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FCEA" w14:textId="77777777" w:rsidR="00B12CC2" w:rsidRPr="00B12CC2" w:rsidRDefault="00B12CC2" w:rsidP="00B12CC2">
      <w:pPr>
        <w:keepNext/>
        <w:keepLines/>
        <w:spacing w:after="0" w:line="240" w:lineRule="auto"/>
        <w:jc w:val="right"/>
        <w:outlineLvl w:val="1"/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</w:pPr>
      <w:bookmarkStart w:id="0" w:name="_Toc3898757"/>
      <w:r w:rsidRPr="00B12CC2"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  <w:t>Teine lugemine</w:t>
      </w:r>
      <w:bookmarkEnd w:id="0"/>
    </w:p>
    <w:p w14:paraId="7A48690F" w14:textId="6CAFAB83" w:rsidR="00B12CC2" w:rsidRPr="00B12CC2" w:rsidRDefault="00420206" w:rsidP="00B12CC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05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.11.2025</w:t>
      </w:r>
    </w:p>
    <w:p w14:paraId="46F34C4D" w14:textId="1419545B" w:rsidR="00B12CC2" w:rsidRPr="00B12CC2" w:rsidRDefault="00C733FA" w:rsidP="00B12CC2">
      <w:pPr>
        <w:spacing w:before="240" w:after="120" w:line="240" w:lineRule="auto"/>
        <w:jc w:val="center"/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707</w:t>
      </w:r>
      <w:r w:rsidR="00B12CC2" w:rsidRPr="00B12CC2"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 xml:space="preserve"> OE II</w:t>
      </w:r>
    </w:p>
    <w:p w14:paraId="7EC2F684" w14:textId="77777777" w:rsidR="00B12CC2" w:rsidRPr="00562077" w:rsidRDefault="00B12CC2" w:rsidP="00B12C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32"/>
          <w:szCs w:val="32"/>
          <w:lang w:eastAsia="et-EE"/>
          <w14:ligatures w14:val="none"/>
        </w:rPr>
      </w:pPr>
      <w:r w:rsidRPr="00562077">
        <w:rPr>
          <w:rFonts w:ascii="Times New Roman" w:eastAsiaTheme="minorEastAsia" w:hAnsi="Times New Roman" w:cs="Times New Roman"/>
          <w:b/>
          <w:kern w:val="0"/>
          <w:sz w:val="32"/>
          <w:szCs w:val="32"/>
          <w:lang w:eastAsia="et-EE"/>
          <w14:ligatures w14:val="none"/>
        </w:rPr>
        <w:t xml:space="preserve">Seletuskiri </w:t>
      </w:r>
    </w:p>
    <w:p w14:paraId="4F76D423" w14:textId="76E27692" w:rsidR="00BE64BE" w:rsidRPr="00C733FA" w:rsidRDefault="00BE64BE" w:rsidP="00C733FA">
      <w:pPr>
        <w:pStyle w:val="Vahedeta"/>
        <w:jc w:val="center"/>
        <w:rPr>
          <w:b/>
          <w:bCs/>
          <w:sz w:val="32"/>
          <w:szCs w:val="32"/>
        </w:rPr>
      </w:pPr>
      <w:r w:rsidRPr="00562077">
        <w:rPr>
          <w:b/>
          <w:bCs/>
          <w:sz w:val="32"/>
          <w:szCs w:val="32"/>
        </w:rPr>
        <w:t>Riigikogu otsus</w:t>
      </w:r>
      <w:r w:rsidR="003B35A4" w:rsidRPr="00562077">
        <w:rPr>
          <w:b/>
          <w:bCs/>
          <w:sz w:val="32"/>
          <w:szCs w:val="32"/>
        </w:rPr>
        <w:t>e</w:t>
      </w:r>
      <w:r w:rsidR="00C733FA">
        <w:rPr>
          <w:b/>
          <w:bCs/>
          <w:sz w:val="32"/>
          <w:szCs w:val="32"/>
        </w:rPr>
        <w:t xml:space="preserve"> </w:t>
      </w:r>
      <w:r w:rsidR="00C733FA">
        <w:rPr>
          <w:b/>
          <w:sz w:val="32"/>
          <w:szCs w:val="32"/>
        </w:rPr>
        <w:t>„</w:t>
      </w:r>
      <w:r w:rsidR="00562077" w:rsidRPr="00562077">
        <w:rPr>
          <w:b/>
          <w:sz w:val="32"/>
          <w:szCs w:val="32"/>
        </w:rPr>
        <w:t>Kaitseväe kasutamine Eesti riigi rahvusvaheliste kohustuste täitmisel Ühendkuningriigi ühendekspeditsiooniväe koosseisus</w:t>
      </w:r>
      <w:r w:rsidR="00C733FA">
        <w:rPr>
          <w:b/>
          <w:sz w:val="32"/>
          <w:szCs w:val="32"/>
        </w:rPr>
        <w:t>“</w:t>
      </w:r>
      <w:r w:rsidR="00562077" w:rsidRPr="00562077">
        <w:rPr>
          <w:b/>
          <w:sz w:val="32"/>
          <w:szCs w:val="32"/>
        </w:rPr>
        <w:t xml:space="preserve"> </w:t>
      </w:r>
      <w:r w:rsidRPr="00562077">
        <w:rPr>
          <w:b/>
          <w:bCs/>
          <w:sz w:val="32"/>
          <w:szCs w:val="32"/>
        </w:rPr>
        <w:t>eelnõu teiseks lugemiseks</w:t>
      </w:r>
    </w:p>
    <w:p w14:paraId="2755A143" w14:textId="77777777" w:rsidR="00B12CC2" w:rsidRPr="00B12CC2" w:rsidRDefault="00B12CC2" w:rsidP="00B12CC2">
      <w:pPr>
        <w:rPr>
          <w:kern w:val="0"/>
          <w14:ligatures w14:val="none"/>
        </w:rPr>
      </w:pPr>
    </w:p>
    <w:p w14:paraId="1B18598A" w14:textId="77777777" w:rsid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1.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Menetlus juhtivkomisjonis esimese ja teise lugemise vahel</w:t>
      </w:r>
    </w:p>
    <w:p w14:paraId="2A1584C0" w14:textId="77777777" w:rsidR="005E19C7" w:rsidRPr="00B12CC2" w:rsidRDefault="005E19C7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102FC094" w14:textId="1D6CB763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Eelnõu esitas Vabariigi Valitsus käesoleva aasta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8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6868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bril. Eelnõu esimene lugemine toimus käesoleva aasta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24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septembril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 Muudatusettepanekute esitamise tähtajaks, käesoleva aasta</w:t>
      </w:r>
      <w:r w:rsidR="004D3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8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oktoober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kell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17.15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ei esitatud eelnõule ühtegi muudatusettepanekut. Eelnõu ei vajanud juhtivkomisjoni keelelisi täpsustusi. </w:t>
      </w:r>
    </w:p>
    <w:p w14:paraId="12FB9F25" w14:textId="77777777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A151CD1" w14:textId="77777777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Riigikaitsekomisjonile teadaolevalt ei ole eelnõuga seotud asjassepuutuvaid huvigruppe.</w:t>
      </w:r>
    </w:p>
    <w:p w14:paraId="76FF579D" w14:textId="77777777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46A6DD3" w14:textId="75ADFDE3" w:rsidR="00F97663" w:rsidRDefault="00F97663" w:rsidP="00F976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 arutas eelnõu enne teist lugemist käesoleva aasta 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20. oktoobri ja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novembri</w:t>
      </w:r>
      <w:r w:rsidR="004D3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istungi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Käesoleva aasta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novembri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kiitis riigikaitsekomisjon konsensuslikult heaks eelnõu teise lugemise teksti ja </w:t>
      </w:r>
      <w:r>
        <w:rPr>
          <w:rFonts w:ascii="Times-Roman" w:eastAsia="Times New Roman" w:hAnsi="Times-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et-EE"/>
          <w14:ligatures w14:val="none"/>
        </w:rPr>
        <w:t>käesoleva seletuskirja.</w:t>
      </w:r>
    </w:p>
    <w:p w14:paraId="25AE7206" w14:textId="77777777" w:rsidR="00B12CC2" w:rsidRP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305922FA" w14:textId="77777777" w:rsid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2. Juhtivkomisjoni menetluslikud otsused ja ettepanekud</w:t>
      </w:r>
    </w:p>
    <w:p w14:paraId="3C0E8F1C" w14:textId="77777777" w:rsidR="005E19C7" w:rsidRPr="00B12CC2" w:rsidRDefault="005E19C7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226F2BBD" w14:textId="365D35C2" w:rsidR="00AD5609" w:rsidRDefault="00AD5609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D560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 otsustas käesoleva aasta 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20</w:t>
      </w:r>
      <w:r w:rsidRPr="00AD560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oktoobri</w:t>
      </w:r>
      <w:r w:rsidRPr="00AD560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konsensuslikult teha Riigikogu juhatusele ettepanek võtta eelnõu teiseks lugemiseks Riigikogu täiskogu päevakorda käesoleva aasta 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Pr="00AD560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 novembril. Veel otsustas riigikaitsekomisjon käesoleva aasta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20</w:t>
      </w:r>
      <w:r w:rsidRPr="00AD560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oktoobri</w:t>
      </w:r>
      <w:r w:rsidRPr="00AD560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konsensuslikult teha Riigikogule ettepanek eelnõu teine lugemine lõpetada ning tuginedes Riigikogu kodu- ja töökorra seaduse §-le 109 panna eelnõu lõpphääletusele.</w:t>
      </w:r>
    </w:p>
    <w:p w14:paraId="14BC5A15" w14:textId="18417697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___________________________________________________________________________</w:t>
      </w:r>
    </w:p>
    <w:p w14:paraId="18D882A4" w14:textId="133D45CC" w:rsidR="00B12CC2" w:rsidRP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Esitab riigikaitsekomisjon </w:t>
      </w:r>
      <w:r w:rsidR="0042020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03</w:t>
      </w:r>
      <w:r w:rsidR="00C733F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.11.2025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</w:p>
    <w:p w14:paraId="45188B18" w14:textId="77777777" w:rsidR="00B12CC2" w:rsidRPr="00B12CC2" w:rsidRDefault="00B12CC2" w:rsidP="00B12CC2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599CF66D" w14:textId="77777777" w:rsidR="00B12CC2" w:rsidRPr="00B12CC2" w:rsidRDefault="00B12CC2" w:rsidP="00B12CC2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(kinnitatud digitaalselt)</w:t>
      </w:r>
    </w:p>
    <w:p w14:paraId="75A6A436" w14:textId="77777777" w:rsidR="00B12CC2" w:rsidRPr="00B12CC2" w:rsidRDefault="00B12CC2" w:rsidP="00B12CC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Kalev Stoicescu</w:t>
      </w:r>
    </w:p>
    <w:p w14:paraId="14F6AC0C" w14:textId="77777777" w:rsidR="00B12CC2" w:rsidRPr="00B12CC2" w:rsidRDefault="00B12CC2" w:rsidP="00B12CC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Riigikaitsekomisjoni esimees</w:t>
      </w:r>
    </w:p>
    <w:p w14:paraId="563308B9" w14:textId="77777777" w:rsidR="00B12CC2" w:rsidRPr="00B12CC2" w:rsidRDefault="00B12CC2" w:rsidP="00B12CC2">
      <w:pPr>
        <w:rPr>
          <w:kern w:val="0"/>
          <w14:ligatures w14:val="none"/>
        </w:rPr>
      </w:pPr>
    </w:p>
    <w:p w14:paraId="568FEBF0" w14:textId="77777777" w:rsidR="00B56718" w:rsidRDefault="00B56718"/>
    <w:sectPr w:rsidR="00B56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C2"/>
    <w:rsid w:val="0003521C"/>
    <w:rsid w:val="00047C6C"/>
    <w:rsid w:val="0006004A"/>
    <w:rsid w:val="00255250"/>
    <w:rsid w:val="0029050D"/>
    <w:rsid w:val="00365DCC"/>
    <w:rsid w:val="00395DA9"/>
    <w:rsid w:val="003B219C"/>
    <w:rsid w:val="003B35A4"/>
    <w:rsid w:val="003D6E9C"/>
    <w:rsid w:val="00420206"/>
    <w:rsid w:val="004D318C"/>
    <w:rsid w:val="00562077"/>
    <w:rsid w:val="005E19C7"/>
    <w:rsid w:val="00610616"/>
    <w:rsid w:val="00686893"/>
    <w:rsid w:val="007C01E9"/>
    <w:rsid w:val="00802F8D"/>
    <w:rsid w:val="00807192"/>
    <w:rsid w:val="00864241"/>
    <w:rsid w:val="008D120F"/>
    <w:rsid w:val="009C065E"/>
    <w:rsid w:val="00AC0D10"/>
    <w:rsid w:val="00AD5609"/>
    <w:rsid w:val="00B12CC2"/>
    <w:rsid w:val="00B45AE6"/>
    <w:rsid w:val="00B56718"/>
    <w:rsid w:val="00BE64BE"/>
    <w:rsid w:val="00C35F29"/>
    <w:rsid w:val="00C36762"/>
    <w:rsid w:val="00C733FA"/>
    <w:rsid w:val="00CC6356"/>
    <w:rsid w:val="00CD12BE"/>
    <w:rsid w:val="00E77630"/>
    <w:rsid w:val="00F0218F"/>
    <w:rsid w:val="00F60058"/>
    <w:rsid w:val="00F97663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099"/>
  <w15:chartTrackingRefBased/>
  <w15:docId w15:val="{A2624784-AE6D-4E47-BFCF-7906EEA8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rsid w:val="00B1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t-EE"/>
      <w14:ligatures w14:val="none"/>
    </w:rPr>
  </w:style>
  <w:style w:type="paragraph" w:styleId="Redaktsioon">
    <w:name w:val="Revision"/>
    <w:hidden/>
    <w:uiPriority w:val="99"/>
    <w:semiHidden/>
    <w:rsid w:val="00610616"/>
    <w:pPr>
      <w:spacing w:after="0" w:line="240" w:lineRule="auto"/>
    </w:pPr>
  </w:style>
  <w:style w:type="paragraph" w:styleId="Vahedeta">
    <w:name w:val="No Spacing"/>
    <w:uiPriority w:val="1"/>
    <w:qFormat/>
    <w:rsid w:val="00395DA9"/>
    <w:pPr>
      <w:spacing w:after="0" w:line="24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5E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Engel</dc:creator>
  <cp:keywords/>
  <dc:description/>
  <cp:lastModifiedBy>Külli Jõgeda</cp:lastModifiedBy>
  <cp:revision>8</cp:revision>
  <dcterms:created xsi:type="dcterms:W3CDTF">2024-11-14T13:21:00Z</dcterms:created>
  <dcterms:modified xsi:type="dcterms:W3CDTF">2025-10-08T05:31:00Z</dcterms:modified>
</cp:coreProperties>
</file>