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3EE0" w14:textId="77777777" w:rsidR="00502AE2" w:rsidRDefault="00502AE2" w:rsidP="0004150C">
      <w:pPr>
        <w:pStyle w:val="eelnupealkiri"/>
        <w:spacing w:before="60"/>
        <w:jc w:val="right"/>
        <w:rPr>
          <w:b w:val="0"/>
          <w:bCs/>
          <w:sz w:val="24"/>
          <w:szCs w:val="20"/>
        </w:rPr>
      </w:pPr>
    </w:p>
    <w:p w14:paraId="0989EC10" w14:textId="4E4FDDCB" w:rsidR="0004150C" w:rsidRDefault="00185712" w:rsidP="0004150C">
      <w:pPr>
        <w:pStyle w:val="eelnupealkiri"/>
        <w:spacing w:before="60"/>
        <w:jc w:val="right"/>
        <w:rPr>
          <w:b w:val="0"/>
          <w:bCs/>
          <w:sz w:val="24"/>
          <w:szCs w:val="20"/>
        </w:rPr>
      </w:pPr>
      <w:r>
        <w:rPr>
          <w:b w:val="0"/>
          <w:bCs/>
          <w:sz w:val="24"/>
          <w:szCs w:val="20"/>
        </w:rPr>
        <w:t xml:space="preserve">Juhtivkomisjon majanduskomisjon       </w:t>
      </w:r>
      <w:r w:rsidR="00531459">
        <w:rPr>
          <w:b w:val="0"/>
          <w:bCs/>
          <w:sz w:val="24"/>
          <w:szCs w:val="20"/>
        </w:rPr>
        <w:t xml:space="preserve">  </w:t>
      </w:r>
      <w:r w:rsidR="0015302C">
        <w:rPr>
          <w:b w:val="0"/>
          <w:bCs/>
          <w:sz w:val="24"/>
          <w:szCs w:val="20"/>
        </w:rPr>
        <w:t xml:space="preserve"> </w:t>
      </w:r>
      <w:r>
        <w:rPr>
          <w:b w:val="0"/>
          <w:bCs/>
          <w:sz w:val="24"/>
          <w:szCs w:val="20"/>
        </w:rPr>
        <w:t xml:space="preserve">                     </w:t>
      </w:r>
      <w:r w:rsidR="0004150C" w:rsidRPr="00502AE2">
        <w:rPr>
          <w:b w:val="0"/>
          <w:bCs/>
          <w:sz w:val="24"/>
          <w:szCs w:val="20"/>
        </w:rPr>
        <w:t>EELNÕU</w:t>
      </w:r>
    </w:p>
    <w:p w14:paraId="58BD5F1B" w14:textId="537CCCD2" w:rsidR="00185712" w:rsidRPr="00185712" w:rsidRDefault="00185712" w:rsidP="00185712">
      <w:pPr>
        <w:pStyle w:val="eelnupealkiri"/>
        <w:spacing w:before="60"/>
        <w:rPr>
          <w:sz w:val="72"/>
          <w:szCs w:val="72"/>
        </w:rPr>
      </w:pPr>
      <w:r w:rsidRPr="00185712">
        <w:rPr>
          <w:sz w:val="72"/>
          <w:szCs w:val="72"/>
        </w:rPr>
        <w:t>631 SE I</w:t>
      </w:r>
    </w:p>
    <w:p w14:paraId="7D794DDE" w14:textId="59D61912" w:rsidR="00ED62DA" w:rsidRPr="0004150C" w:rsidRDefault="00ED62DA" w:rsidP="00ED62DA">
      <w:pPr>
        <w:pStyle w:val="eelnupealkiri"/>
        <w:spacing w:before="60"/>
      </w:pPr>
      <w:r w:rsidRPr="0004150C">
        <w:t xml:space="preserve">Liikluskindlustuse seaduse </w:t>
      </w:r>
      <w:r w:rsidR="002F75A0">
        <w:t>täiendamise</w:t>
      </w:r>
      <w:r w:rsidRPr="0004150C">
        <w:t xml:space="preserve"> seadus</w:t>
      </w:r>
      <w:r w:rsidR="0099089E" w:rsidRPr="0004150C">
        <w:t xml:space="preserve"> (</w:t>
      </w:r>
      <w:proofErr w:type="spellStart"/>
      <w:r w:rsidR="0099089E" w:rsidRPr="0004150C">
        <w:t>kergliikurite</w:t>
      </w:r>
      <w:proofErr w:type="spellEnd"/>
      <w:r w:rsidR="0099089E" w:rsidRPr="0004150C">
        <w:t xml:space="preserve"> kindlust</w:t>
      </w:r>
      <w:r w:rsidR="00567644" w:rsidRPr="0004150C">
        <w:t>amine</w:t>
      </w:r>
      <w:r w:rsidR="0099089E" w:rsidRPr="0004150C">
        <w:t xml:space="preserve">) </w:t>
      </w:r>
    </w:p>
    <w:p w14:paraId="1427F544" w14:textId="1FCB53FD" w:rsidR="00ED62DA" w:rsidRPr="0004150C" w:rsidRDefault="00ED62DA" w:rsidP="00ED62DA">
      <w:pPr>
        <w:rPr>
          <w:rFonts w:ascii="Times New Roman" w:hAnsi="Times New Roman" w:cs="Times New Roman"/>
        </w:rPr>
      </w:pPr>
    </w:p>
    <w:p w14:paraId="6FDA362A" w14:textId="7F9189E6" w:rsidR="00B40F4D" w:rsidRPr="0004150C" w:rsidRDefault="00B40F4D" w:rsidP="00B40F4D">
      <w:pPr>
        <w:pStyle w:val="pealkiri"/>
      </w:pPr>
      <w:r w:rsidRPr="0004150C">
        <w:t xml:space="preserve">§ 1. </w:t>
      </w:r>
      <w:r w:rsidRPr="0004150C">
        <w:rPr>
          <w:b w:val="0"/>
          <w:bCs/>
        </w:rPr>
        <w:t>Liikluskindlustuse seaduse</w:t>
      </w:r>
      <w:r w:rsidR="0004150C" w:rsidRPr="0004150C">
        <w:rPr>
          <w:b w:val="0"/>
          <w:bCs/>
        </w:rPr>
        <w:t>s tehakse järgmised</w:t>
      </w:r>
      <w:r w:rsidRPr="0004150C">
        <w:rPr>
          <w:b w:val="0"/>
          <w:bCs/>
        </w:rPr>
        <w:t xml:space="preserve"> muu</w:t>
      </w:r>
      <w:r w:rsidR="0004150C" w:rsidRPr="0004150C">
        <w:rPr>
          <w:b w:val="0"/>
          <w:bCs/>
        </w:rPr>
        <w:t>datused:</w:t>
      </w:r>
    </w:p>
    <w:p w14:paraId="5661C489" w14:textId="0BE832C9" w:rsidR="00ED62DA" w:rsidRPr="0004150C" w:rsidRDefault="00ED62DA" w:rsidP="00ED62DA">
      <w:pPr>
        <w:rPr>
          <w:rFonts w:ascii="Times New Roman" w:hAnsi="Times New Roman" w:cs="Times New Roman"/>
          <w:bCs/>
        </w:rPr>
      </w:pPr>
    </w:p>
    <w:p w14:paraId="3B649D03" w14:textId="4F68249D" w:rsidR="00B356F0" w:rsidRPr="00B356F0" w:rsidRDefault="00B356F0" w:rsidP="00B356F0">
      <w:pPr>
        <w:jc w:val="both"/>
        <w:rPr>
          <w:rFonts w:ascii="Times New Roman" w:eastAsia="Calibri" w:hAnsi="Times New Roman" w:cs="Times New Roman"/>
        </w:rPr>
      </w:pPr>
      <w:bookmarkStart w:id="0" w:name="_Hlk131354545"/>
      <w:bookmarkStart w:id="1" w:name="_Hlk135127502"/>
      <w:r w:rsidRPr="00B356F0">
        <w:rPr>
          <w:rFonts w:ascii="Times New Roman" w:eastAsia="Calibri" w:hAnsi="Times New Roman" w:cs="Times New Roman"/>
          <w:b/>
          <w:bCs/>
        </w:rPr>
        <w:t>1)</w:t>
      </w:r>
      <w:r w:rsidRPr="00B356F0">
        <w:rPr>
          <w:rFonts w:ascii="Times New Roman" w:eastAsia="Calibri" w:hAnsi="Times New Roman" w:cs="Times New Roman"/>
        </w:rPr>
        <w:t xml:space="preserve"> paragrahvi 4 lõiget 1 täiendatakse punktidega 5</w:t>
      </w:r>
      <w:r w:rsidRPr="00B356F0">
        <w:rPr>
          <w:rFonts w:ascii="Times New Roman" w:eastAsia="Calibri" w:hAnsi="Times New Roman" w:cs="Times New Roman"/>
          <w:vertAlign w:val="superscript"/>
        </w:rPr>
        <w:t>1</w:t>
      </w:r>
      <w:r w:rsidRPr="00B356F0">
        <w:rPr>
          <w:rFonts w:ascii="Times New Roman" w:eastAsia="Calibri" w:hAnsi="Times New Roman" w:cs="Times New Roman"/>
        </w:rPr>
        <w:t xml:space="preserve"> järgmises sõnastuses:</w:t>
      </w:r>
    </w:p>
    <w:bookmarkEnd w:id="0"/>
    <w:p w14:paraId="1DE85ED9" w14:textId="3787B4EC" w:rsidR="00B356F0" w:rsidRPr="00342E15" w:rsidRDefault="00B356F0" w:rsidP="00B356F0">
      <w:pPr>
        <w:jc w:val="both"/>
        <w:rPr>
          <w:rFonts w:ascii="Times New Roman" w:eastAsia="Calibri" w:hAnsi="Times New Roman" w:cs="Times New Roman"/>
        </w:rPr>
      </w:pPr>
      <w:r w:rsidRPr="00B356F0">
        <w:rPr>
          <w:rFonts w:ascii="Times New Roman" w:eastAsia="Calibri" w:hAnsi="Times New Roman" w:cs="Times New Roman"/>
        </w:rPr>
        <w:t>5</w:t>
      </w:r>
      <w:r w:rsidRPr="00B356F0">
        <w:rPr>
          <w:rFonts w:ascii="Times New Roman" w:eastAsia="Calibri" w:hAnsi="Times New Roman" w:cs="Times New Roman"/>
          <w:vertAlign w:val="superscript"/>
        </w:rPr>
        <w:t>1</w:t>
      </w:r>
      <w:r w:rsidRPr="00B356F0">
        <w:rPr>
          <w:rFonts w:ascii="Times New Roman" w:eastAsia="Calibri" w:hAnsi="Times New Roman" w:cs="Times New Roman"/>
        </w:rPr>
        <w:t xml:space="preserve">) punktis </w:t>
      </w:r>
      <w:r>
        <w:rPr>
          <w:rFonts w:ascii="Times New Roman" w:eastAsia="Calibri" w:hAnsi="Times New Roman" w:cs="Times New Roman"/>
        </w:rPr>
        <w:t>5</w:t>
      </w:r>
      <w:r w:rsidRPr="00B356F0">
        <w:rPr>
          <w:rFonts w:ascii="Times New Roman" w:eastAsia="Calibri" w:hAnsi="Times New Roman" w:cs="Times New Roman"/>
        </w:rPr>
        <w:t xml:space="preserve"> nimetatud tingimustele mittevastav </w:t>
      </w:r>
      <w:proofErr w:type="spellStart"/>
      <w:r w:rsidRPr="00B356F0">
        <w:rPr>
          <w:rFonts w:ascii="Times New Roman" w:eastAsia="Calibri" w:hAnsi="Times New Roman" w:cs="Times New Roman"/>
        </w:rPr>
        <w:t>kergliikur</w:t>
      </w:r>
      <w:proofErr w:type="spellEnd"/>
      <w:r w:rsidRPr="00B356F0">
        <w:rPr>
          <w:rFonts w:ascii="Times New Roman" w:eastAsia="Calibri" w:hAnsi="Times New Roman" w:cs="Times New Roman"/>
        </w:rPr>
        <w:t xml:space="preserve">, kui see kuulub isikule, kellel on üle kümne liikluses kasutatava </w:t>
      </w:r>
      <w:r>
        <w:rPr>
          <w:rFonts w:ascii="Times New Roman" w:eastAsia="Calibri" w:hAnsi="Times New Roman" w:cs="Times New Roman"/>
        </w:rPr>
        <w:t xml:space="preserve">väljarenditava </w:t>
      </w:r>
      <w:proofErr w:type="spellStart"/>
      <w:r w:rsidRPr="00B356F0">
        <w:rPr>
          <w:rFonts w:ascii="Times New Roman" w:eastAsia="Calibri" w:hAnsi="Times New Roman" w:cs="Times New Roman"/>
        </w:rPr>
        <w:t>kergliikuri</w:t>
      </w:r>
      <w:proofErr w:type="spellEnd"/>
      <w:r w:rsidRPr="00B356F0">
        <w:rPr>
          <w:rFonts w:ascii="Times New Roman" w:eastAsia="Calibri" w:hAnsi="Times New Roman" w:cs="Times New Roman"/>
        </w:rPr>
        <w:t>.“;</w:t>
      </w:r>
    </w:p>
    <w:bookmarkEnd w:id="1"/>
    <w:p w14:paraId="48CE3796" w14:textId="1DB1A26A" w:rsidR="00B40F4D" w:rsidRDefault="00B40F4D" w:rsidP="00B40F4D">
      <w:pPr>
        <w:pStyle w:val="muudetavtekst"/>
        <w:rPr>
          <w:rFonts w:eastAsia="Calibri"/>
          <w:bCs/>
        </w:rPr>
      </w:pPr>
    </w:p>
    <w:p w14:paraId="05C7DF19" w14:textId="190A7A3A" w:rsidR="00B356F0" w:rsidRPr="00B356F0" w:rsidRDefault="00B356F0" w:rsidP="00B356F0">
      <w:pPr>
        <w:jc w:val="both"/>
        <w:rPr>
          <w:rFonts w:ascii="Times New Roman" w:eastAsia="Calibri" w:hAnsi="Times New Roman" w:cs="Times New Roman"/>
        </w:rPr>
      </w:pPr>
      <w:bookmarkStart w:id="2" w:name="_Hlk135169605"/>
      <w:bookmarkStart w:id="3" w:name="_Hlk135127548"/>
      <w:r w:rsidRPr="00B356F0">
        <w:rPr>
          <w:rFonts w:ascii="Times New Roman" w:eastAsia="Calibri" w:hAnsi="Times New Roman" w:cs="Times New Roman"/>
          <w:b/>
          <w:bCs/>
        </w:rPr>
        <w:t>2)</w:t>
      </w:r>
      <w:r w:rsidRPr="00B356F0">
        <w:rPr>
          <w:rFonts w:ascii="Times New Roman" w:eastAsia="Calibri" w:hAnsi="Times New Roman" w:cs="Times New Roman"/>
        </w:rPr>
        <w:t xml:space="preserve"> paragrahvi 7 täiendatakse lõikega 2</w:t>
      </w:r>
      <w:r w:rsidRPr="00B356F0">
        <w:rPr>
          <w:rFonts w:ascii="Times New Roman" w:eastAsia="Calibri" w:hAnsi="Times New Roman" w:cs="Times New Roman"/>
          <w:vertAlign w:val="superscript"/>
        </w:rPr>
        <w:t>1</w:t>
      </w:r>
      <w:r w:rsidRPr="00B356F0">
        <w:rPr>
          <w:rFonts w:ascii="Times New Roman" w:eastAsia="Calibri" w:hAnsi="Times New Roman" w:cs="Times New Roman"/>
        </w:rPr>
        <w:t xml:space="preserve"> järgmises sõnastuses: </w:t>
      </w:r>
    </w:p>
    <w:bookmarkEnd w:id="2"/>
    <w:p w14:paraId="5FC667EB" w14:textId="77777777" w:rsidR="00B356F0" w:rsidRPr="00342E15" w:rsidRDefault="00B356F0" w:rsidP="00B356F0">
      <w:pPr>
        <w:jc w:val="both"/>
        <w:rPr>
          <w:rFonts w:ascii="Times New Roman" w:eastAsia="Calibri" w:hAnsi="Times New Roman" w:cs="Times New Roman"/>
        </w:rPr>
      </w:pPr>
      <w:r w:rsidRPr="00B356F0">
        <w:rPr>
          <w:rFonts w:ascii="Times New Roman" w:eastAsia="Calibri" w:hAnsi="Times New Roman" w:cs="Times New Roman"/>
        </w:rPr>
        <w:t>„(2</w:t>
      </w:r>
      <w:r w:rsidRPr="00B356F0">
        <w:rPr>
          <w:rFonts w:ascii="Times New Roman" w:eastAsia="Calibri" w:hAnsi="Times New Roman" w:cs="Times New Roman"/>
          <w:vertAlign w:val="superscript"/>
        </w:rPr>
        <w:t>1</w:t>
      </w:r>
      <w:r w:rsidRPr="00B356F0">
        <w:rPr>
          <w:rFonts w:ascii="Times New Roman" w:eastAsia="Calibri" w:hAnsi="Times New Roman" w:cs="Times New Roman"/>
        </w:rPr>
        <w:t>) Kindlustuskohustus on käesoleva seaduse § 4 lõike 1 punktis 5</w:t>
      </w:r>
      <w:r w:rsidRPr="00B356F0">
        <w:rPr>
          <w:rFonts w:ascii="Times New Roman" w:eastAsia="Calibri" w:hAnsi="Times New Roman" w:cs="Times New Roman"/>
          <w:vertAlign w:val="superscript"/>
        </w:rPr>
        <w:t>1</w:t>
      </w:r>
      <w:r w:rsidRPr="00B356F0">
        <w:rPr>
          <w:rFonts w:ascii="Times New Roman" w:eastAsia="Calibri" w:hAnsi="Times New Roman" w:cs="Times New Roman"/>
        </w:rPr>
        <w:t xml:space="preserve"> nimetatud isikul.“;</w:t>
      </w:r>
    </w:p>
    <w:bookmarkEnd w:id="3"/>
    <w:p w14:paraId="42B07010" w14:textId="6E5EEA96" w:rsidR="00B356F0" w:rsidRDefault="00B356F0" w:rsidP="00B40F4D">
      <w:pPr>
        <w:pStyle w:val="muudetavtekst"/>
        <w:rPr>
          <w:rFonts w:eastAsia="Calibri"/>
          <w:bCs/>
        </w:rPr>
      </w:pPr>
    </w:p>
    <w:p w14:paraId="4A5A616C" w14:textId="0858397D" w:rsidR="001A07F8" w:rsidRDefault="001A07F8" w:rsidP="00B40F4D">
      <w:pPr>
        <w:pStyle w:val="muudetavtekst"/>
        <w:rPr>
          <w:rFonts w:eastAsia="Calibri"/>
          <w:bCs/>
        </w:rPr>
      </w:pPr>
    </w:p>
    <w:p w14:paraId="5B58E063" w14:textId="77777777" w:rsidR="001A07F8" w:rsidRPr="0004150C" w:rsidRDefault="001A07F8" w:rsidP="00B40F4D">
      <w:pPr>
        <w:pStyle w:val="muudetavtekst"/>
        <w:rPr>
          <w:rFonts w:eastAsia="Calibri"/>
          <w:bCs/>
        </w:rPr>
      </w:pPr>
    </w:p>
    <w:p w14:paraId="22A3075C" w14:textId="732BC14D" w:rsidR="00B40F4D" w:rsidRPr="0004150C" w:rsidRDefault="00B40F4D" w:rsidP="00B40F4D">
      <w:pPr>
        <w:pStyle w:val="pealkiri"/>
      </w:pPr>
      <w:bookmarkStart w:id="4" w:name="_Hlk135256825"/>
      <w:bookmarkStart w:id="5" w:name="_Hlk137124930"/>
      <w:bookmarkStart w:id="6" w:name="_Hlk160186835"/>
      <w:r w:rsidRPr="0004150C">
        <w:t xml:space="preserve">§ 2. </w:t>
      </w:r>
      <w:r w:rsidRPr="0004150C">
        <w:rPr>
          <w:b w:val="0"/>
          <w:bCs/>
        </w:rPr>
        <w:t>Seaduse jõustumine</w:t>
      </w:r>
      <w:bookmarkEnd w:id="4"/>
    </w:p>
    <w:p w14:paraId="635E130F" w14:textId="0D91BE4D" w:rsidR="00B40F4D" w:rsidRPr="0004150C" w:rsidRDefault="00B40F4D" w:rsidP="00B40F4D">
      <w:pPr>
        <w:pStyle w:val="justumisetekst"/>
        <w:rPr>
          <w:rFonts w:eastAsia="Calibri"/>
          <w:bCs/>
        </w:rPr>
      </w:pPr>
      <w:bookmarkStart w:id="7" w:name="_Hlk138256020"/>
      <w:r w:rsidRPr="0004150C">
        <w:rPr>
          <w:rFonts w:eastAsia="Calibri"/>
          <w:bCs/>
        </w:rPr>
        <w:t>Käesolev seadus jõustub 2025. aasta 1. juulil.</w:t>
      </w:r>
    </w:p>
    <w:bookmarkEnd w:id="5"/>
    <w:bookmarkEnd w:id="6"/>
    <w:bookmarkEnd w:id="7"/>
    <w:p w14:paraId="254D542D" w14:textId="5C3138AE" w:rsidR="00B40F4D" w:rsidRPr="0004150C" w:rsidRDefault="00B40F4D" w:rsidP="00B40F4D">
      <w:pPr>
        <w:pStyle w:val="muudetavtekst"/>
        <w:rPr>
          <w:rFonts w:eastAsia="Calibri"/>
        </w:rPr>
      </w:pPr>
    </w:p>
    <w:p w14:paraId="431362B4" w14:textId="77777777" w:rsidR="0004150C" w:rsidRPr="0004150C" w:rsidRDefault="0004150C" w:rsidP="00B40F4D">
      <w:pPr>
        <w:pStyle w:val="muudetavtekst"/>
        <w:rPr>
          <w:rFonts w:eastAsia="Calibri"/>
        </w:rPr>
      </w:pPr>
    </w:p>
    <w:p w14:paraId="7920C5B9" w14:textId="77777777" w:rsidR="0004150C" w:rsidRPr="0004150C" w:rsidRDefault="0004150C" w:rsidP="00B40F4D">
      <w:pPr>
        <w:pStyle w:val="muudetavtekst"/>
        <w:rPr>
          <w:rFonts w:eastAsia="Calibri"/>
        </w:rPr>
      </w:pPr>
    </w:p>
    <w:p w14:paraId="794E4A42" w14:textId="77777777" w:rsidR="0004150C" w:rsidRPr="0004150C" w:rsidRDefault="0004150C" w:rsidP="0004150C">
      <w:pPr>
        <w:rPr>
          <w:rFonts w:ascii="Times New Roman" w:eastAsia="Times New Roman" w:hAnsi="Times New Roman" w:cs="Times New Roman"/>
          <w:bCs/>
          <w:lang w:eastAsia="ru-RU"/>
        </w:rPr>
      </w:pPr>
    </w:p>
    <w:p w14:paraId="4B83B026" w14:textId="77777777" w:rsidR="0004150C" w:rsidRPr="0004150C" w:rsidRDefault="0004150C" w:rsidP="0004150C">
      <w:pPr>
        <w:rPr>
          <w:rFonts w:ascii="Times New Roman" w:eastAsia="Times New Roman" w:hAnsi="Times New Roman" w:cs="Times New Roman"/>
          <w:bCs/>
          <w:lang w:eastAsia="ru-RU"/>
        </w:rPr>
      </w:pPr>
    </w:p>
    <w:p w14:paraId="16098A7B" w14:textId="77777777" w:rsidR="0004150C" w:rsidRPr="0004150C" w:rsidRDefault="0004150C" w:rsidP="0004150C">
      <w:pPr>
        <w:rPr>
          <w:rFonts w:ascii="Times New Roman" w:hAnsi="Times New Roman" w:cs="Times New Roman"/>
          <w:color w:val="000000" w:themeColor="text1"/>
        </w:rPr>
      </w:pPr>
      <w:r w:rsidRPr="0004150C">
        <w:rPr>
          <w:rFonts w:ascii="Times New Roman" w:hAnsi="Times New Roman" w:cs="Times New Roman"/>
          <w:color w:val="000000" w:themeColor="text1"/>
        </w:rPr>
        <w:t xml:space="preserve">Lauri </w:t>
      </w:r>
      <w:proofErr w:type="spellStart"/>
      <w:r w:rsidRPr="0004150C">
        <w:rPr>
          <w:rFonts w:ascii="Times New Roman" w:hAnsi="Times New Roman" w:cs="Times New Roman"/>
          <w:color w:val="000000" w:themeColor="text1"/>
        </w:rPr>
        <w:t>Hussar</w:t>
      </w:r>
      <w:proofErr w:type="spellEnd"/>
    </w:p>
    <w:p w14:paraId="07126103" w14:textId="77777777" w:rsidR="0004150C" w:rsidRPr="0004150C" w:rsidRDefault="0004150C" w:rsidP="0004150C">
      <w:pPr>
        <w:rPr>
          <w:rFonts w:ascii="Times New Roman" w:hAnsi="Times New Roman" w:cs="Times New Roman"/>
          <w:color w:val="000000" w:themeColor="text1"/>
        </w:rPr>
      </w:pPr>
      <w:r w:rsidRPr="0004150C">
        <w:rPr>
          <w:rFonts w:ascii="Times New Roman" w:hAnsi="Times New Roman" w:cs="Times New Roman"/>
          <w:color w:val="000000" w:themeColor="text1"/>
        </w:rPr>
        <w:t>Riigikogu esimees</w:t>
      </w:r>
    </w:p>
    <w:p w14:paraId="672058C6" w14:textId="77777777" w:rsidR="0004150C" w:rsidRDefault="0004150C" w:rsidP="0004150C">
      <w:pPr>
        <w:rPr>
          <w:rFonts w:ascii="Times New Roman" w:hAnsi="Times New Roman" w:cs="Times New Roman"/>
          <w:color w:val="000000" w:themeColor="text1"/>
        </w:rPr>
      </w:pPr>
    </w:p>
    <w:p w14:paraId="569B1934" w14:textId="77777777" w:rsidR="00502AE2" w:rsidRPr="00502AE2" w:rsidRDefault="00502AE2" w:rsidP="0004150C">
      <w:pPr>
        <w:rPr>
          <w:rFonts w:ascii="Times New Roman" w:hAnsi="Times New Roman" w:cs="Times New Roman"/>
          <w:color w:val="000000" w:themeColor="text1"/>
        </w:rPr>
      </w:pPr>
    </w:p>
    <w:p w14:paraId="5EFA95F8" w14:textId="77777777" w:rsidR="0004150C" w:rsidRPr="0004150C" w:rsidRDefault="0004150C" w:rsidP="0004150C">
      <w:pPr>
        <w:rPr>
          <w:rFonts w:ascii="Times New Roman" w:hAnsi="Times New Roman" w:cs="Times New Roman"/>
          <w:color w:val="000000" w:themeColor="text1"/>
        </w:rPr>
      </w:pPr>
      <w:r w:rsidRPr="0004150C">
        <w:rPr>
          <w:rFonts w:ascii="Times New Roman" w:hAnsi="Times New Roman" w:cs="Times New Roman"/>
          <w:color w:val="000000" w:themeColor="text1"/>
        </w:rPr>
        <w:t>Tallinn,</w:t>
      </w:r>
      <w:r w:rsidRPr="0004150C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04150C">
        <w:rPr>
          <w:rFonts w:ascii="Times New Roman" w:hAnsi="Times New Roman" w:cs="Times New Roman"/>
          <w:color w:val="000000" w:themeColor="text1"/>
        </w:rPr>
        <w:tab/>
      </w:r>
      <w:r w:rsidRPr="0004150C">
        <w:rPr>
          <w:rFonts w:ascii="Times New Roman" w:hAnsi="Times New Roman" w:cs="Times New Roman"/>
          <w:color w:val="000000" w:themeColor="text1"/>
        </w:rPr>
        <w:tab/>
      </w:r>
      <w:r w:rsidRPr="0004150C">
        <w:rPr>
          <w:rFonts w:ascii="Times New Roman" w:hAnsi="Times New Roman" w:cs="Times New Roman"/>
          <w:color w:val="000000" w:themeColor="text1"/>
        </w:rPr>
        <w:tab/>
        <w:t xml:space="preserve"> aprill 2025</w:t>
      </w:r>
    </w:p>
    <w:p w14:paraId="4E583677" w14:textId="77777777" w:rsidR="0004150C" w:rsidRPr="0004150C" w:rsidRDefault="0004150C" w:rsidP="0004150C">
      <w:pPr>
        <w:rPr>
          <w:rFonts w:ascii="Times New Roman" w:hAnsi="Times New Roman" w:cs="Times New Roman"/>
          <w:color w:val="000000" w:themeColor="text1"/>
        </w:rPr>
      </w:pPr>
    </w:p>
    <w:p w14:paraId="292E583C" w14:textId="77777777" w:rsidR="0004150C" w:rsidRPr="0004150C" w:rsidRDefault="0004150C" w:rsidP="0004150C">
      <w:pPr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</w:rPr>
      </w:pPr>
    </w:p>
    <w:p w14:paraId="71FBC9F0" w14:textId="4B1FF20A" w:rsidR="0004150C" w:rsidRPr="0004150C" w:rsidRDefault="0004150C" w:rsidP="0004150C">
      <w:pPr>
        <w:rPr>
          <w:rFonts w:ascii="Times New Roman" w:hAnsi="Times New Roman" w:cs="Times New Roman"/>
          <w:color w:val="000000" w:themeColor="text1"/>
        </w:rPr>
      </w:pPr>
      <w:r w:rsidRPr="0004150C">
        <w:rPr>
          <w:rFonts w:ascii="Times New Roman" w:hAnsi="Times New Roman" w:cs="Times New Roman"/>
          <w:color w:val="000000" w:themeColor="text1"/>
        </w:rPr>
        <w:t xml:space="preserve">Algatab Eesti </w:t>
      </w:r>
      <w:bookmarkStart w:id="8" w:name="_Hlk62118428"/>
      <w:r w:rsidRPr="0004150C">
        <w:rPr>
          <w:rFonts w:ascii="Times New Roman" w:hAnsi="Times New Roman" w:cs="Times New Roman"/>
          <w:color w:val="000000" w:themeColor="text1"/>
        </w:rPr>
        <w:t xml:space="preserve">Keskerakonna fraktsioon                                                        </w:t>
      </w:r>
      <w:r w:rsidR="005C4F03">
        <w:rPr>
          <w:rFonts w:ascii="Times New Roman" w:hAnsi="Times New Roman" w:cs="Times New Roman"/>
          <w:color w:val="000000" w:themeColor="text1"/>
        </w:rPr>
        <w:t>17.</w:t>
      </w:r>
      <w:r w:rsidRPr="0004150C">
        <w:rPr>
          <w:rFonts w:ascii="Times New Roman" w:hAnsi="Times New Roman" w:cs="Times New Roman"/>
          <w:color w:val="000000" w:themeColor="text1"/>
        </w:rPr>
        <w:t>aprill 2025. a</w:t>
      </w:r>
    </w:p>
    <w:bookmarkEnd w:id="8"/>
    <w:p w14:paraId="637EFBB7" w14:textId="77777777" w:rsidR="0004150C" w:rsidRPr="0004150C" w:rsidRDefault="0004150C" w:rsidP="0004150C">
      <w:pPr>
        <w:rPr>
          <w:rFonts w:ascii="Times New Roman" w:hAnsi="Times New Roman" w:cs="Times New Roman"/>
          <w:color w:val="FF0000"/>
        </w:rPr>
      </w:pPr>
    </w:p>
    <w:p w14:paraId="198B7B51" w14:textId="77777777" w:rsidR="0004150C" w:rsidRPr="0004150C" w:rsidRDefault="0004150C" w:rsidP="0004150C">
      <w:pPr>
        <w:rPr>
          <w:rFonts w:ascii="Times New Roman" w:hAnsi="Times New Roman" w:cs="Times New Roman"/>
          <w:color w:val="FF0000"/>
        </w:rPr>
      </w:pPr>
    </w:p>
    <w:p w14:paraId="1706921E" w14:textId="77777777" w:rsidR="0004150C" w:rsidRPr="0004150C" w:rsidRDefault="0004150C" w:rsidP="0004150C">
      <w:pPr>
        <w:rPr>
          <w:rFonts w:ascii="Times New Roman" w:hAnsi="Times New Roman" w:cs="Times New Roman"/>
          <w:color w:val="FF0000"/>
        </w:rPr>
      </w:pPr>
    </w:p>
    <w:p w14:paraId="72204B82" w14:textId="77777777" w:rsidR="0004150C" w:rsidRPr="0004150C" w:rsidRDefault="0004150C" w:rsidP="0004150C">
      <w:pPr>
        <w:rPr>
          <w:rFonts w:ascii="Times New Roman" w:hAnsi="Times New Roman" w:cs="Times New Roman"/>
          <w:color w:val="000000" w:themeColor="text1"/>
        </w:rPr>
      </w:pPr>
      <w:r w:rsidRPr="0004150C">
        <w:rPr>
          <w:rFonts w:ascii="Times New Roman" w:hAnsi="Times New Roman" w:cs="Times New Roman"/>
          <w:color w:val="000000" w:themeColor="text1"/>
        </w:rPr>
        <w:t xml:space="preserve">Lauri </w:t>
      </w:r>
      <w:proofErr w:type="spellStart"/>
      <w:r w:rsidRPr="0004150C">
        <w:rPr>
          <w:rFonts w:ascii="Times New Roman" w:hAnsi="Times New Roman" w:cs="Times New Roman"/>
          <w:color w:val="000000" w:themeColor="text1"/>
        </w:rPr>
        <w:t>Laats</w:t>
      </w:r>
      <w:proofErr w:type="spellEnd"/>
    </w:p>
    <w:p w14:paraId="6758457F" w14:textId="12346884" w:rsidR="00527651" w:rsidRPr="0004150C" w:rsidRDefault="0004150C" w:rsidP="00185712">
      <w:pPr>
        <w:rPr>
          <w:rFonts w:eastAsia="Calibri"/>
        </w:rPr>
      </w:pPr>
      <w:r w:rsidRPr="0004150C">
        <w:rPr>
          <w:rFonts w:ascii="Times New Roman" w:hAnsi="Times New Roman" w:cs="Times New Roman"/>
          <w:color w:val="000000" w:themeColor="text1"/>
        </w:rPr>
        <w:t>Eesti Keskerakonna fraktsiooni esimees</w:t>
      </w:r>
    </w:p>
    <w:p w14:paraId="2DA4804C" w14:textId="1ADA9F1B" w:rsidR="00E27954" w:rsidRPr="0004150C" w:rsidRDefault="00E27954" w:rsidP="00B40F4D">
      <w:pPr>
        <w:pStyle w:val="muudetavtekst"/>
        <w:rPr>
          <w:rFonts w:eastAsia="Calibri"/>
        </w:rPr>
      </w:pPr>
    </w:p>
    <w:sectPr w:rsidR="00E27954" w:rsidRPr="00041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97D7" w14:textId="77777777" w:rsidR="009209B1" w:rsidRDefault="009209B1" w:rsidP="00E65CD5">
      <w:r>
        <w:separator/>
      </w:r>
    </w:p>
  </w:endnote>
  <w:endnote w:type="continuationSeparator" w:id="0">
    <w:p w14:paraId="294A62A9" w14:textId="77777777" w:rsidR="009209B1" w:rsidRDefault="009209B1" w:rsidP="00E6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AE56" w14:textId="77777777" w:rsidR="009209B1" w:rsidRDefault="009209B1" w:rsidP="00E65CD5">
      <w:r>
        <w:separator/>
      </w:r>
    </w:p>
  </w:footnote>
  <w:footnote w:type="continuationSeparator" w:id="0">
    <w:p w14:paraId="2052985F" w14:textId="77777777" w:rsidR="009209B1" w:rsidRDefault="009209B1" w:rsidP="00E6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13C"/>
    <w:multiLevelType w:val="multilevel"/>
    <w:tmpl w:val="F06E3FB2"/>
    <w:lvl w:ilvl="0">
      <w:start w:val="20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D24FB"/>
    <w:multiLevelType w:val="hybridMultilevel"/>
    <w:tmpl w:val="5FC0DE1C"/>
    <w:lvl w:ilvl="0" w:tplc="DBB4166A">
      <w:start w:val="2023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85557">
    <w:abstractNumId w:val="0"/>
  </w:num>
  <w:num w:numId="2" w16cid:durableId="63976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DA"/>
    <w:rsid w:val="000240D6"/>
    <w:rsid w:val="0004150C"/>
    <w:rsid w:val="00072012"/>
    <w:rsid w:val="000A3F12"/>
    <w:rsid w:val="000D2685"/>
    <w:rsid w:val="000F1987"/>
    <w:rsid w:val="00115A98"/>
    <w:rsid w:val="0015302C"/>
    <w:rsid w:val="00185712"/>
    <w:rsid w:val="001A07F8"/>
    <w:rsid w:val="001D5258"/>
    <w:rsid w:val="001F2965"/>
    <w:rsid w:val="00215CD2"/>
    <w:rsid w:val="00273C0C"/>
    <w:rsid w:val="002836CD"/>
    <w:rsid w:val="00294A94"/>
    <w:rsid w:val="002F75A0"/>
    <w:rsid w:val="003B1A7A"/>
    <w:rsid w:val="003F4282"/>
    <w:rsid w:val="00430E17"/>
    <w:rsid w:val="00461C81"/>
    <w:rsid w:val="004B6322"/>
    <w:rsid w:val="00502AE2"/>
    <w:rsid w:val="00527651"/>
    <w:rsid w:val="00531459"/>
    <w:rsid w:val="00551A93"/>
    <w:rsid w:val="00567644"/>
    <w:rsid w:val="005C4F03"/>
    <w:rsid w:val="005D19F8"/>
    <w:rsid w:val="005E2CDB"/>
    <w:rsid w:val="00614A31"/>
    <w:rsid w:val="00664927"/>
    <w:rsid w:val="006C7132"/>
    <w:rsid w:val="007135C5"/>
    <w:rsid w:val="008513D4"/>
    <w:rsid w:val="008D7C8F"/>
    <w:rsid w:val="009209B1"/>
    <w:rsid w:val="0099089E"/>
    <w:rsid w:val="009A12AA"/>
    <w:rsid w:val="009D141F"/>
    <w:rsid w:val="009D2BE4"/>
    <w:rsid w:val="009F1718"/>
    <w:rsid w:val="00A32B1A"/>
    <w:rsid w:val="00A63D4F"/>
    <w:rsid w:val="00B356F0"/>
    <w:rsid w:val="00B40F4D"/>
    <w:rsid w:val="00BB0B5E"/>
    <w:rsid w:val="00BC11A8"/>
    <w:rsid w:val="00BC3466"/>
    <w:rsid w:val="00BC3873"/>
    <w:rsid w:val="00C70591"/>
    <w:rsid w:val="00C95BBA"/>
    <w:rsid w:val="00CD58CA"/>
    <w:rsid w:val="00D83760"/>
    <w:rsid w:val="00E27954"/>
    <w:rsid w:val="00E65CD5"/>
    <w:rsid w:val="00ED62DA"/>
    <w:rsid w:val="00F14DA7"/>
    <w:rsid w:val="00FD5941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7670"/>
  <w15:chartTrackingRefBased/>
  <w15:docId w15:val="{33C85C32-A66B-7547-BE27-4178E4E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02AE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pealkiri">
    <w:name w:val="eelnõu pealkiri"/>
    <w:basedOn w:val="Normaallaad"/>
    <w:qFormat/>
    <w:rsid w:val="00ED62DA"/>
    <w:pPr>
      <w:widowControl w:val="0"/>
      <w:autoSpaceDN w:val="0"/>
      <w:adjustRightInd w:val="0"/>
      <w:spacing w:before="120" w:after="360"/>
      <w:jc w:val="center"/>
    </w:pPr>
    <w:rPr>
      <w:rFonts w:ascii="Times New Roman" w:eastAsia="Times New Roman" w:hAnsi="Times New Roman" w:cs="Times New Roman"/>
      <w:b/>
      <w:sz w:val="32"/>
      <w:lang w:eastAsia="et-EE"/>
    </w:rPr>
  </w:style>
  <w:style w:type="paragraph" w:customStyle="1" w:styleId="pealkiri">
    <w:name w:val="§_pealkiri"/>
    <w:basedOn w:val="Normaallaad"/>
    <w:qFormat/>
    <w:rsid w:val="00B40F4D"/>
    <w:pPr>
      <w:keepNext/>
      <w:keepLines/>
      <w:autoSpaceDN w:val="0"/>
      <w:adjustRightInd w:val="0"/>
      <w:spacing w:before="240"/>
      <w:jc w:val="both"/>
    </w:pPr>
    <w:rPr>
      <w:rFonts w:ascii="Times New Roman" w:eastAsia="Times New Roman" w:hAnsi="Times New Roman" w:cs="Times New Roman"/>
      <w:b/>
      <w:lang w:eastAsia="et-EE"/>
    </w:rPr>
  </w:style>
  <w:style w:type="paragraph" w:customStyle="1" w:styleId="muutmisksk">
    <w:name w:val="muutmiskäsk"/>
    <w:basedOn w:val="Normaallaad"/>
    <w:qFormat/>
    <w:rsid w:val="00B40F4D"/>
    <w:pPr>
      <w:autoSpaceDN w:val="0"/>
      <w:adjustRightInd w:val="0"/>
      <w:spacing w:before="240"/>
      <w:jc w:val="both"/>
    </w:pPr>
    <w:rPr>
      <w:rFonts w:ascii="Times New Roman" w:eastAsia="Times New Roman" w:hAnsi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B40F4D"/>
    <w:pPr>
      <w:suppressAutoHyphens/>
      <w:autoSpaceDN w:val="0"/>
      <w:adjustRightInd w:val="0"/>
      <w:jc w:val="both"/>
    </w:pPr>
    <w:rPr>
      <w:rFonts w:ascii="Times New Roman" w:eastAsia="Times New Roman" w:hAnsi="Times New Roman" w:cs="Times New Roman"/>
      <w:lang w:eastAsia="et-EE"/>
    </w:rPr>
  </w:style>
  <w:style w:type="paragraph" w:customStyle="1" w:styleId="muudetavtekstboldis">
    <w:name w:val="muudetav tekst boldis"/>
    <w:basedOn w:val="muudetavtekst"/>
    <w:qFormat/>
    <w:rsid w:val="00B40F4D"/>
    <w:rPr>
      <w:rFonts w:eastAsia="MS Gothic"/>
      <w:b/>
    </w:rPr>
  </w:style>
  <w:style w:type="paragraph" w:customStyle="1" w:styleId="justumisetekst">
    <w:name w:val="jõustumise tekst"/>
    <w:basedOn w:val="muudetavtekst"/>
    <w:next w:val="Normaallaad"/>
    <w:qFormat/>
    <w:rsid w:val="00B40F4D"/>
    <w:pPr>
      <w:spacing w:before="120" w:after="120"/>
    </w:pPr>
  </w:style>
  <w:style w:type="character" w:customStyle="1" w:styleId="apple-converted-space">
    <w:name w:val="apple-converted-space"/>
    <w:basedOn w:val="Liguvaikefont"/>
    <w:rsid w:val="00614A31"/>
  </w:style>
  <w:style w:type="character" w:styleId="Tugev">
    <w:name w:val="Strong"/>
    <w:basedOn w:val="Liguvaikefont"/>
    <w:uiPriority w:val="22"/>
    <w:qFormat/>
    <w:rsid w:val="00614A31"/>
    <w:rPr>
      <w:b/>
      <w:bCs/>
    </w:rPr>
  </w:style>
  <w:style w:type="paragraph" w:styleId="Loendilik">
    <w:name w:val="List Paragraph"/>
    <w:basedOn w:val="Normaallaad"/>
    <w:uiPriority w:val="34"/>
    <w:qFormat/>
    <w:rsid w:val="00614A31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65CD5"/>
    <w:rPr>
      <w:kern w:val="2"/>
      <w:sz w:val="20"/>
      <w:szCs w:val="20"/>
      <w14:ligatures w14:val="standardContextual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65CD5"/>
    <w:rPr>
      <w:kern w:val="2"/>
      <w:sz w:val="20"/>
      <w:szCs w:val="20"/>
      <w14:ligatures w14:val="standardContextual"/>
    </w:rPr>
  </w:style>
  <w:style w:type="character" w:styleId="Hperlink">
    <w:name w:val="Hyperlink"/>
    <w:basedOn w:val="Liguvaikefont"/>
    <w:uiPriority w:val="99"/>
    <w:rsid w:val="00E65CD5"/>
    <w:rPr>
      <w:rFonts w:cs="Times New Roman"/>
      <w:color w:val="0000FF"/>
      <w:u w:val="single"/>
    </w:rPr>
  </w:style>
  <w:style w:type="character" w:styleId="Allmrkuseviide">
    <w:name w:val="footnote reference"/>
    <w:aliases w:val="fr,Footnote symbol,Ref,de nota al pie,-E Fußnotenzeichen,Footnote Reference Number"/>
    <w:basedOn w:val="Liguvaikefont"/>
    <w:uiPriority w:val="99"/>
    <w:rsid w:val="00E65CD5"/>
    <w:rPr>
      <w:rFonts w:cs="Times New Roman"/>
      <w:b/>
      <w:bCs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Anastassia Kovalenko-Kõlvart</dc:creator>
  <cp:keywords/>
  <dc:description/>
  <cp:lastModifiedBy>Raina Liiv</cp:lastModifiedBy>
  <cp:revision>7</cp:revision>
  <cp:lastPrinted>2025-04-17T06:54:00Z</cp:lastPrinted>
  <dcterms:created xsi:type="dcterms:W3CDTF">2025-04-17T07:08:00Z</dcterms:created>
  <dcterms:modified xsi:type="dcterms:W3CDTF">2025-04-17T07:48:00Z</dcterms:modified>
</cp:coreProperties>
</file>