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2197" w14:textId="1A26057B" w:rsidR="00CA5F89" w:rsidRPr="00CA5F89" w:rsidRDefault="0072516D" w:rsidP="00CA5F89">
      <w:pPr>
        <w:keepNext/>
        <w:keepLines/>
        <w:spacing w:after="0" w:line="240" w:lineRule="auto"/>
        <w:jc w:val="right"/>
        <w:outlineLvl w:val="0"/>
        <w:rPr>
          <w:rFonts w:ascii="Times New Roman" w:eastAsia="Times New Roman" w:hAnsi="Times New Roman" w:cs="Times New Roman"/>
          <w:kern w:val="0"/>
          <w:lang w:eastAsia="et-EE"/>
          <w14:ligatures w14:val="none"/>
        </w:rPr>
      </w:pPr>
      <w:bookmarkStart w:id="0" w:name="_Hlk174545062"/>
      <w:r>
        <w:rPr>
          <w:rFonts w:ascii="Times New Roman" w:eastAsia="Times New Roman" w:hAnsi="Times New Roman" w:cs="Times New Roman"/>
          <w:kern w:val="0"/>
          <w:lang w:eastAsia="et-EE"/>
          <w14:ligatures w14:val="none"/>
        </w:rPr>
        <w:t xml:space="preserve">Juhtivkomisjon rahanduskomisjon                                </w:t>
      </w:r>
      <w:r w:rsidR="00CA5F89" w:rsidRPr="00CA5F89">
        <w:rPr>
          <w:rFonts w:ascii="Times New Roman" w:eastAsia="Times New Roman" w:hAnsi="Times New Roman" w:cs="Times New Roman"/>
          <w:kern w:val="0"/>
          <w:lang w:eastAsia="et-EE"/>
          <w14:ligatures w14:val="none"/>
        </w:rPr>
        <w:t>EELNÕU</w:t>
      </w:r>
    </w:p>
    <w:p w14:paraId="6BE42D53" w14:textId="5A5DDC23" w:rsidR="00CA5F89" w:rsidRPr="0072516D" w:rsidRDefault="0072516D" w:rsidP="0072516D">
      <w:pPr>
        <w:spacing w:after="0" w:line="240" w:lineRule="auto"/>
        <w:jc w:val="center"/>
        <w:rPr>
          <w:rFonts w:ascii="Times New Roman" w:eastAsia="Calibri" w:hAnsi="Times New Roman" w:cs="Times New Roman"/>
          <w:b/>
          <w:sz w:val="72"/>
          <w:szCs w:val="72"/>
          <w:lang w:eastAsia="et-EE"/>
        </w:rPr>
      </w:pPr>
      <w:r w:rsidRPr="0072516D">
        <w:rPr>
          <w:rFonts w:ascii="Times New Roman" w:eastAsia="Calibri" w:hAnsi="Times New Roman" w:cs="Times New Roman"/>
          <w:b/>
          <w:sz w:val="72"/>
          <w:szCs w:val="72"/>
          <w:lang w:eastAsia="et-EE"/>
        </w:rPr>
        <w:t>671 SE I</w:t>
      </w:r>
    </w:p>
    <w:p w14:paraId="2BABA996" w14:textId="77777777" w:rsidR="00CA5F89" w:rsidRPr="00CA5F89" w:rsidRDefault="00CA5F89" w:rsidP="00CA5F89">
      <w:pPr>
        <w:keepNext/>
        <w:keepLines/>
        <w:spacing w:after="0" w:line="240" w:lineRule="auto"/>
        <w:jc w:val="center"/>
        <w:outlineLvl w:val="0"/>
        <w:rPr>
          <w:rFonts w:ascii="Times New Roman" w:eastAsia="Times New Roman" w:hAnsi="Times New Roman" w:cs="Times New Roman"/>
          <w:b/>
          <w:kern w:val="0"/>
          <w:sz w:val="32"/>
          <w:szCs w:val="32"/>
          <w:lang w:eastAsia="et-EE"/>
          <w14:ligatures w14:val="none"/>
        </w:rPr>
      </w:pPr>
      <w:r w:rsidRPr="00CA5F89">
        <w:rPr>
          <w:rFonts w:ascii="Times New Roman" w:eastAsia="Times New Roman" w:hAnsi="Times New Roman" w:cs="Times New Roman"/>
          <w:b/>
          <w:kern w:val="0"/>
          <w:sz w:val="32"/>
          <w:szCs w:val="32"/>
          <w:lang w:eastAsia="et-EE"/>
          <w14:ligatures w14:val="none"/>
        </w:rPr>
        <w:t>Hoiu-laenuühistu seaduse muutmise</w:t>
      </w:r>
    </w:p>
    <w:p w14:paraId="7395B0A3" w14:textId="77777777" w:rsidR="00CA5F89" w:rsidRPr="00CA5F89" w:rsidRDefault="00CA5F89" w:rsidP="00CA5F89">
      <w:pPr>
        <w:keepNext/>
        <w:keepLines/>
        <w:spacing w:after="0" w:line="240" w:lineRule="auto"/>
        <w:jc w:val="center"/>
        <w:outlineLvl w:val="0"/>
        <w:rPr>
          <w:rFonts w:ascii="Times New Roman" w:eastAsia="Times New Roman" w:hAnsi="Times New Roman" w:cs="Times New Roman"/>
          <w:b/>
          <w:kern w:val="0"/>
          <w:sz w:val="32"/>
          <w:szCs w:val="32"/>
          <w:lang w:eastAsia="et-EE"/>
          <w14:ligatures w14:val="none"/>
        </w:rPr>
      </w:pPr>
      <w:r w:rsidRPr="00CA5F89">
        <w:rPr>
          <w:rFonts w:ascii="Times New Roman" w:eastAsia="Times New Roman" w:hAnsi="Times New Roman" w:cs="Times New Roman"/>
          <w:b/>
          <w:kern w:val="0"/>
          <w:sz w:val="32"/>
          <w:szCs w:val="32"/>
          <w:lang w:eastAsia="et-EE"/>
          <w14:ligatures w14:val="none"/>
        </w:rPr>
        <w:t>ja sellega seonduvalt teiste seaduste muutmise seadus</w:t>
      </w:r>
    </w:p>
    <w:p w14:paraId="50A6528D" w14:textId="77777777" w:rsidR="00CA5F89" w:rsidRPr="00CA5F89" w:rsidRDefault="00CA5F89" w:rsidP="00CA5F89">
      <w:pPr>
        <w:spacing w:after="0" w:line="240" w:lineRule="auto"/>
        <w:jc w:val="both"/>
        <w:rPr>
          <w:rFonts w:ascii="Times New Roman" w:eastAsia="Calibri" w:hAnsi="Times New Roman" w:cs="Times New Roman"/>
        </w:rPr>
      </w:pPr>
    </w:p>
    <w:p w14:paraId="17B9D673" w14:textId="77777777" w:rsidR="00CA5F89" w:rsidRPr="00CA5F89" w:rsidRDefault="00CA5F89" w:rsidP="00CA5F89">
      <w:pPr>
        <w:keepNext/>
        <w:keepLines/>
        <w:spacing w:after="0" w:line="240" w:lineRule="auto"/>
        <w:jc w:val="both"/>
        <w:outlineLvl w:val="0"/>
        <w:rPr>
          <w:rFonts w:ascii="Times New Roman" w:eastAsia="Times New Roman" w:hAnsi="Times New Roman" w:cs="Times New Roman"/>
          <w:b/>
          <w:kern w:val="0"/>
          <w:lang w:eastAsia="et-EE"/>
          <w14:ligatures w14:val="none"/>
        </w:rPr>
      </w:pPr>
      <w:r w:rsidRPr="00CA5F89">
        <w:rPr>
          <w:rFonts w:ascii="Times New Roman" w:eastAsia="Times New Roman" w:hAnsi="Times New Roman" w:cs="Times New Roman"/>
          <w:b/>
          <w:kern w:val="0"/>
          <w:lang w:eastAsia="et-EE"/>
          <w14:ligatures w14:val="none"/>
        </w:rPr>
        <w:t>§ 1. Hoiu-laenuühistu seaduse muutmine</w:t>
      </w:r>
    </w:p>
    <w:p w14:paraId="4F64AA7B" w14:textId="77777777" w:rsidR="00CA5F89" w:rsidRPr="00CA5F89" w:rsidRDefault="00CA5F89" w:rsidP="00CA5F89">
      <w:pPr>
        <w:spacing w:after="0" w:line="240" w:lineRule="auto"/>
        <w:jc w:val="both"/>
        <w:rPr>
          <w:rFonts w:ascii="Times New Roman" w:eastAsia="Times New Roman" w:hAnsi="Times New Roman" w:cs="Times New Roman"/>
          <w:lang w:eastAsia="et-EE"/>
        </w:rPr>
      </w:pPr>
    </w:p>
    <w:p w14:paraId="63ED0D11" w14:textId="77777777" w:rsidR="00CA5F89" w:rsidRPr="00CA5F89" w:rsidRDefault="00CA5F89" w:rsidP="00CA5F89">
      <w:pPr>
        <w:spacing w:after="0" w:line="240" w:lineRule="auto"/>
        <w:jc w:val="both"/>
        <w:rPr>
          <w:rFonts w:ascii="Times New Roman" w:eastAsia="Times New Roman" w:hAnsi="Times New Roman" w:cs="Times New Roman"/>
          <w:lang w:eastAsia="et-EE"/>
        </w:rPr>
      </w:pPr>
      <w:r w:rsidRPr="00CA5F89">
        <w:rPr>
          <w:rFonts w:ascii="Times New Roman" w:eastAsia="Times New Roman" w:hAnsi="Times New Roman" w:cs="Times New Roman"/>
          <w:lang w:eastAsia="et-EE"/>
        </w:rPr>
        <w:t>Hoiu-laenuühistu seaduses tehakse järgmised muudatused:</w:t>
      </w:r>
    </w:p>
    <w:p w14:paraId="181B43F5" w14:textId="77777777" w:rsidR="00CA5F89" w:rsidRPr="00CA5F89" w:rsidRDefault="00CA5F89" w:rsidP="00CA5F89">
      <w:pPr>
        <w:spacing w:after="0" w:line="240" w:lineRule="auto"/>
        <w:jc w:val="both"/>
        <w:rPr>
          <w:rFonts w:ascii="Times New Roman" w:eastAsia="Times New Roman" w:hAnsi="Times New Roman" w:cs="Times New Roman"/>
          <w:lang w:eastAsia="et-EE"/>
        </w:rPr>
      </w:pPr>
    </w:p>
    <w:p w14:paraId="690ACE5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1)</w:t>
      </w:r>
      <w:r w:rsidRPr="00CA5F89">
        <w:rPr>
          <w:rFonts w:ascii="Times New Roman" w:eastAsia="Calibri" w:hAnsi="Times New Roman" w:cs="Times New Roman"/>
        </w:rPr>
        <w:t xml:space="preserve"> paragrahv 1 muudetakse ja sõnastatakse järgmiselt:</w:t>
      </w:r>
    </w:p>
    <w:p w14:paraId="5E9BC71C"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rPr>
        <w:t>,,</w:t>
      </w:r>
      <w:r w:rsidRPr="00CA5F89">
        <w:rPr>
          <w:rFonts w:ascii="Times New Roman" w:eastAsia="Calibri" w:hAnsi="Times New Roman" w:cs="Times New Roman"/>
          <w:b/>
          <w:bCs/>
        </w:rPr>
        <w:t>§ 1. Seaduse reguleerimisala</w:t>
      </w:r>
    </w:p>
    <w:p w14:paraId="19326AA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Käesolev seadus määrab kindlaks hoiu-laenuühistu õigusliku seisundi, tegevuse alused, asutamise ja lõpetamise korra ning teabe avalikustamise nõuded.“;</w:t>
      </w:r>
    </w:p>
    <w:p w14:paraId="3E31FDE1" w14:textId="77777777" w:rsidR="00CA5F89" w:rsidRPr="00CA5F89" w:rsidRDefault="00CA5F89" w:rsidP="00CA5F89">
      <w:pPr>
        <w:spacing w:after="0" w:line="240" w:lineRule="auto"/>
        <w:jc w:val="both"/>
        <w:rPr>
          <w:rFonts w:ascii="Times New Roman" w:eastAsia="Calibri" w:hAnsi="Times New Roman" w:cs="Times New Roman"/>
        </w:rPr>
      </w:pPr>
    </w:p>
    <w:p w14:paraId="1EE57496"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2)</w:t>
      </w:r>
      <w:r w:rsidRPr="00CA5F89">
        <w:rPr>
          <w:rFonts w:ascii="Times New Roman" w:eastAsia="Calibri" w:hAnsi="Times New Roman" w:cs="Times New Roman"/>
          <w:bCs/>
        </w:rPr>
        <w:t xml:space="preserve"> paragrahvi 2 lõikes 2 asendatakse sõna „ühistute“ sõnaga „tulundusühistute“;</w:t>
      </w:r>
    </w:p>
    <w:p w14:paraId="63B65BC8" w14:textId="77777777" w:rsidR="00CA5F89" w:rsidRPr="00CA5F89" w:rsidRDefault="00CA5F89" w:rsidP="00CA5F89">
      <w:pPr>
        <w:spacing w:after="0" w:line="240" w:lineRule="auto"/>
        <w:ind w:left="284"/>
        <w:contextualSpacing/>
        <w:jc w:val="both"/>
        <w:rPr>
          <w:rFonts w:ascii="Times New Roman" w:eastAsia="Calibri" w:hAnsi="Times New Roman" w:cs="Times New Roman"/>
          <w:bCs/>
          <w:kern w:val="0"/>
          <w14:ligatures w14:val="none"/>
        </w:rPr>
      </w:pPr>
    </w:p>
    <w:p w14:paraId="65EBF7D2" w14:textId="77777777" w:rsidR="00CA5F89" w:rsidRPr="00CA5F89" w:rsidRDefault="00CA5F89" w:rsidP="00CA5F89">
      <w:pPr>
        <w:spacing w:after="0" w:line="240" w:lineRule="auto"/>
        <w:jc w:val="both"/>
        <w:rPr>
          <w:rFonts w:ascii="Times New Roman" w:eastAsia="Calibri" w:hAnsi="Times New Roman" w:cs="Times New Roman"/>
          <w:bCs/>
          <w:i/>
        </w:rPr>
      </w:pPr>
      <w:r w:rsidRPr="00CA5F89">
        <w:rPr>
          <w:rFonts w:ascii="Times New Roman" w:eastAsia="Calibri" w:hAnsi="Times New Roman" w:cs="Times New Roman"/>
          <w:b/>
        </w:rPr>
        <w:t>3)</w:t>
      </w:r>
      <w:r w:rsidRPr="00CA5F89">
        <w:rPr>
          <w:rFonts w:ascii="Times New Roman" w:eastAsia="Calibri" w:hAnsi="Times New Roman" w:cs="Times New Roman"/>
          <w:bCs/>
        </w:rPr>
        <w:t xml:space="preserve"> paragrahvi 2 täiendatakse lõikega 4 järgmises sõnastuses:</w:t>
      </w:r>
    </w:p>
    <w:p w14:paraId="288F304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Kui hoiu-laenuühistu tegevus ei vasta käesoleva seaduse § 6 lõikes 1 või 5 sätestatule, käsitatakse seda avalikkuselt hoiuste kaasamisena krediidiasutuste seaduse § 4 lõigete 1, 2 ja 3 tähenduses.“;</w:t>
      </w:r>
    </w:p>
    <w:p w14:paraId="183BA002" w14:textId="77777777" w:rsidR="00CA5F89" w:rsidRPr="00CA5F89" w:rsidRDefault="00CA5F89" w:rsidP="00CA5F89">
      <w:pPr>
        <w:spacing w:after="0" w:line="240" w:lineRule="auto"/>
        <w:jc w:val="both"/>
        <w:rPr>
          <w:rFonts w:ascii="Times New Roman" w:eastAsia="Calibri" w:hAnsi="Times New Roman" w:cs="Times New Roman"/>
          <w:bCs/>
        </w:rPr>
      </w:pPr>
    </w:p>
    <w:p w14:paraId="42763781"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4)</w:t>
      </w:r>
      <w:r w:rsidRPr="00CA5F89">
        <w:rPr>
          <w:rFonts w:ascii="Times New Roman" w:eastAsia="Calibri" w:hAnsi="Times New Roman" w:cs="Times New Roman"/>
          <w:bCs/>
        </w:rPr>
        <w:t xml:space="preserve"> paragrahvi 3 lõige 1 muudetakse ja sõnastatakse järgmiselt:</w:t>
      </w:r>
    </w:p>
    <w:p w14:paraId="4C3C3457"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„(1) Hoiu-laenuühistu on tulundusühistu vormis tegutsev finantseerimisasutus, kelle tegevus on üksnes käesoleva seaduse §-s 6 nimetatud teenuste osutamine ja tehingute tegemine.“;</w:t>
      </w:r>
    </w:p>
    <w:p w14:paraId="3CB0DDB3" w14:textId="77777777" w:rsidR="00CA5F89" w:rsidRPr="00CA5F89" w:rsidRDefault="00CA5F89" w:rsidP="00CA5F89">
      <w:pPr>
        <w:spacing w:after="0" w:line="240" w:lineRule="auto"/>
        <w:jc w:val="both"/>
        <w:rPr>
          <w:rFonts w:ascii="Times New Roman" w:eastAsia="Calibri" w:hAnsi="Times New Roman" w:cs="Times New Roman"/>
          <w:bCs/>
        </w:rPr>
      </w:pPr>
    </w:p>
    <w:p w14:paraId="6835EBA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5)</w:t>
      </w:r>
      <w:r w:rsidRPr="00CA5F89">
        <w:rPr>
          <w:rFonts w:ascii="Times New Roman" w:eastAsia="Calibri" w:hAnsi="Times New Roman" w:cs="Times New Roman"/>
          <w:bCs/>
        </w:rPr>
        <w:t xml:space="preserve"> paragrahvi 3 lõige 2 tunnistatakse kehtetuks;</w:t>
      </w:r>
    </w:p>
    <w:p w14:paraId="779F28E8" w14:textId="77777777" w:rsidR="00CA5F89" w:rsidRPr="00CA5F89" w:rsidRDefault="00CA5F89" w:rsidP="00CA5F89">
      <w:pPr>
        <w:spacing w:after="0" w:line="240" w:lineRule="auto"/>
        <w:jc w:val="both"/>
        <w:rPr>
          <w:rFonts w:ascii="Times New Roman" w:eastAsia="Calibri" w:hAnsi="Times New Roman" w:cs="Times New Roman"/>
          <w:bCs/>
        </w:rPr>
      </w:pPr>
    </w:p>
    <w:p w14:paraId="2FF13D0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6)</w:t>
      </w:r>
      <w:r w:rsidRPr="00CA5F89">
        <w:rPr>
          <w:rFonts w:ascii="Times New Roman" w:eastAsia="Calibri" w:hAnsi="Times New Roman" w:cs="Times New Roman"/>
          <w:bCs/>
        </w:rPr>
        <w:t xml:space="preserve"> paragrahvi</w:t>
      </w:r>
      <w:r w:rsidRPr="00CA5F89">
        <w:rPr>
          <w:rFonts w:ascii="Times New Roman" w:eastAsia="Calibri" w:hAnsi="Times New Roman" w:cs="Times New Roman"/>
        </w:rPr>
        <w:t xml:space="preserve"> 5 pealkiri ja lõige 1 muudetakse ning sõnastatakse järgmiselt:</w:t>
      </w:r>
    </w:p>
    <w:p w14:paraId="54BFDD6F"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w:t>
      </w:r>
      <w:r w:rsidRPr="00CA5F89">
        <w:rPr>
          <w:rFonts w:ascii="Times New Roman" w:eastAsia="Calibri" w:hAnsi="Times New Roman" w:cs="Times New Roman"/>
          <w:b/>
          <w:bCs/>
        </w:rPr>
        <w:t>§ 5.</w:t>
      </w:r>
      <w:bookmarkStart w:id="1" w:name="para5"/>
      <w:r w:rsidRPr="00CA5F89">
        <w:rPr>
          <w:rFonts w:ascii="Times New Roman" w:eastAsia="Calibri" w:hAnsi="Times New Roman" w:cs="Times New Roman"/>
          <w:b/>
          <w:bCs/>
        </w:rPr>
        <w:t xml:space="preserve"> </w:t>
      </w:r>
      <w:bookmarkEnd w:id="1"/>
      <w:r w:rsidRPr="00CA5F89">
        <w:rPr>
          <w:rFonts w:ascii="Times New Roman" w:eastAsia="Calibri" w:hAnsi="Times New Roman" w:cs="Times New Roman"/>
          <w:b/>
          <w:bCs/>
        </w:rPr>
        <w:t>Hoiu-laenuühistu liikmeskonna moodustamise põhimõtted ning asukoht ja tegevuskoht</w:t>
      </w:r>
    </w:p>
    <w:p w14:paraId="5F9ED0A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Hoiu-laenuühistu tegutseb liikmesuse alusel ja ta moodustatakse, arvestades käesoleva seaduse §-s 17 sätestatut.“;</w:t>
      </w:r>
    </w:p>
    <w:p w14:paraId="6AB67A24" w14:textId="77777777" w:rsidR="00CA5F89" w:rsidRPr="00CA5F89" w:rsidRDefault="00CA5F89" w:rsidP="00CA5F89">
      <w:pPr>
        <w:spacing w:after="0" w:line="240" w:lineRule="auto"/>
        <w:jc w:val="both"/>
        <w:rPr>
          <w:rFonts w:ascii="Times New Roman" w:eastAsia="Calibri" w:hAnsi="Times New Roman" w:cs="Times New Roman"/>
        </w:rPr>
      </w:pPr>
    </w:p>
    <w:p w14:paraId="7578A61E"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7)</w:t>
      </w:r>
      <w:r w:rsidRPr="00CA5F89">
        <w:rPr>
          <w:rFonts w:ascii="Times New Roman" w:eastAsia="Calibri" w:hAnsi="Times New Roman" w:cs="Times New Roman"/>
        </w:rPr>
        <w:t xml:space="preserve"> paragrahvi 5 lõige 2 tunnistatakse kehtetuks; </w:t>
      </w:r>
    </w:p>
    <w:p w14:paraId="3089D472" w14:textId="77777777" w:rsidR="00CA5F89" w:rsidRPr="00CA5F89" w:rsidRDefault="00CA5F89" w:rsidP="00CA5F89">
      <w:pPr>
        <w:spacing w:after="0" w:line="240" w:lineRule="auto"/>
        <w:ind w:left="284"/>
        <w:contextualSpacing/>
        <w:jc w:val="both"/>
        <w:rPr>
          <w:rFonts w:ascii="Times New Roman" w:eastAsia="Calibri" w:hAnsi="Times New Roman" w:cs="Times New Roman"/>
          <w:bCs/>
          <w:kern w:val="0"/>
          <w14:ligatures w14:val="none"/>
        </w:rPr>
      </w:pPr>
    </w:p>
    <w:p w14:paraId="32A7E38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8)</w:t>
      </w:r>
      <w:r w:rsidRPr="00CA5F89">
        <w:rPr>
          <w:rFonts w:ascii="Times New Roman" w:eastAsia="Calibri" w:hAnsi="Times New Roman" w:cs="Times New Roman"/>
        </w:rPr>
        <w:t xml:space="preserve"> paragrahvi 5 täiendatakse lõikega 3 järgmises sõnastuses: </w:t>
      </w:r>
    </w:p>
    <w:p w14:paraId="6DD0317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Hoiu-laenuühistu asukoht ja tegevuskoht peavad olema Eestis.“;</w:t>
      </w:r>
      <w:r w:rsidRPr="00CA5F89" w:rsidDel="001C2559">
        <w:rPr>
          <w:rFonts w:ascii="Times New Roman" w:eastAsia="Calibri" w:hAnsi="Times New Roman" w:cs="Times New Roman"/>
        </w:rPr>
        <w:t xml:space="preserve"> </w:t>
      </w:r>
    </w:p>
    <w:p w14:paraId="6705AADE" w14:textId="77777777" w:rsidR="00CA5F89" w:rsidRPr="00CA5F89" w:rsidRDefault="00CA5F89" w:rsidP="00CA5F89">
      <w:pPr>
        <w:spacing w:after="0" w:line="240" w:lineRule="auto"/>
        <w:jc w:val="both"/>
        <w:rPr>
          <w:rFonts w:ascii="Times New Roman" w:eastAsia="Calibri" w:hAnsi="Times New Roman" w:cs="Times New Roman"/>
        </w:rPr>
      </w:pPr>
    </w:p>
    <w:p w14:paraId="5F78F95D"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
          <w:kern w:val="0"/>
          <w:lang w:eastAsia="en-GB"/>
          <w14:ligatures w14:val="none"/>
        </w:rPr>
        <w:t>9)</w:t>
      </w:r>
      <w:r w:rsidRPr="00CA5F89">
        <w:rPr>
          <w:rFonts w:ascii="Times New Roman" w:eastAsia="Times New Roman" w:hAnsi="Times New Roman" w:cs="Times New Roman"/>
          <w:kern w:val="0"/>
          <w:lang w:eastAsia="en-GB"/>
          <w14:ligatures w14:val="none"/>
        </w:rPr>
        <w:t xml:space="preserve"> paragrahv 6 muudetakse ja sõnastatakse järgmiselt:</w:t>
      </w:r>
    </w:p>
    <w:p w14:paraId="3F034225"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w:t>
      </w:r>
      <w:r w:rsidRPr="00CA5F89">
        <w:rPr>
          <w:rFonts w:ascii="Times New Roman" w:eastAsia="Times New Roman" w:hAnsi="Times New Roman" w:cs="Times New Roman"/>
          <w:b/>
          <w:kern w:val="0"/>
          <w:lang w:eastAsia="en-GB"/>
          <w14:ligatures w14:val="none"/>
        </w:rPr>
        <w:t>§ 6. Hoiu-laenuühistu osutatavad teenused ja lubatud tehingud</w:t>
      </w:r>
    </w:p>
    <w:p w14:paraId="7B0D6BB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Hoiu-laenuühistu peamine ja püsiv tegevus on oma liikmetele finantsteenuste osutamine, mis seisneb järgmiste tehingute tegemises:</w:t>
      </w:r>
    </w:p>
    <w:p w14:paraId="4CEA495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hoiustamistehingud hoiuste ja muude tagasimakstavate rahaliste vahendite kaasamiseks;</w:t>
      </w:r>
    </w:p>
    <w:p w14:paraId="530D2E4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laenutehingud, sealhulgas tarbijakrediit, hüpoteeklaen, faktooring ja muud äriühingute finantseerimise tehingud;</w:t>
      </w:r>
    </w:p>
    <w:p w14:paraId="3BB459A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tagatis- ja garantiitehingud ning muud isikule tulevikus siduvaid kohustusi tekitavad tehingud;</w:t>
      </w:r>
    </w:p>
    <w:p w14:paraId="10E0B7B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liisingutehingud.</w:t>
      </w:r>
    </w:p>
    <w:p w14:paraId="17F56D2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Lisaks käesoleva paragrahvi lõikes 1 sätestatule võib hoiu-laenuühistu oma liikmetele osutada järgmisi teenuseid:</w:t>
      </w:r>
    </w:p>
    <w:p w14:paraId="3D686FE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lastRenderedPageBreak/>
        <w:t xml:space="preserve">1) Euroopa Komisjoni ja Euroopa Liidu Majanduspiirkonna lepinguriigi (edaspidi </w:t>
      </w:r>
      <w:r w:rsidRPr="00CA5F89">
        <w:rPr>
          <w:rFonts w:ascii="Times New Roman" w:eastAsia="Calibri" w:hAnsi="Times New Roman" w:cs="Times New Roman"/>
          <w:i/>
          <w:iCs/>
        </w:rPr>
        <w:t>lepinguriik</w:t>
      </w:r>
      <w:r w:rsidRPr="00CA5F89">
        <w:rPr>
          <w:rFonts w:ascii="Times New Roman" w:eastAsia="Calibri" w:hAnsi="Times New Roman" w:cs="Times New Roman"/>
        </w:rPr>
        <w:t>) asutatud sihtasutuse, struktuurifondi, makseagentuuri või teise sellise isiku pakutavate tagatiste, garantiide, toetuste ja sihtotstarbeliste tagasimakstavate rahaliste vahendite kaasamine ja nende vahendamine;</w:t>
      </w:r>
    </w:p>
    <w:p w14:paraId="6A9A578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nõustamine majandustegevust puudutavates küsimustes.</w:t>
      </w:r>
    </w:p>
    <w:p w14:paraId="3E1D732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Hoiu-laenuühistu võib liikmetele ja muudele isikutele osutada:</w:t>
      </w:r>
    </w:p>
    <w:p w14:paraId="0AD731C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valuutavahetusteenuseid;</w:t>
      </w:r>
    </w:p>
    <w:p w14:paraId="7C9C6E6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rahasiiret ning teisi makseteenuseid vastavalt makseasutuste ja e-raha asutuste seaduse § 3 lõikes 1 sätestatule.</w:t>
      </w:r>
    </w:p>
    <w:p w14:paraId="1843AB6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Hoiu-laenuühistu võib teha käesoleva paragrahvi lõigetes 1–3 nimetamata tehinguid ja toiminguid üksnes juhul, kui need abistavad või täiendavad hoiu-laenuühistu osutatavaid teenuseid.</w:t>
      </w:r>
    </w:p>
    <w:p w14:paraId="771437F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(5) Hoiu-laenuühistu ei või osutada käesolevas paragrahvis nimetatud teenuseid välisriigis piiriüleselt ega filiaali kaudu.“;</w:t>
      </w:r>
    </w:p>
    <w:p w14:paraId="5DB39728" w14:textId="77777777" w:rsidR="00CA5F89" w:rsidRPr="00CA5F89" w:rsidRDefault="00CA5F89" w:rsidP="00CA5F89">
      <w:pPr>
        <w:spacing w:after="0" w:line="240" w:lineRule="auto"/>
        <w:jc w:val="both"/>
        <w:rPr>
          <w:rFonts w:ascii="Times New Roman" w:eastAsia="Calibri" w:hAnsi="Times New Roman" w:cs="Times New Roman"/>
        </w:rPr>
      </w:pPr>
    </w:p>
    <w:p w14:paraId="4DBABBC3"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10)</w:t>
      </w:r>
      <w:r w:rsidRPr="00CA5F89">
        <w:rPr>
          <w:rFonts w:ascii="Times New Roman" w:eastAsia="Calibri" w:hAnsi="Times New Roman" w:cs="Times New Roman"/>
          <w:bCs/>
        </w:rPr>
        <w:t xml:space="preserve"> paragrahvi 7 lõike 2 punktist 1 jäetakse välja tekstiosa „tegevuspiirkond,“;</w:t>
      </w:r>
    </w:p>
    <w:p w14:paraId="0FC206B4" w14:textId="77777777" w:rsidR="00CA5F89" w:rsidRPr="00CA5F89" w:rsidRDefault="00CA5F89" w:rsidP="00CA5F89">
      <w:pPr>
        <w:spacing w:after="0" w:line="240" w:lineRule="auto"/>
        <w:ind w:left="284"/>
        <w:contextualSpacing/>
        <w:jc w:val="both"/>
        <w:rPr>
          <w:rFonts w:ascii="Times New Roman" w:eastAsia="Calibri" w:hAnsi="Times New Roman" w:cs="Times New Roman"/>
          <w:bCs/>
          <w:kern w:val="0"/>
          <w14:ligatures w14:val="none"/>
        </w:rPr>
      </w:pPr>
    </w:p>
    <w:p w14:paraId="2187D938"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11)</w:t>
      </w:r>
      <w:r w:rsidRPr="00CA5F89">
        <w:rPr>
          <w:rFonts w:ascii="Times New Roman" w:eastAsia="Calibri" w:hAnsi="Times New Roman" w:cs="Times New Roman"/>
          <w:bCs/>
        </w:rPr>
        <w:t xml:space="preserve"> paragrahvi 7 lõike 2 punkt 5 muudetakse ja sõnastatakse järgmiselt: </w:t>
      </w:r>
    </w:p>
    <w:p w14:paraId="73A50B2A"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„5) revisjonikomisjoni liikmete nimed, isikukoodid ja kontaktandmed.“;</w:t>
      </w:r>
    </w:p>
    <w:p w14:paraId="1DAA3196" w14:textId="77777777" w:rsidR="00CA5F89" w:rsidRPr="00CA5F89" w:rsidRDefault="00CA5F89" w:rsidP="00CA5F89">
      <w:pPr>
        <w:spacing w:after="0" w:line="240" w:lineRule="auto"/>
        <w:ind w:left="284"/>
        <w:contextualSpacing/>
        <w:jc w:val="both"/>
        <w:rPr>
          <w:rFonts w:ascii="Times New Roman" w:eastAsia="Calibri" w:hAnsi="Times New Roman" w:cs="Times New Roman"/>
          <w:bCs/>
          <w:kern w:val="0"/>
          <w14:ligatures w14:val="none"/>
        </w:rPr>
      </w:pPr>
    </w:p>
    <w:p w14:paraId="253D0D8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12)</w:t>
      </w:r>
      <w:r w:rsidRPr="00CA5F89">
        <w:rPr>
          <w:rFonts w:ascii="Times New Roman" w:eastAsia="Calibri" w:hAnsi="Times New Roman" w:cs="Times New Roman"/>
          <w:bCs/>
        </w:rPr>
        <w:t xml:space="preserve"> paragrahvi 10 lõike 1 punkt 1 muudetakse ja sõnastatakse järgmiselt: </w:t>
      </w:r>
    </w:p>
    <w:p w14:paraId="323DADB2"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„1) hoiu-laenuühistu liikmeskonna moodustamise põhimõte ja vastavalt sellele liikmeskonna moodustamise aluseks olev tegevus- või kutseala või ühine majandustegevus, milles liikmed osalevad ja millega hoiu-laenuühistu teenib oma liikmete ühiseid majanduslikke huve;“;</w:t>
      </w:r>
    </w:p>
    <w:p w14:paraId="033D467B" w14:textId="77777777" w:rsidR="00CA5F89" w:rsidRPr="00CA5F89" w:rsidRDefault="00CA5F89" w:rsidP="00CA5F89">
      <w:pPr>
        <w:spacing w:after="0" w:line="240" w:lineRule="auto"/>
        <w:jc w:val="both"/>
        <w:rPr>
          <w:rFonts w:ascii="Times New Roman" w:eastAsia="Calibri" w:hAnsi="Times New Roman" w:cs="Times New Roman"/>
          <w:bCs/>
        </w:rPr>
      </w:pPr>
    </w:p>
    <w:p w14:paraId="60C594BA"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bCs/>
          <w:kern w:val="0"/>
          <w14:ligatures w14:val="none"/>
        </w:rPr>
      </w:pPr>
      <w:r w:rsidRPr="00CA5F89">
        <w:rPr>
          <w:rFonts w:ascii="Times New Roman" w:eastAsia="Calibri" w:hAnsi="Times New Roman" w:cs="Times New Roman"/>
          <w:b/>
          <w:kern w:val="0"/>
          <w14:ligatures w14:val="none"/>
        </w:rPr>
        <w:t>13)</w:t>
      </w:r>
      <w:r w:rsidRPr="00CA5F89">
        <w:rPr>
          <w:rFonts w:ascii="Times New Roman" w:eastAsia="Calibri" w:hAnsi="Times New Roman" w:cs="Times New Roman"/>
          <w:bCs/>
          <w:kern w:val="0"/>
          <w14:ligatures w14:val="none"/>
        </w:rPr>
        <w:t xml:space="preserve"> paragrahvis 11 asendatakse sõnad „Eesti krediidiasutuses“ sõnadega „Eestis tegevusloa saanud krediidiasutuses või makseasutuses“;</w:t>
      </w:r>
    </w:p>
    <w:p w14:paraId="16E79EAF" w14:textId="77777777" w:rsidR="00CA5F89" w:rsidRPr="00CA5F89" w:rsidRDefault="00CA5F89" w:rsidP="00CA5F89">
      <w:pPr>
        <w:spacing w:after="0" w:line="240" w:lineRule="auto"/>
        <w:jc w:val="both"/>
        <w:rPr>
          <w:rFonts w:ascii="Times New Roman" w:eastAsia="Calibri" w:hAnsi="Times New Roman" w:cs="Times New Roman"/>
          <w:bCs/>
        </w:rPr>
      </w:pPr>
    </w:p>
    <w:p w14:paraId="4EBF5466" w14:textId="77777777" w:rsidR="00CA5F89" w:rsidRPr="00CA5F89" w:rsidRDefault="00CA5F89" w:rsidP="00CA5F89">
      <w:pPr>
        <w:spacing w:after="0" w:line="240" w:lineRule="auto"/>
        <w:jc w:val="both"/>
        <w:rPr>
          <w:rFonts w:ascii="Times New Roman" w:eastAsia="Calibri" w:hAnsi="Times New Roman" w:cs="Times New Roman"/>
        </w:rPr>
      </w:pPr>
      <w:bookmarkStart w:id="2" w:name="_Hlk123340797"/>
      <w:r w:rsidRPr="00CA5F89">
        <w:rPr>
          <w:rFonts w:ascii="Times New Roman" w:eastAsia="Calibri" w:hAnsi="Times New Roman" w:cs="Times New Roman"/>
          <w:b/>
        </w:rPr>
        <w:t xml:space="preserve">14) </w:t>
      </w:r>
      <w:r w:rsidRPr="00CA5F89">
        <w:rPr>
          <w:rFonts w:ascii="Times New Roman" w:eastAsia="Calibri" w:hAnsi="Times New Roman" w:cs="Times New Roman"/>
        </w:rPr>
        <w:t>paragrahvi 14 tekst muudetakse ja sõnastatakse järgmiselt:</w:t>
      </w:r>
    </w:p>
    <w:p w14:paraId="1D15A912" w14:textId="77777777" w:rsidR="00CA5F89" w:rsidRPr="00CA5F89" w:rsidRDefault="00CA5F89" w:rsidP="00CA5F89">
      <w:pPr>
        <w:spacing w:after="0" w:line="240" w:lineRule="auto"/>
        <w:jc w:val="both"/>
        <w:rPr>
          <w:rFonts w:ascii="Times New Roman" w:eastAsia="Calibri" w:hAnsi="Times New Roman" w:cs="Times New Roman"/>
          <w:color w:val="202020"/>
          <w:shd w:val="clear" w:color="auto" w:fill="FFFFFF"/>
        </w:rPr>
      </w:pPr>
      <w:r w:rsidRPr="00CA5F89">
        <w:rPr>
          <w:rFonts w:ascii="Times New Roman" w:eastAsia="Calibri" w:hAnsi="Times New Roman" w:cs="Times New Roman"/>
          <w:color w:val="202020"/>
          <w:shd w:val="clear" w:color="auto" w:fill="FFFFFF"/>
        </w:rPr>
        <w:t>„Hoiu-laenuühistu äriregistrisse kandmiseks esitab juhatus avalduse, milles näidatakse lisaks tulundusühistuseaduse § 7 lõikes 1 sätestatule:</w:t>
      </w:r>
    </w:p>
    <w:p w14:paraId="6303CD1C" w14:textId="77777777" w:rsidR="00CA5F89" w:rsidRPr="00CA5F89" w:rsidRDefault="00CA5F89" w:rsidP="00CA5F89">
      <w:pPr>
        <w:spacing w:after="0" w:line="240" w:lineRule="auto"/>
        <w:jc w:val="both"/>
        <w:rPr>
          <w:rFonts w:ascii="Times New Roman" w:eastAsia="Calibri" w:hAnsi="Times New Roman" w:cs="Times New Roman"/>
          <w:color w:val="202020"/>
          <w:shd w:val="clear" w:color="auto" w:fill="FFFFFF"/>
        </w:rPr>
      </w:pPr>
      <w:r w:rsidRPr="00CA5F89">
        <w:rPr>
          <w:rFonts w:ascii="Times New Roman" w:eastAsia="Calibri" w:hAnsi="Times New Roman" w:cs="Times New Roman"/>
          <w:color w:val="202020"/>
          <w:shd w:val="clear" w:color="auto" w:fill="FFFFFF"/>
        </w:rPr>
        <w:t>1) osakapitali suurus;</w:t>
      </w:r>
    </w:p>
    <w:p w14:paraId="23E0A682" w14:textId="77777777" w:rsidR="00CA5F89" w:rsidRPr="00CA5F89" w:rsidRDefault="00CA5F89" w:rsidP="00CA5F89">
      <w:pPr>
        <w:spacing w:after="0" w:line="240" w:lineRule="auto"/>
        <w:jc w:val="both"/>
        <w:rPr>
          <w:rFonts w:ascii="Times New Roman" w:eastAsia="Calibri" w:hAnsi="Times New Roman" w:cs="Times New Roman"/>
          <w:color w:val="202020"/>
          <w:shd w:val="clear" w:color="auto" w:fill="FFFFFF"/>
        </w:rPr>
      </w:pPr>
      <w:r w:rsidRPr="00CA5F89">
        <w:rPr>
          <w:rFonts w:ascii="Times New Roman" w:eastAsia="Calibri" w:hAnsi="Times New Roman" w:cs="Times New Roman"/>
          <w:color w:val="202020"/>
          <w:shd w:val="clear" w:color="auto" w:fill="FFFFFF"/>
        </w:rPr>
        <w:t>2) revisjonikomisjoni liikmete nimed, isikukoodid ja kontaktandmed;</w:t>
      </w:r>
    </w:p>
    <w:p w14:paraId="7C607BF3" w14:textId="77777777" w:rsidR="00CA5F89" w:rsidRPr="00CA5F89" w:rsidRDefault="00CA5F89" w:rsidP="00CA5F89">
      <w:pPr>
        <w:spacing w:after="0" w:line="240" w:lineRule="auto"/>
        <w:jc w:val="both"/>
        <w:rPr>
          <w:rFonts w:ascii="Times New Roman" w:eastAsia="Calibri" w:hAnsi="Times New Roman" w:cs="Times New Roman"/>
          <w:color w:val="202020"/>
          <w:shd w:val="clear" w:color="auto" w:fill="FFFFFF"/>
        </w:rPr>
      </w:pPr>
      <w:r w:rsidRPr="00CA5F89">
        <w:rPr>
          <w:rFonts w:ascii="Times New Roman" w:eastAsia="Calibri" w:hAnsi="Times New Roman" w:cs="Times New Roman"/>
          <w:color w:val="202020"/>
          <w:shd w:val="clear" w:color="auto" w:fill="FFFFFF"/>
        </w:rPr>
        <w:t>3) märkus üldkoosoleku pädevuse täielikult või osaliselt volinike koosolekule üleandmise kohta, kui hoiu-laenuühistu põhikirjaga on selline volitus antud;</w:t>
      </w:r>
    </w:p>
    <w:bookmarkEnd w:id="2"/>
    <w:p w14:paraId="1C80185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color w:val="202020"/>
          <w:shd w:val="clear" w:color="auto" w:fill="FFFFFF"/>
        </w:rPr>
        <w:t xml:space="preserve">4) käesoleva seaduse §-s 11 nimetatud krediidiasutuse või makseasutuse teatis osakapitali </w:t>
      </w:r>
      <w:proofErr w:type="spellStart"/>
      <w:r w:rsidRPr="00CA5F89">
        <w:rPr>
          <w:rFonts w:ascii="Times New Roman" w:eastAsia="Calibri" w:hAnsi="Times New Roman" w:cs="Times New Roman"/>
          <w:color w:val="202020"/>
          <w:shd w:val="clear" w:color="auto" w:fill="FFFFFF"/>
        </w:rPr>
        <w:t>sissemaksmise</w:t>
      </w:r>
      <w:proofErr w:type="spellEnd"/>
      <w:r w:rsidRPr="00CA5F89">
        <w:rPr>
          <w:rFonts w:ascii="Times New Roman" w:eastAsia="Calibri" w:hAnsi="Times New Roman" w:cs="Times New Roman"/>
          <w:color w:val="202020"/>
          <w:shd w:val="clear" w:color="auto" w:fill="FFFFFF"/>
        </w:rPr>
        <w:t xml:space="preserve"> kohta.“;</w:t>
      </w:r>
    </w:p>
    <w:p w14:paraId="7933374B" w14:textId="77777777" w:rsidR="00CA5F89" w:rsidRPr="00CA5F89" w:rsidRDefault="00CA5F89" w:rsidP="00CA5F89">
      <w:pPr>
        <w:spacing w:after="0" w:line="240" w:lineRule="auto"/>
        <w:jc w:val="both"/>
        <w:rPr>
          <w:rFonts w:ascii="Times New Roman" w:eastAsia="Calibri" w:hAnsi="Times New Roman" w:cs="Times New Roman"/>
        </w:rPr>
      </w:pPr>
    </w:p>
    <w:p w14:paraId="3CDD2917"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15)</w:t>
      </w:r>
      <w:r w:rsidRPr="00CA5F89">
        <w:rPr>
          <w:rFonts w:ascii="Times New Roman" w:eastAsia="Calibri" w:hAnsi="Times New Roman" w:cs="Times New Roman"/>
          <w:bCs/>
        </w:rPr>
        <w:t xml:space="preserve"> paragrahvi 15 tekst muudetakse ja sõnastatakse järgmiselt:</w:t>
      </w:r>
    </w:p>
    <w:p w14:paraId="0B7E201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w:t>
      </w:r>
      <w:bookmarkStart w:id="3" w:name="_Hlk123339132"/>
      <w:r w:rsidRPr="00CA5F89">
        <w:rPr>
          <w:rFonts w:ascii="Times New Roman" w:eastAsia="Calibri" w:hAnsi="Times New Roman" w:cs="Times New Roman"/>
          <w:bCs/>
        </w:rPr>
        <w:t>Lisaks tulundusühistuseaduses sätestatule kantakse äriregistrisse hoiu-laenuühistu kohta käesoleva seaduse § 14 punktides 1–3 nimetatud andmed.</w:t>
      </w:r>
      <w:bookmarkEnd w:id="3"/>
      <w:r w:rsidRPr="00CA5F89">
        <w:rPr>
          <w:rFonts w:ascii="Times New Roman" w:eastAsia="Calibri" w:hAnsi="Times New Roman" w:cs="Times New Roman"/>
          <w:bCs/>
        </w:rPr>
        <w:t>“;</w:t>
      </w:r>
    </w:p>
    <w:p w14:paraId="00A2BA54" w14:textId="77777777" w:rsidR="00CA5F89" w:rsidRPr="00CA5F89" w:rsidRDefault="00CA5F89" w:rsidP="00CA5F89">
      <w:pPr>
        <w:spacing w:after="0" w:line="240" w:lineRule="auto"/>
        <w:jc w:val="both"/>
        <w:rPr>
          <w:rFonts w:ascii="Times New Roman" w:eastAsia="Calibri" w:hAnsi="Times New Roman" w:cs="Times New Roman"/>
          <w:bCs/>
        </w:rPr>
      </w:pPr>
    </w:p>
    <w:p w14:paraId="7DD2C80F"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16)</w:t>
      </w:r>
      <w:r w:rsidRPr="00CA5F89">
        <w:rPr>
          <w:rFonts w:ascii="Times New Roman" w:eastAsia="Calibri" w:hAnsi="Times New Roman" w:cs="Times New Roman"/>
          <w:bCs/>
        </w:rPr>
        <w:t xml:space="preserve"> paragrahvi 16 lõikes 1 asendatakse tekstiosa „6 eurot“ tekstiosaga „40 eurot“;</w:t>
      </w:r>
      <w:r w:rsidRPr="00CA5F89" w:rsidDel="002E798D">
        <w:rPr>
          <w:rFonts w:ascii="Times New Roman" w:eastAsia="Calibri" w:hAnsi="Times New Roman" w:cs="Times New Roman"/>
          <w:bCs/>
        </w:rPr>
        <w:t xml:space="preserve"> </w:t>
      </w:r>
    </w:p>
    <w:p w14:paraId="1A51D35A" w14:textId="77777777" w:rsidR="00CA5F89" w:rsidRPr="00CA5F89" w:rsidRDefault="00CA5F89" w:rsidP="00CA5F89">
      <w:pPr>
        <w:spacing w:after="0" w:line="240" w:lineRule="auto"/>
        <w:ind w:left="426"/>
        <w:contextualSpacing/>
        <w:jc w:val="both"/>
        <w:rPr>
          <w:rFonts w:ascii="Times New Roman" w:eastAsia="Calibri" w:hAnsi="Times New Roman" w:cs="Times New Roman"/>
          <w:bCs/>
          <w:kern w:val="0"/>
          <w14:ligatures w14:val="none"/>
        </w:rPr>
      </w:pPr>
    </w:p>
    <w:p w14:paraId="5025D1E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17)</w:t>
      </w:r>
      <w:r w:rsidRPr="00CA5F89">
        <w:rPr>
          <w:rFonts w:ascii="Times New Roman" w:eastAsia="Calibri" w:hAnsi="Times New Roman" w:cs="Times New Roman"/>
          <w:bCs/>
        </w:rPr>
        <w:t xml:space="preserve"> paragrahvi 17 lõige 1 tunnistatakse kehtetuks;</w:t>
      </w:r>
    </w:p>
    <w:p w14:paraId="55F34DB5" w14:textId="77777777" w:rsidR="00CA5F89" w:rsidRPr="00CA5F89" w:rsidRDefault="00CA5F89" w:rsidP="00CA5F89">
      <w:pPr>
        <w:spacing w:after="0" w:line="240" w:lineRule="auto"/>
        <w:jc w:val="both"/>
        <w:rPr>
          <w:rFonts w:ascii="Times New Roman" w:eastAsia="Calibri" w:hAnsi="Times New Roman" w:cs="Times New Roman"/>
          <w:bCs/>
        </w:rPr>
      </w:pPr>
    </w:p>
    <w:p w14:paraId="71F90612"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18)</w:t>
      </w:r>
      <w:r w:rsidRPr="00CA5F89">
        <w:rPr>
          <w:rFonts w:ascii="Times New Roman" w:eastAsia="Calibri" w:hAnsi="Times New Roman" w:cs="Times New Roman"/>
          <w:bCs/>
        </w:rPr>
        <w:t xml:space="preserve"> paragrahvi 17 lõike 2 sissejuhatav lauseosa muudetakse ja sõnastatakse järgmiselt:</w:t>
      </w:r>
    </w:p>
    <w:p w14:paraId="796AE143"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„Hoiu-laenuühistu liikmeks võivad astuda:“;</w:t>
      </w:r>
    </w:p>
    <w:p w14:paraId="1450C9F1" w14:textId="77777777" w:rsidR="00CA5F89" w:rsidRPr="00CA5F89" w:rsidRDefault="00CA5F89" w:rsidP="00CA5F89">
      <w:pPr>
        <w:spacing w:after="0" w:line="240" w:lineRule="auto"/>
        <w:jc w:val="both"/>
        <w:rPr>
          <w:rFonts w:ascii="Times New Roman" w:eastAsia="Calibri" w:hAnsi="Times New Roman" w:cs="Times New Roman"/>
          <w:bCs/>
        </w:rPr>
      </w:pPr>
    </w:p>
    <w:p w14:paraId="7A5FED1A"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 xml:space="preserve">19) </w:t>
      </w:r>
      <w:r w:rsidRPr="00CA5F89">
        <w:rPr>
          <w:rFonts w:ascii="Times New Roman" w:eastAsia="Calibri" w:hAnsi="Times New Roman" w:cs="Times New Roman"/>
          <w:bCs/>
        </w:rPr>
        <w:t>paragrahvi 17 lõike 2 punktist 3 jäetakse välja tekstiosa ,,, kelle aasta netokäive või bilansi maht on kuni 2 miljonit eurot ning kellel ei ole üle kümne töötaja;“;</w:t>
      </w:r>
    </w:p>
    <w:p w14:paraId="4D17F462" w14:textId="77777777" w:rsidR="00CA5F89" w:rsidRPr="00CA5F89" w:rsidRDefault="00CA5F89" w:rsidP="00CA5F89">
      <w:pPr>
        <w:spacing w:after="0" w:line="240" w:lineRule="auto"/>
        <w:jc w:val="both"/>
        <w:rPr>
          <w:rFonts w:ascii="Times New Roman" w:eastAsia="Calibri" w:hAnsi="Times New Roman" w:cs="Times New Roman"/>
          <w:bCs/>
        </w:rPr>
      </w:pPr>
    </w:p>
    <w:p w14:paraId="2B0729D8"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lastRenderedPageBreak/>
        <w:t xml:space="preserve">20) </w:t>
      </w:r>
      <w:r w:rsidRPr="00CA5F89">
        <w:rPr>
          <w:rFonts w:ascii="Times New Roman" w:eastAsia="Calibri" w:hAnsi="Times New Roman" w:cs="Times New Roman"/>
          <w:bCs/>
        </w:rPr>
        <w:t xml:space="preserve">paragrahvi 17 lõiget 2 täiendatakse punktiga 5 järgmises sõnastuses: </w:t>
      </w:r>
    </w:p>
    <w:p w14:paraId="4CDD1FEE"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,,5) sihtasutused, mille asutajateks on käesoleva lõike punktides 1–3 nimetatud isikud.“;</w:t>
      </w:r>
    </w:p>
    <w:p w14:paraId="5A1ECCD8" w14:textId="77777777" w:rsidR="00CA5F89" w:rsidRPr="00CA5F89" w:rsidRDefault="00CA5F89" w:rsidP="00CA5F89">
      <w:pPr>
        <w:spacing w:after="0" w:line="240" w:lineRule="auto"/>
        <w:jc w:val="both"/>
        <w:rPr>
          <w:rFonts w:ascii="Times New Roman" w:eastAsia="Calibri" w:hAnsi="Times New Roman" w:cs="Times New Roman"/>
          <w:bCs/>
        </w:rPr>
      </w:pPr>
    </w:p>
    <w:p w14:paraId="6AA55D12"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 xml:space="preserve">21) </w:t>
      </w:r>
      <w:r w:rsidRPr="00CA5F89">
        <w:rPr>
          <w:rFonts w:ascii="Times New Roman" w:eastAsia="Calibri" w:hAnsi="Times New Roman" w:cs="Times New Roman"/>
          <w:bCs/>
        </w:rPr>
        <w:t>paragrahvi 17 täiendatakse lõikega 3</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järgmises sõnastuses:</w:t>
      </w:r>
    </w:p>
    <w:p w14:paraId="64F07D3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Cs/>
        </w:rPr>
        <w:t>„</w:t>
      </w:r>
      <w:r w:rsidRPr="00CA5F89">
        <w:rPr>
          <w:rFonts w:ascii="Times New Roman" w:eastAsia="Calibri" w:hAnsi="Times New Roman" w:cs="Times New Roman"/>
        </w:rPr>
        <w:t>(3</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Enne käesoleva paragrahvi lõikes 2 nimetatud isikute hoiu-laenuühistusse liikmena vastuvõtmist on juhatus kohustatud välja selgitama isikute põhjendatud huvi hoiu-laenuühistu liikmeks saamise vastu ja viisi, kuidas liige osaleb ühistu majandustegevuses.“;</w:t>
      </w:r>
    </w:p>
    <w:p w14:paraId="7901771B" w14:textId="77777777" w:rsidR="00CA5F89" w:rsidRPr="00CA5F89" w:rsidRDefault="00CA5F89" w:rsidP="00CA5F89">
      <w:pPr>
        <w:spacing w:after="0" w:line="240" w:lineRule="auto"/>
        <w:jc w:val="both"/>
        <w:rPr>
          <w:rFonts w:ascii="Times New Roman" w:eastAsia="Calibri" w:hAnsi="Times New Roman" w:cs="Times New Roman"/>
          <w:b/>
        </w:rPr>
      </w:pPr>
    </w:p>
    <w:p w14:paraId="484340DE" w14:textId="77777777" w:rsidR="00CA5F89" w:rsidRPr="00CA5F89" w:rsidRDefault="00CA5F89" w:rsidP="00CA5F89">
      <w:pPr>
        <w:spacing w:after="0" w:line="240" w:lineRule="auto"/>
        <w:jc w:val="both"/>
        <w:rPr>
          <w:rFonts w:ascii="Times New Roman" w:eastAsia="Calibri" w:hAnsi="Times New Roman" w:cs="Times New Roman"/>
          <w:strike/>
        </w:rPr>
      </w:pPr>
      <w:r w:rsidRPr="00CA5F89">
        <w:rPr>
          <w:rFonts w:ascii="Times New Roman" w:eastAsia="Calibri" w:hAnsi="Times New Roman" w:cs="Times New Roman"/>
          <w:b/>
        </w:rPr>
        <w:t>22)</w:t>
      </w:r>
      <w:r w:rsidRPr="00CA5F89">
        <w:rPr>
          <w:rFonts w:ascii="Times New Roman" w:eastAsia="Calibri" w:hAnsi="Times New Roman" w:cs="Times New Roman"/>
        </w:rPr>
        <w:t xml:space="preserve"> paragrahvi 17 täiendatakse lõikega 5 järgmises sõnastuses:</w:t>
      </w:r>
    </w:p>
    <w:p w14:paraId="571C5A7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„(5) Hoiu-laenuühistu liige ei tohi olla äriühing, kelles samal hoiu-laenuühistul on otsene või kaudne osalus</w:t>
      </w:r>
      <w:r w:rsidRPr="00CA5F89">
        <w:rPr>
          <w:rFonts w:ascii="Calibri" w:eastAsia="Calibri" w:hAnsi="Calibri" w:cs="Arial"/>
          <w:sz w:val="22"/>
          <w:szCs w:val="22"/>
        </w:rPr>
        <w:t xml:space="preserve"> </w:t>
      </w:r>
      <w:r w:rsidRPr="00CA5F89">
        <w:rPr>
          <w:rFonts w:ascii="Times New Roman" w:eastAsia="Calibri" w:hAnsi="Times New Roman" w:cs="Times New Roman"/>
        </w:rPr>
        <w:t>või keda kontrollib otseselt või kaudselt hoiu-laenuühistu juhatuse või nõukogu liige. Erandina käesoleva lõike esimeses lauses sätestatust võib hoiu-laenuühistu tütarettevõtja olla hoiu-laenuühistu liige üksnes tingimusel, et tütarettevõtjate kogu osalus hoiu-laenuühistus ei ületa kümmet protsenti hoiu-laenuühistu osakapitalist ja hääleõigusest.“;</w:t>
      </w:r>
    </w:p>
    <w:p w14:paraId="75C67A10" w14:textId="77777777" w:rsidR="00CA5F89" w:rsidRPr="00CA5F89" w:rsidRDefault="00CA5F89" w:rsidP="00CA5F89">
      <w:pPr>
        <w:spacing w:after="0" w:line="240" w:lineRule="auto"/>
        <w:jc w:val="both"/>
        <w:rPr>
          <w:rFonts w:ascii="Times New Roman" w:eastAsia="Calibri" w:hAnsi="Times New Roman" w:cs="Times New Roman"/>
        </w:rPr>
      </w:pPr>
    </w:p>
    <w:p w14:paraId="5A45AFE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23)</w:t>
      </w:r>
      <w:r w:rsidRPr="00CA5F89">
        <w:rPr>
          <w:rFonts w:ascii="Times New Roman" w:eastAsia="Calibri" w:hAnsi="Times New Roman" w:cs="Times New Roman"/>
        </w:rPr>
        <w:t xml:space="preserve"> paragrahvi 18 pealkiri muudetakse ja sõnastatakse järgmiselt:</w:t>
      </w:r>
    </w:p>
    <w:p w14:paraId="3E7AD12B" w14:textId="77777777" w:rsidR="00CA5F89" w:rsidRPr="00CA5F89" w:rsidRDefault="00CA5F89" w:rsidP="00CA5F89">
      <w:pPr>
        <w:keepNext/>
        <w:keepLines/>
        <w:shd w:val="clear" w:color="auto" w:fill="FFFFFF"/>
        <w:spacing w:after="0" w:line="240" w:lineRule="auto"/>
        <w:jc w:val="both"/>
        <w:outlineLvl w:val="2"/>
        <w:rPr>
          <w:rFonts w:ascii="Times New Roman" w:eastAsia="Times New Roman" w:hAnsi="Times New Roman" w:cs="Times New Roman"/>
          <w:b/>
          <w:bCs/>
          <w:kern w:val="0"/>
          <w14:ligatures w14:val="none"/>
        </w:rPr>
      </w:pPr>
      <w:r w:rsidRPr="00CA5F89">
        <w:rPr>
          <w:rFonts w:ascii="Times New Roman" w:eastAsia="Times New Roman" w:hAnsi="Times New Roman" w:cs="Times New Roman"/>
          <w:kern w:val="0"/>
          <w14:ligatures w14:val="none"/>
        </w:rPr>
        <w:t>„</w:t>
      </w:r>
      <w:r w:rsidRPr="00CA5F89">
        <w:rPr>
          <w:rFonts w:ascii="Times New Roman" w:eastAsia="Times New Roman" w:hAnsi="Times New Roman" w:cs="Times New Roman"/>
          <w:b/>
          <w:bCs/>
          <w:kern w:val="0"/>
          <w14:ligatures w14:val="none"/>
        </w:rPr>
        <w:t>§ 18.</w:t>
      </w:r>
      <w:bookmarkStart w:id="4" w:name="para18"/>
      <w:r w:rsidRPr="00CA5F89">
        <w:rPr>
          <w:rFonts w:ascii="Times New Roman" w:eastAsia="Times New Roman" w:hAnsi="Times New Roman" w:cs="Times New Roman"/>
          <w:b/>
          <w:bCs/>
          <w:kern w:val="0"/>
          <w14:ligatures w14:val="none"/>
        </w:rPr>
        <w:t> </w:t>
      </w:r>
      <w:bookmarkEnd w:id="4"/>
      <w:r w:rsidRPr="00CA5F89">
        <w:rPr>
          <w:rFonts w:ascii="Times New Roman" w:eastAsia="Times New Roman" w:hAnsi="Times New Roman" w:cs="Times New Roman"/>
          <w:b/>
          <w:bCs/>
          <w:kern w:val="0"/>
          <w14:ligatures w14:val="none"/>
        </w:rPr>
        <w:t>Hoiu-laenuühistu liikmete arv ja liikmete nimekiri</w:t>
      </w:r>
      <w:r w:rsidRPr="00CA5F89">
        <w:rPr>
          <w:rFonts w:ascii="Times New Roman" w:eastAsia="Times New Roman" w:hAnsi="Times New Roman" w:cs="Times New Roman"/>
          <w:kern w:val="0"/>
          <w14:ligatures w14:val="none"/>
        </w:rPr>
        <w:t>“;</w:t>
      </w:r>
    </w:p>
    <w:p w14:paraId="08B72FB2" w14:textId="77777777" w:rsidR="00CA5F89" w:rsidRPr="00CA5F89" w:rsidRDefault="00CA5F89" w:rsidP="00CA5F89">
      <w:pPr>
        <w:spacing w:after="0" w:line="240" w:lineRule="auto"/>
        <w:jc w:val="both"/>
        <w:rPr>
          <w:rFonts w:ascii="Times New Roman" w:eastAsia="Calibri" w:hAnsi="Times New Roman" w:cs="Times New Roman"/>
        </w:rPr>
      </w:pPr>
    </w:p>
    <w:p w14:paraId="76AD87AB"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24)</w:t>
      </w:r>
      <w:r w:rsidRPr="00CA5F89">
        <w:rPr>
          <w:rFonts w:ascii="Times New Roman" w:eastAsia="Calibri" w:hAnsi="Times New Roman" w:cs="Times New Roman"/>
          <w:bCs/>
        </w:rPr>
        <w:t xml:space="preserve"> paragrahvi 18 lõige 2 tunnistatakse kehtetuks;</w:t>
      </w:r>
    </w:p>
    <w:p w14:paraId="7A3A9A50" w14:textId="77777777" w:rsidR="00CA5F89" w:rsidRPr="00CA5F89" w:rsidRDefault="00CA5F89" w:rsidP="00CA5F89">
      <w:pPr>
        <w:spacing w:after="0" w:line="240" w:lineRule="auto"/>
        <w:jc w:val="both"/>
        <w:rPr>
          <w:rFonts w:ascii="Times New Roman" w:eastAsia="Calibri" w:hAnsi="Times New Roman" w:cs="Times New Roman"/>
          <w:bCs/>
        </w:rPr>
      </w:pPr>
    </w:p>
    <w:p w14:paraId="353EDE2F" w14:textId="77777777" w:rsidR="00CA5F89" w:rsidRPr="00CA5F89" w:rsidRDefault="00CA5F89" w:rsidP="00CA5F89">
      <w:pPr>
        <w:spacing w:after="0" w:line="240" w:lineRule="auto"/>
        <w:jc w:val="both"/>
        <w:rPr>
          <w:rFonts w:ascii="Times New Roman" w:eastAsia="Calibri" w:hAnsi="Times New Roman" w:cs="Times New Roman"/>
        </w:rPr>
      </w:pPr>
      <w:bookmarkStart w:id="5" w:name="_Hlk123325641"/>
      <w:r w:rsidRPr="00CA5F89">
        <w:rPr>
          <w:rFonts w:ascii="Times New Roman" w:eastAsia="Calibri" w:hAnsi="Times New Roman" w:cs="Times New Roman"/>
          <w:b/>
        </w:rPr>
        <w:t>25)</w:t>
      </w:r>
      <w:r w:rsidRPr="00CA5F89">
        <w:rPr>
          <w:rFonts w:ascii="Times New Roman" w:eastAsia="Calibri" w:hAnsi="Times New Roman" w:cs="Times New Roman"/>
        </w:rPr>
        <w:t xml:space="preserve"> paragrahvi 18 täiendatakse lõigetega 4–6 järgmises sõnastuses:</w:t>
      </w:r>
    </w:p>
    <w:p w14:paraId="47DE72F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„(4) Lisaks tulundusühistu seaduse §-s 15 nimetatud andmetele kantakse hoiu-laenuühistu liikmete nimekirja iga liikme kohta tema </w:t>
      </w:r>
      <w:bookmarkEnd w:id="5"/>
      <w:r w:rsidRPr="00CA5F89">
        <w:rPr>
          <w:rFonts w:ascii="Times New Roman" w:eastAsia="Calibri" w:hAnsi="Times New Roman" w:cs="Times New Roman"/>
        </w:rPr>
        <w:t>kontaktandmed (telefoninumber ja e-posti aadress). Nimetatud kontaktandmeid ei esitata äriregistrile.</w:t>
      </w:r>
    </w:p>
    <w:p w14:paraId="3BEC2E11" w14:textId="77777777" w:rsidR="00CA5F89" w:rsidRPr="00CA5F89" w:rsidRDefault="00CA5F89" w:rsidP="00CA5F89">
      <w:pPr>
        <w:spacing w:after="0" w:line="240" w:lineRule="auto"/>
        <w:jc w:val="both"/>
        <w:rPr>
          <w:rFonts w:ascii="Times New Roman" w:eastAsia="Calibri" w:hAnsi="Times New Roman" w:cs="Times New Roman"/>
        </w:rPr>
      </w:pPr>
    </w:p>
    <w:p w14:paraId="6EB00396"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(5) Hoiu-laenuühistu juhatus peab liikmete nimekirja viisil ja vormis, mis lubab teabe kasutamist masinloetaval kujul. </w:t>
      </w:r>
    </w:p>
    <w:p w14:paraId="71868148" w14:textId="77777777" w:rsidR="00CA5F89" w:rsidRPr="00CA5F89" w:rsidRDefault="00CA5F89" w:rsidP="00CA5F89">
      <w:pPr>
        <w:spacing w:after="0" w:line="240" w:lineRule="auto"/>
        <w:jc w:val="both"/>
        <w:rPr>
          <w:rFonts w:ascii="Times New Roman" w:eastAsia="Calibri" w:hAnsi="Times New Roman" w:cs="Times New Roman"/>
        </w:rPr>
      </w:pPr>
    </w:p>
    <w:p w14:paraId="501AA7A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(6) Hoiu-laenuühistu juhatus kohustub liikmete nimekirja hoidma ajakohasena ja kandma muudatuse liikmete nimekirja 30 päeva jooksul selle teadasaamisest arvates.“;</w:t>
      </w:r>
    </w:p>
    <w:p w14:paraId="299EC5A7" w14:textId="77777777" w:rsidR="00CA5F89" w:rsidRPr="00CA5F89" w:rsidRDefault="00CA5F89" w:rsidP="00CA5F89">
      <w:pPr>
        <w:spacing w:after="0" w:line="240" w:lineRule="auto"/>
        <w:jc w:val="both"/>
        <w:rPr>
          <w:rFonts w:ascii="Times New Roman" w:eastAsia="Calibri" w:hAnsi="Times New Roman" w:cs="Times New Roman"/>
        </w:rPr>
      </w:pPr>
    </w:p>
    <w:p w14:paraId="4B11678B"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26)</w:t>
      </w:r>
      <w:r w:rsidRPr="00CA5F89">
        <w:rPr>
          <w:rFonts w:ascii="Times New Roman" w:eastAsia="Calibri" w:hAnsi="Times New Roman" w:cs="Times New Roman"/>
          <w:bCs/>
        </w:rPr>
        <w:t xml:space="preserve"> paragrahvi 19 täiendatakse lõikega 2</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järgmises sõnastuses: </w:t>
      </w:r>
    </w:p>
    <w:p w14:paraId="75BE0B1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Tulundusühistu seaduse §-s 33 nimetatud osamaks või hüvitis tuleb välja maksta kolme aasta jooksul liikmesuse lõppemisest arvates, kui põhikirjaga ei ole ette nähtud lühemat tähtaega. Hoiu-laenuühistu juhatus võib osamaksu või hüvitise maksmise tähtaega võrreldes seaduses või põhikirjas sätestatuga mõistlikus ulatuses pikendada, kuid maksimaalselt kuni viie aastani, kui väljamakse tegemine põhjustaks vastavalt asjaoludele ühistule olulist kahju või seaks kahtluse alla ühistu tegevuse jätkamise.”;</w:t>
      </w:r>
    </w:p>
    <w:p w14:paraId="16BCA27D" w14:textId="77777777" w:rsidR="00CA5F89" w:rsidRPr="00CA5F89" w:rsidRDefault="00CA5F89" w:rsidP="00CA5F89">
      <w:pPr>
        <w:spacing w:after="0" w:line="240" w:lineRule="auto"/>
        <w:jc w:val="both"/>
        <w:rPr>
          <w:rFonts w:ascii="Times New Roman" w:eastAsia="Calibri" w:hAnsi="Times New Roman" w:cs="Times New Roman"/>
          <w:bCs/>
        </w:rPr>
      </w:pPr>
    </w:p>
    <w:p w14:paraId="5DB2582B"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27)</w:t>
      </w:r>
      <w:r w:rsidRPr="00CA5F89">
        <w:rPr>
          <w:rFonts w:ascii="Times New Roman" w:eastAsia="Calibri" w:hAnsi="Times New Roman" w:cs="Times New Roman"/>
          <w:bCs/>
        </w:rPr>
        <w:t xml:space="preserve"> paragrahvi 22 lõike 3 esimeses lauses asendatakse tekstiosa „31 950 eurot“ tekstiosaga „125 000 eurot“;</w:t>
      </w:r>
    </w:p>
    <w:p w14:paraId="1DED63C2" w14:textId="77777777" w:rsidR="00CA5F89" w:rsidRPr="00CA5F89" w:rsidRDefault="00CA5F89" w:rsidP="00CA5F89">
      <w:pPr>
        <w:spacing w:after="0" w:line="240" w:lineRule="auto"/>
        <w:ind w:left="284" w:hanging="284"/>
        <w:jc w:val="both"/>
        <w:rPr>
          <w:rFonts w:ascii="Times New Roman" w:eastAsia="Calibri" w:hAnsi="Times New Roman" w:cs="Times New Roman"/>
          <w:bCs/>
        </w:rPr>
      </w:pPr>
    </w:p>
    <w:p w14:paraId="3718BFC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28)</w:t>
      </w:r>
      <w:r w:rsidRPr="00CA5F89">
        <w:rPr>
          <w:rFonts w:ascii="Times New Roman" w:eastAsia="Calibri" w:hAnsi="Times New Roman" w:cs="Times New Roman"/>
          <w:bCs/>
        </w:rPr>
        <w:t xml:space="preserve"> paragrahvi 22 lõiked 4 ja 5 tunnistatakse kehtetuks;</w:t>
      </w:r>
    </w:p>
    <w:p w14:paraId="4B82E966" w14:textId="77777777" w:rsidR="00CA5F89" w:rsidRPr="00CA5F89" w:rsidRDefault="00CA5F89" w:rsidP="00CA5F89">
      <w:pPr>
        <w:spacing w:after="0" w:line="240" w:lineRule="auto"/>
        <w:ind w:left="567"/>
        <w:contextualSpacing/>
        <w:jc w:val="both"/>
        <w:rPr>
          <w:rFonts w:ascii="Times New Roman" w:eastAsia="Calibri" w:hAnsi="Times New Roman" w:cs="Times New Roman"/>
          <w:bCs/>
          <w:kern w:val="0"/>
          <w14:ligatures w14:val="none"/>
        </w:rPr>
      </w:pPr>
    </w:p>
    <w:p w14:paraId="7840C44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29)</w:t>
      </w:r>
      <w:r w:rsidRPr="00CA5F89">
        <w:rPr>
          <w:rFonts w:ascii="Times New Roman" w:eastAsia="Calibri" w:hAnsi="Times New Roman" w:cs="Times New Roman"/>
        </w:rPr>
        <w:t xml:space="preserve"> paragrahvi 22 täiendatakse lõikega 6 järgmises sõnastuses:</w:t>
      </w:r>
    </w:p>
    <w:p w14:paraId="67B7741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„(6) Hoiu-laenuühistu liikmed või volinikud otsustavad osakapitali suuruse muutmise 12 kuu jooksul osakapitali suuruse muutmise aluseks oleva asjaolu ilmnemisest arvates. Hoiu-laenuühistu juhatus esitab äriregistrile viivitamata üldkoosoleku või volinike koosoleku otsuse, millega otsustatakse hoiu-laenuühistu osakapitali suuruse muutmine.“;</w:t>
      </w:r>
    </w:p>
    <w:p w14:paraId="03ECB614" w14:textId="77777777" w:rsidR="00CA5F89" w:rsidRPr="00CA5F89" w:rsidRDefault="00CA5F89" w:rsidP="00CA5F89">
      <w:pPr>
        <w:spacing w:after="0" w:line="240" w:lineRule="auto"/>
        <w:jc w:val="both"/>
        <w:rPr>
          <w:rFonts w:ascii="Times New Roman" w:eastAsia="Calibri" w:hAnsi="Times New Roman" w:cs="Times New Roman"/>
        </w:rPr>
      </w:pPr>
    </w:p>
    <w:p w14:paraId="2B11C115"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30)</w:t>
      </w:r>
      <w:r w:rsidRPr="00CA5F89">
        <w:rPr>
          <w:rFonts w:ascii="Times New Roman" w:eastAsia="Calibri" w:hAnsi="Times New Roman" w:cs="Times New Roman"/>
          <w:bCs/>
        </w:rPr>
        <w:t xml:space="preserve"> paragrahvi 23 lõikes 1 asendatakse tekstiosa „30 eurot“ tekstiosaga „50 eurot“;</w:t>
      </w:r>
    </w:p>
    <w:p w14:paraId="632915B9" w14:textId="77777777" w:rsidR="00CA5F89" w:rsidRPr="00CA5F89" w:rsidRDefault="00CA5F89" w:rsidP="00CA5F89">
      <w:pPr>
        <w:spacing w:after="0" w:line="240" w:lineRule="auto"/>
        <w:jc w:val="both"/>
        <w:rPr>
          <w:rFonts w:ascii="Times New Roman" w:eastAsia="Calibri" w:hAnsi="Times New Roman" w:cs="Times New Roman"/>
          <w:bCs/>
        </w:rPr>
      </w:pPr>
    </w:p>
    <w:p w14:paraId="3A3344E8"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31)</w:t>
      </w:r>
      <w:r w:rsidRPr="00CA5F89">
        <w:rPr>
          <w:rFonts w:ascii="Times New Roman" w:eastAsia="Calibri" w:hAnsi="Times New Roman" w:cs="Times New Roman"/>
          <w:bCs/>
        </w:rPr>
        <w:t xml:space="preserve"> paragrahvi 27 lõike 1 punkt 1 muudetakse ja sõnastatakse järgmiselt:</w:t>
      </w:r>
    </w:p>
    <w:p w14:paraId="5BE744EE"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hoiu-laenuühistu peab paigutama vähemalt kümme protsenti oma liikmete hoiuste summast nõudmiseni hoiusena Eesti või teise lepinguriigi krediidiasutusse või muudesse likviidsetesse varadesse vastavalt käesoleva seaduse § 27</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lõikes 6 sätestatule;“;</w:t>
      </w:r>
    </w:p>
    <w:p w14:paraId="524C57B2" w14:textId="77777777" w:rsidR="00CA5F89" w:rsidRPr="00CA5F89" w:rsidRDefault="00CA5F89" w:rsidP="00CA5F89">
      <w:pPr>
        <w:spacing w:after="0" w:line="240" w:lineRule="auto"/>
        <w:jc w:val="both"/>
        <w:rPr>
          <w:rFonts w:ascii="Times New Roman" w:eastAsia="Calibri" w:hAnsi="Times New Roman" w:cs="Times New Roman"/>
          <w:bCs/>
        </w:rPr>
      </w:pPr>
    </w:p>
    <w:p w14:paraId="55CD1D75"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32)</w:t>
      </w:r>
      <w:r w:rsidRPr="00CA5F89">
        <w:rPr>
          <w:rFonts w:ascii="Times New Roman" w:eastAsia="Calibri" w:hAnsi="Times New Roman" w:cs="Times New Roman"/>
          <w:bCs/>
        </w:rPr>
        <w:t xml:space="preserve"> paragrahvi 27 lõiget 1 täiendatakse punktiga 3</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järgmises sõnastuses:</w:t>
      </w:r>
    </w:p>
    <w:p w14:paraId="38EFEA85"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„3</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hoiu-laenuühistul on keelatud omada üle 20-protsendilist otsest või kaudset osalust krediidiasutuses või teises finantseerimisasutuses, välja arvatud ühistupangas, krediidiandjas, krediidivahendajas ja makseasutuses;“;</w:t>
      </w:r>
    </w:p>
    <w:p w14:paraId="6704C210" w14:textId="77777777" w:rsidR="00CA5F89" w:rsidRPr="00CA5F89" w:rsidRDefault="00CA5F89" w:rsidP="00CA5F89">
      <w:pPr>
        <w:spacing w:after="0" w:line="240" w:lineRule="auto"/>
        <w:jc w:val="both"/>
        <w:rPr>
          <w:rFonts w:ascii="Times New Roman" w:eastAsia="Calibri" w:hAnsi="Times New Roman" w:cs="Times New Roman"/>
          <w:bCs/>
        </w:rPr>
      </w:pPr>
    </w:p>
    <w:p w14:paraId="3C95C02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 xml:space="preserve">33) </w:t>
      </w:r>
      <w:r w:rsidRPr="00CA5F89">
        <w:rPr>
          <w:rFonts w:ascii="Times New Roman" w:eastAsia="Calibri" w:hAnsi="Times New Roman" w:cs="Times New Roman"/>
        </w:rPr>
        <w:t>paragrahvi 27 lõike 1 punktist 4 jäetakse välja tekstiosa ,,, sealhulgas finantspõhivarasse“;</w:t>
      </w:r>
    </w:p>
    <w:p w14:paraId="57FA2216" w14:textId="77777777" w:rsidR="00CA5F89" w:rsidRPr="00CA5F89" w:rsidRDefault="00CA5F89" w:rsidP="00CA5F89">
      <w:pPr>
        <w:spacing w:after="0" w:line="240" w:lineRule="auto"/>
        <w:jc w:val="both"/>
        <w:rPr>
          <w:rFonts w:ascii="Times New Roman" w:eastAsia="Calibri" w:hAnsi="Times New Roman" w:cs="Times New Roman"/>
          <w:bCs/>
        </w:rPr>
      </w:pPr>
    </w:p>
    <w:p w14:paraId="31FA987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34)</w:t>
      </w:r>
      <w:r w:rsidRPr="00CA5F89">
        <w:rPr>
          <w:rFonts w:ascii="Times New Roman" w:eastAsia="Calibri" w:hAnsi="Times New Roman" w:cs="Times New Roman"/>
        </w:rPr>
        <w:t xml:space="preserve"> seadust täiendatakse §-ga 27</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järgmises sõnastuses:</w:t>
      </w:r>
    </w:p>
    <w:p w14:paraId="75B89580"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rPr>
        <w:t>„</w:t>
      </w:r>
      <w:r w:rsidRPr="00CA5F89">
        <w:rPr>
          <w:rFonts w:ascii="Times New Roman" w:eastAsia="Calibri" w:hAnsi="Times New Roman" w:cs="Times New Roman"/>
          <w:b/>
        </w:rPr>
        <w:t>§ 27</w:t>
      </w:r>
      <w:r w:rsidRPr="00CA5F89">
        <w:rPr>
          <w:rFonts w:ascii="Times New Roman" w:eastAsia="Calibri" w:hAnsi="Times New Roman" w:cs="Times New Roman"/>
          <w:b/>
          <w:vertAlign w:val="superscript"/>
        </w:rPr>
        <w:t>1</w:t>
      </w:r>
      <w:r w:rsidRPr="00CA5F89">
        <w:rPr>
          <w:rFonts w:ascii="Times New Roman" w:eastAsia="Calibri" w:hAnsi="Times New Roman" w:cs="Times New Roman"/>
          <w:b/>
        </w:rPr>
        <w:t>. Nõuded likviidsusele</w:t>
      </w:r>
    </w:p>
    <w:p w14:paraId="454C422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shd w:val="clear" w:color="auto" w:fill="FFFFFF"/>
        </w:rPr>
        <w:t xml:space="preserve">(1) Hoiu-laenuühistu peab paigutama oma vara selliselt, et igal ajal, sealhulgas stressiolukorras, oleks tagatud vara likviidsus, mis võimaldaks liikmete õigustatud nõuete rahuldamise. </w:t>
      </w:r>
      <w:r w:rsidRPr="00CA5F89">
        <w:rPr>
          <w:rFonts w:ascii="Times New Roman" w:eastAsia="Calibri" w:hAnsi="Times New Roman" w:cs="Times New Roman"/>
        </w:rPr>
        <w:br/>
        <w:t>(2) Stressiolukorrana käesoleva paragrahvi lõike 1 tähenduses käsitatakse olukorda, kus hoiu-laenuühistu on kohustatud oma liikmetele välja maksma vastavalt lepingutingimustele vähemalt viis protsenti liikmetelt kaasatud hoiuste kogusummast 30 päeva jooksul alates vastava avalduse saamisest või tagastama liikmetele vähemalt 25 protsenti osamaksude summast ühe majandusaasta jooksul.</w:t>
      </w:r>
    </w:p>
    <w:p w14:paraId="1992359F"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shd w:val="clear" w:color="auto" w:fill="FFFFFF"/>
        </w:rPr>
        <w:t xml:space="preserve">(3) </w:t>
      </w:r>
      <w:r w:rsidRPr="00CA5F89">
        <w:rPr>
          <w:rFonts w:ascii="Times New Roman" w:eastAsia="Calibri" w:hAnsi="Times New Roman" w:cs="Times New Roman"/>
        </w:rPr>
        <w:t>Hoiu-laenuühistu on kohustatud oma äritegevuse korraldama nii, et hoiu-laenuühistu finantseerimine ei tugineks liiga lühikestele tähtaegadele või vähestele allikatele. Hoiu-laenuühistu juhatus on kohustatud pidevalt jälgima nõuete ja kohustuste tähtaegu. Hoiu-laenuühistu kohustuste täitmise tähtaegade saabumine ei või ohustada hoiu-laenuühistu jätkusuutlikku tegevust.</w:t>
      </w:r>
      <w:r w:rsidRPr="00CA5F89">
        <w:rPr>
          <w:rFonts w:ascii="Times New Roman" w:eastAsia="Calibri" w:hAnsi="Times New Roman" w:cs="Times New Roman"/>
          <w:shd w:val="clear" w:color="auto" w:fill="FFFFFF"/>
        </w:rPr>
        <w:t xml:space="preserve"> </w:t>
      </w:r>
    </w:p>
    <w:p w14:paraId="191FE6BC" w14:textId="77777777" w:rsidR="00CA5F89" w:rsidRPr="00CA5F89" w:rsidRDefault="00CA5F89" w:rsidP="00CA5F89">
      <w:pPr>
        <w:spacing w:after="0" w:line="240" w:lineRule="auto"/>
        <w:jc w:val="both"/>
        <w:rPr>
          <w:rFonts w:ascii="Times New Roman" w:eastAsia="Calibri" w:hAnsi="Times New Roman" w:cs="Times New Roman"/>
        </w:rPr>
      </w:pPr>
      <w:bookmarkStart w:id="6" w:name="_Hlk138261287"/>
      <w:r w:rsidRPr="00CA5F89">
        <w:rPr>
          <w:rFonts w:ascii="Times New Roman" w:eastAsia="Calibri" w:hAnsi="Times New Roman" w:cs="Times New Roman"/>
          <w:shd w:val="clear" w:color="auto" w:fill="FFFFFF"/>
        </w:rPr>
        <w:t>(4) Hoiu-laenuühistul peavad olema iga 30-päevase ajavahemiku kohta strateegia, poliitika, protseduurid ja süsteemid likviidsusriski tuvastamiseks, mõõtmiseks, juhtimiseks ja jälgimiseks, et tagada toimetulekuperioodi kestel piisav</w:t>
      </w:r>
      <w:r w:rsidRPr="00CA5F89">
        <w:rPr>
          <w:rFonts w:ascii="Times New Roman" w:eastAsia="Calibri" w:hAnsi="Times New Roman" w:cs="Times New Roman"/>
        </w:rPr>
        <w:t>a</w:t>
      </w:r>
      <w:r w:rsidRPr="00CA5F89">
        <w:rPr>
          <w:rFonts w:ascii="Times New Roman" w:eastAsia="Calibri" w:hAnsi="Times New Roman" w:cs="Times New Roman"/>
          <w:shd w:val="clear" w:color="auto" w:fill="FFFFFF"/>
        </w:rPr>
        <w:t xml:space="preserve"> likviidsuspuhvri olemasolu. </w:t>
      </w:r>
    </w:p>
    <w:p w14:paraId="77E38931"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shd w:val="clear" w:color="auto" w:fill="FFFFFF"/>
        </w:rPr>
        <w:t xml:space="preserve">(5) Likviidsuspuhvrina käsitatakse käesoleva seaduse tähenduses raha ja muud koormamata likviidset vara, mis võimaldab hoiu-laenuühistul täita tavapäraseid kohustusi vähemalt toimetulekuperioodi kestel, mis ei või olla lühem kui 30 päeva. </w:t>
      </w:r>
      <w:bookmarkEnd w:id="6"/>
    </w:p>
    <w:p w14:paraId="6F132744"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shd w:val="clear" w:color="auto" w:fill="FFFFFF"/>
        </w:rPr>
        <w:t>(6) Käesoleva paragrahvi lõikes 4 nimetatud koormamata likviidse varana käsitatakse vara, sealhulgas sularaha, arvelduskontol olevaid rahalisi vahendeid ja muud vara, mida on võimalik realiseerida tavapärastel turutingimustel 30 päeva jooksul. Likviidne vara on muu hulgas:</w:t>
      </w:r>
    </w:p>
    <w:p w14:paraId="4CD64F51"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shd w:val="clear" w:color="auto" w:fill="FFFFFF"/>
        </w:rPr>
        <w:t>1) Euroopa Parlamendi ja nõukogu määruse (EL) nr 575/2013 krediidiasutuste ja investeerimisühingute suhtes kohaldatavate usaldatavusnõuete kohta ja määruse (EL) nr 648/2012 muutmise kohta (ELT L 176, 26.06.2013, lk 1–337) artikli 336 tabelis 1 nimetatud võlainstrumendid, mille suhtes kohaldatav spetsiifilise riski kapitalinõue ei ole suurem kui 1,6 protsenti;</w:t>
      </w:r>
    </w:p>
    <w:p w14:paraId="54ADBAC1"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shd w:val="clear" w:color="auto" w:fill="FFFFFF"/>
        </w:rPr>
        <w:t>2) eurofondide osakud või aktsiad, kui selle eurofondi vara investeeritakse üksnes käesoleva lõike punktis 1 nimetatud võlainstrumentidesse.</w:t>
      </w:r>
    </w:p>
    <w:p w14:paraId="27E2604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shd w:val="clear" w:color="auto" w:fill="FFFFFF"/>
        </w:rPr>
        <w:t>(</w:t>
      </w:r>
      <w:r w:rsidRPr="00CA5F89">
        <w:rPr>
          <w:rFonts w:ascii="Times New Roman" w:eastAsia="Calibri" w:hAnsi="Times New Roman" w:cs="Times New Roman"/>
        </w:rPr>
        <w:t>7</w:t>
      </w:r>
      <w:r w:rsidRPr="00CA5F89">
        <w:rPr>
          <w:rFonts w:ascii="Times New Roman" w:eastAsia="Calibri" w:hAnsi="Times New Roman" w:cs="Times New Roman"/>
          <w:shd w:val="clear" w:color="auto" w:fill="FFFFFF"/>
        </w:rPr>
        <w:t>) Valdkonna eest vastutav minister võib määrusega kehtestada hoiu-laenuühistute likviidsusriski maandamise täpsema korra</w:t>
      </w:r>
      <w:r w:rsidRPr="00CA5F89">
        <w:rPr>
          <w:rFonts w:ascii="Times New Roman" w:eastAsia="Calibri" w:hAnsi="Times New Roman" w:cs="Times New Roman"/>
        </w:rPr>
        <w:t xml:space="preserve">.“; </w:t>
      </w:r>
    </w:p>
    <w:p w14:paraId="32940EF5" w14:textId="77777777" w:rsidR="00CA5F89" w:rsidRPr="00CA5F89" w:rsidRDefault="00CA5F89" w:rsidP="00CA5F89">
      <w:pPr>
        <w:spacing w:after="0" w:line="240" w:lineRule="auto"/>
        <w:jc w:val="both"/>
        <w:rPr>
          <w:rFonts w:ascii="Times New Roman" w:eastAsia="Calibri" w:hAnsi="Times New Roman" w:cs="Times New Roman"/>
        </w:rPr>
      </w:pPr>
    </w:p>
    <w:p w14:paraId="750EA950"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35)</w:t>
      </w:r>
      <w:r w:rsidRPr="00CA5F89">
        <w:rPr>
          <w:rFonts w:ascii="Times New Roman" w:eastAsia="Calibri" w:hAnsi="Times New Roman" w:cs="Times New Roman"/>
          <w:bCs/>
        </w:rPr>
        <w:t xml:space="preserve"> paragrahvi 28 lõige 1 muudetakse ja sõnastatakse järgmiselt:</w:t>
      </w:r>
    </w:p>
    <w:p w14:paraId="4E8259DF"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shd w:val="clear" w:color="auto" w:fill="FFFFFF"/>
        </w:rPr>
        <w:t>„</w:t>
      </w:r>
      <w:r w:rsidRPr="00CA5F89">
        <w:rPr>
          <w:rFonts w:ascii="Times New Roman" w:eastAsia="Calibri" w:hAnsi="Times New Roman" w:cs="Times New Roman"/>
          <w:bCs/>
        </w:rPr>
        <w:t xml:space="preserve">(1) Hoiu-laenuühistu on kohustatud laenude andmisel järgima krediteerimise häid tavasid ja vastutustundliku laenamise põhimõtet, sealhulgas kontrollima kooskõlas hoiu-laenuühistu üldkoosoleku heaks kiidetud </w:t>
      </w:r>
      <w:proofErr w:type="spellStart"/>
      <w:r w:rsidRPr="00CA5F89">
        <w:rPr>
          <w:rFonts w:ascii="Times New Roman" w:eastAsia="Calibri" w:hAnsi="Times New Roman" w:cs="Times New Roman"/>
          <w:bCs/>
        </w:rPr>
        <w:t>sise</w:t>
      </w:r>
      <w:proofErr w:type="spellEnd"/>
      <w:r w:rsidRPr="00CA5F89">
        <w:rPr>
          <w:rFonts w:ascii="Times New Roman" w:eastAsia="Calibri" w:hAnsi="Times New Roman" w:cs="Times New Roman"/>
          <w:bCs/>
        </w:rPr>
        <w:t xml:space="preserve">-eeskirjaga ajakohase teabe alusel laenusaaja krediidivõimelisust ja piisava tagatise olemasolu.“; </w:t>
      </w:r>
    </w:p>
    <w:p w14:paraId="79BEAAEE" w14:textId="77777777" w:rsidR="00CA5F89" w:rsidRPr="00CA5F89" w:rsidRDefault="00CA5F89" w:rsidP="00CA5F89">
      <w:pPr>
        <w:spacing w:after="0" w:line="240" w:lineRule="auto"/>
        <w:jc w:val="both"/>
        <w:rPr>
          <w:rFonts w:ascii="Times New Roman" w:eastAsia="Calibri" w:hAnsi="Times New Roman" w:cs="Times New Roman"/>
          <w:bCs/>
        </w:rPr>
      </w:pPr>
    </w:p>
    <w:p w14:paraId="22B07462"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36)</w:t>
      </w:r>
      <w:r w:rsidRPr="00CA5F89">
        <w:rPr>
          <w:rFonts w:ascii="Times New Roman" w:eastAsia="Calibri" w:hAnsi="Times New Roman" w:cs="Times New Roman"/>
          <w:bCs/>
        </w:rPr>
        <w:t xml:space="preserve"> paragrahvi 28 täiendatakse lõikega 1</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järgmises sõnastuses:</w:t>
      </w:r>
    </w:p>
    <w:p w14:paraId="666D9A42"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rPr>
        <w:t>„(1</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w:t>
      </w:r>
      <w:r w:rsidRPr="00CA5F89">
        <w:rPr>
          <w:rFonts w:ascii="Times New Roman" w:eastAsia="Calibri" w:hAnsi="Times New Roman" w:cs="Times New Roman"/>
          <w:shd w:val="clear" w:color="auto" w:fill="FFFFFF"/>
        </w:rPr>
        <w:t>Füüsilisest isikust liikmele, kes taotleb laenu, mis ei seondu iseseisva laenuvõtmisega majandus- või kutsetegevuses, kohaldatakse laenu andmisel võlaõigusseaduse §-des 402–421 tarbijakrediidilepingute kohta sätestatut, kui käesolevas seaduses ei ole sätestatud teisiti.</w:t>
      </w:r>
      <w:r w:rsidRPr="00CA5F89">
        <w:rPr>
          <w:rFonts w:ascii="Times New Roman" w:eastAsia="Calibri" w:hAnsi="Times New Roman" w:cs="Times New Roman"/>
        </w:rPr>
        <w:t xml:space="preserve"> Käesoleva lõike esimeses lauses nimetatud liikmele laenu andmisel ei tohi laenu andes tema krediidivõimelisuse hindamisel tugineda üksnes asjaolule, et tagatiseks oleva kinnisvara väärtus ületab krediidi summat, või eeldusele, et kinnisvara väärtus tõuseb, välja arvatud juhul, kui laenu kasutamise eesmärk on kinnisvara ehitamine või renoveerimine.“;</w:t>
      </w:r>
    </w:p>
    <w:p w14:paraId="15C3BAD5" w14:textId="77777777" w:rsidR="00CA5F89" w:rsidRPr="00CA5F89" w:rsidRDefault="00CA5F89" w:rsidP="00CA5F89">
      <w:pPr>
        <w:spacing w:after="0" w:line="240" w:lineRule="auto"/>
        <w:jc w:val="both"/>
        <w:rPr>
          <w:rFonts w:ascii="Times New Roman" w:eastAsia="Calibri" w:hAnsi="Times New Roman" w:cs="Times New Roman"/>
          <w:bCs/>
        </w:rPr>
      </w:pPr>
    </w:p>
    <w:p w14:paraId="10E3439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 xml:space="preserve">37) </w:t>
      </w:r>
      <w:r w:rsidRPr="00CA5F89">
        <w:rPr>
          <w:rFonts w:ascii="Times New Roman" w:eastAsia="Calibri" w:hAnsi="Times New Roman" w:cs="Times New Roman"/>
        </w:rPr>
        <w:t>paragrahvi 28 täiendatakse lõikega 7</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järgmises sõnastuses:</w:t>
      </w:r>
    </w:p>
    <w:p w14:paraId="79A4B2E5" w14:textId="77777777" w:rsidR="00CA5F89" w:rsidRPr="00CA5F89" w:rsidRDefault="00CA5F89" w:rsidP="00CA5F89">
      <w:pPr>
        <w:spacing w:after="0" w:line="240" w:lineRule="auto"/>
        <w:jc w:val="both"/>
        <w:rPr>
          <w:rFonts w:ascii="Times New Roman" w:eastAsia="Calibri" w:hAnsi="Times New Roman" w:cs="Times New Roman"/>
          <w:kern w:val="0"/>
          <w:lang w:val="en-US"/>
          <w14:ligatures w14:val="none"/>
        </w:rPr>
      </w:pPr>
      <w:proofErr w:type="gramStart"/>
      <w:r w:rsidRPr="00CA5F89">
        <w:rPr>
          <w:rFonts w:ascii="Times New Roman" w:eastAsia="Calibri" w:hAnsi="Times New Roman" w:cs="Times New Roman"/>
          <w:kern w:val="0"/>
          <w:lang w:val="en-US"/>
          <w14:ligatures w14:val="none"/>
        </w:rPr>
        <w:t>„(</w:t>
      </w:r>
      <w:proofErr w:type="gramEnd"/>
      <w:r w:rsidRPr="00CA5F89">
        <w:rPr>
          <w:rFonts w:ascii="Times New Roman" w:eastAsia="Calibri" w:hAnsi="Times New Roman" w:cs="Times New Roman"/>
          <w:kern w:val="0"/>
          <w:lang w:val="en-US"/>
          <w14:ligatures w14:val="none"/>
        </w:rPr>
        <w:t>7</w:t>
      </w:r>
      <w:r w:rsidRPr="00CA5F89">
        <w:rPr>
          <w:rFonts w:ascii="Times New Roman" w:eastAsia="Calibri" w:hAnsi="Times New Roman" w:cs="Times New Roman"/>
          <w:kern w:val="0"/>
          <w:vertAlign w:val="superscript"/>
          <w:lang w:val="en-US"/>
          <w14:ligatures w14:val="none"/>
        </w:rPr>
        <w:t>1</w:t>
      </w:r>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Käesoleva</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paragrahvi</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lõikes</w:t>
      </w:r>
      <w:proofErr w:type="spellEnd"/>
      <w:r w:rsidRPr="00CA5F89">
        <w:rPr>
          <w:rFonts w:ascii="Times New Roman" w:eastAsia="Calibri" w:hAnsi="Times New Roman" w:cs="Times New Roman"/>
          <w:kern w:val="0"/>
          <w:lang w:val="en-US"/>
          <w14:ligatures w14:val="none"/>
        </w:rPr>
        <w:t xml:space="preserve"> 7 </w:t>
      </w:r>
      <w:proofErr w:type="spellStart"/>
      <w:r w:rsidRPr="00CA5F89">
        <w:rPr>
          <w:rFonts w:ascii="Times New Roman" w:eastAsia="Calibri" w:hAnsi="Times New Roman" w:cs="Times New Roman"/>
          <w:kern w:val="0"/>
          <w:lang w:val="en-US"/>
          <w14:ligatures w14:val="none"/>
        </w:rPr>
        <w:t>nimetatud</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isikutele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või</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nimetatud</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isikutega</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seotud</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isikutele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antud</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laenude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jääkide</w:t>
      </w:r>
      <w:proofErr w:type="spellEnd"/>
      <w:r w:rsidRPr="00CA5F89">
        <w:rPr>
          <w:rFonts w:ascii="Times New Roman" w:eastAsia="Calibri" w:hAnsi="Times New Roman" w:cs="Times New Roman"/>
          <w:kern w:val="0"/>
          <w:lang w:val="en-US"/>
          <w14:ligatures w14:val="none"/>
        </w:rPr>
        <w:t xml:space="preserve"> summa </w:t>
      </w:r>
      <w:proofErr w:type="spellStart"/>
      <w:r w:rsidRPr="00CA5F89">
        <w:rPr>
          <w:rFonts w:ascii="Times New Roman" w:eastAsia="Calibri" w:hAnsi="Times New Roman" w:cs="Times New Roman"/>
          <w:kern w:val="0"/>
          <w:lang w:val="en-US"/>
          <w14:ligatures w14:val="none"/>
        </w:rPr>
        <w:t>või</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muude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käesoleva</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seaduse</w:t>
      </w:r>
      <w:proofErr w:type="spellEnd"/>
      <w:r w:rsidRPr="00CA5F89">
        <w:rPr>
          <w:rFonts w:ascii="Times New Roman" w:eastAsia="Calibri" w:hAnsi="Times New Roman" w:cs="Times New Roman"/>
          <w:kern w:val="0"/>
          <w:lang w:val="en-US"/>
          <w14:ligatures w14:val="none"/>
        </w:rPr>
        <w:t xml:space="preserve"> § 6 </w:t>
      </w:r>
      <w:proofErr w:type="spellStart"/>
      <w:r w:rsidRPr="00CA5F89">
        <w:rPr>
          <w:rFonts w:ascii="Times New Roman" w:eastAsia="Calibri" w:hAnsi="Times New Roman" w:cs="Times New Roman"/>
          <w:kern w:val="0"/>
          <w:lang w:val="en-US"/>
          <w14:ligatures w14:val="none"/>
        </w:rPr>
        <w:t>lõike</w:t>
      </w:r>
      <w:proofErr w:type="spellEnd"/>
      <w:r w:rsidRPr="00CA5F89">
        <w:rPr>
          <w:rFonts w:ascii="Times New Roman" w:eastAsia="Calibri" w:hAnsi="Times New Roman" w:cs="Times New Roman"/>
          <w:kern w:val="0"/>
          <w:lang w:val="en-US"/>
          <w14:ligatures w14:val="none"/>
        </w:rPr>
        <w:t xml:space="preserve"> 1 </w:t>
      </w:r>
      <w:proofErr w:type="spellStart"/>
      <w:r w:rsidRPr="00CA5F89">
        <w:rPr>
          <w:rFonts w:ascii="Times New Roman" w:eastAsia="Calibri" w:hAnsi="Times New Roman" w:cs="Times New Roman"/>
          <w:kern w:val="0"/>
          <w:lang w:val="en-US"/>
          <w14:ligatures w14:val="none"/>
        </w:rPr>
        <w:t>punktides</w:t>
      </w:r>
      <w:proofErr w:type="spellEnd"/>
      <w:r w:rsidRPr="00CA5F89">
        <w:rPr>
          <w:rFonts w:ascii="Times New Roman" w:eastAsia="Calibri" w:hAnsi="Times New Roman" w:cs="Times New Roman"/>
          <w:kern w:val="0"/>
          <w:lang w:val="en-US"/>
          <w14:ligatures w14:val="none"/>
        </w:rPr>
        <w:t xml:space="preserve"> 3 ja 4 </w:t>
      </w:r>
      <w:proofErr w:type="spellStart"/>
      <w:r w:rsidRPr="00CA5F89">
        <w:rPr>
          <w:rFonts w:ascii="Times New Roman" w:eastAsia="Calibri" w:hAnsi="Times New Roman" w:cs="Times New Roman"/>
          <w:kern w:val="0"/>
          <w:lang w:val="en-US"/>
          <w14:ligatures w14:val="none"/>
        </w:rPr>
        <w:t>nimetatud</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tehingute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jääkide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koguväärtus</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ei</w:t>
      </w:r>
      <w:proofErr w:type="spellEnd"/>
      <w:r w:rsidRPr="00CA5F89">
        <w:rPr>
          <w:rFonts w:ascii="Times New Roman" w:eastAsia="Calibri" w:hAnsi="Times New Roman" w:cs="Times New Roman"/>
          <w:kern w:val="0"/>
          <w:lang w:val="en-US"/>
          <w14:ligatures w14:val="none"/>
        </w:rPr>
        <w:t xml:space="preserve"> tohi </w:t>
      </w:r>
      <w:proofErr w:type="spellStart"/>
      <w:r w:rsidRPr="00CA5F89">
        <w:rPr>
          <w:rFonts w:ascii="Times New Roman" w:eastAsia="Calibri" w:hAnsi="Times New Roman" w:cs="Times New Roman"/>
          <w:kern w:val="0"/>
          <w:lang w:val="en-US"/>
          <w14:ligatures w14:val="none"/>
        </w:rPr>
        <w:t>ületada</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selle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liikme</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tasutud</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osamaksu</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rohkem</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kui</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viiekordselt</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ega</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viit</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protsenti</w:t>
      </w:r>
      <w:proofErr w:type="spellEnd"/>
      <w:r w:rsidRPr="00CA5F89">
        <w:rPr>
          <w:rFonts w:ascii="Times New Roman" w:eastAsia="Calibri" w:hAnsi="Times New Roman" w:cs="Times New Roman"/>
          <w:kern w:val="0"/>
          <w:lang w:val="en-US"/>
          <w14:ligatures w14:val="none"/>
        </w:rPr>
        <w:t xml:space="preserve"> </w:t>
      </w:r>
      <w:proofErr w:type="spellStart"/>
      <w:r w:rsidRPr="00CA5F89">
        <w:rPr>
          <w:rFonts w:ascii="Times New Roman" w:eastAsia="Calibri" w:hAnsi="Times New Roman" w:cs="Times New Roman"/>
          <w:kern w:val="0"/>
          <w:lang w:val="en-US"/>
          <w14:ligatures w14:val="none"/>
        </w:rPr>
        <w:t>hoiu-laenuühistu</w:t>
      </w:r>
      <w:proofErr w:type="spellEnd"/>
      <w:r w:rsidRPr="00CA5F89">
        <w:rPr>
          <w:rFonts w:ascii="Times New Roman" w:eastAsia="Calibri" w:hAnsi="Times New Roman" w:cs="Times New Roman"/>
          <w:kern w:val="0"/>
          <w:lang w:val="en-US"/>
          <w14:ligatures w14:val="none"/>
        </w:rPr>
        <w:t xml:space="preserve"> </w:t>
      </w:r>
      <w:proofErr w:type="spellStart"/>
      <w:proofErr w:type="gramStart"/>
      <w:r w:rsidRPr="00CA5F89">
        <w:rPr>
          <w:rFonts w:ascii="Times New Roman" w:eastAsia="Calibri" w:hAnsi="Times New Roman" w:cs="Times New Roman"/>
          <w:kern w:val="0"/>
          <w:lang w:val="en-US"/>
          <w14:ligatures w14:val="none"/>
        </w:rPr>
        <w:t>netovarast</w:t>
      </w:r>
      <w:proofErr w:type="spellEnd"/>
      <w:r w:rsidRPr="00CA5F89">
        <w:rPr>
          <w:rFonts w:ascii="Times New Roman" w:eastAsia="Calibri" w:hAnsi="Times New Roman" w:cs="Times New Roman"/>
          <w:kern w:val="0"/>
          <w:lang w:val="en-US"/>
          <w14:ligatures w14:val="none"/>
        </w:rPr>
        <w:t>.“</w:t>
      </w:r>
      <w:proofErr w:type="gramEnd"/>
      <w:r w:rsidRPr="00CA5F89">
        <w:rPr>
          <w:rFonts w:ascii="Times New Roman" w:eastAsia="Calibri" w:hAnsi="Times New Roman" w:cs="Times New Roman"/>
          <w:kern w:val="0"/>
          <w:lang w:val="en-US"/>
          <w14:ligatures w14:val="none"/>
        </w:rPr>
        <w:t>;</w:t>
      </w:r>
    </w:p>
    <w:p w14:paraId="3E70007D" w14:textId="77777777" w:rsidR="00CA5F89" w:rsidRPr="00CA5F89" w:rsidRDefault="00CA5F89" w:rsidP="00CA5F89">
      <w:pPr>
        <w:spacing w:after="0" w:line="240" w:lineRule="auto"/>
        <w:jc w:val="both"/>
        <w:rPr>
          <w:rFonts w:ascii="Times New Roman" w:eastAsia="Calibri" w:hAnsi="Times New Roman" w:cs="Times New Roman"/>
        </w:rPr>
      </w:pPr>
    </w:p>
    <w:p w14:paraId="69CF9AA4"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38)</w:t>
      </w:r>
      <w:r w:rsidRPr="00CA5F89">
        <w:rPr>
          <w:rFonts w:ascii="Times New Roman" w:eastAsia="Calibri" w:hAnsi="Times New Roman" w:cs="Times New Roman"/>
          <w:bCs/>
        </w:rPr>
        <w:t xml:space="preserve"> paragrahvi 28 lõige 9 muudetakse ja sõnastatakse järgmiselt:</w:t>
      </w:r>
    </w:p>
    <w:p w14:paraId="5C6C809C"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 xml:space="preserve">„(9) Käesoleva paragrahvi lõikes 7 nimetamata hoiu-laenuühistu liikmele antud laenude puhul ei tohi laenude jääkide summa </w:t>
      </w:r>
      <w:r w:rsidRPr="00CA5F89">
        <w:rPr>
          <w:rFonts w:ascii="Times New Roman" w:eastAsia="Calibri" w:hAnsi="Times New Roman" w:cs="Times New Roman"/>
        </w:rPr>
        <w:t xml:space="preserve">või muude käesoleva seaduse § 6 lõike 1 punktides 3 ja 4 nimetatud tehingute jääkide koguväärtus </w:t>
      </w:r>
      <w:r w:rsidRPr="00CA5F89">
        <w:rPr>
          <w:rFonts w:ascii="Times New Roman" w:eastAsia="Calibri" w:hAnsi="Times New Roman" w:cs="Times New Roman"/>
          <w:bCs/>
        </w:rPr>
        <w:t xml:space="preserve">kokku ületada selle liikme tasutud osamaksu rohkem kui 20-kordselt ega 20 protsenti hoiu-laenuühistu </w:t>
      </w:r>
      <w:r w:rsidRPr="00CA5F89">
        <w:rPr>
          <w:rFonts w:ascii="Times New Roman" w:eastAsia="Calibri" w:hAnsi="Times New Roman" w:cs="Times New Roman"/>
        </w:rPr>
        <w:t>netovarast</w:t>
      </w:r>
      <w:r w:rsidRPr="00CA5F89">
        <w:rPr>
          <w:rFonts w:ascii="Times New Roman" w:eastAsia="Calibri" w:hAnsi="Times New Roman" w:cs="Times New Roman"/>
          <w:bCs/>
        </w:rPr>
        <w:t>.“;</w:t>
      </w:r>
    </w:p>
    <w:p w14:paraId="498EC440"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p>
    <w:p w14:paraId="050BB474"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39)</w:t>
      </w:r>
      <w:r w:rsidRPr="00CA5F89">
        <w:rPr>
          <w:rFonts w:ascii="Times New Roman" w:eastAsia="Calibri" w:hAnsi="Times New Roman" w:cs="Times New Roman"/>
          <w:bCs/>
        </w:rPr>
        <w:t xml:space="preserve"> paragrahvi 28 täiendatakse lõikega 10 järgmises sõnastuses:</w:t>
      </w:r>
    </w:p>
    <w:p w14:paraId="2D167A84" w14:textId="77777777" w:rsidR="00CA5F89" w:rsidRPr="00CA5F89" w:rsidRDefault="00CA5F89" w:rsidP="00CA5F89">
      <w:pPr>
        <w:spacing w:after="0" w:line="240" w:lineRule="auto"/>
        <w:jc w:val="both"/>
        <w:rPr>
          <w:rFonts w:ascii="Times New Roman" w:eastAsia="Times New Roman" w:hAnsi="Times New Roman" w:cs="Times New Roman"/>
          <w:bCs/>
          <w:kern w:val="0"/>
          <w:lang w:eastAsia="en-GB"/>
          <w14:ligatures w14:val="none"/>
        </w:rPr>
      </w:pPr>
      <w:r w:rsidRPr="00CA5F89">
        <w:rPr>
          <w:rFonts w:ascii="Times New Roman" w:eastAsia="Times New Roman" w:hAnsi="Times New Roman" w:cs="Times New Roman"/>
          <w:bCs/>
          <w:kern w:val="0"/>
          <w:lang w:eastAsia="en-GB"/>
          <w14:ligatures w14:val="none"/>
        </w:rPr>
        <w:t xml:space="preserve">„(10) Hoiu-laenuühistul on lubatud anda laenu krediidiasutusele, finantseerimisasutusele ja endaga samasse konsolideerimisgruppi kuuluvale juriidilisele isikule või teha eelnimetatud isikutega </w:t>
      </w:r>
      <w:r w:rsidRPr="00CA5F89">
        <w:rPr>
          <w:rFonts w:ascii="Times New Roman" w:eastAsia="Times New Roman" w:hAnsi="Times New Roman" w:cs="Times New Roman"/>
          <w:kern w:val="0"/>
          <w:lang w:eastAsia="en-GB"/>
          <w14:ligatures w14:val="none"/>
        </w:rPr>
        <w:t>muid käesoleva seaduse § 6 lõike 1 punktides 3 ja 4 nimetatud tehinguid</w:t>
      </w:r>
      <w:r w:rsidRPr="00CA5F89">
        <w:rPr>
          <w:rFonts w:ascii="Times New Roman" w:eastAsia="Times New Roman" w:hAnsi="Times New Roman" w:cs="Times New Roman"/>
          <w:bCs/>
          <w:kern w:val="0"/>
          <w:lang w:eastAsia="en-GB"/>
          <w14:ligatures w14:val="none"/>
        </w:rPr>
        <w:t>, kui selliste laenude ja tehingute jääk ei ületa kogumis 20 protsenti hoiu-laenuühistu viimase kolme majandusaasta laenude ja tehingute jääkide keskmist kogumahtu.“;</w:t>
      </w:r>
    </w:p>
    <w:p w14:paraId="5266F284" w14:textId="77777777" w:rsidR="00CA5F89" w:rsidRPr="00CA5F89" w:rsidRDefault="00CA5F89" w:rsidP="00CA5F89">
      <w:pPr>
        <w:spacing w:after="0" w:line="240" w:lineRule="auto"/>
        <w:jc w:val="both"/>
        <w:rPr>
          <w:rFonts w:ascii="Times New Roman" w:eastAsia="Times New Roman" w:hAnsi="Times New Roman" w:cs="Times New Roman"/>
          <w:bCs/>
          <w:kern w:val="0"/>
          <w:lang w:eastAsia="en-GB"/>
          <w14:ligatures w14:val="none"/>
        </w:rPr>
      </w:pPr>
    </w:p>
    <w:p w14:paraId="5272A69E"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40)</w:t>
      </w:r>
      <w:r w:rsidRPr="00CA5F89">
        <w:rPr>
          <w:rFonts w:ascii="Times New Roman" w:eastAsia="Calibri" w:hAnsi="Times New Roman" w:cs="Times New Roman"/>
        </w:rPr>
        <w:t xml:space="preserve"> seadust täiendatakse §-dega 28</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ja 28</w:t>
      </w:r>
      <w:r w:rsidRPr="00CA5F89">
        <w:rPr>
          <w:rFonts w:ascii="Times New Roman" w:eastAsia="Calibri" w:hAnsi="Times New Roman" w:cs="Times New Roman"/>
          <w:vertAlign w:val="superscript"/>
        </w:rPr>
        <w:t>2</w:t>
      </w:r>
      <w:r w:rsidRPr="00CA5F89">
        <w:rPr>
          <w:rFonts w:ascii="Times New Roman" w:eastAsia="Calibri" w:hAnsi="Times New Roman" w:cs="Times New Roman"/>
        </w:rPr>
        <w:t xml:space="preserve"> järgmises sõnastuses:</w:t>
      </w:r>
    </w:p>
    <w:p w14:paraId="136ECE1F" w14:textId="77777777" w:rsidR="00CA5F89" w:rsidRPr="00CA5F89" w:rsidRDefault="00CA5F89" w:rsidP="00CA5F89">
      <w:pPr>
        <w:keepNext/>
        <w:keepLines/>
        <w:shd w:val="clear" w:color="auto" w:fill="FFFFFF"/>
        <w:spacing w:after="0" w:line="240" w:lineRule="auto"/>
        <w:jc w:val="both"/>
        <w:outlineLvl w:val="2"/>
        <w:rPr>
          <w:rFonts w:ascii="Times New Roman" w:eastAsia="Times New Roman" w:hAnsi="Times New Roman" w:cs="Times New Roman"/>
          <w:b/>
          <w:kern w:val="0"/>
          <w14:ligatures w14:val="none"/>
        </w:rPr>
      </w:pPr>
      <w:r w:rsidRPr="00CA5F89">
        <w:rPr>
          <w:rFonts w:ascii="Times New Roman" w:eastAsia="Times New Roman" w:hAnsi="Times New Roman" w:cs="Times New Roman"/>
          <w:b/>
          <w:bCs/>
          <w:color w:val="000000"/>
          <w:kern w:val="0"/>
          <w:bdr w:val="none" w:sz="0" w:space="0" w:color="auto" w:frame="1"/>
          <w14:ligatures w14:val="none"/>
        </w:rPr>
        <w:t>„</w:t>
      </w:r>
      <w:r w:rsidRPr="00CA5F89">
        <w:rPr>
          <w:rFonts w:ascii="Times New Roman" w:eastAsia="Times New Roman" w:hAnsi="Times New Roman" w:cs="Times New Roman"/>
          <w:b/>
          <w:bCs/>
          <w:kern w:val="0"/>
          <w:bdr w:val="none" w:sz="0" w:space="0" w:color="auto" w:frame="1"/>
          <w14:ligatures w14:val="none"/>
        </w:rPr>
        <w:t>§ 28</w:t>
      </w:r>
      <w:r w:rsidRPr="00CA5F89">
        <w:rPr>
          <w:rFonts w:ascii="Times New Roman" w:eastAsia="Times New Roman" w:hAnsi="Times New Roman" w:cs="Times New Roman"/>
          <w:b/>
          <w:bCs/>
          <w:kern w:val="0"/>
          <w:bdr w:val="none" w:sz="0" w:space="0" w:color="auto" w:frame="1"/>
          <w:vertAlign w:val="superscript"/>
          <w14:ligatures w14:val="none"/>
        </w:rPr>
        <w:t>1</w:t>
      </w:r>
      <w:r w:rsidRPr="00CA5F89">
        <w:rPr>
          <w:rFonts w:ascii="Times New Roman" w:eastAsia="Times New Roman" w:hAnsi="Times New Roman" w:cs="Times New Roman"/>
          <w:b/>
          <w:bCs/>
          <w:kern w:val="0"/>
          <w:bdr w:val="none" w:sz="0" w:space="0" w:color="auto" w:frame="1"/>
          <w14:ligatures w14:val="none"/>
        </w:rPr>
        <w:t>.</w:t>
      </w:r>
      <w:bookmarkStart w:id="7" w:name="para49"/>
      <w:r w:rsidRPr="00CA5F89">
        <w:rPr>
          <w:rFonts w:ascii="Times New Roman" w:eastAsia="Times New Roman" w:hAnsi="Times New Roman" w:cs="Times New Roman"/>
          <w:b/>
          <w:kern w:val="0"/>
          <w:bdr w:val="none" w:sz="0" w:space="0" w:color="auto" w:frame="1"/>
          <w14:ligatures w14:val="none"/>
        </w:rPr>
        <w:t> </w:t>
      </w:r>
      <w:bookmarkEnd w:id="7"/>
      <w:r w:rsidRPr="00CA5F89">
        <w:rPr>
          <w:rFonts w:ascii="Times New Roman" w:eastAsia="Times New Roman" w:hAnsi="Times New Roman" w:cs="Times New Roman"/>
          <w:b/>
          <w:kern w:val="0"/>
          <w:bdr w:val="none" w:sz="0" w:space="0" w:color="auto" w:frame="1"/>
          <w14:ligatures w14:val="none"/>
        </w:rPr>
        <w:t>Liikme</w:t>
      </w:r>
      <w:r w:rsidRPr="00CA5F89">
        <w:rPr>
          <w:rFonts w:ascii="Times New Roman" w:eastAsia="Times New Roman" w:hAnsi="Times New Roman" w:cs="Times New Roman"/>
          <w:b/>
          <w:kern w:val="0"/>
          <w14:ligatures w14:val="none"/>
        </w:rPr>
        <w:t xml:space="preserve"> krediidivõimelisuse hindamine</w:t>
      </w:r>
    </w:p>
    <w:p w14:paraId="1CE6431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 xml:space="preserve">(1) Käesoleva seaduse §-s 28 nimetatud nõuete täitmiseks peab hoiu-laenuühistu </w:t>
      </w:r>
      <w:proofErr w:type="spellStart"/>
      <w:r w:rsidRPr="00CA5F89">
        <w:rPr>
          <w:rFonts w:ascii="Times New Roman" w:eastAsia="Times New Roman" w:hAnsi="Times New Roman" w:cs="Times New Roman"/>
          <w:color w:val="202020"/>
          <w:kern w:val="0"/>
          <w:lang w:eastAsia="en-GB"/>
          <w14:ligatures w14:val="none"/>
        </w:rPr>
        <w:t>sise</w:t>
      </w:r>
      <w:proofErr w:type="spellEnd"/>
      <w:r w:rsidRPr="00CA5F89">
        <w:rPr>
          <w:rFonts w:ascii="Times New Roman" w:eastAsia="Times New Roman" w:hAnsi="Times New Roman" w:cs="Times New Roman"/>
          <w:color w:val="202020"/>
          <w:kern w:val="0"/>
          <w:lang w:eastAsia="en-GB"/>
          <w14:ligatures w14:val="none"/>
        </w:rPr>
        <w:t>-eeskirjaga kehtestama laenu taotlevate liikmete krediidivõimelisuse hindamiseks ja esitatud andmete kontrollimiseks metoodika, võttes selle väljatöötamisel arvesse vähemalt järgmisi näitajaid füüsilise või juriidilisest isikust liikme kohta:</w:t>
      </w:r>
    </w:p>
    <w:p w14:paraId="48A9B728"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bdr w:val="none" w:sz="0" w:space="0" w:color="auto" w:frame="1"/>
          <w:lang w:eastAsia="en-GB"/>
          <w14:ligatures w14:val="none"/>
        </w:rPr>
        <w:t xml:space="preserve">1) </w:t>
      </w:r>
      <w:r w:rsidRPr="00CA5F89">
        <w:rPr>
          <w:rFonts w:ascii="Times New Roman" w:eastAsia="Times New Roman" w:hAnsi="Times New Roman" w:cs="Times New Roman"/>
          <w:color w:val="202020"/>
          <w:kern w:val="0"/>
          <w:lang w:eastAsia="en-GB"/>
          <w14:ligatures w14:val="none"/>
        </w:rPr>
        <w:t>varaline seisund, regulaarse sissetuleku või tulude või rahavoogude suurus ja hoiu-laenuühistusse tehtud osamaksete kogusumma;</w:t>
      </w:r>
    </w:p>
    <w:p w14:paraId="31E44A88"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2) võetud varalised kohustused, sealhulgas regulaarsete finantskohustuste suurus, võimaluse korral ka nende põhiosade ja intresside suurus, samuti panditud varad ja tingimuslikud kohustused;</w:t>
      </w:r>
    </w:p>
    <w:p w14:paraId="1E0C0472"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3) varasem maksekohustuste, sealhulgas finantskohustuste täitmise ajalugu;</w:t>
      </w:r>
    </w:p>
    <w:p w14:paraId="4E13565D"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bdr w:val="none" w:sz="0" w:space="0" w:color="auto" w:frame="1"/>
          <w:lang w:eastAsia="en-GB"/>
          <w14:ligatures w14:val="none"/>
        </w:rPr>
        <w:t>4) hoiu-laenuühistule</w:t>
      </w:r>
      <w:r w:rsidRPr="00CA5F89">
        <w:rPr>
          <w:rFonts w:ascii="Times New Roman" w:eastAsia="Times New Roman" w:hAnsi="Times New Roman" w:cs="Times New Roman"/>
          <w:color w:val="202020"/>
          <w:kern w:val="0"/>
          <w:lang w:eastAsia="en-GB"/>
          <w14:ligatures w14:val="none"/>
        </w:rPr>
        <w:t xml:space="preserve"> teada olevad muud faktid, millel võib olla oluline tähtsus liikme krediidivõimelisuse hindamisel ja mis võivad mõjutada liikme kohustuste nõuetekohast täitmist;</w:t>
      </w:r>
    </w:p>
    <w:p w14:paraId="56E51C8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5) sõlmitava teenuse osutamise lepingu tingimused, sealhulgas võetava rahalise kohustuse suurus.</w:t>
      </w:r>
    </w:p>
    <w:p w14:paraId="2E8452B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 xml:space="preserve">(2) Juhul, kui laenu taotleb füüsilisest isikust hoiu-laenuühistu liige ja see ei ole seotud </w:t>
      </w:r>
      <w:r w:rsidRPr="00CA5F89">
        <w:rPr>
          <w:rFonts w:ascii="Times New Roman" w:eastAsia="Times New Roman" w:hAnsi="Times New Roman" w:cs="Times New Roman"/>
          <w:kern w:val="0"/>
          <w:shd w:val="clear" w:color="auto" w:fill="FFFFFF"/>
          <w:lang w:eastAsia="en-GB"/>
          <w14:ligatures w14:val="none"/>
        </w:rPr>
        <w:t>iseseisva laenuvõtmisega majandus- või kutsetegevuses</w:t>
      </w:r>
      <w:r w:rsidRPr="00CA5F89">
        <w:rPr>
          <w:rFonts w:ascii="Times New Roman" w:eastAsia="Times New Roman" w:hAnsi="Times New Roman" w:cs="Times New Roman"/>
          <w:color w:val="202020"/>
          <w:kern w:val="0"/>
          <w:lang w:eastAsia="en-GB"/>
          <w14:ligatures w14:val="none"/>
        </w:rPr>
        <w:t xml:space="preserve">, peab tema krediidivõimelisuse hindamisel lisaks käesoleva paragrahvi lõikes 1 nimetatud tingimustele võtma arvesse muid hinnatavaid regulaarseid majapidamiskulusid kogumina või asjakohasel juhul </w:t>
      </w:r>
      <w:proofErr w:type="spellStart"/>
      <w:r w:rsidRPr="00CA5F89">
        <w:rPr>
          <w:rFonts w:ascii="Times New Roman" w:eastAsia="Times New Roman" w:hAnsi="Times New Roman" w:cs="Times New Roman"/>
          <w:color w:val="202020"/>
          <w:kern w:val="0"/>
          <w:lang w:eastAsia="en-GB"/>
          <w14:ligatures w14:val="none"/>
        </w:rPr>
        <w:t>üldkohaldatavate</w:t>
      </w:r>
      <w:proofErr w:type="spellEnd"/>
      <w:r w:rsidRPr="00CA5F89">
        <w:rPr>
          <w:rFonts w:ascii="Times New Roman" w:eastAsia="Times New Roman" w:hAnsi="Times New Roman" w:cs="Times New Roman"/>
          <w:color w:val="202020"/>
          <w:kern w:val="0"/>
          <w:lang w:eastAsia="en-GB"/>
          <w14:ligatures w14:val="none"/>
        </w:rPr>
        <w:t xml:space="preserve"> määradena. </w:t>
      </w:r>
    </w:p>
    <w:p w14:paraId="256610F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(3) Juhul, kui laenu taotleb äriühingust hoiu-laenuühistu liige, peab tema krediidivõimelisuse hindamisel lisaks käesoleva paragrahvi lõikes 1 nimetatud tingimustele võtma arvesse:</w:t>
      </w:r>
    </w:p>
    <w:p w14:paraId="57A6CA4C"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1) liikme teenuse osutamisest tulenevate rahaliste kohustuste võimaliku suurenemise mõju ja varasemate maksekohustuste täitmist, kui need on seotud liikme igapäevase äritegevusega;</w:t>
      </w:r>
    </w:p>
    <w:p w14:paraId="34ABA046"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 xml:space="preserve">2) laenu eesmärki ja äriplaane koos finantsprognoosidega; </w:t>
      </w:r>
    </w:p>
    <w:p w14:paraId="37306F0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3) liikme ärimudelit ja tema struktuuri;</w:t>
      </w:r>
    </w:p>
    <w:p w14:paraId="582031F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 xml:space="preserve">4) tagatislaenu korral tagatisvara ja selle omadusi, näiteks asukoht, väärtus, omadused, koormiseid; </w:t>
      </w:r>
    </w:p>
    <w:p w14:paraId="6629A313"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5) muid krediidiriski tõstvaid või maandavaid tegureid.</w:t>
      </w:r>
    </w:p>
    <w:p w14:paraId="666201A4"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r w:rsidRPr="00CA5F89">
        <w:rPr>
          <w:rFonts w:ascii="Times New Roman" w:eastAsia="Times New Roman" w:hAnsi="Times New Roman" w:cs="Times New Roman"/>
          <w:color w:val="202020"/>
          <w:kern w:val="0"/>
          <w:shd w:val="clear" w:color="auto" w:fill="FFFFFF"/>
          <w:lang w:eastAsia="en-GB"/>
          <w14:ligatures w14:val="none"/>
        </w:rPr>
        <w:t xml:space="preserve">(4) Krediidivõimelisuse hindamiseks peab hoiu-laenuühistu </w:t>
      </w:r>
      <w:proofErr w:type="spellStart"/>
      <w:r w:rsidRPr="00CA5F89">
        <w:rPr>
          <w:rFonts w:ascii="Times New Roman" w:eastAsia="Times New Roman" w:hAnsi="Times New Roman" w:cs="Times New Roman"/>
          <w:color w:val="202020"/>
          <w:kern w:val="0"/>
          <w:shd w:val="clear" w:color="auto" w:fill="FFFFFF"/>
          <w:lang w:eastAsia="en-GB"/>
          <w14:ligatures w14:val="none"/>
        </w:rPr>
        <w:t>sise</w:t>
      </w:r>
      <w:proofErr w:type="spellEnd"/>
      <w:r w:rsidRPr="00CA5F89">
        <w:rPr>
          <w:rFonts w:ascii="Times New Roman" w:eastAsia="Times New Roman" w:hAnsi="Times New Roman" w:cs="Times New Roman"/>
          <w:color w:val="202020"/>
          <w:kern w:val="0"/>
          <w:shd w:val="clear" w:color="auto" w:fill="FFFFFF"/>
          <w:lang w:eastAsia="en-GB"/>
          <w14:ligatures w14:val="none"/>
        </w:rPr>
        <w:t>-eeskirjas olema krediidi andmise kohta sätestatud:</w:t>
      </w:r>
    </w:p>
    <w:p w14:paraId="58E5E670"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r w:rsidRPr="00CA5F89">
        <w:rPr>
          <w:rFonts w:ascii="Times New Roman" w:eastAsia="Times New Roman" w:hAnsi="Times New Roman" w:cs="Times New Roman"/>
          <w:color w:val="202020"/>
          <w:kern w:val="0"/>
          <w:shd w:val="clear" w:color="auto" w:fill="FFFFFF"/>
          <w:lang w:eastAsia="en-GB"/>
          <w14:ligatures w14:val="none"/>
        </w:rPr>
        <w:t>1)</w:t>
      </w:r>
      <w:r w:rsidRPr="00CA5F89">
        <w:rPr>
          <w:rFonts w:ascii="Times New Roman" w:eastAsia="Times New Roman" w:hAnsi="Times New Roman" w:cs="Times New Roman"/>
          <w:color w:val="202020"/>
          <w:kern w:val="0"/>
          <w:bdr w:val="none" w:sz="0" w:space="0" w:color="auto" w:frame="1"/>
          <w:shd w:val="clear" w:color="auto" w:fill="FFFFFF"/>
          <w:lang w:eastAsia="en-GB"/>
          <w14:ligatures w14:val="none"/>
        </w:rPr>
        <w:t> </w:t>
      </w:r>
      <w:r w:rsidRPr="00CA5F89">
        <w:rPr>
          <w:rFonts w:ascii="Times New Roman" w:eastAsia="Times New Roman" w:hAnsi="Times New Roman" w:cs="Times New Roman"/>
          <w:color w:val="202020"/>
          <w:kern w:val="0"/>
          <w:shd w:val="clear" w:color="auto" w:fill="FFFFFF"/>
          <w:lang w:eastAsia="en-GB"/>
          <w14:ligatures w14:val="none"/>
        </w:rPr>
        <w:t>krediidisumma ja krediidi tagatisvara suhe ning krediidi põhiosa ja intressimakse ning liikme sissetuleku suhe;</w:t>
      </w:r>
    </w:p>
    <w:p w14:paraId="06C64C2E"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r w:rsidRPr="00CA5F89">
        <w:rPr>
          <w:rFonts w:ascii="Times New Roman" w:eastAsia="Times New Roman" w:hAnsi="Times New Roman" w:cs="Times New Roman"/>
          <w:color w:val="202020"/>
          <w:kern w:val="0"/>
          <w:shd w:val="clear" w:color="auto" w:fill="FFFFFF"/>
          <w:lang w:eastAsia="en-GB"/>
          <w14:ligatures w14:val="none"/>
        </w:rPr>
        <w:t>2)</w:t>
      </w:r>
      <w:r w:rsidRPr="00CA5F89">
        <w:rPr>
          <w:rFonts w:ascii="Times New Roman" w:eastAsia="Times New Roman" w:hAnsi="Times New Roman" w:cs="Times New Roman"/>
          <w:color w:val="202020"/>
          <w:kern w:val="0"/>
          <w:bdr w:val="none" w:sz="0" w:space="0" w:color="auto" w:frame="1"/>
          <w:shd w:val="clear" w:color="auto" w:fill="FFFFFF"/>
          <w:lang w:eastAsia="en-GB"/>
          <w14:ligatures w14:val="none"/>
        </w:rPr>
        <w:t> </w:t>
      </w:r>
      <w:r w:rsidRPr="00CA5F89">
        <w:rPr>
          <w:rFonts w:ascii="Times New Roman" w:eastAsia="Times New Roman" w:hAnsi="Times New Roman" w:cs="Times New Roman"/>
          <w:color w:val="202020"/>
          <w:kern w:val="0"/>
          <w:shd w:val="clear" w:color="auto" w:fill="FFFFFF"/>
          <w:lang w:eastAsia="en-GB"/>
          <w14:ligatures w14:val="none"/>
        </w:rPr>
        <w:t>krediidi maksimaalne tähtaeg;</w:t>
      </w:r>
    </w:p>
    <w:p w14:paraId="00652CF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r w:rsidRPr="00CA5F89">
        <w:rPr>
          <w:rFonts w:ascii="Times New Roman" w:eastAsia="Times New Roman" w:hAnsi="Times New Roman" w:cs="Times New Roman"/>
          <w:color w:val="202020"/>
          <w:kern w:val="0"/>
          <w:shd w:val="clear" w:color="auto" w:fill="FFFFFF"/>
          <w:lang w:eastAsia="en-GB"/>
          <w14:ligatures w14:val="none"/>
        </w:rPr>
        <w:t>3)</w:t>
      </w:r>
      <w:r w:rsidRPr="00CA5F89">
        <w:rPr>
          <w:rFonts w:ascii="Times New Roman" w:eastAsia="Times New Roman" w:hAnsi="Times New Roman" w:cs="Times New Roman"/>
          <w:color w:val="202020"/>
          <w:kern w:val="0"/>
          <w:bdr w:val="none" w:sz="0" w:space="0" w:color="auto" w:frame="1"/>
          <w:shd w:val="clear" w:color="auto" w:fill="FFFFFF"/>
          <w:lang w:eastAsia="en-GB"/>
          <w14:ligatures w14:val="none"/>
        </w:rPr>
        <w:t> </w:t>
      </w:r>
      <w:r w:rsidRPr="00CA5F89">
        <w:rPr>
          <w:rFonts w:ascii="Times New Roman" w:eastAsia="Times New Roman" w:hAnsi="Times New Roman" w:cs="Times New Roman"/>
          <w:color w:val="202020"/>
          <w:kern w:val="0"/>
          <w:shd w:val="clear" w:color="auto" w:fill="FFFFFF"/>
          <w:lang w:eastAsia="en-GB"/>
          <w14:ligatures w14:val="none"/>
        </w:rPr>
        <w:t>metoodika, mille põhjal analüüsida liikme võimet täita krediidilepingust tulenevaid kohustusi intressi muutumise korral.</w:t>
      </w:r>
    </w:p>
    <w:p w14:paraId="447BF386"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shd w:val="clear" w:color="auto" w:fill="FFFFFF"/>
          <w:lang w:eastAsia="en-GB"/>
          <w14:ligatures w14:val="none"/>
        </w:rPr>
        <w:t>(5) Tagatisvara käesoleva seaduse tähenduses on krediidilepingu tagatiseks olev vara.</w:t>
      </w:r>
      <w:r w:rsidRPr="00CA5F89">
        <w:rPr>
          <w:rFonts w:ascii="Times New Roman" w:eastAsia="Times New Roman" w:hAnsi="Times New Roman" w:cs="Times New Roman"/>
          <w:color w:val="202020"/>
          <w:kern w:val="0"/>
          <w:lang w:eastAsia="en-GB"/>
          <w14:ligatures w14:val="none"/>
        </w:rPr>
        <w:t xml:space="preserve"> </w:t>
      </w:r>
    </w:p>
    <w:p w14:paraId="623A410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(6) Hoiu-laenuühistul tuleb käesoleva paragrahvi lõike 1 punktis 1 nimetatud liikme regulaarse sissetuleku hindamisel:</w:t>
      </w:r>
    </w:p>
    <w:p w14:paraId="6FDEBB75"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1) arvesse võtta, millised on liikme sissetulekuallikad, sealhulgas töötasu, pension, investeeringutulu, dividendid, tulud füüsilisest isikust ettevõtja tegevusest, tulud ettevõtlusest, üüritulu, hüvitised, toetused ja elatis, ning milline on liikme sissetulekute laekumise regulaarsus sõltuvalt liikme töölepingu või muu lepingu vormist;</w:t>
      </w:r>
    </w:p>
    <w:p w14:paraId="4ECA5DA1"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2) aluseks võtta piisav ajavahemik, arvestades liikme sissetulekuallikaid, sissetuleku laekumise regulaarsust ja muid eelnimetatud tingimusi;</w:t>
      </w:r>
    </w:p>
    <w:p w14:paraId="4476D982"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3) teha mõistlikke pingutusi, et kontrollida kõigi asjakohaste dokumentide ja muude tõendite õigsust, mis on aluseks ning millel on tähtsus liikme regulaarse sissetuleku suuruse arvutamisel.</w:t>
      </w:r>
    </w:p>
    <w:p w14:paraId="1E8318E9"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kern w:val="0"/>
          <w:shd w:val="clear" w:color="auto" w:fill="FFFFFF"/>
          <w:lang w:eastAsia="en-GB"/>
          <w14:ligatures w14:val="none"/>
        </w:rPr>
        <w:t xml:space="preserve">(7) Hoiu-laenuühistu liikme krediidivõimelisuse hindamiseks tuleb vajalikku teavet saada liikmelt, asjakohastest </w:t>
      </w:r>
      <w:proofErr w:type="spellStart"/>
      <w:r w:rsidRPr="00CA5F89">
        <w:rPr>
          <w:rFonts w:ascii="Times New Roman" w:eastAsia="Times New Roman" w:hAnsi="Times New Roman" w:cs="Times New Roman"/>
          <w:kern w:val="0"/>
          <w:shd w:val="clear" w:color="auto" w:fill="FFFFFF"/>
          <w:lang w:eastAsia="en-GB"/>
          <w14:ligatures w14:val="none"/>
        </w:rPr>
        <w:t>siseallikatest</w:t>
      </w:r>
      <w:proofErr w:type="spellEnd"/>
      <w:r w:rsidRPr="00CA5F89">
        <w:rPr>
          <w:rFonts w:ascii="Times New Roman" w:eastAsia="Times New Roman" w:hAnsi="Times New Roman" w:cs="Times New Roman"/>
          <w:kern w:val="0"/>
          <w:shd w:val="clear" w:color="auto" w:fill="FFFFFF"/>
          <w:lang w:eastAsia="en-GB"/>
          <w14:ligatures w14:val="none"/>
        </w:rPr>
        <w:t xml:space="preserve"> ja andmekogudest. Siseallikad on hoiu-laenuühistu enda kasutuses olevad teabe saamise allikad.</w:t>
      </w:r>
    </w:p>
    <w:p w14:paraId="265F5D7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 xml:space="preserve">(8) Hoiu-laenuühistu kontrollib liikme </w:t>
      </w:r>
      <w:r w:rsidRPr="00CA5F89">
        <w:rPr>
          <w:rFonts w:ascii="Times New Roman" w:eastAsia="Times New Roman" w:hAnsi="Times New Roman" w:cs="Times New Roman"/>
          <w:color w:val="202020"/>
          <w:kern w:val="0"/>
          <w:shd w:val="clear" w:color="auto" w:fill="FFFFFF"/>
          <w:lang w:eastAsia="en-GB"/>
          <w14:ligatures w14:val="none"/>
        </w:rPr>
        <w:t>esitatud teavet tema sissetulekute ja kohustuste kohta, tuginedes võimaluse korral liikme esitatud maksekonto väljavõttele, kui muu kogutud teave ei ole piisav liikme krediidivõimelisuse hindamiseks.</w:t>
      </w:r>
    </w:p>
    <w:p w14:paraId="33916843"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(9) Hoiu-laenuühistu võib anda liikmele laenu, kui ta on krediidivõimelisuse hindamise aluseks olevate andmete kogumis analüüsimise tulemusena veendunud, et laenulepingust tulenevad kohustused täidetakse lepingus kokku lepitud tingimustel.</w:t>
      </w:r>
    </w:p>
    <w:p w14:paraId="6C59977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color w:val="202020"/>
          <w:kern w:val="0"/>
          <w:lang w:eastAsia="en-GB"/>
          <w14:ligatures w14:val="none"/>
        </w:rPr>
        <w:t xml:space="preserve">(10) </w:t>
      </w:r>
      <w:r w:rsidRPr="00CA5F89">
        <w:rPr>
          <w:rFonts w:ascii="Times New Roman" w:eastAsia="Times New Roman" w:hAnsi="Times New Roman" w:cs="Times New Roman"/>
          <w:color w:val="202020"/>
          <w:kern w:val="0"/>
          <w:shd w:val="clear" w:color="auto" w:fill="FFFFFF"/>
          <w:lang w:eastAsia="en-GB"/>
          <w14:ligatures w14:val="none"/>
        </w:rPr>
        <w:t>Valdkonna eest vastutav minister võib kehtestada määrusega täpsemad nõuded liikme krediidivõimelisuse hindamiseks, sealhulgas miinimumnõuded krediidisumma ja krediidi tagatisvara suhtele ning krediidi põhiosa ja intressimakse ning liikme sissetuleku suhtele.</w:t>
      </w:r>
    </w:p>
    <w:p w14:paraId="4415D614"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p>
    <w:p w14:paraId="14C28952"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28</w:t>
      </w:r>
      <w:r w:rsidRPr="00CA5F89">
        <w:rPr>
          <w:rFonts w:ascii="Times New Roman" w:eastAsia="Calibri" w:hAnsi="Times New Roman" w:cs="Times New Roman"/>
          <w:b/>
          <w:vertAlign w:val="superscript"/>
        </w:rPr>
        <w:t>2</w:t>
      </w:r>
      <w:r w:rsidRPr="00CA5F89">
        <w:rPr>
          <w:rFonts w:ascii="Times New Roman" w:eastAsia="Calibri" w:hAnsi="Times New Roman" w:cs="Times New Roman"/>
          <w:b/>
        </w:rPr>
        <w:t>. Krediiditoimiku pidamine</w:t>
      </w:r>
    </w:p>
    <w:p w14:paraId="061AD048"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 xml:space="preserve">(1) Hoiu-laenuühistu peab liikme krediidivõimelisuse hindamise eesmärgil kogutud vajalike andmete ja dokumentide kohta krediiditoimikut. Krediiditoimikut peetakse krediidiperioodi kohta ja seda tuleb pidada iga laenu taotleva liikme kohta eraldi. </w:t>
      </w:r>
    </w:p>
    <w:p w14:paraId="4DB5043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Krediiditoimik on käesoleva seaduse tähenduses lepingute, õiendite, otsuste, analüüside ja muude krediidi andmise ja teenindamisega seotud andmete kogum.</w:t>
      </w:r>
    </w:p>
    <w:p w14:paraId="346EA1D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(3) Hoiu-laenuühistu peab tagama kogu krediidiperioodi jooksul liikme krediidivõimelisuse analüüsiks vajalike andmete ja dokumentide olemasolu krediiditoimikus. </w:t>
      </w:r>
    </w:p>
    <w:p w14:paraId="1342BCD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(4) Krediiditoimik peab andma piisavalt informatsiooni krediidi andmise eest vastutavale isikule või revisjonikomisjonile liikme krediidivõimelisuse hindamiseks, samuti audiitorile. </w:t>
      </w:r>
    </w:p>
    <w:p w14:paraId="0253963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(5) Krediiditoimik peab sisaldama krediidi andmise, jälgimise ja hindamise kohta järgmist teavet ja järgmisi dokumente: </w:t>
      </w:r>
    </w:p>
    <w:p w14:paraId="5BB69D76"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1) andmed liikme kohta, füüsilisest isikust liikme puhul tema nimi, isikukood või selle puudumise korral sünniaeg ja -koht ning elukoht, juriidilisest isikust liikme puhul tema ärinimi, registrikood ja asukoht; </w:t>
      </w:r>
    </w:p>
    <w:p w14:paraId="07C39DC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2) krediiditaotlused; </w:t>
      </w:r>
    </w:p>
    <w:p w14:paraId="7688809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3) krediidi andmise või krediidi andmisest keeldumise otsused; </w:t>
      </w:r>
    </w:p>
    <w:p w14:paraId="6DBAA5AE"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4) krediidi taotlemise ja krediidiperioodi jooksul krediidilepingu täitmisega seotud dokumendid; </w:t>
      </w:r>
    </w:p>
    <w:p w14:paraId="2C72E94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5) liikme krediidivõimelisuse hindamise analüüsi tulemused; </w:t>
      </w:r>
    </w:p>
    <w:p w14:paraId="4F6C971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6) liikmega sõlmitud krediidi- ja tagatislepingud; </w:t>
      </w:r>
    </w:p>
    <w:p w14:paraId="13EC698E"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7) liikmega peetud krediidi andmise või krediidilepingu täitmisega seotud kirjavahetus; </w:t>
      </w:r>
    </w:p>
    <w:p w14:paraId="6F9A222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8) dokumendid liikme krediidivõimelisuse hindamise aluseks olevate andmete kontrollimise kohta; </w:t>
      </w:r>
    </w:p>
    <w:p w14:paraId="071D53DE"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9) hüpoteekkrediidi puhul dokumendid tagatiseks oleva kinnisvara kontrollimise, kindlustamise ja hindamise kohta, sealhulgas asjakohasel juhul kinnisvara hindaja hinnang tagatise maksumuse kohta.</w:t>
      </w:r>
    </w:p>
    <w:p w14:paraId="0B271E8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(6) Hoiu-laenuühistu peab täitma krediiditoimiku täitmise kohustust sõltumatu toimiku mahu suurusest.  </w:t>
      </w:r>
    </w:p>
    <w:p w14:paraId="76CAE15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(7) Krediiditoimikus sisalduv informatsioon võib info- ja dokumendihaldussüsteemis paikneda jagatult, kuid hoiu-laenuühistu peab tagama selle kättesaadavuse igal ajahetkel käesoleva paragrahvi lõikes 4 nimetatud isikutele ja üksustele.“;</w:t>
      </w:r>
    </w:p>
    <w:p w14:paraId="60334DDF" w14:textId="77777777" w:rsidR="00CA5F89" w:rsidRPr="00CA5F89" w:rsidRDefault="00CA5F89" w:rsidP="00CA5F89">
      <w:pPr>
        <w:spacing w:after="0" w:line="240" w:lineRule="auto"/>
        <w:jc w:val="both"/>
        <w:rPr>
          <w:rFonts w:ascii="Times New Roman" w:eastAsia="Calibri" w:hAnsi="Times New Roman" w:cs="Times New Roman"/>
        </w:rPr>
      </w:pPr>
    </w:p>
    <w:p w14:paraId="2B3F55AE"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41)</w:t>
      </w:r>
      <w:r w:rsidRPr="00CA5F89">
        <w:rPr>
          <w:rFonts w:ascii="Times New Roman" w:eastAsia="Calibri" w:hAnsi="Times New Roman" w:cs="Times New Roman"/>
          <w:bCs/>
        </w:rPr>
        <w:t xml:space="preserve"> paragrahvi 29 lõige 1 muudetakse ja sõnastatakse järgmiselt:</w:t>
      </w:r>
    </w:p>
    <w:p w14:paraId="37C6BCBE"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„(1) Hoiu-laenuühistul peab olema laenukomitee, kui hoiu-laenuühistus on vähemalt 50 liiget. Kui hoiu-laenuühistus on vähem kui 50 liiget, võib põhikirjaga ette näha, et hoiu-laenuühistul on laenukomitee.“;</w:t>
      </w:r>
    </w:p>
    <w:p w14:paraId="5E439844" w14:textId="77777777" w:rsidR="00CA5F89" w:rsidRPr="00CA5F89" w:rsidRDefault="00CA5F89" w:rsidP="00CA5F89">
      <w:pPr>
        <w:spacing w:after="0" w:line="240" w:lineRule="auto"/>
        <w:jc w:val="both"/>
        <w:rPr>
          <w:rFonts w:ascii="Times New Roman" w:eastAsia="Calibri" w:hAnsi="Times New Roman" w:cs="Times New Roman"/>
          <w:bCs/>
        </w:rPr>
      </w:pPr>
    </w:p>
    <w:p w14:paraId="62356156"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42)</w:t>
      </w:r>
      <w:r w:rsidRPr="00CA5F89">
        <w:rPr>
          <w:rFonts w:ascii="Times New Roman" w:eastAsia="Calibri" w:hAnsi="Times New Roman" w:cs="Times New Roman"/>
        </w:rPr>
        <w:t xml:space="preserve"> paragrahvi 31 lõiget 2 täiendatakse punktidega 5</w:t>
      </w:r>
      <w:bookmarkStart w:id="8" w:name="_Hlk171626433"/>
      <w:r w:rsidRPr="00CA5F89">
        <w:rPr>
          <w:rFonts w:ascii="Times New Roman" w:eastAsia="Calibri" w:hAnsi="Times New Roman" w:cs="Times New Roman"/>
        </w:rPr>
        <w:t>–</w:t>
      </w:r>
      <w:bookmarkEnd w:id="8"/>
      <w:r w:rsidRPr="00CA5F89">
        <w:rPr>
          <w:rFonts w:ascii="Times New Roman" w:eastAsia="Calibri" w:hAnsi="Times New Roman" w:cs="Times New Roman"/>
        </w:rPr>
        <w:t>8 järgmises sõnastuses:</w:t>
      </w:r>
    </w:p>
    <w:p w14:paraId="34E40B04"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bdr w:val="none" w:sz="0" w:space="0" w:color="auto" w:frame="1"/>
          <w:shd w:val="clear" w:color="auto" w:fill="FFFFFF"/>
        </w:rPr>
        <w:t>„5</w:t>
      </w:r>
      <w:r w:rsidRPr="00CA5F89">
        <w:rPr>
          <w:rFonts w:ascii="Times New Roman" w:eastAsia="Calibri" w:hAnsi="Times New Roman" w:cs="Times New Roman"/>
          <w:shd w:val="clear" w:color="auto" w:fill="FFFFFF"/>
        </w:rPr>
        <w:t>) sisemised protseduurireeglid rahvusvahelise sanktsiooni seaduse alusel kehtestatud rahvusvaheliste sanktsioonide kohaldamiseks ning rahapesu ja terrorismi rahastamise tõkestamise seaduse rakendamiseks ning nende täitmise sisekontrollieeskirjad;</w:t>
      </w:r>
    </w:p>
    <w:p w14:paraId="2B876C13"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bookmarkStart w:id="9" w:name="para63lg2p3"/>
      <w:r w:rsidRPr="00CA5F89">
        <w:rPr>
          <w:rFonts w:ascii="Times New Roman" w:eastAsia="Calibri" w:hAnsi="Times New Roman" w:cs="Times New Roman"/>
          <w:shd w:val="clear" w:color="auto" w:fill="FFFFFF"/>
        </w:rPr>
        <w:t>6)</w:t>
      </w:r>
      <w:r w:rsidRPr="00CA5F89">
        <w:rPr>
          <w:rFonts w:ascii="Times New Roman" w:eastAsia="Calibri" w:hAnsi="Times New Roman" w:cs="Times New Roman"/>
          <w:bdr w:val="none" w:sz="0" w:space="0" w:color="auto" w:frame="1"/>
          <w:shd w:val="clear" w:color="auto" w:fill="FFFFFF"/>
        </w:rPr>
        <w:t> </w:t>
      </w:r>
      <w:bookmarkEnd w:id="9"/>
      <w:r w:rsidRPr="00CA5F89">
        <w:rPr>
          <w:rFonts w:ascii="Times New Roman" w:eastAsia="Calibri" w:hAnsi="Times New Roman" w:cs="Times New Roman"/>
          <w:bdr w:val="none" w:sz="0" w:space="0" w:color="auto" w:frame="1"/>
          <w:shd w:val="clear" w:color="auto" w:fill="FFFFFF"/>
        </w:rPr>
        <w:t>hoiu-laenuühistu liikmete</w:t>
      </w:r>
      <w:r w:rsidRPr="00CA5F89">
        <w:rPr>
          <w:rFonts w:ascii="Times New Roman" w:eastAsia="Calibri" w:hAnsi="Times New Roman" w:cs="Times New Roman"/>
          <w:shd w:val="clear" w:color="auto" w:fill="FFFFFF"/>
        </w:rPr>
        <w:t xml:space="preserve"> nimel ja arvel tehingute ja toimingute tegemise ning nõustamisteenuse osutamise korra, sealhulgas liikmele laenu andmisel tema krediidivõimelisuse hindamise ja laenulepingu tagatiseks oleva vara hindamise korra;</w:t>
      </w:r>
    </w:p>
    <w:p w14:paraId="0549E3A8"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shd w:val="clear" w:color="auto" w:fill="FFFFFF"/>
        </w:rPr>
        <w:t>7) liikmega vaidluste lahendamise üldise korra;</w:t>
      </w:r>
    </w:p>
    <w:p w14:paraId="7EAF53D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shd w:val="clear" w:color="auto" w:fill="FFFFFF"/>
        </w:rPr>
        <w:t>8) hoiu-laenuühistu juhatuse ja nõukogu liikmete sobivuse hindamise korra.”;</w:t>
      </w:r>
    </w:p>
    <w:p w14:paraId="27300E3D"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lang w:eastAsia="en-GB"/>
        </w:rPr>
      </w:pPr>
    </w:p>
    <w:p w14:paraId="799EF760"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lang w:eastAsia="en-GB"/>
        </w:rPr>
      </w:pPr>
      <w:r w:rsidRPr="00CA5F89">
        <w:rPr>
          <w:rFonts w:ascii="Times New Roman" w:eastAsia="Times New Roman" w:hAnsi="Times New Roman" w:cs="Times New Roman"/>
          <w:b/>
          <w:lang w:eastAsia="en-GB"/>
        </w:rPr>
        <w:t>43)</w:t>
      </w:r>
      <w:r w:rsidRPr="00CA5F89">
        <w:rPr>
          <w:rFonts w:ascii="Times New Roman" w:eastAsia="Times New Roman" w:hAnsi="Times New Roman" w:cs="Times New Roman"/>
          <w:bCs/>
          <w:lang w:eastAsia="en-GB"/>
        </w:rPr>
        <w:t xml:space="preserve"> paragrahvi 32 lõike 1 punkt 4 muudetakse ja sõnastatakse järgmiselt:</w:t>
      </w:r>
    </w:p>
    <w:p w14:paraId="62850713" w14:textId="77777777" w:rsidR="00CA5F89" w:rsidRPr="00CA5F89" w:rsidRDefault="00CA5F89" w:rsidP="00CA5F89">
      <w:pPr>
        <w:shd w:val="clear" w:color="auto" w:fill="FFFFFF"/>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„4) audiitori ja revisjonikomisjoni liikme nimetamine ning nende tasustamise aluste ja korra kehtestamine;“;</w:t>
      </w:r>
    </w:p>
    <w:p w14:paraId="246D3EA4" w14:textId="77777777" w:rsidR="00CA5F89" w:rsidRPr="00CA5F89" w:rsidRDefault="00CA5F89" w:rsidP="00CA5F89">
      <w:pPr>
        <w:shd w:val="clear" w:color="auto" w:fill="FFFFFF"/>
        <w:spacing w:after="0" w:line="240" w:lineRule="auto"/>
        <w:jc w:val="both"/>
        <w:rPr>
          <w:rFonts w:ascii="Times New Roman" w:eastAsia="Calibri" w:hAnsi="Times New Roman" w:cs="Times New Roman"/>
          <w:bCs/>
        </w:rPr>
      </w:pPr>
    </w:p>
    <w:p w14:paraId="0E08F226" w14:textId="77777777" w:rsidR="00CA5F89" w:rsidRPr="00CA5F89" w:rsidRDefault="00CA5F89" w:rsidP="00CA5F89">
      <w:pPr>
        <w:shd w:val="clear" w:color="auto" w:fill="FFFFFF"/>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44)</w:t>
      </w:r>
      <w:r w:rsidRPr="00CA5F89">
        <w:rPr>
          <w:rFonts w:ascii="Times New Roman" w:eastAsia="Calibri" w:hAnsi="Times New Roman" w:cs="Times New Roman"/>
          <w:bCs/>
        </w:rPr>
        <w:t xml:space="preserve"> paragrahvi 32 lõiget 1 täiendatakse punktiga 5</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järgmises sõnastuses:</w:t>
      </w:r>
    </w:p>
    <w:p w14:paraId="083E43BF" w14:textId="77777777" w:rsidR="00CA5F89" w:rsidRPr="00CA5F89" w:rsidRDefault="00CA5F89" w:rsidP="00CA5F89">
      <w:pPr>
        <w:shd w:val="clear" w:color="auto" w:fill="FFFFFF"/>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„(5</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tegevusloa, sealhulgas krediidiasutuse, krediidiandja või makseasutuse tegevusloa taotluse esitamise otsustamine;“;</w:t>
      </w:r>
    </w:p>
    <w:p w14:paraId="57B9A2BE" w14:textId="77777777" w:rsidR="00CA5F89" w:rsidRPr="00CA5F89" w:rsidRDefault="00CA5F89" w:rsidP="00CA5F89">
      <w:pPr>
        <w:shd w:val="clear" w:color="auto" w:fill="FFFFFF"/>
        <w:spacing w:after="0" w:line="240" w:lineRule="auto"/>
        <w:jc w:val="both"/>
        <w:rPr>
          <w:rFonts w:ascii="Times New Roman" w:eastAsia="Calibri" w:hAnsi="Times New Roman" w:cs="Times New Roman"/>
          <w:bCs/>
        </w:rPr>
      </w:pPr>
    </w:p>
    <w:p w14:paraId="07A5413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lang w:eastAsia="en-GB"/>
        </w:rPr>
      </w:pPr>
      <w:r w:rsidRPr="00CA5F89">
        <w:rPr>
          <w:rFonts w:ascii="Times New Roman" w:eastAsia="Times New Roman" w:hAnsi="Times New Roman" w:cs="Times New Roman"/>
          <w:b/>
          <w:lang w:eastAsia="en-GB"/>
        </w:rPr>
        <w:t>45)</w:t>
      </w:r>
      <w:r w:rsidRPr="00CA5F89">
        <w:rPr>
          <w:rFonts w:ascii="Times New Roman" w:eastAsia="Times New Roman" w:hAnsi="Times New Roman" w:cs="Times New Roman"/>
          <w:bCs/>
          <w:lang w:eastAsia="en-GB"/>
        </w:rPr>
        <w:t xml:space="preserve"> paragrahvi 32 lõike 1 punkt 7 tunnistatakse kehtetuks;</w:t>
      </w:r>
    </w:p>
    <w:p w14:paraId="69C4C8C7" w14:textId="77777777" w:rsidR="00CA5F89" w:rsidRPr="00CA5F89" w:rsidRDefault="00CA5F89" w:rsidP="00CA5F89">
      <w:pPr>
        <w:shd w:val="clear" w:color="auto" w:fill="FFFFFF"/>
        <w:spacing w:after="0" w:line="240" w:lineRule="auto"/>
        <w:ind w:left="426"/>
        <w:contextualSpacing/>
        <w:jc w:val="both"/>
        <w:rPr>
          <w:rFonts w:ascii="Times New Roman" w:eastAsia="Times New Roman" w:hAnsi="Times New Roman" w:cs="Times New Roman"/>
          <w:bCs/>
          <w:kern w:val="0"/>
          <w:lang w:eastAsia="en-GB"/>
          <w14:ligatures w14:val="none"/>
        </w:rPr>
      </w:pPr>
    </w:p>
    <w:p w14:paraId="3D5771A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lang w:eastAsia="en-GB"/>
        </w:rPr>
      </w:pPr>
      <w:r w:rsidRPr="00CA5F89">
        <w:rPr>
          <w:rFonts w:ascii="Times New Roman" w:eastAsia="Times New Roman" w:hAnsi="Times New Roman" w:cs="Times New Roman"/>
          <w:b/>
          <w:lang w:eastAsia="en-GB"/>
        </w:rPr>
        <w:t>46)</w:t>
      </w:r>
      <w:r w:rsidRPr="00CA5F89">
        <w:rPr>
          <w:rFonts w:ascii="Times New Roman" w:eastAsia="Times New Roman" w:hAnsi="Times New Roman" w:cs="Times New Roman"/>
          <w:bCs/>
          <w:lang w:eastAsia="en-GB"/>
        </w:rPr>
        <w:t xml:space="preserve"> paragrahvi 32 täiendatakse lõikega 3 järgmises sõnastuses:</w:t>
      </w:r>
    </w:p>
    <w:p w14:paraId="5EAFFB11"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lang w:eastAsia="en-GB"/>
        </w:rPr>
      </w:pPr>
      <w:r w:rsidRPr="00CA5F89">
        <w:rPr>
          <w:rFonts w:ascii="Times New Roman" w:eastAsia="Times New Roman" w:hAnsi="Times New Roman" w:cs="Times New Roman"/>
          <w:bCs/>
          <w:lang w:eastAsia="en-GB"/>
        </w:rPr>
        <w:t>„(3) Hoiu-laenuühistu üldkoosoleku pädevuse võib täielikult või osaliselt üle anda volinike koosolekule üksnes kooskõlas käesoleva seaduse §-ga 32</w:t>
      </w:r>
      <w:r w:rsidRPr="00CA5F89">
        <w:rPr>
          <w:rFonts w:ascii="Times New Roman" w:eastAsia="Times New Roman" w:hAnsi="Times New Roman" w:cs="Times New Roman"/>
          <w:bCs/>
          <w:vertAlign w:val="superscript"/>
          <w:lang w:eastAsia="en-GB"/>
        </w:rPr>
        <w:t>4</w:t>
      </w:r>
      <w:r w:rsidRPr="00CA5F89">
        <w:rPr>
          <w:rFonts w:ascii="Times New Roman" w:eastAsia="Times New Roman" w:hAnsi="Times New Roman" w:cs="Times New Roman"/>
          <w:bCs/>
          <w:lang w:eastAsia="en-GB"/>
        </w:rPr>
        <w:t>.“;</w:t>
      </w:r>
    </w:p>
    <w:p w14:paraId="203FAE7E" w14:textId="77777777" w:rsidR="00CA5F89" w:rsidRPr="00CA5F89" w:rsidRDefault="00CA5F89" w:rsidP="00CA5F89">
      <w:pPr>
        <w:spacing w:after="0" w:line="240" w:lineRule="auto"/>
        <w:jc w:val="both"/>
        <w:rPr>
          <w:rFonts w:ascii="Times New Roman" w:eastAsia="Calibri" w:hAnsi="Times New Roman" w:cs="Times New Roman"/>
          <w:bCs/>
        </w:rPr>
      </w:pPr>
    </w:p>
    <w:p w14:paraId="4615E02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47)</w:t>
      </w:r>
      <w:r w:rsidRPr="00CA5F89">
        <w:rPr>
          <w:rFonts w:ascii="Times New Roman" w:eastAsia="Calibri" w:hAnsi="Times New Roman" w:cs="Times New Roman"/>
          <w:bCs/>
        </w:rPr>
        <w:t xml:space="preserve"> seadust</w:t>
      </w:r>
      <w:r w:rsidRPr="00CA5F89">
        <w:rPr>
          <w:rFonts w:ascii="Times New Roman" w:eastAsia="Calibri" w:hAnsi="Times New Roman" w:cs="Times New Roman"/>
        </w:rPr>
        <w:t xml:space="preserve"> </w:t>
      </w:r>
      <w:bookmarkStart w:id="10" w:name="_Hlk147837025"/>
      <w:r w:rsidRPr="00CA5F89">
        <w:rPr>
          <w:rFonts w:ascii="Times New Roman" w:eastAsia="Calibri" w:hAnsi="Times New Roman" w:cs="Times New Roman"/>
        </w:rPr>
        <w:t>täiendatakse §-dega 32</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–32</w:t>
      </w:r>
      <w:r w:rsidRPr="00CA5F89">
        <w:rPr>
          <w:rFonts w:ascii="Times New Roman" w:eastAsia="Calibri" w:hAnsi="Times New Roman" w:cs="Times New Roman"/>
          <w:vertAlign w:val="superscript"/>
        </w:rPr>
        <w:t>5</w:t>
      </w:r>
      <w:r w:rsidRPr="00CA5F89">
        <w:rPr>
          <w:rFonts w:ascii="Times New Roman" w:eastAsia="Calibri" w:hAnsi="Times New Roman" w:cs="Times New Roman"/>
        </w:rPr>
        <w:t xml:space="preserve"> järgmises </w:t>
      </w:r>
      <w:bookmarkEnd w:id="10"/>
      <w:r w:rsidRPr="00CA5F89">
        <w:rPr>
          <w:rFonts w:ascii="Times New Roman" w:eastAsia="Calibri" w:hAnsi="Times New Roman" w:cs="Times New Roman"/>
        </w:rPr>
        <w:t>sõnastuses:</w:t>
      </w:r>
    </w:p>
    <w:p w14:paraId="504523D7" w14:textId="77777777" w:rsidR="00CA5F89" w:rsidRPr="00CA5F89" w:rsidRDefault="00CA5F89" w:rsidP="00CA5F89">
      <w:pPr>
        <w:keepNext/>
        <w:keepLines/>
        <w:shd w:val="clear" w:color="auto" w:fill="FFFFFF"/>
        <w:spacing w:after="0" w:line="240" w:lineRule="auto"/>
        <w:jc w:val="both"/>
        <w:outlineLvl w:val="2"/>
        <w:rPr>
          <w:rFonts w:ascii="Times New Roman" w:eastAsia="Times New Roman" w:hAnsi="Times New Roman" w:cs="Times New Roman"/>
          <w:b/>
          <w:bCs/>
          <w:color w:val="000000"/>
          <w:kern w:val="0"/>
          <w14:ligatures w14:val="none"/>
        </w:rPr>
      </w:pPr>
      <w:r w:rsidRPr="00CA5F89">
        <w:rPr>
          <w:rFonts w:ascii="Times New Roman" w:eastAsia="Times New Roman" w:hAnsi="Times New Roman" w:cs="Times New Roman"/>
          <w:b/>
          <w:bCs/>
          <w:color w:val="000000"/>
          <w:kern w:val="0"/>
          <w:bdr w:val="none" w:sz="0" w:space="0" w:color="auto" w:frame="1"/>
          <w14:ligatures w14:val="none"/>
        </w:rPr>
        <w:t>„§ 32</w:t>
      </w:r>
      <w:r w:rsidRPr="00CA5F89">
        <w:rPr>
          <w:rFonts w:ascii="Times New Roman" w:eastAsia="Times New Roman" w:hAnsi="Times New Roman" w:cs="Times New Roman"/>
          <w:b/>
          <w:bCs/>
          <w:color w:val="000000"/>
          <w:kern w:val="0"/>
          <w:bdr w:val="none" w:sz="0" w:space="0" w:color="auto" w:frame="1"/>
          <w:vertAlign w:val="superscript"/>
          <w14:ligatures w14:val="none"/>
        </w:rPr>
        <w:t>1</w:t>
      </w:r>
      <w:r w:rsidRPr="00CA5F89">
        <w:rPr>
          <w:rFonts w:ascii="Times New Roman" w:eastAsia="Times New Roman" w:hAnsi="Times New Roman" w:cs="Times New Roman"/>
          <w:b/>
          <w:bCs/>
          <w:color w:val="000000"/>
          <w:kern w:val="0"/>
          <w:bdr w:val="none" w:sz="0" w:space="0" w:color="auto" w:frame="1"/>
          <w14:ligatures w14:val="none"/>
        </w:rPr>
        <w:t>.</w:t>
      </w:r>
      <w:bookmarkStart w:id="11" w:name="para40b1"/>
      <w:r w:rsidRPr="00CA5F89">
        <w:rPr>
          <w:rFonts w:ascii="Times New Roman" w:eastAsia="Times New Roman" w:hAnsi="Times New Roman" w:cs="Times New Roman"/>
          <w:b/>
          <w:bCs/>
          <w:color w:val="0061AA"/>
          <w:kern w:val="0"/>
          <w:bdr w:val="none" w:sz="0" w:space="0" w:color="auto" w:frame="1"/>
          <w14:ligatures w14:val="none"/>
        </w:rPr>
        <w:t> </w:t>
      </w:r>
      <w:bookmarkEnd w:id="11"/>
      <w:r w:rsidRPr="00CA5F89">
        <w:rPr>
          <w:rFonts w:ascii="Times New Roman" w:eastAsia="Times New Roman" w:hAnsi="Times New Roman" w:cs="Times New Roman"/>
          <w:b/>
          <w:bCs/>
          <w:color w:val="000000"/>
          <w:kern w:val="0"/>
          <w14:ligatures w14:val="none"/>
        </w:rPr>
        <w:t>Üldkoosoleku kokkukutsumine ja päevakord</w:t>
      </w:r>
    </w:p>
    <w:p w14:paraId="077CC99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(1) Üldkoosoleku kokkukutsumisele ja päevakorrale kohaldatakse tulundusühistuseaduse §-des 40 ja 40</w:t>
      </w:r>
      <w:r w:rsidRPr="00CA5F89">
        <w:rPr>
          <w:rFonts w:ascii="Times New Roman" w:eastAsia="Times New Roman" w:hAnsi="Times New Roman" w:cs="Times New Roman"/>
          <w:color w:val="202020"/>
          <w:kern w:val="0"/>
          <w:vertAlign w:val="superscript"/>
          <w:lang w:eastAsia="en-GB"/>
          <w14:ligatures w14:val="none"/>
        </w:rPr>
        <w:t>1</w:t>
      </w:r>
      <w:r w:rsidRPr="00CA5F89">
        <w:rPr>
          <w:rFonts w:ascii="Times New Roman" w:eastAsia="Times New Roman" w:hAnsi="Times New Roman" w:cs="Times New Roman"/>
          <w:color w:val="202020"/>
          <w:kern w:val="0"/>
          <w:lang w:eastAsia="en-GB"/>
          <w14:ligatures w14:val="none"/>
        </w:rPr>
        <w:t xml:space="preserve"> sätestatut, kui käesolevas paragrahvis ei ole sätestatud teisiti. </w:t>
      </w:r>
    </w:p>
    <w:p w14:paraId="594F9C6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color w:val="202020"/>
        </w:rPr>
        <w:t xml:space="preserve">(2) </w:t>
      </w:r>
      <w:r w:rsidRPr="00CA5F89">
        <w:rPr>
          <w:rFonts w:ascii="Times New Roman" w:eastAsia="Calibri" w:hAnsi="Times New Roman" w:cs="Times New Roman"/>
        </w:rPr>
        <w:t>Juhatus peab erakorralise üldkoosoleku kokku kutsuma, kui:</w:t>
      </w:r>
    </w:p>
    <w:p w14:paraId="5E30B5E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ilmneb, et hoiu-laenuühistu netovara suurus ei vasta käesoleva seaduse § 22 lõike 3 teises lauses sätestatule;</w:t>
      </w:r>
    </w:p>
    <w:p w14:paraId="0DBF0A2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ilmneb, et hoiu-laenuühistu ei suuda täita käesoleva seaduse §-s 27</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sätestatud nõudeid;</w:t>
      </w:r>
    </w:p>
    <w:p w14:paraId="74F54C96"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seda nõuab vähemalt üks kümnendik liikmetest või volinikest;</w:t>
      </w:r>
    </w:p>
    <w:p w14:paraId="01880F3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seda nõuab nõukogu;</w:t>
      </w:r>
    </w:p>
    <w:p w14:paraId="5BBC095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5) seda nõuab revisjonikomisjoni liige või audiitor.</w:t>
      </w:r>
    </w:p>
    <w:p w14:paraId="57BF4B70"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(3) Vähemalt kümme hoiu-laenuühistu liiget võivad nõuda lisaküsimuste võtmist üldkoosoleku päevakorda. Iga lisaküsimuse kohta tuleb esitada põhjendus.</w:t>
      </w:r>
    </w:p>
    <w:p w14:paraId="60BDDE2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p>
    <w:p w14:paraId="6F006F88"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32</w:t>
      </w:r>
      <w:r w:rsidRPr="00CA5F89">
        <w:rPr>
          <w:rFonts w:ascii="Times New Roman" w:eastAsia="Calibri" w:hAnsi="Times New Roman" w:cs="Times New Roman"/>
          <w:b/>
          <w:vertAlign w:val="superscript"/>
        </w:rPr>
        <w:t>2</w:t>
      </w:r>
      <w:r w:rsidRPr="00CA5F89">
        <w:rPr>
          <w:rFonts w:ascii="Times New Roman" w:eastAsia="Calibri" w:hAnsi="Times New Roman" w:cs="Times New Roman"/>
          <w:b/>
        </w:rPr>
        <w:t>. Erakorraline üldkoosolek vara vähenemise korral</w:t>
      </w:r>
    </w:p>
    <w:p w14:paraId="7EC3ADC9"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(1) Käesoleva seaduse § 32</w:t>
      </w:r>
      <w:r w:rsidRPr="00CA5F89">
        <w:rPr>
          <w:rFonts w:ascii="Times New Roman" w:eastAsia="Calibri" w:hAnsi="Times New Roman" w:cs="Times New Roman"/>
          <w:bCs/>
          <w:vertAlign w:val="superscript"/>
        </w:rPr>
        <w:t xml:space="preserve">1 </w:t>
      </w:r>
      <w:r w:rsidRPr="00CA5F89">
        <w:rPr>
          <w:rFonts w:ascii="Times New Roman" w:eastAsia="Calibri" w:hAnsi="Times New Roman" w:cs="Times New Roman"/>
          <w:bCs/>
        </w:rPr>
        <w:t xml:space="preserve">lõike 2 punktis 1 või 2 sätestatud juhul peavad liikmed erakorralisel üldkoosolekul otsustama: </w:t>
      </w:r>
    </w:p>
    <w:p w14:paraId="33EF021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 xml:space="preserve">1) osakapitali suurendamise, tingimusel et netovara suurus vastaks tegutsemise igal ajahetkel vähemalt osakapitalile; </w:t>
      </w:r>
    </w:p>
    <w:p w14:paraId="7330E361"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2) muude abinõude tarvitusele võtmise, mille tulemusena hoiu-laenuühistu netovara suurus vastaks käesoleva seaduse § 22 lõike 3 teises lauses ning §-des 27 ja 27</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sätestatud nõuetele;</w:t>
      </w:r>
    </w:p>
    <w:p w14:paraId="35900011"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3) hoiu-laenuühistu lõpetamise või ühinemise;</w:t>
      </w:r>
    </w:p>
    <w:p w14:paraId="705F6184"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4) pankrotiavalduse esitamise.</w:t>
      </w:r>
    </w:p>
    <w:p w14:paraId="162D00E3"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(2) Hoiu-laenuühistu suhtes ei kohaldata tulundusühistuseaduse §-s 49 sätestatut.</w:t>
      </w:r>
    </w:p>
    <w:p w14:paraId="5787C8B9"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bCs/>
          <w:color w:val="202020"/>
          <w:kern w:val="0"/>
          <w:lang w:eastAsia="en-GB"/>
          <w14:ligatures w14:val="none"/>
        </w:rPr>
      </w:pPr>
    </w:p>
    <w:p w14:paraId="0F2C4D42"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bCs/>
          <w:color w:val="202020"/>
          <w:kern w:val="0"/>
          <w:lang w:eastAsia="en-GB"/>
          <w14:ligatures w14:val="none"/>
        </w:rPr>
      </w:pPr>
      <w:r w:rsidRPr="00CA5F89">
        <w:rPr>
          <w:rFonts w:ascii="Times New Roman" w:eastAsia="Times New Roman" w:hAnsi="Times New Roman" w:cs="Times New Roman"/>
          <w:b/>
          <w:bCs/>
          <w:color w:val="202020"/>
          <w:kern w:val="0"/>
          <w:lang w:eastAsia="en-GB"/>
          <w14:ligatures w14:val="none"/>
        </w:rPr>
        <w:t>§ 32</w:t>
      </w:r>
      <w:r w:rsidRPr="00CA5F89">
        <w:rPr>
          <w:rFonts w:ascii="Times New Roman" w:eastAsia="Times New Roman" w:hAnsi="Times New Roman" w:cs="Times New Roman"/>
          <w:b/>
          <w:bCs/>
          <w:color w:val="202020"/>
          <w:kern w:val="0"/>
          <w:vertAlign w:val="superscript"/>
          <w:lang w:eastAsia="en-GB"/>
          <w14:ligatures w14:val="none"/>
        </w:rPr>
        <w:t>3</w:t>
      </w:r>
      <w:r w:rsidRPr="00CA5F89">
        <w:rPr>
          <w:rFonts w:ascii="Times New Roman" w:eastAsia="Times New Roman" w:hAnsi="Times New Roman" w:cs="Times New Roman"/>
          <w:b/>
          <w:bCs/>
          <w:color w:val="202020"/>
          <w:kern w:val="0"/>
          <w:lang w:eastAsia="en-GB"/>
          <w14:ligatures w14:val="none"/>
        </w:rPr>
        <w:t>. Erikontroll</w:t>
      </w:r>
    </w:p>
    <w:p w14:paraId="319C8D9B"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(1) Hoiu-laenuühistu erikontrolli korraldamisele kohaldatakse tulundusühistuseaduse §-s 71 sätestatut, kui käesolevas paragrahvis ei ole sätestatud teisiti.</w:t>
      </w:r>
    </w:p>
    <w:p w14:paraId="5DF148BA"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lang w:eastAsia="en-GB"/>
          <w14:ligatures w14:val="none"/>
        </w:rPr>
        <w:t>(2) Vähemalt kümme hoiu-laenuühistu liiget võivad nõuda hoiu-laenuühistu juhtimise või varalise seisundiga seotud küsimustes erikontrolli korraldamise otsustamist ja erikontrolli tegija määramist üldkoosoleku poolt.</w:t>
      </w:r>
    </w:p>
    <w:p w14:paraId="0C7FE41C"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lang w:eastAsia="en-GB"/>
          <w14:ligatures w14:val="none"/>
        </w:rPr>
      </w:pPr>
      <w:r w:rsidRPr="00CA5F89">
        <w:rPr>
          <w:rFonts w:ascii="Times New Roman" w:eastAsia="Times New Roman" w:hAnsi="Times New Roman" w:cs="Times New Roman"/>
          <w:color w:val="202020"/>
          <w:kern w:val="0"/>
          <w:shd w:val="clear" w:color="auto" w:fill="FFFFFF"/>
          <w:lang w:eastAsia="en-GB"/>
          <w14:ligatures w14:val="none"/>
        </w:rPr>
        <w:t>(3) Kui üldkoosolek erikontrolli korraldamist ei otsusta, võib vähemalt üks kümnendik ühistu liikmetest nõuda erikontrolli korraldamise otsustamist ja erikontrolli tegija määramist kohtu poolt.</w:t>
      </w:r>
    </w:p>
    <w:p w14:paraId="215EC62A" w14:textId="77777777" w:rsidR="00CA5F89" w:rsidRPr="00CA5F89" w:rsidRDefault="00CA5F89" w:rsidP="00CA5F89">
      <w:pPr>
        <w:shd w:val="clear" w:color="auto" w:fill="FFFFFF"/>
        <w:spacing w:after="0" w:line="240" w:lineRule="auto"/>
        <w:contextualSpacing/>
        <w:jc w:val="both"/>
        <w:rPr>
          <w:rFonts w:ascii="Times New Roman" w:eastAsia="Times New Roman" w:hAnsi="Times New Roman" w:cs="Times New Roman"/>
          <w:lang w:eastAsia="en-GB"/>
        </w:rPr>
      </w:pPr>
    </w:p>
    <w:p w14:paraId="4BE4F161" w14:textId="77777777" w:rsidR="00CA5F89" w:rsidRPr="00CA5F89" w:rsidRDefault="00CA5F89" w:rsidP="00CA5F89">
      <w:pPr>
        <w:shd w:val="clear" w:color="auto" w:fill="FFFFFF"/>
        <w:spacing w:after="0" w:line="240" w:lineRule="auto"/>
        <w:contextualSpacing/>
        <w:jc w:val="both"/>
        <w:rPr>
          <w:rFonts w:ascii="Times New Roman" w:eastAsia="Times New Roman" w:hAnsi="Times New Roman" w:cs="Times New Roman"/>
          <w:lang w:eastAsia="en-GB"/>
        </w:rPr>
      </w:pPr>
      <w:r w:rsidRPr="00CA5F89">
        <w:rPr>
          <w:rFonts w:ascii="Times New Roman" w:eastAsia="Times New Roman" w:hAnsi="Times New Roman" w:cs="Times New Roman"/>
          <w:b/>
          <w:lang w:eastAsia="en-GB"/>
        </w:rPr>
        <w:t>§ 32</w:t>
      </w:r>
      <w:r w:rsidRPr="00CA5F89">
        <w:rPr>
          <w:rFonts w:ascii="Times New Roman" w:eastAsia="Times New Roman" w:hAnsi="Times New Roman" w:cs="Times New Roman"/>
          <w:b/>
          <w:vertAlign w:val="superscript"/>
          <w:lang w:eastAsia="en-GB"/>
        </w:rPr>
        <w:t>4</w:t>
      </w:r>
      <w:r w:rsidRPr="00CA5F89">
        <w:rPr>
          <w:rFonts w:ascii="Times New Roman" w:eastAsia="Times New Roman" w:hAnsi="Times New Roman" w:cs="Times New Roman"/>
          <w:b/>
          <w:lang w:eastAsia="en-GB"/>
        </w:rPr>
        <w:t>. Volinike valimine</w:t>
      </w:r>
    </w:p>
    <w:p w14:paraId="290CF1F4" w14:textId="77777777" w:rsidR="00CA5F89" w:rsidRPr="00CA5F89" w:rsidRDefault="00CA5F89" w:rsidP="00CA5F89">
      <w:pPr>
        <w:tabs>
          <w:tab w:val="left" w:pos="426"/>
        </w:tabs>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 xml:space="preserve">(1) Hoiu-laenuühistu volinike valimisele kohaldatakse tulundusühistuseaduse §-s 54 sätestatut, kui käesolevas paragrahvis ei ole sätestatud teisiti. </w:t>
      </w:r>
    </w:p>
    <w:p w14:paraId="70AADDB4" w14:textId="77777777" w:rsidR="00CA5F89" w:rsidRPr="00CA5F89" w:rsidRDefault="00CA5F89" w:rsidP="00CA5F89">
      <w:pPr>
        <w:tabs>
          <w:tab w:val="left" w:pos="426"/>
        </w:tabs>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(2) Ühe voliniku võib valida kuni 25 liikme kohta.</w:t>
      </w:r>
    </w:p>
    <w:p w14:paraId="660827D7" w14:textId="77777777" w:rsidR="00CA5F89" w:rsidRPr="00CA5F89" w:rsidRDefault="00CA5F89" w:rsidP="00CA5F89">
      <w:pPr>
        <w:tabs>
          <w:tab w:val="left" w:pos="426"/>
        </w:tabs>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 xml:space="preserve">(3) Hoiu-laenuühistu volinik peab olema hoiu-laenuühistu liige, kes ei tohi olla hoiu-laenuühistu juhatuse liige, nõukogu liige, laenukomitee liige, audiitor, pankrotivõlgnik </w:t>
      </w:r>
      <w:bookmarkStart w:id="12" w:name="_Hlk110007197"/>
      <w:r w:rsidRPr="00CA5F89">
        <w:rPr>
          <w:rFonts w:ascii="Times New Roman" w:eastAsia="Calibri" w:hAnsi="Times New Roman" w:cs="Times New Roman"/>
          <w:kern w:val="0"/>
          <w14:ligatures w14:val="none"/>
        </w:rPr>
        <w:t>ega isik, kelle varasem tegevus või tegevusetus on põhjustanud äriühingu pankroti või sundlikvideerimise või tegevusloa tühistamise või kellelt on seaduse alusel ära võetud õigus olla ettevõtja</w:t>
      </w:r>
      <w:bookmarkEnd w:id="12"/>
      <w:r w:rsidRPr="00CA5F89">
        <w:rPr>
          <w:rFonts w:ascii="Times New Roman" w:eastAsia="Calibri" w:hAnsi="Times New Roman" w:cs="Times New Roman"/>
          <w:kern w:val="0"/>
          <w14:ligatures w14:val="none"/>
        </w:rPr>
        <w:t>.</w:t>
      </w:r>
    </w:p>
    <w:p w14:paraId="61ED6135" w14:textId="77777777" w:rsidR="00CA5F89" w:rsidRPr="00CA5F89" w:rsidRDefault="00CA5F89" w:rsidP="00CA5F89">
      <w:pPr>
        <w:shd w:val="clear" w:color="auto" w:fill="FFFFFF"/>
        <w:tabs>
          <w:tab w:val="left" w:pos="426"/>
        </w:tabs>
        <w:spacing w:after="0" w:line="240" w:lineRule="auto"/>
        <w:jc w:val="both"/>
        <w:rPr>
          <w:rFonts w:ascii="Times New Roman" w:eastAsia="Calibri" w:hAnsi="Times New Roman" w:cs="Times New Roman"/>
        </w:rPr>
      </w:pPr>
      <w:r w:rsidRPr="00CA5F89">
        <w:rPr>
          <w:rFonts w:ascii="Times New Roman" w:eastAsia="Calibri" w:hAnsi="Times New Roman" w:cs="Times New Roman"/>
        </w:rPr>
        <w:t>(4) Põhikirja säte või tehing, mis on vastuolus käesolevas paragrahvis sätestatuga, on tühine.</w:t>
      </w:r>
    </w:p>
    <w:p w14:paraId="6AB722FD"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br/>
        <w:t>§ 32</w:t>
      </w:r>
      <w:r w:rsidRPr="00CA5F89">
        <w:rPr>
          <w:rFonts w:ascii="Times New Roman" w:eastAsia="Calibri" w:hAnsi="Times New Roman" w:cs="Times New Roman"/>
          <w:b/>
          <w:vertAlign w:val="superscript"/>
        </w:rPr>
        <w:t>5</w:t>
      </w:r>
      <w:r w:rsidRPr="00CA5F89">
        <w:rPr>
          <w:rFonts w:ascii="Times New Roman" w:eastAsia="Calibri" w:hAnsi="Times New Roman" w:cs="Times New Roman"/>
          <w:b/>
        </w:rPr>
        <w:t>. Hoiu-laenuühistu nõukogu</w:t>
      </w:r>
    </w:p>
    <w:p w14:paraId="0EC643F7"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(1) Hoiu-laenuühistu n</w:t>
      </w:r>
      <w:r w:rsidRPr="00CA5F89">
        <w:rPr>
          <w:rFonts w:ascii="Times New Roman" w:eastAsia="Calibri" w:hAnsi="Times New Roman" w:cs="Times New Roman"/>
          <w:color w:val="202020"/>
          <w:kern w:val="0"/>
          <w:shd w:val="clear" w:color="auto" w:fill="FFFFFF"/>
          <w14:ligatures w14:val="none"/>
        </w:rPr>
        <w:t xml:space="preserve">õukogu planeerib hoiu-laenuühistu tegevust, korraldab juhtimist ja </w:t>
      </w:r>
      <w:r w:rsidRPr="00CA5F89">
        <w:rPr>
          <w:rFonts w:ascii="Times New Roman" w:eastAsia="Calibri" w:hAnsi="Times New Roman" w:cs="Times New Roman"/>
          <w:color w:val="202020"/>
          <w:kern w:val="0"/>
          <w14:ligatures w14:val="none"/>
        </w:rPr>
        <w:t xml:space="preserve">teeb </w:t>
      </w:r>
      <w:r w:rsidRPr="00CA5F89">
        <w:rPr>
          <w:rFonts w:ascii="Times New Roman" w:eastAsia="Calibri" w:hAnsi="Times New Roman" w:cs="Times New Roman"/>
          <w:color w:val="202020"/>
          <w:kern w:val="0"/>
          <w:shd w:val="clear" w:color="auto" w:fill="FFFFFF"/>
          <w14:ligatures w14:val="none"/>
        </w:rPr>
        <w:t xml:space="preserve">kontrolli juhatuse tegevuse üle. Kontrolli tulemused teeb nõukogu teatavaks üldkoosolekule </w:t>
      </w:r>
      <w:r w:rsidRPr="00CA5F89">
        <w:rPr>
          <w:rFonts w:ascii="Times New Roman" w:eastAsia="Calibri" w:hAnsi="Times New Roman" w:cs="Times New Roman"/>
          <w:color w:val="202020"/>
          <w:kern w:val="0"/>
          <w14:ligatures w14:val="none"/>
        </w:rPr>
        <w:t>või</w:t>
      </w:r>
      <w:r w:rsidRPr="00CA5F89">
        <w:rPr>
          <w:rFonts w:ascii="Times New Roman" w:eastAsia="Calibri" w:hAnsi="Times New Roman" w:cs="Times New Roman"/>
          <w:color w:val="202020"/>
          <w:kern w:val="0"/>
          <w:shd w:val="clear" w:color="auto" w:fill="FFFFFF"/>
          <w14:ligatures w14:val="none"/>
        </w:rPr>
        <w:t xml:space="preserve"> volinike koosolekule selle olemasolu korral.</w:t>
      </w:r>
    </w:p>
    <w:p w14:paraId="672A1E77"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(2) Hoiu-laenuühistu nõukogul on kolm liiget, kui põhikiri ei näe ette suuremat liikmete arvu. Nõukogu liige peab olema teovõimeline füüsiline isik.</w:t>
      </w:r>
    </w:p>
    <w:p w14:paraId="55DF9CDC"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 xml:space="preserve">(3) </w:t>
      </w:r>
      <w:r w:rsidRPr="00CA5F89">
        <w:rPr>
          <w:rFonts w:ascii="Times New Roman" w:eastAsia="Calibri" w:hAnsi="Times New Roman" w:cs="Times New Roman"/>
          <w:color w:val="202020"/>
          <w:kern w:val="0"/>
          <w:shd w:val="clear" w:color="auto" w:fill="FFFFFF"/>
          <w14:ligatures w14:val="none"/>
        </w:rPr>
        <w:t>Nõukogu liige peab olema hoiu-laenuühistu liige.</w:t>
      </w:r>
    </w:p>
    <w:p w14:paraId="7E9197C2"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(4) Nõukogu liikmeks ei või olla hoiu-laenuühistu juhatuse liige, volinik, prokurist, audiitor ega laenukomitee liige, samuti krediidiasutuse ega teise finantseerimisasutuse, välja arvatud ühistupanga, juhatuse või nõukogu liige. Põhikirjas võib näha ette muid isikuid, kes ei või olla nõukogu liikmed.</w:t>
      </w:r>
    </w:p>
    <w:p w14:paraId="3277E6A3"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(5) Nõukogu pädevusse kuulub laenukomitee tegevuse peale esitatud kaebuste läbivaatamine, kui põhikirjaga ei ole seda antud üldkoosoleku või volinike koosoleku pädevusse.</w:t>
      </w:r>
    </w:p>
    <w:p w14:paraId="3CD7CA1D"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(6) Nõukogu nõusolek on vajalik hoiu-laenuühistu nimel selliste tehingute tegemiseks, mis väljuvad igapäevasest majandustegevusest, sealhulgas tehingud, millega kaasneb:</w:t>
      </w:r>
    </w:p>
    <w:p w14:paraId="3D719EA4" w14:textId="77777777" w:rsidR="00CA5F89" w:rsidRPr="00CA5F89" w:rsidRDefault="00CA5F89" w:rsidP="00CA5F89">
      <w:pPr>
        <w:shd w:val="clear" w:color="auto" w:fill="FFFFFF"/>
        <w:tabs>
          <w:tab w:val="left" w:pos="426"/>
        </w:tabs>
        <w:spacing w:after="0" w:line="240" w:lineRule="auto"/>
        <w:jc w:val="both"/>
        <w:rPr>
          <w:rFonts w:ascii="Times New Roman" w:eastAsia="Times New Roman" w:hAnsi="Times New Roman" w:cs="Times New Roman"/>
          <w:color w:val="202020"/>
          <w:lang w:eastAsia="en-GB"/>
        </w:rPr>
      </w:pPr>
      <w:r w:rsidRPr="00CA5F89">
        <w:rPr>
          <w:rFonts w:ascii="Times New Roman" w:eastAsia="Times New Roman" w:hAnsi="Times New Roman" w:cs="Times New Roman"/>
          <w:color w:val="202020"/>
          <w:lang w:eastAsia="en-GB"/>
        </w:rPr>
        <w:t>1) osaluse omandamine ja lõppemine teistes ühingutes;</w:t>
      </w:r>
    </w:p>
    <w:p w14:paraId="4ADFC6D4" w14:textId="77777777" w:rsidR="00CA5F89" w:rsidRPr="00CA5F89" w:rsidRDefault="00CA5F89" w:rsidP="00CA5F89">
      <w:pPr>
        <w:shd w:val="clear" w:color="auto" w:fill="FFFFFF"/>
        <w:tabs>
          <w:tab w:val="left" w:pos="426"/>
        </w:tabs>
        <w:spacing w:after="0" w:line="240" w:lineRule="auto"/>
        <w:jc w:val="both"/>
        <w:rPr>
          <w:rFonts w:ascii="Times New Roman" w:eastAsia="Times New Roman" w:hAnsi="Times New Roman" w:cs="Times New Roman"/>
          <w:color w:val="202020"/>
          <w:lang w:eastAsia="en-GB"/>
        </w:rPr>
      </w:pPr>
      <w:r w:rsidRPr="00CA5F89">
        <w:rPr>
          <w:rFonts w:ascii="Times New Roman" w:eastAsia="Times New Roman" w:hAnsi="Times New Roman" w:cs="Times New Roman"/>
          <w:color w:val="202020"/>
          <w:lang w:eastAsia="en-GB"/>
        </w:rPr>
        <w:t>2) tütarettevõtja asutamine või lõpetamine;</w:t>
      </w:r>
    </w:p>
    <w:p w14:paraId="05DB9746" w14:textId="77777777" w:rsidR="00CA5F89" w:rsidRPr="00CA5F89" w:rsidRDefault="00CA5F89" w:rsidP="00CA5F89">
      <w:pPr>
        <w:shd w:val="clear" w:color="auto" w:fill="FFFFFF"/>
        <w:tabs>
          <w:tab w:val="left" w:pos="426"/>
        </w:tabs>
        <w:spacing w:after="0" w:line="240" w:lineRule="auto"/>
        <w:jc w:val="both"/>
        <w:rPr>
          <w:rFonts w:ascii="Times New Roman" w:eastAsia="Times New Roman" w:hAnsi="Times New Roman" w:cs="Times New Roman"/>
          <w:color w:val="202020"/>
          <w:lang w:eastAsia="en-GB"/>
        </w:rPr>
      </w:pPr>
      <w:r w:rsidRPr="00CA5F89">
        <w:rPr>
          <w:rFonts w:ascii="Times New Roman" w:eastAsia="Times New Roman" w:hAnsi="Times New Roman" w:cs="Times New Roman"/>
          <w:color w:val="202020"/>
          <w:lang w:eastAsia="en-GB"/>
        </w:rPr>
        <w:t>3) ettevõtte üleminek, võõrandamine või selle tegevuse lõpetamine;</w:t>
      </w:r>
    </w:p>
    <w:p w14:paraId="54470D41" w14:textId="77777777" w:rsidR="00CA5F89" w:rsidRPr="00CA5F89" w:rsidRDefault="00CA5F89" w:rsidP="00CA5F89">
      <w:pPr>
        <w:shd w:val="clear" w:color="auto" w:fill="FFFFFF"/>
        <w:tabs>
          <w:tab w:val="left" w:pos="426"/>
        </w:tabs>
        <w:spacing w:after="0" w:line="240" w:lineRule="auto"/>
        <w:jc w:val="both"/>
        <w:rPr>
          <w:rFonts w:ascii="Times New Roman" w:eastAsia="Calibri" w:hAnsi="Times New Roman" w:cs="Times New Roman"/>
          <w:lang w:eastAsia="en-GB"/>
        </w:rPr>
      </w:pPr>
      <w:r w:rsidRPr="00CA5F89">
        <w:rPr>
          <w:rFonts w:ascii="Times New Roman" w:eastAsia="Times New Roman" w:hAnsi="Times New Roman" w:cs="Times New Roman"/>
          <w:color w:val="202020"/>
          <w:lang w:eastAsia="en-GB"/>
        </w:rPr>
        <w:t>4) kinnisasjade ja registrisse kantud vallasasjade võõrandamine ja koormamine.</w:t>
      </w:r>
    </w:p>
    <w:p w14:paraId="44D452A0" w14:textId="77777777" w:rsidR="00CA5F89" w:rsidRPr="00CA5F89" w:rsidRDefault="00CA5F89" w:rsidP="00CA5F89">
      <w:pPr>
        <w:tabs>
          <w:tab w:val="left" w:pos="426"/>
        </w:tabs>
        <w:spacing w:after="0" w:line="240" w:lineRule="auto"/>
        <w:contextualSpacing/>
        <w:jc w:val="both"/>
        <w:rPr>
          <w:rFonts w:ascii="Times New Roman" w:eastAsia="Times New Roman" w:hAnsi="Times New Roman" w:cs="Times New Roman"/>
          <w:color w:val="202020"/>
          <w:kern w:val="0"/>
          <w:lang w:eastAsia="en-GB"/>
          <w14:ligatures w14:val="none"/>
        </w:rPr>
      </w:pPr>
      <w:r w:rsidRPr="00CA5F89">
        <w:rPr>
          <w:rFonts w:ascii="Times New Roman" w:eastAsia="Calibri" w:hAnsi="Times New Roman" w:cs="Times New Roman"/>
          <w:kern w:val="0"/>
          <w14:ligatures w14:val="none"/>
        </w:rPr>
        <w:t>(7) Põhikirjaga võib ette näha, et käesoleva paragrahvi lõikes 6 nimetatud tehingute tegemiseks ei ole nõukogu nõusolekut vaja või on see vajalik ainult põhikirjas nimetatud juhtudel. Põhikirjaga võib nõukogule anda õiguse otsustada ka muid küsimusi, mille otsustamine ei kuulu vastavalt seadusele või põhikirjale juhatuse või üldkoosoleku pädevusse.</w:t>
      </w:r>
      <w:r w:rsidRPr="00CA5F89" w:rsidDel="00B550DD">
        <w:rPr>
          <w:rFonts w:ascii="Times New Roman" w:eastAsia="Calibri" w:hAnsi="Times New Roman" w:cs="Times New Roman"/>
          <w:kern w:val="0"/>
          <w14:ligatures w14:val="none"/>
        </w:rPr>
        <w:t xml:space="preserve"> </w:t>
      </w:r>
    </w:p>
    <w:p w14:paraId="2072A010"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Times New Roman" w:hAnsi="Times New Roman" w:cs="Times New Roman"/>
          <w:color w:val="202020"/>
          <w:kern w:val="0"/>
          <w:lang w:eastAsia="en-GB"/>
          <w14:ligatures w14:val="none"/>
        </w:rPr>
        <w:t xml:space="preserve">(8) </w:t>
      </w:r>
      <w:r w:rsidRPr="00CA5F89">
        <w:rPr>
          <w:rFonts w:ascii="Times New Roman" w:eastAsia="Calibri" w:hAnsi="Times New Roman" w:cs="Times New Roman"/>
          <w:kern w:val="0"/>
          <w14:ligatures w14:val="none"/>
        </w:rPr>
        <w:t>Käesoleva paragrahvi lõikes 6 nimetatud nõusolekut ei ole tehingu tegemiseks vaja, kui tehinguga viivitamisega kaasneks hoiu-laenuühistule oluline kahju.</w:t>
      </w:r>
    </w:p>
    <w:p w14:paraId="68735AC7" w14:textId="77777777" w:rsidR="00CA5F89" w:rsidRPr="00CA5F89" w:rsidRDefault="00CA5F89" w:rsidP="00CA5F89">
      <w:pPr>
        <w:tabs>
          <w:tab w:val="left" w:pos="426"/>
        </w:tabs>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(9) Käesoleva paragrahvi lõikes 6 nimetatud nõusolek ei kehti kolmandate isikute suhtes.“;</w:t>
      </w:r>
    </w:p>
    <w:p w14:paraId="2C6E83BF" w14:textId="77777777" w:rsidR="00CA5F89" w:rsidRPr="00CA5F89" w:rsidRDefault="00CA5F89" w:rsidP="00CA5F89">
      <w:pPr>
        <w:spacing w:after="0" w:line="240" w:lineRule="auto"/>
        <w:jc w:val="both"/>
        <w:rPr>
          <w:rFonts w:ascii="Times New Roman" w:eastAsia="Calibri" w:hAnsi="Times New Roman" w:cs="Times New Roman"/>
        </w:rPr>
      </w:pPr>
    </w:p>
    <w:p w14:paraId="26C10F1B"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48)</w:t>
      </w:r>
      <w:r w:rsidRPr="00CA5F89">
        <w:rPr>
          <w:rFonts w:ascii="Times New Roman" w:eastAsia="Calibri" w:hAnsi="Times New Roman" w:cs="Times New Roman"/>
          <w:bCs/>
        </w:rPr>
        <w:t xml:space="preserve"> paragrahvi 34 lõikes 1 asendatakse sõnad „kolm liiget“ sõnadega „kaks liiget“;</w:t>
      </w:r>
    </w:p>
    <w:p w14:paraId="576D34AE" w14:textId="77777777" w:rsidR="00CA5F89" w:rsidRPr="00CA5F89" w:rsidRDefault="00CA5F89" w:rsidP="00CA5F89">
      <w:pPr>
        <w:spacing w:after="0" w:line="240" w:lineRule="auto"/>
        <w:jc w:val="both"/>
        <w:rPr>
          <w:rFonts w:ascii="Times New Roman" w:eastAsia="Calibri" w:hAnsi="Times New Roman" w:cs="Times New Roman"/>
          <w:bCs/>
        </w:rPr>
      </w:pPr>
    </w:p>
    <w:p w14:paraId="138AE80E"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49)</w:t>
      </w:r>
      <w:r w:rsidRPr="00CA5F89">
        <w:rPr>
          <w:rFonts w:ascii="Times New Roman" w:eastAsia="Calibri" w:hAnsi="Times New Roman" w:cs="Times New Roman"/>
          <w:bCs/>
        </w:rPr>
        <w:t xml:space="preserve"> seadust täiendatakse §-ga 34</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järgmises sõnastuses:</w:t>
      </w:r>
    </w:p>
    <w:p w14:paraId="52F529B1"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w:t>
      </w:r>
      <w:r w:rsidRPr="00CA5F89">
        <w:rPr>
          <w:rFonts w:ascii="Times New Roman" w:eastAsia="Calibri" w:hAnsi="Times New Roman" w:cs="Times New Roman"/>
          <w:b/>
        </w:rPr>
        <w:t>§ 34</w:t>
      </w:r>
      <w:r w:rsidRPr="00CA5F89">
        <w:rPr>
          <w:rFonts w:ascii="Times New Roman" w:eastAsia="Calibri" w:hAnsi="Times New Roman" w:cs="Times New Roman"/>
          <w:b/>
          <w:vertAlign w:val="superscript"/>
        </w:rPr>
        <w:t>1</w:t>
      </w:r>
      <w:r w:rsidRPr="00CA5F89">
        <w:rPr>
          <w:rFonts w:ascii="Times New Roman" w:eastAsia="Calibri" w:hAnsi="Times New Roman" w:cs="Times New Roman"/>
          <w:b/>
        </w:rPr>
        <w:t>. Juhatuse liikme kohustused ja vastutus</w:t>
      </w:r>
    </w:p>
    <w:p w14:paraId="224D4584" w14:textId="77777777" w:rsidR="00CA5F89" w:rsidRPr="00CA5F89" w:rsidRDefault="00CA5F89" w:rsidP="00CA5F89">
      <w:pPr>
        <w:spacing w:after="0" w:line="240" w:lineRule="auto"/>
        <w:ind w:left="-11"/>
        <w:jc w:val="both"/>
        <w:rPr>
          <w:rFonts w:ascii="Times New Roman" w:eastAsia="Calibri" w:hAnsi="Times New Roman" w:cs="Times New Roman"/>
          <w:bCs/>
        </w:rPr>
      </w:pPr>
      <w:r w:rsidRPr="00CA5F89">
        <w:rPr>
          <w:rFonts w:ascii="Times New Roman" w:eastAsia="Calibri" w:hAnsi="Times New Roman" w:cs="Times New Roman"/>
          <w:bCs/>
        </w:rPr>
        <w:t>(1) Hoiu-laenuühistu juhatus on muu hulgas kohustatud:</w:t>
      </w:r>
    </w:p>
    <w:p w14:paraId="0970A71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tagama, et kõik hoiu-laenuühistu töötajad oleksid teadlikud nende töökohustustega seotud õigusaktide sätetest, mis tulenevad käesolevast seadusest, tulundusühistuseadusest, äriseadustikust, muudest asjakohastest õigusaktidest, hoiu-laenuühistu juhtimisorganite kinnitatud dokumentides sätestatud põhimõtetest ning ühistu majandustegevuses levinud tavadest ja praktikatest;</w:t>
      </w:r>
    </w:p>
    <w:p w14:paraId="41C77B9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tagama kontrolli selle üle, et hoiu-laenuühistu ja tema töötajate tegevus oleks kooskõlas käesolevas seaduses, tulundusühistuseaduses ja muudes asjakohastes õigusaktides sätestatuga ning hoiu-laenuühistu juhtimisorganite kinnitatud dokumentide, tavade ja praktikaga;</w:t>
      </w:r>
    </w:p>
    <w:p w14:paraId="1CDD4652"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3) töötama välja äriplaani nõukogu kinnitatud strateegia elluviimiseks;</w:t>
      </w:r>
    </w:p>
    <w:p w14:paraId="6FDF71EE"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 xml:space="preserve">4) kehtestama ja regulaarselt üle vaatama hoiu-laenuühistu riskide võtmise, juhtimise, jälgimise ning maandamise põhimõtted ja protseduurid ning </w:t>
      </w:r>
      <w:proofErr w:type="spellStart"/>
      <w:r w:rsidRPr="00CA5F89">
        <w:rPr>
          <w:rFonts w:ascii="Times New Roman" w:eastAsia="Calibri" w:hAnsi="Times New Roman" w:cs="Times New Roman"/>
          <w:bCs/>
        </w:rPr>
        <w:t>sise</w:t>
      </w:r>
      <w:proofErr w:type="spellEnd"/>
      <w:r w:rsidRPr="00CA5F89">
        <w:rPr>
          <w:rFonts w:ascii="Times New Roman" w:eastAsia="Calibri" w:hAnsi="Times New Roman" w:cs="Times New Roman"/>
          <w:bCs/>
        </w:rPr>
        <w:t xml:space="preserve">-eeskirjad, mis hõlmavad nii olemasolevaid kui ka potentsiaalseid riske; </w:t>
      </w:r>
    </w:p>
    <w:p w14:paraId="6A22B5D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5) täitma muid käesolevast seadusest tulenevaid kohustusi.</w:t>
      </w:r>
    </w:p>
    <w:p w14:paraId="50A7C99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Juhatus esitab nõukogule vähemalt kord kolme kuu jooksul ülevaate hoiu-laenuühistu tegevusest ja majanduslikust olukorrast.</w:t>
      </w:r>
    </w:p>
    <w:p w14:paraId="4FEE35D8"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 xml:space="preserve">(3) Juhatus </w:t>
      </w:r>
      <w:r w:rsidRPr="00CA5F89">
        <w:rPr>
          <w:rFonts w:ascii="Times New Roman" w:eastAsia="Calibri" w:hAnsi="Times New Roman" w:cs="Times New Roman"/>
        </w:rPr>
        <w:t>teavitab viivitamata</w:t>
      </w:r>
      <w:r w:rsidRPr="00CA5F89">
        <w:rPr>
          <w:rFonts w:ascii="Times New Roman" w:eastAsia="Calibri" w:hAnsi="Times New Roman" w:cs="Times New Roman"/>
          <w:bCs/>
        </w:rPr>
        <w:t xml:space="preserve"> nõukogu liikmeid hoiu-laenuühistu majandusliku seisundi halvenemisest, selle ohust või käesoleva seaduse 5. peatüki sätetest kõrvalekaldumisest.</w:t>
      </w:r>
    </w:p>
    <w:p w14:paraId="009486F3"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 xml:space="preserve">(4) Juhatus </w:t>
      </w:r>
      <w:r w:rsidRPr="00CA5F89">
        <w:rPr>
          <w:rFonts w:ascii="Times New Roman" w:eastAsia="Calibri" w:hAnsi="Times New Roman" w:cs="Times New Roman"/>
        </w:rPr>
        <w:t>annab</w:t>
      </w:r>
      <w:r w:rsidRPr="00CA5F89">
        <w:rPr>
          <w:rFonts w:ascii="Times New Roman" w:eastAsia="Calibri" w:hAnsi="Times New Roman" w:cs="Times New Roman"/>
          <w:bCs/>
        </w:rPr>
        <w:t xml:space="preserve"> hoiu-laenuühistu üldkoosolekul ülevaate käesoleva seaduse § 41 lõike 4 alusel tuvastatud rikkumistest ning esitab plaani, millal ja mis viisil need rikkumised kõrvaldatakse.”;</w:t>
      </w:r>
    </w:p>
    <w:p w14:paraId="5D09C5D5" w14:textId="77777777" w:rsidR="00CA5F89" w:rsidRPr="00CA5F89" w:rsidRDefault="00CA5F89" w:rsidP="00CA5F89">
      <w:pPr>
        <w:spacing w:after="0" w:line="240" w:lineRule="auto"/>
        <w:jc w:val="both"/>
        <w:rPr>
          <w:rFonts w:ascii="Times New Roman" w:eastAsia="Calibri" w:hAnsi="Times New Roman" w:cs="Times New Roman"/>
        </w:rPr>
      </w:pPr>
    </w:p>
    <w:p w14:paraId="5AF7670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50)</w:t>
      </w:r>
      <w:r w:rsidRPr="00CA5F89">
        <w:rPr>
          <w:rFonts w:ascii="Times New Roman" w:eastAsia="Calibri" w:hAnsi="Times New Roman" w:cs="Times New Roman"/>
        </w:rPr>
        <w:t xml:space="preserve"> paragrahv 36 muudetakse ja sõnastatakse järgmiselt:</w:t>
      </w:r>
    </w:p>
    <w:p w14:paraId="60376282"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rPr>
        <w:t>„</w:t>
      </w:r>
      <w:r w:rsidRPr="00CA5F89">
        <w:rPr>
          <w:rFonts w:ascii="Times New Roman" w:eastAsia="Calibri" w:hAnsi="Times New Roman" w:cs="Times New Roman"/>
          <w:b/>
          <w:bCs/>
        </w:rPr>
        <w:t>§ 36.</w:t>
      </w:r>
      <w:bookmarkStart w:id="13" w:name="para36"/>
      <w:r w:rsidRPr="00CA5F89">
        <w:rPr>
          <w:rFonts w:ascii="Times New Roman" w:eastAsia="Calibri" w:hAnsi="Times New Roman" w:cs="Times New Roman"/>
          <w:b/>
          <w:bCs/>
        </w:rPr>
        <w:t> </w:t>
      </w:r>
      <w:bookmarkEnd w:id="13"/>
      <w:r w:rsidRPr="00CA5F89">
        <w:rPr>
          <w:rFonts w:ascii="Times New Roman" w:eastAsia="Calibri" w:hAnsi="Times New Roman" w:cs="Times New Roman"/>
          <w:b/>
          <w:bCs/>
        </w:rPr>
        <w:t>Hoiu-laenuühistu juhtorgani liikmetele ja töötajatele esitatavad nõuded</w:t>
      </w:r>
    </w:p>
    <w:p w14:paraId="47CB0A9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(1) Hoiu-laenuühistu juhatuse, nõukogu (edaspidi koos </w:t>
      </w:r>
      <w:r w:rsidRPr="00CA5F89">
        <w:rPr>
          <w:rFonts w:ascii="Times New Roman" w:eastAsia="Calibri" w:hAnsi="Times New Roman" w:cs="Times New Roman"/>
          <w:i/>
        </w:rPr>
        <w:t>juhtorgan</w:t>
      </w:r>
      <w:r w:rsidRPr="00CA5F89">
        <w:rPr>
          <w:rFonts w:ascii="Times New Roman" w:eastAsia="Calibri" w:hAnsi="Times New Roman" w:cs="Times New Roman"/>
        </w:rPr>
        <w:t xml:space="preserve">) või laenukomitee liikmeks ega revisjonikomisjoni liikmeks ei tohi olla isik: </w:t>
      </w:r>
    </w:p>
    <w:p w14:paraId="53612162" w14:textId="77777777" w:rsidR="00CA5F89" w:rsidRPr="00CA5F89" w:rsidRDefault="00CA5F89" w:rsidP="00CA5F89">
      <w:pPr>
        <w:tabs>
          <w:tab w:val="left" w:pos="284"/>
        </w:tabs>
        <w:spacing w:after="0" w:line="240" w:lineRule="auto"/>
        <w:jc w:val="both"/>
        <w:rPr>
          <w:rFonts w:ascii="Times New Roman" w:eastAsia="Calibri" w:hAnsi="Times New Roman" w:cs="Times New Roman"/>
        </w:rPr>
      </w:pPr>
      <w:r w:rsidRPr="00CA5F89">
        <w:rPr>
          <w:rFonts w:ascii="Times New Roman" w:eastAsia="Calibri" w:hAnsi="Times New Roman" w:cs="Times New Roman"/>
        </w:rPr>
        <w:t>1) kelle varasem tegevus on kaasa toonud äriühingu pankroti või sundlikvideerimise või tegevusloa kehtetuks tunnistamise;</w:t>
      </w:r>
    </w:p>
    <w:p w14:paraId="504A9C18" w14:textId="77777777" w:rsidR="00CA5F89" w:rsidRPr="00CA5F89" w:rsidRDefault="00CA5F89" w:rsidP="00CA5F89">
      <w:pPr>
        <w:tabs>
          <w:tab w:val="left" w:pos="284"/>
        </w:tabs>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rPr>
        <w:t>2) kellelt on seaduse alusel ära võetud õigus olla ettevõtja või kelle varasem tegevus äriühingu juhtorgani liikmena on näidanud, et ta ei ole suuteline korraldama äriühingu juhtimist selliselt, et äriühingu aktsionäride, osanike, liikmete, võlausaldajate ja klientide huvid oleksid küllaldaselt kaitstud, või kelle varasem tegevus on näidanud, et ta muul mõjuval põhjusel ei ole sobiv äriühingut juhtima.</w:t>
      </w:r>
    </w:p>
    <w:p w14:paraId="5953295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shd w:val="clear" w:color="auto" w:fill="FFFFFF"/>
        </w:rPr>
        <w:t>(2) Hoiu-laenuühistu juhtorgani liikmeks võib olla teovõimeline füüsiline isik, kellel on laitmatu ärialane maine ning hoiu-laenuühistu juhtorganis osalemiseks vajalik haridus, teadmised ja kutsealane sobivus.</w:t>
      </w:r>
      <w:r w:rsidRPr="00CA5F89">
        <w:rPr>
          <w:rFonts w:ascii="Times New Roman" w:eastAsia="Calibri" w:hAnsi="Times New Roman" w:cs="Times New Roman"/>
        </w:rPr>
        <w:t xml:space="preserve"> Isiku maine ei ole laitmatu, kui: </w:t>
      </w:r>
    </w:p>
    <w:p w14:paraId="666612FF"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ta on süüdi mõistetud esimese astme kuriteo eest või teda on karistatud varavastase, majandusalase, ametialase, avaliku usalduse, isikuvastase süüteo või terrorikuriteo või selle toimepanemisele suunatud tegevuse rahastamise või toetamise eest või tarbijakrediidi väljastamisega seotud süüteo eest ja karistusandmed ei ole karistusregistri seaduse kohaselt karistusregistrist kustutatud;</w:t>
      </w:r>
    </w:p>
    <w:p w14:paraId="74F3AE6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ta tegeleb või on tegelenud liigkasuvõtmisega krediidiandjate ja -vahendajate seaduse § 39 lõike 4 tähenduses;</w:t>
      </w:r>
    </w:p>
    <w:p w14:paraId="4376A99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3) tema suhtes on kohaldatud rahvusvahelist sanktsiooni; </w:t>
      </w:r>
    </w:p>
    <w:p w14:paraId="3A54EF9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tema suhtes on käimas maksejõuetusmenetlus või välja on kuulutatud tema pankrot, välja arvatud juhul, kui kohus on isiku vabastanud pankrotimenetluses täitmata jäänud kohustustest;</w:t>
      </w:r>
    </w:p>
    <w:p w14:paraId="6777E5E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5) tema tegevus või tegevusetus on kaasa toonud krediidiandja, krediidivahendaja, krediidiasutuse, investeerimisühingu või muu finantsjärelevalve alla kuuluva isiku pankroti või tegevusloa kehtetuks tunnistamise finantsjärelevalve asutuse algatusel;</w:t>
      </w:r>
    </w:p>
    <w:p w14:paraId="7DBC4A73"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6) tema suhtes on kohus vastavalt karistusseadustiku §-le 49 kohaldanud tegutsemiskeeldu või §-le 49</w:t>
      </w:r>
      <w:r w:rsidRPr="00CA5F89">
        <w:rPr>
          <w:rFonts w:ascii="Times New Roman" w:eastAsia="Calibri" w:hAnsi="Times New Roman" w:cs="Times New Roman"/>
          <w:bdr w:val="none" w:sz="0" w:space="0" w:color="auto" w:frame="1"/>
          <w:vertAlign w:val="superscript"/>
        </w:rPr>
        <w:t>1</w:t>
      </w:r>
      <w:r w:rsidRPr="00CA5F89">
        <w:rPr>
          <w:rFonts w:ascii="Times New Roman" w:eastAsia="Calibri" w:hAnsi="Times New Roman" w:cs="Times New Roman"/>
        </w:rPr>
        <w:t> ettevõtluskeeldu, samuti juhul, kui tema suhtes on kohaldatud seaduses või kohtulahendis ette nähtud ärikeeldu või teataval erialal või ametikohal töötamise keeldu või teda on karistatud sellise keelu rikkumise eest.</w:t>
      </w:r>
    </w:p>
    <w:p w14:paraId="3B81151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Hoiu-laenuühistu juhtorgani liikmeks valitaval isikul peab olema vajalikus mahus aega oma tööülesannete täitmiseks sellel ametikohal ning ta peab teadmiste, oskuste ja kogemuste poolest sobituma juhtorgani koosseisu.</w:t>
      </w:r>
    </w:p>
    <w:p w14:paraId="6211E73E" w14:textId="77777777" w:rsidR="00CA5F89" w:rsidRPr="00CA5F89" w:rsidRDefault="00CA5F89" w:rsidP="00CA5F89">
      <w:pPr>
        <w:spacing w:after="0" w:line="240" w:lineRule="auto"/>
        <w:jc w:val="both"/>
        <w:rPr>
          <w:rFonts w:ascii="Times New Roman" w:eastAsia="Calibri" w:hAnsi="Times New Roman" w:cs="Times New Roman"/>
          <w:shd w:val="clear" w:color="auto" w:fill="FFFFFF"/>
        </w:rPr>
      </w:pPr>
      <w:r w:rsidRPr="00CA5F89">
        <w:rPr>
          <w:rFonts w:ascii="Times New Roman" w:eastAsia="Calibri" w:hAnsi="Times New Roman" w:cs="Times New Roman"/>
          <w:shd w:val="clear" w:color="auto" w:fill="FFFFFF"/>
        </w:rPr>
        <w:t>(4) Hoiu-laenuühistu juhtorgani liikme valimiseks või määramiseks on vajalik isiku kirjalik nõusolek. Koos kirjaliku nõusolekuga esitab isik käesoleva paragrahvi lõigetes 1 ja 2 nimetatud nõuetele vastavuse kontrollimiseks ülevaate oma hariduse, töökogemuse, ettevõtluses osalemise ja tema kohta karistusregistrisse kantud karistuste kohta ning kinnituse, et puuduvad käesolevas seaduses sätestatud asjaolud, mis välistavad õiguse olla hoiu-laenuühistu juhtorgani liige.</w:t>
      </w:r>
    </w:p>
    <w:p w14:paraId="63E12CF5" w14:textId="77777777" w:rsidR="00CA5F89" w:rsidRPr="00CA5F89" w:rsidRDefault="00CA5F89" w:rsidP="00CA5F89">
      <w:pPr>
        <w:spacing w:after="0" w:line="240" w:lineRule="auto"/>
        <w:jc w:val="both"/>
        <w:rPr>
          <w:rFonts w:ascii="Times New Roman" w:eastAsia="Calibri" w:hAnsi="Times New Roman" w:cs="Times New Roman"/>
          <w:lang w:eastAsia="et-EE"/>
        </w:rPr>
      </w:pPr>
      <w:r w:rsidRPr="00CA5F89">
        <w:rPr>
          <w:rFonts w:ascii="Times New Roman" w:eastAsia="Calibri" w:hAnsi="Times New Roman" w:cs="Times New Roman"/>
        </w:rPr>
        <w:t xml:space="preserve">(5) </w:t>
      </w:r>
      <w:r w:rsidRPr="00CA5F89">
        <w:rPr>
          <w:rFonts w:ascii="Times New Roman" w:eastAsia="Calibri" w:hAnsi="Times New Roman" w:cs="Times New Roman"/>
          <w:lang w:eastAsia="et-EE"/>
        </w:rPr>
        <w:t>Hoiu-laenuühistu juhatuse liige ei tohi olla hoiu-laenuühistu nõukogu liige ega audiitor ega nendega samaväärset majanduslikku huvi omav isik.</w:t>
      </w:r>
    </w:p>
    <w:p w14:paraId="5086A15F" w14:textId="77777777" w:rsidR="00CA5F89" w:rsidRPr="00CA5F89" w:rsidRDefault="00CA5F89" w:rsidP="00CA5F89">
      <w:pPr>
        <w:spacing w:after="0" w:line="240" w:lineRule="auto"/>
        <w:jc w:val="both"/>
        <w:rPr>
          <w:rFonts w:ascii="Times New Roman" w:eastAsia="Times New Roman" w:hAnsi="Times New Roman" w:cs="Times New Roman"/>
          <w:lang w:eastAsia="et-EE"/>
        </w:rPr>
      </w:pPr>
      <w:r w:rsidRPr="00CA5F89">
        <w:rPr>
          <w:rFonts w:ascii="Times New Roman" w:eastAsia="Times New Roman" w:hAnsi="Times New Roman" w:cs="Times New Roman"/>
          <w:lang w:eastAsia="et-EE"/>
        </w:rPr>
        <w:t>(6) Hoiu-laenuühistu juhatuse liige ei või sõlmida teiste isikutega lepinguid, mille kohaselt on tema ülesanded investeerimine, laenu- ja investeerimisprojektide koostamine või vahendamine või muu selline tegevus. Käesolevas lõikes sätestatut ei kohaldata pedagoogilise ega teadustegevuse suhtes.</w:t>
      </w:r>
    </w:p>
    <w:p w14:paraId="57E9A8B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(7) Hoiu-laenuühistu juhatuse liige ei või tegutseda töötajana, juhtorgani liikmena ega audiitorina krediidiasutuses või teises finantseerimisasutuses, sealhulgas teises hoiu-laenuühistus, välja arvatud sellises finantseerimisasutuses, mille üle hoiu-laenuühistul on otsene või kaudne kontroll.</w:t>
      </w:r>
    </w:p>
    <w:p w14:paraId="39F9F083"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(8) Hoiu-laenuühistu juhtorgani liige ja töötaja, laenukomitee liige ja revisjonikomisjoni liige on kohustatud seadma hoiu-laenuühistu ning selle liikmete majanduslikud huvid kõrgemale oma isiklikest majanduslikest huvidest.“;</w:t>
      </w:r>
    </w:p>
    <w:p w14:paraId="448C9360" w14:textId="77777777" w:rsidR="00CA5F89" w:rsidRPr="00CA5F89" w:rsidRDefault="00CA5F89" w:rsidP="00CA5F89">
      <w:pPr>
        <w:spacing w:after="0" w:line="240" w:lineRule="auto"/>
        <w:jc w:val="both"/>
        <w:rPr>
          <w:rFonts w:ascii="Times New Roman" w:eastAsia="Calibri" w:hAnsi="Times New Roman" w:cs="Times New Roman"/>
        </w:rPr>
      </w:pPr>
    </w:p>
    <w:p w14:paraId="5FFEB625"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
          <w:bCs/>
          <w:kern w:val="0"/>
          <w:lang w:eastAsia="en-GB"/>
          <w14:ligatures w14:val="none"/>
        </w:rPr>
        <w:t xml:space="preserve">51) </w:t>
      </w:r>
      <w:r w:rsidRPr="00CA5F89">
        <w:rPr>
          <w:rFonts w:ascii="Times New Roman" w:eastAsia="Times New Roman" w:hAnsi="Times New Roman" w:cs="Times New Roman"/>
          <w:kern w:val="0"/>
          <w:lang w:eastAsia="en-GB"/>
          <w14:ligatures w14:val="none"/>
        </w:rPr>
        <w:t>seaduse 6. peatükki täiendatakse §-ga 36</w:t>
      </w:r>
      <w:r w:rsidRPr="00CA5F89">
        <w:rPr>
          <w:rFonts w:ascii="Times New Roman" w:eastAsia="Times New Roman" w:hAnsi="Times New Roman" w:cs="Times New Roman"/>
          <w:kern w:val="0"/>
          <w:vertAlign w:val="superscript"/>
          <w:lang w:eastAsia="en-GB"/>
          <w14:ligatures w14:val="none"/>
        </w:rPr>
        <w:t>1</w:t>
      </w:r>
      <w:r w:rsidRPr="00CA5F89">
        <w:rPr>
          <w:rFonts w:ascii="Times New Roman" w:eastAsia="Times New Roman" w:hAnsi="Times New Roman" w:cs="Times New Roman"/>
          <w:kern w:val="0"/>
          <w:lang w:eastAsia="en-GB"/>
          <w14:ligatures w14:val="none"/>
        </w:rPr>
        <w:t xml:space="preserve"> järgmises sõnastuses: </w:t>
      </w:r>
    </w:p>
    <w:p w14:paraId="499E9556" w14:textId="77777777" w:rsidR="00CA5F89" w:rsidRPr="00CA5F89" w:rsidRDefault="00CA5F89" w:rsidP="00CA5F89">
      <w:pPr>
        <w:spacing w:after="0" w:line="240" w:lineRule="auto"/>
        <w:jc w:val="both"/>
        <w:rPr>
          <w:rFonts w:ascii="Times New Roman" w:eastAsia="Times New Roman" w:hAnsi="Times New Roman" w:cs="Times New Roman"/>
          <w:b/>
          <w:bCs/>
          <w:kern w:val="0"/>
          <w:lang w:val="en-GB" w:eastAsia="en-GB"/>
          <w14:ligatures w14:val="none"/>
        </w:rPr>
      </w:pPr>
      <w:r w:rsidRPr="00CA5F89">
        <w:rPr>
          <w:rFonts w:ascii="Times New Roman" w:eastAsia="Times New Roman" w:hAnsi="Times New Roman" w:cs="Times New Roman"/>
          <w:kern w:val="0"/>
          <w:lang w:val="en-GB" w:eastAsia="en-GB"/>
          <w14:ligatures w14:val="none"/>
        </w:rPr>
        <w:t>„</w:t>
      </w:r>
      <w:r w:rsidRPr="00CA5F89">
        <w:rPr>
          <w:rFonts w:ascii="Times New Roman" w:eastAsia="Times New Roman" w:hAnsi="Times New Roman" w:cs="Times New Roman"/>
          <w:b/>
          <w:bCs/>
          <w:kern w:val="0"/>
          <w:lang w:val="en-GB" w:eastAsia="en-GB"/>
          <w14:ligatures w14:val="none"/>
        </w:rPr>
        <w:t>§ 36</w:t>
      </w:r>
      <w:r w:rsidRPr="00CA5F89">
        <w:rPr>
          <w:rFonts w:ascii="Times New Roman" w:eastAsia="Times New Roman" w:hAnsi="Times New Roman" w:cs="Times New Roman"/>
          <w:b/>
          <w:bCs/>
          <w:kern w:val="0"/>
          <w:vertAlign w:val="superscript"/>
          <w:lang w:val="en-GB" w:eastAsia="en-GB"/>
          <w14:ligatures w14:val="none"/>
        </w:rPr>
        <w:t>1</w:t>
      </w:r>
      <w:r w:rsidRPr="00CA5F89">
        <w:rPr>
          <w:rFonts w:ascii="Times New Roman" w:eastAsia="Times New Roman" w:hAnsi="Times New Roman" w:cs="Times New Roman"/>
          <w:b/>
          <w:bCs/>
          <w:kern w:val="0"/>
          <w:lang w:val="en-GB" w:eastAsia="en-GB"/>
          <w14:ligatures w14:val="none"/>
        </w:rPr>
        <w:t xml:space="preserve">. </w:t>
      </w:r>
      <w:proofErr w:type="spellStart"/>
      <w:r w:rsidRPr="00CA5F89">
        <w:rPr>
          <w:rFonts w:ascii="Times New Roman" w:eastAsia="Times New Roman" w:hAnsi="Times New Roman" w:cs="Times New Roman"/>
          <w:b/>
          <w:bCs/>
          <w:kern w:val="0"/>
          <w:lang w:val="en-GB" w:eastAsia="en-GB"/>
          <w14:ligatures w14:val="none"/>
        </w:rPr>
        <w:t>Juhtorgani</w:t>
      </w:r>
      <w:proofErr w:type="spellEnd"/>
      <w:r w:rsidRPr="00CA5F89">
        <w:rPr>
          <w:rFonts w:ascii="Times New Roman" w:eastAsia="Times New Roman" w:hAnsi="Times New Roman" w:cs="Times New Roman"/>
          <w:b/>
          <w:bCs/>
          <w:kern w:val="0"/>
          <w:lang w:val="en-GB" w:eastAsia="en-GB"/>
          <w14:ligatures w14:val="none"/>
        </w:rPr>
        <w:t xml:space="preserve"> </w:t>
      </w:r>
      <w:proofErr w:type="spellStart"/>
      <w:r w:rsidRPr="00CA5F89">
        <w:rPr>
          <w:rFonts w:ascii="Times New Roman" w:eastAsia="Times New Roman" w:hAnsi="Times New Roman" w:cs="Times New Roman"/>
          <w:b/>
          <w:bCs/>
          <w:kern w:val="0"/>
          <w:lang w:val="en-GB" w:eastAsia="en-GB"/>
          <w14:ligatures w14:val="none"/>
        </w:rPr>
        <w:t>liikmete</w:t>
      </w:r>
      <w:proofErr w:type="spellEnd"/>
      <w:r w:rsidRPr="00CA5F89">
        <w:rPr>
          <w:rFonts w:ascii="Times New Roman" w:eastAsia="Times New Roman" w:hAnsi="Times New Roman" w:cs="Times New Roman"/>
          <w:b/>
          <w:bCs/>
          <w:kern w:val="0"/>
          <w:lang w:val="en-GB" w:eastAsia="en-GB"/>
          <w14:ligatures w14:val="none"/>
        </w:rPr>
        <w:t xml:space="preserve"> </w:t>
      </w:r>
      <w:proofErr w:type="spellStart"/>
      <w:r w:rsidRPr="00CA5F89">
        <w:rPr>
          <w:rFonts w:ascii="Times New Roman" w:eastAsia="Times New Roman" w:hAnsi="Times New Roman" w:cs="Times New Roman"/>
          <w:b/>
          <w:bCs/>
          <w:kern w:val="0"/>
          <w:lang w:val="en-GB" w:eastAsia="en-GB"/>
          <w14:ligatures w14:val="none"/>
        </w:rPr>
        <w:t>ja</w:t>
      </w:r>
      <w:proofErr w:type="spellEnd"/>
      <w:r w:rsidRPr="00CA5F89">
        <w:rPr>
          <w:rFonts w:ascii="Times New Roman" w:eastAsia="Times New Roman" w:hAnsi="Times New Roman" w:cs="Times New Roman"/>
          <w:b/>
          <w:bCs/>
          <w:kern w:val="0"/>
          <w:lang w:val="en-GB" w:eastAsia="en-GB"/>
          <w14:ligatures w14:val="none"/>
        </w:rPr>
        <w:t xml:space="preserve"> </w:t>
      </w:r>
      <w:proofErr w:type="spellStart"/>
      <w:r w:rsidRPr="00CA5F89">
        <w:rPr>
          <w:rFonts w:ascii="Times New Roman" w:eastAsia="Times New Roman" w:hAnsi="Times New Roman" w:cs="Times New Roman"/>
          <w:b/>
          <w:bCs/>
          <w:kern w:val="0"/>
          <w:lang w:val="en-GB" w:eastAsia="en-GB"/>
          <w14:ligatures w14:val="none"/>
        </w:rPr>
        <w:t>töötajate</w:t>
      </w:r>
      <w:proofErr w:type="spellEnd"/>
      <w:r w:rsidRPr="00CA5F89">
        <w:rPr>
          <w:rFonts w:ascii="Times New Roman" w:eastAsia="Times New Roman" w:hAnsi="Times New Roman" w:cs="Times New Roman"/>
          <w:b/>
          <w:bCs/>
          <w:kern w:val="0"/>
          <w:lang w:val="en-GB" w:eastAsia="en-GB"/>
          <w14:ligatures w14:val="none"/>
        </w:rPr>
        <w:t xml:space="preserve"> </w:t>
      </w:r>
      <w:proofErr w:type="spellStart"/>
      <w:r w:rsidRPr="00CA5F89">
        <w:rPr>
          <w:rFonts w:ascii="Times New Roman" w:eastAsia="Times New Roman" w:hAnsi="Times New Roman" w:cs="Times New Roman"/>
          <w:b/>
          <w:bCs/>
          <w:kern w:val="0"/>
          <w:lang w:val="en-GB" w:eastAsia="en-GB"/>
          <w14:ligatures w14:val="none"/>
        </w:rPr>
        <w:t>kohustused</w:t>
      </w:r>
      <w:proofErr w:type="spellEnd"/>
      <w:r w:rsidRPr="00CA5F89">
        <w:rPr>
          <w:rFonts w:ascii="Times New Roman" w:eastAsia="Times New Roman" w:hAnsi="Times New Roman" w:cs="Times New Roman"/>
          <w:b/>
          <w:bCs/>
          <w:kern w:val="0"/>
          <w:lang w:val="en-GB" w:eastAsia="en-GB"/>
          <w14:ligatures w14:val="none"/>
        </w:rPr>
        <w:t xml:space="preserve"> </w:t>
      </w:r>
      <w:proofErr w:type="spellStart"/>
      <w:r w:rsidRPr="00CA5F89">
        <w:rPr>
          <w:rFonts w:ascii="Times New Roman" w:eastAsia="Times New Roman" w:hAnsi="Times New Roman" w:cs="Times New Roman"/>
          <w:b/>
          <w:bCs/>
          <w:kern w:val="0"/>
          <w:lang w:val="en-GB" w:eastAsia="en-GB"/>
          <w14:ligatures w14:val="none"/>
        </w:rPr>
        <w:t>ning</w:t>
      </w:r>
      <w:proofErr w:type="spellEnd"/>
      <w:r w:rsidRPr="00CA5F89">
        <w:rPr>
          <w:rFonts w:ascii="Times New Roman" w:eastAsia="Times New Roman" w:hAnsi="Times New Roman" w:cs="Times New Roman"/>
          <w:b/>
          <w:bCs/>
          <w:kern w:val="0"/>
          <w:lang w:val="en-GB" w:eastAsia="en-GB"/>
          <w14:ligatures w14:val="none"/>
        </w:rPr>
        <w:t xml:space="preserve"> </w:t>
      </w:r>
      <w:proofErr w:type="spellStart"/>
      <w:r w:rsidRPr="00CA5F89">
        <w:rPr>
          <w:rFonts w:ascii="Times New Roman" w:eastAsia="Times New Roman" w:hAnsi="Times New Roman" w:cs="Times New Roman"/>
          <w:b/>
          <w:bCs/>
          <w:kern w:val="0"/>
          <w:lang w:val="en-GB" w:eastAsia="en-GB"/>
          <w14:ligatures w14:val="none"/>
        </w:rPr>
        <w:t>ülesanded</w:t>
      </w:r>
      <w:proofErr w:type="spellEnd"/>
    </w:p>
    <w:p w14:paraId="63D3F3A9"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(1) Hoiu-laenuühistu juhtorgani liikmed ja töötajad tegutsevad nende puhul eeldatava ettenägelikkuse ja hoolsusega ning nende ametikohale esitatavate nõuete kohaselt. Hoiu-laenuühistu juhid peavad olema suutelised korraldama ühistu tegevust selliselt, et eelkõige liikmete huvid oleksid piisavalt kaitstud.</w:t>
      </w:r>
    </w:p>
    <w:p w14:paraId="5537780E"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(2) Hoiu-laenuühistu töötajad on kohustatud osutama teenuseid õiguspäraselt, piisava asjatundlikkuse, täpsuse ja hoolikusega.</w:t>
      </w:r>
    </w:p>
    <w:p w14:paraId="4C058CDF"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 xml:space="preserve">(3) Hoiu-laenuühistu juhtorgani liikmed tagavad, et ühistu organisatsiooniline struktuur on läbipaistev ja selgelt määratud vastutusaladega ning kehtestatud riskide tuvastamise, mõõtmise, juhtimise, pideva jälgimise ja nendest teavitamise protseduurid, mis on hoiu-laenuühistu laadi, ulatust ning keerukuse astet arvestades piisavad ja proportsionaalsed. </w:t>
      </w:r>
    </w:p>
    <w:p w14:paraId="0BFA3469"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(4) Hoiu-laenuühistu juhatus on kohustatud veenduma, et käesoleva seaduse alusel kehtestatud eeskirjad ja muud protseduurireeglid oleksid ajakohased, hindama nende tulemuslikkust ning rakendama asjakohaseid meetmeid puuduste kõrvaldamiseks.“;</w:t>
      </w:r>
    </w:p>
    <w:p w14:paraId="18B95B1E"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p>
    <w:p w14:paraId="19E93F81"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
          <w:bCs/>
          <w:kern w:val="0"/>
          <w:lang w:eastAsia="en-GB"/>
          <w14:ligatures w14:val="none"/>
        </w:rPr>
        <w:t xml:space="preserve">52) </w:t>
      </w:r>
      <w:r w:rsidRPr="00CA5F89">
        <w:rPr>
          <w:rFonts w:ascii="Times New Roman" w:eastAsia="Times New Roman" w:hAnsi="Times New Roman" w:cs="Times New Roman"/>
          <w:kern w:val="0"/>
          <w:lang w:eastAsia="en-GB"/>
          <w14:ligatures w14:val="none"/>
        </w:rPr>
        <w:t>paragrahvi 38 lõige 1 muudetakse ja sõnastatakse järgmiselt:</w:t>
      </w:r>
    </w:p>
    <w:p w14:paraId="2435F4C8"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„(1) Revisjonikomisjoni liikmel on õigus ja kohustus kontrollida hoiu-laenuühistu vara, makse- ja väärtpaberikontosid, raamatupidamisdokumente ning laenukomitee tegevust kajastavaid dokumente.“;</w:t>
      </w:r>
    </w:p>
    <w:p w14:paraId="44FC69FB"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p>
    <w:p w14:paraId="227AAD68"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
          <w:bCs/>
          <w:kern w:val="0"/>
          <w:lang w:eastAsia="en-GB"/>
          <w14:ligatures w14:val="none"/>
        </w:rPr>
        <w:t xml:space="preserve">53) </w:t>
      </w:r>
      <w:r w:rsidRPr="00CA5F89">
        <w:rPr>
          <w:rFonts w:ascii="Times New Roman" w:eastAsia="Times New Roman" w:hAnsi="Times New Roman" w:cs="Times New Roman"/>
          <w:kern w:val="0"/>
          <w:lang w:eastAsia="en-GB"/>
          <w14:ligatures w14:val="none"/>
        </w:rPr>
        <w:t>paragrahvi 38 täiendatakse lõikega 3 järgmises sõnastuses:</w:t>
      </w:r>
    </w:p>
    <w:p w14:paraId="575B45D9"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val="en-GB" w:eastAsia="en-GB"/>
          <w14:ligatures w14:val="none"/>
        </w:rPr>
      </w:pPr>
      <w:proofErr w:type="gramStart"/>
      <w:r w:rsidRPr="00CA5F89">
        <w:rPr>
          <w:rFonts w:ascii="Times New Roman" w:eastAsia="Times New Roman" w:hAnsi="Times New Roman" w:cs="Times New Roman"/>
          <w:kern w:val="0"/>
          <w:lang w:val="en-GB" w:eastAsia="en-GB"/>
          <w14:ligatures w14:val="none"/>
        </w:rPr>
        <w:t>„(</w:t>
      </w:r>
      <w:proofErr w:type="gramEnd"/>
      <w:r w:rsidRPr="00CA5F89">
        <w:rPr>
          <w:rFonts w:ascii="Times New Roman" w:eastAsia="Times New Roman" w:hAnsi="Times New Roman" w:cs="Times New Roman"/>
          <w:kern w:val="0"/>
          <w:lang w:val="en-GB" w:eastAsia="en-GB"/>
          <w14:ligatures w14:val="none"/>
        </w:rPr>
        <w:t xml:space="preserve">3) </w:t>
      </w:r>
      <w:proofErr w:type="spellStart"/>
      <w:r w:rsidRPr="00CA5F89">
        <w:rPr>
          <w:rFonts w:ascii="Times New Roman" w:eastAsia="Times New Roman" w:hAnsi="Times New Roman" w:cs="Times New Roman"/>
          <w:kern w:val="0"/>
          <w:lang w:val="en-GB" w:eastAsia="en-GB"/>
          <w14:ligatures w14:val="none"/>
        </w:rPr>
        <w:t>Hoiu-laenuühistu</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juhatus</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võimaldab</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revisjonikomisjonile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käesoleva</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paragrahvi</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lõikes</w:t>
      </w:r>
      <w:proofErr w:type="spellEnd"/>
      <w:r w:rsidRPr="00CA5F89">
        <w:rPr>
          <w:rFonts w:ascii="Times New Roman" w:eastAsia="Times New Roman" w:hAnsi="Times New Roman" w:cs="Times New Roman"/>
          <w:kern w:val="0"/>
          <w:lang w:val="en-GB" w:eastAsia="en-GB"/>
          <w14:ligatures w14:val="none"/>
        </w:rPr>
        <w:t xml:space="preserve"> 1 </w:t>
      </w:r>
      <w:proofErr w:type="spellStart"/>
      <w:r w:rsidRPr="00CA5F89">
        <w:rPr>
          <w:rFonts w:ascii="Times New Roman" w:eastAsia="Times New Roman" w:hAnsi="Times New Roman" w:cs="Times New Roman"/>
          <w:kern w:val="0"/>
          <w:lang w:val="en-GB" w:eastAsia="en-GB"/>
          <w14:ligatures w14:val="none"/>
        </w:rPr>
        <w:t>nimetatud</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õiguste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kasutamise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ja</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kohustuste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täitmise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ning</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tagab</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kõik</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revisjonikomisjoni</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ülesannete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täitmiseks</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vajalikud</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töötingimused</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sealhulgas</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õiguse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saada</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selgitusi</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ja</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teavet</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hoiu-laenuühistu</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juhtorganite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liikmetelt</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ja</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töötajatelt</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ning</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võimaluse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jälgida</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avastatud</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puuduste</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kõrvaldamist</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ja</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tehtud</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ettepanekute</w:t>
      </w:r>
      <w:proofErr w:type="spellEnd"/>
      <w:r w:rsidRPr="00CA5F89">
        <w:rPr>
          <w:rFonts w:ascii="Times New Roman" w:eastAsia="Times New Roman" w:hAnsi="Times New Roman" w:cs="Times New Roman"/>
          <w:kern w:val="0"/>
          <w:lang w:val="en-GB" w:eastAsia="en-GB"/>
          <w14:ligatures w14:val="none"/>
        </w:rPr>
        <w:t xml:space="preserve"> </w:t>
      </w:r>
      <w:proofErr w:type="spellStart"/>
      <w:proofErr w:type="gramStart"/>
      <w:r w:rsidRPr="00CA5F89">
        <w:rPr>
          <w:rFonts w:ascii="Times New Roman" w:eastAsia="Times New Roman" w:hAnsi="Times New Roman" w:cs="Times New Roman"/>
          <w:kern w:val="0"/>
          <w:lang w:val="en-GB" w:eastAsia="en-GB"/>
          <w14:ligatures w14:val="none"/>
        </w:rPr>
        <w:t>täitmist</w:t>
      </w:r>
      <w:proofErr w:type="spellEnd"/>
      <w:r w:rsidRPr="00CA5F89">
        <w:rPr>
          <w:rFonts w:ascii="Times New Roman" w:eastAsia="Times New Roman" w:hAnsi="Times New Roman" w:cs="Times New Roman"/>
          <w:kern w:val="0"/>
          <w:lang w:val="en-GB" w:eastAsia="en-GB"/>
          <w14:ligatures w14:val="none"/>
        </w:rPr>
        <w:t>.“</w:t>
      </w:r>
      <w:proofErr w:type="gramEnd"/>
      <w:r w:rsidRPr="00CA5F89">
        <w:rPr>
          <w:rFonts w:ascii="Times New Roman" w:eastAsia="Times New Roman" w:hAnsi="Times New Roman" w:cs="Times New Roman"/>
          <w:kern w:val="0"/>
          <w:lang w:val="en-GB" w:eastAsia="en-GB"/>
          <w14:ligatures w14:val="none"/>
        </w:rPr>
        <w:t>;</w:t>
      </w:r>
    </w:p>
    <w:p w14:paraId="63937237" w14:textId="77777777" w:rsidR="00CA5F89" w:rsidRPr="00CA5F89" w:rsidRDefault="00CA5F89" w:rsidP="00CA5F89">
      <w:pPr>
        <w:spacing w:after="0" w:line="240" w:lineRule="auto"/>
        <w:jc w:val="both"/>
        <w:rPr>
          <w:rFonts w:ascii="Times New Roman" w:eastAsia="Times New Roman" w:hAnsi="Times New Roman" w:cs="Times New Roman"/>
          <w:kern w:val="0"/>
          <w:lang w:eastAsia="en-GB"/>
          <w14:ligatures w14:val="none"/>
        </w:rPr>
      </w:pPr>
    </w:p>
    <w:p w14:paraId="2A91A6C3"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54)</w:t>
      </w:r>
      <w:r w:rsidRPr="00CA5F89">
        <w:rPr>
          <w:rFonts w:ascii="Times New Roman" w:eastAsia="Calibri" w:hAnsi="Times New Roman" w:cs="Times New Roman"/>
        </w:rPr>
        <w:t xml:space="preserve"> paragrahvi 39 tekst muudetakse ja sõnastatakse järgmiselt:</w:t>
      </w:r>
    </w:p>
    <w:p w14:paraId="30B74734"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„(1) Revisjonikomisjon revideerib hoiu-laenuühistu tegevust, sealhulgas:</w:t>
      </w:r>
    </w:p>
    <w:p w14:paraId="023370D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1) kontrollib hoiu-laenuühistu ning tema juhtorganite liikmete ja nende tegevuse vastavust käesolevas seaduses ja tulundusühistuseaduses sätestatule, juhtorganite otsustele, </w:t>
      </w:r>
      <w:proofErr w:type="spellStart"/>
      <w:r w:rsidRPr="00CA5F89">
        <w:rPr>
          <w:rFonts w:ascii="Times New Roman" w:eastAsia="Calibri" w:hAnsi="Times New Roman" w:cs="Times New Roman"/>
        </w:rPr>
        <w:t>sise</w:t>
      </w:r>
      <w:proofErr w:type="spellEnd"/>
      <w:r w:rsidRPr="00CA5F89">
        <w:rPr>
          <w:rFonts w:ascii="Times New Roman" w:eastAsia="Calibri" w:hAnsi="Times New Roman" w:cs="Times New Roman"/>
        </w:rPr>
        <w:t>-eeskirjadele, hoiu-laenuühistu sõlmitud lepingutele ja heale tavale;</w:t>
      </w:r>
    </w:p>
    <w:p w14:paraId="0A7D48A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2) kontrollib käesoleva seaduse §-des 5 ja 6 ette nähtud tegevuse aluste järgimist ning </w:t>
      </w:r>
      <w:proofErr w:type="spellStart"/>
      <w:r w:rsidRPr="00CA5F89">
        <w:rPr>
          <w:rFonts w:ascii="Times New Roman" w:eastAsia="Calibri" w:hAnsi="Times New Roman" w:cs="Times New Roman"/>
        </w:rPr>
        <w:t>sise</w:t>
      </w:r>
      <w:proofErr w:type="spellEnd"/>
      <w:r w:rsidRPr="00CA5F89">
        <w:rPr>
          <w:rFonts w:ascii="Times New Roman" w:eastAsia="Calibri" w:hAnsi="Times New Roman" w:cs="Times New Roman"/>
        </w:rPr>
        <w:t>-eeskirjade ja hoiu-laenuühistu kohustuste täitmisel esinevate puuduste kõrvaldamiseks võetud meetmete asjakohasust ja tulemuslikkust ning hindab neid regulaarselt;</w:t>
      </w:r>
    </w:p>
    <w:p w14:paraId="03598A1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nõustab hoiu-laenuühistu teenuste osutamise eest vastutavaid töötajaid ja juhtorgani liikmeid käesolevas seaduses sätestatud kohustuste täitmisega seotud küsimustes;</w:t>
      </w:r>
    </w:p>
    <w:p w14:paraId="1D124C4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esitab käesoleva seaduse kohaselt ette nähtud aruandeid.</w:t>
      </w:r>
    </w:p>
    <w:p w14:paraId="62057E36"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(2) Revisjonikomisjon on kohustatud talle hoiu-laenuühistu kohta teatavaks saanud teabe, mis osutab käesoleva seaduse nõuetele mittevastavusele või liikme huvide olulisele kahjustamisele, viivitamata edastama hoiu-laenuühistu nõukogule ja üldkoosolekule ning hoiu-laenuühistu volinikele nende olemasolu korral.“;</w:t>
      </w:r>
    </w:p>
    <w:p w14:paraId="07C7D3E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p>
    <w:p w14:paraId="181A2409"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
          <w:bCs/>
          <w:kern w:val="0"/>
          <w:lang w:eastAsia="en-GB"/>
          <w14:ligatures w14:val="none"/>
        </w:rPr>
        <w:t xml:space="preserve">55) </w:t>
      </w:r>
      <w:r w:rsidRPr="00CA5F89">
        <w:rPr>
          <w:rFonts w:ascii="Times New Roman" w:eastAsia="Times New Roman" w:hAnsi="Times New Roman" w:cs="Times New Roman"/>
          <w:kern w:val="0"/>
          <w:lang w:eastAsia="en-GB"/>
          <w14:ligatures w14:val="none"/>
        </w:rPr>
        <w:t>paragrahvi 40 pealkiri ning lõiked 1 ja 2 muudetakse ja sõnastatakse järgmiselt:</w:t>
      </w:r>
    </w:p>
    <w:p w14:paraId="3DE52731"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w:t>
      </w:r>
      <w:r w:rsidRPr="00CA5F89">
        <w:rPr>
          <w:rFonts w:ascii="Times New Roman" w:eastAsia="Times New Roman" w:hAnsi="Times New Roman" w:cs="Times New Roman"/>
          <w:b/>
          <w:bCs/>
          <w:kern w:val="0"/>
          <w:lang w:eastAsia="en-GB"/>
          <w14:ligatures w14:val="none"/>
        </w:rPr>
        <w:t>§ 40. Hoiu-laenuühistu revisjonikomisjoni tegevus riskide tuvastamisel ja nõuete rikkumise korral</w:t>
      </w:r>
    </w:p>
    <w:p w14:paraId="1B1D45F0"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kern w:val="0"/>
          <w:lang w:eastAsia="et-EE"/>
          <w14:ligatures w14:val="none"/>
        </w:rPr>
        <w:t xml:space="preserve">(1) Revisjonikomisjon esitab hoiu-laenuühistu juhatusele ja nõukogule vähemalt kord aastas ülevaate tuvastatud riskide, läbiviidud analüüside ja kontrollide tulemuste ning muude käesoleva seaduse §-s 39 nimetatud ülesannete täitmisel tuvastatud asjaolude kohta nende olemasolu korral. Ülevaade peab sisaldama hinnangut ka </w:t>
      </w:r>
      <w:bookmarkStart w:id="14" w:name="_Hlk188542554"/>
      <w:r w:rsidRPr="00CA5F89">
        <w:rPr>
          <w:rFonts w:ascii="Times New Roman" w:eastAsia="Times New Roman" w:hAnsi="Times New Roman" w:cs="Times New Roman"/>
          <w:kern w:val="0"/>
          <w:lang w:eastAsia="et-EE"/>
          <w14:ligatures w14:val="none"/>
        </w:rPr>
        <w:t>õigusaktidest tulenevate kohustuste täitmata jätmise õigusriskide ning nendega seotud muude riskide ja potentsiaalsete riskide kohta</w:t>
      </w:r>
      <w:bookmarkEnd w:id="14"/>
      <w:r w:rsidRPr="00CA5F89">
        <w:rPr>
          <w:rFonts w:ascii="Times New Roman" w:eastAsia="Times New Roman" w:hAnsi="Times New Roman" w:cs="Times New Roman"/>
          <w:kern w:val="0"/>
          <w:lang w:eastAsia="et-EE"/>
          <w14:ligatures w14:val="none"/>
        </w:rPr>
        <w:t>.</w:t>
      </w:r>
    </w:p>
    <w:p w14:paraId="4D10D86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kern w:val="0"/>
          <w:lang w:eastAsia="et-EE"/>
          <w14:ligatures w14:val="none"/>
        </w:rPr>
        <w:t>(2) Kui hoiu-laenuühistu juhatus ei ole võtnud kasutusele abinõusid käesoleva seaduse § 39 lõikes 2 nimetatud rikkumiste kõrvaldamiseks kahe kuu jooksul nendest teadasaamisest arvates, nõuab revisjonikomisjon vastavalt käesoleva seaduse § 32</w:t>
      </w:r>
      <w:r w:rsidRPr="00CA5F89">
        <w:rPr>
          <w:rFonts w:ascii="Times New Roman" w:eastAsia="Times New Roman" w:hAnsi="Times New Roman" w:cs="Times New Roman"/>
          <w:kern w:val="0"/>
          <w:vertAlign w:val="superscript"/>
          <w:lang w:eastAsia="et-EE"/>
          <w14:ligatures w14:val="none"/>
        </w:rPr>
        <w:t>1</w:t>
      </w:r>
      <w:r w:rsidRPr="00CA5F89">
        <w:rPr>
          <w:rFonts w:ascii="Times New Roman" w:eastAsia="Times New Roman" w:hAnsi="Times New Roman" w:cs="Times New Roman"/>
          <w:kern w:val="0"/>
          <w:lang w:eastAsia="et-EE"/>
          <w14:ligatures w14:val="none"/>
        </w:rPr>
        <w:t xml:space="preserve"> lõike 2 punktile 5 juhatuselt hoiu-laenuühistu erakorralise üldkoosoleku kokkukutsumist.“;</w:t>
      </w:r>
    </w:p>
    <w:p w14:paraId="1A4C08C5"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p>
    <w:p w14:paraId="71F93D5D"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b/>
          <w:bCs/>
          <w:kern w:val="0"/>
          <w:lang w:eastAsia="et-EE"/>
          <w14:ligatures w14:val="none"/>
        </w:rPr>
        <w:t>56)</w:t>
      </w:r>
      <w:r w:rsidRPr="00CA5F89">
        <w:rPr>
          <w:rFonts w:ascii="Times New Roman" w:eastAsia="Times New Roman" w:hAnsi="Times New Roman" w:cs="Times New Roman"/>
          <w:kern w:val="0"/>
          <w:lang w:eastAsia="et-EE"/>
          <w14:ligatures w14:val="none"/>
        </w:rPr>
        <w:t xml:space="preserve"> paragrahvi 40 lõige 3 tunnistatakse kehtetuks;</w:t>
      </w:r>
    </w:p>
    <w:p w14:paraId="01B403C9"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bCs/>
          <w:kern w:val="0"/>
          <w:lang w:eastAsia="et-EE"/>
          <w14:ligatures w14:val="none"/>
        </w:rPr>
      </w:pPr>
    </w:p>
    <w:p w14:paraId="7201F82E"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b/>
          <w:bCs/>
          <w:kern w:val="0"/>
          <w:lang w:eastAsia="et-EE"/>
          <w14:ligatures w14:val="none"/>
        </w:rPr>
        <w:t xml:space="preserve">57) </w:t>
      </w:r>
      <w:r w:rsidRPr="00CA5F89">
        <w:rPr>
          <w:rFonts w:ascii="Times New Roman" w:eastAsia="Times New Roman" w:hAnsi="Times New Roman" w:cs="Times New Roman"/>
          <w:kern w:val="0"/>
          <w:lang w:eastAsia="et-EE"/>
          <w14:ligatures w14:val="none"/>
        </w:rPr>
        <w:t>seadust täiendatakse §-ga 40</w:t>
      </w:r>
      <w:r w:rsidRPr="00CA5F89">
        <w:rPr>
          <w:rFonts w:ascii="Times New Roman" w:eastAsia="Times New Roman" w:hAnsi="Times New Roman" w:cs="Times New Roman"/>
          <w:kern w:val="0"/>
          <w:vertAlign w:val="superscript"/>
          <w:lang w:eastAsia="et-EE"/>
          <w14:ligatures w14:val="none"/>
        </w:rPr>
        <w:t>1</w:t>
      </w:r>
      <w:r w:rsidRPr="00CA5F89">
        <w:rPr>
          <w:rFonts w:ascii="Times New Roman" w:eastAsia="Times New Roman" w:hAnsi="Times New Roman" w:cs="Times New Roman"/>
          <w:kern w:val="0"/>
          <w:lang w:eastAsia="et-EE"/>
          <w14:ligatures w14:val="none"/>
        </w:rPr>
        <w:t xml:space="preserve"> järgmises sõnastuses: </w:t>
      </w:r>
    </w:p>
    <w:p w14:paraId="509AE576"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bCs/>
          <w:lang w:eastAsia="en-GB"/>
        </w:rPr>
      </w:pPr>
      <w:r w:rsidRPr="00CA5F89">
        <w:rPr>
          <w:rFonts w:ascii="Times New Roman" w:eastAsia="Times New Roman" w:hAnsi="Times New Roman" w:cs="Times New Roman"/>
          <w:lang w:eastAsia="en-GB"/>
        </w:rPr>
        <w:t>,,</w:t>
      </w:r>
      <w:r w:rsidRPr="00CA5F89">
        <w:rPr>
          <w:rFonts w:ascii="Times New Roman" w:eastAsia="Times New Roman" w:hAnsi="Times New Roman" w:cs="Times New Roman"/>
          <w:b/>
          <w:bCs/>
          <w:lang w:eastAsia="en-GB"/>
        </w:rPr>
        <w:t>§ 40</w:t>
      </w:r>
      <w:r w:rsidRPr="00CA5F89">
        <w:rPr>
          <w:rFonts w:ascii="Times New Roman" w:eastAsia="Times New Roman" w:hAnsi="Times New Roman" w:cs="Times New Roman"/>
          <w:b/>
          <w:bCs/>
          <w:vertAlign w:val="superscript"/>
          <w:lang w:eastAsia="en-GB"/>
        </w:rPr>
        <w:t>1</w:t>
      </w:r>
      <w:r w:rsidRPr="00CA5F89">
        <w:rPr>
          <w:rFonts w:ascii="Times New Roman" w:eastAsia="Times New Roman" w:hAnsi="Times New Roman" w:cs="Times New Roman"/>
          <w:b/>
          <w:bCs/>
          <w:lang w:eastAsia="en-GB"/>
        </w:rPr>
        <w:t>. Aruannete ja muude dokumentide esitamine revisjonikomisjonile</w:t>
      </w:r>
    </w:p>
    <w:p w14:paraId="6161CE3C" w14:textId="77777777" w:rsidR="00CA5F89" w:rsidRPr="00CA5F89" w:rsidRDefault="00CA5F89" w:rsidP="00CA5F89">
      <w:pPr>
        <w:shd w:val="clear" w:color="auto" w:fill="FFFFFF"/>
        <w:spacing w:after="0" w:line="240" w:lineRule="auto"/>
        <w:jc w:val="both"/>
        <w:rPr>
          <w:rFonts w:ascii="Times New Roman" w:eastAsia="Calibri" w:hAnsi="Times New Roman" w:cs="Times New Roman"/>
        </w:rPr>
      </w:pPr>
      <w:r w:rsidRPr="00CA5F89">
        <w:rPr>
          <w:rFonts w:ascii="Times New Roman" w:eastAsia="Times New Roman" w:hAnsi="Times New Roman" w:cs="Times New Roman"/>
          <w:lang w:eastAsia="en-GB"/>
        </w:rPr>
        <w:t xml:space="preserve">(1) Hoiu-laenuühistu juhatus esitab revisjonikomisjonile aruanded ja ülevaated käesolevas seaduses ja selle alusel antud õigusaktides sätestatud korras. </w:t>
      </w:r>
    </w:p>
    <w:p w14:paraId="0031C2FF" w14:textId="77777777" w:rsidR="00CA5F89" w:rsidRPr="00CA5F89" w:rsidRDefault="00CA5F89" w:rsidP="00CA5F89">
      <w:pPr>
        <w:spacing w:after="0" w:line="240" w:lineRule="auto"/>
        <w:jc w:val="both"/>
        <w:rPr>
          <w:rFonts w:ascii="Times New Roman" w:eastAsia="Times New Roman" w:hAnsi="Times New Roman" w:cs="Times New Roman"/>
          <w:lang w:eastAsia="en-GB"/>
        </w:rPr>
      </w:pPr>
      <w:r w:rsidRPr="00CA5F89">
        <w:rPr>
          <w:rFonts w:ascii="Times New Roman" w:eastAsia="Calibri" w:hAnsi="Times New Roman" w:cs="Times New Roman"/>
        </w:rPr>
        <w:t>(2) Hoiu-laenuühistu juhatus esitab revisjonikomisjonile üks kord kolme kuu jooksul hoiu-laenuühistu bilansi, kasumiaruande ja andmed liikmete arvu kohta.</w:t>
      </w:r>
    </w:p>
    <w:p w14:paraId="10125308"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lang w:eastAsia="en-GB"/>
        </w:rPr>
      </w:pPr>
      <w:r w:rsidRPr="00CA5F89">
        <w:rPr>
          <w:rFonts w:ascii="Times New Roman" w:eastAsia="Times New Roman" w:hAnsi="Times New Roman" w:cs="Times New Roman"/>
          <w:lang w:eastAsia="en-GB"/>
        </w:rPr>
        <w:t>(3) Hoiu-laenuühistu juhatus esitab revisjonikomisjonile majandusaasta aruande, audiitori aruande ärakirja, kasumi jaotamise või kahjumi katmise ettepaneku ja otsuse ning üldkoosoleku protokolli väljavõtte majandusaasta aruande kinnitamise või kinnitamata jätmise otsuse kohta kahe nädala jooksul pärast üldkoosoleku toimumist.</w:t>
      </w:r>
    </w:p>
    <w:p w14:paraId="2A081BB2"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 xml:space="preserve">(4) Revisjonikomisjoni liige võib nõuda hoiu-laenuühistu juhatuselt muid käesolevas paragrahvis nimetamata andmeid ja dokumente, mis võimaldavad revisjonikomisjonil täita käesoleva seaduse § 39 lõikes 1 nimetatud ülesandeid.“; </w:t>
      </w:r>
    </w:p>
    <w:p w14:paraId="141B4FF1"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p>
    <w:p w14:paraId="76D6992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b/>
          <w:bCs/>
          <w:kern w:val="0"/>
          <w:lang w:eastAsia="et-EE"/>
          <w14:ligatures w14:val="none"/>
        </w:rPr>
        <w:t>58)</w:t>
      </w:r>
      <w:r w:rsidRPr="00CA5F89">
        <w:rPr>
          <w:rFonts w:ascii="Times New Roman" w:eastAsia="Times New Roman" w:hAnsi="Times New Roman" w:cs="Times New Roman"/>
          <w:kern w:val="0"/>
          <w:lang w:eastAsia="et-EE"/>
          <w14:ligatures w14:val="none"/>
        </w:rPr>
        <w:t xml:space="preserve"> paragrahvi 41 pealkiri ja lõige 1 muudetakse ja sõnastatakse järgmiselt: </w:t>
      </w:r>
    </w:p>
    <w:p w14:paraId="21BE6DB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kern w:val="0"/>
          <w:lang w:eastAsia="et-EE"/>
          <w14:ligatures w14:val="none"/>
        </w:rPr>
        <w:t>„</w:t>
      </w:r>
      <w:r w:rsidRPr="00CA5F89">
        <w:rPr>
          <w:rFonts w:ascii="Times New Roman" w:eastAsia="Times New Roman" w:hAnsi="Times New Roman" w:cs="Times New Roman"/>
          <w:b/>
          <w:bCs/>
          <w:kern w:val="0"/>
          <w:lang w:eastAsia="et-EE"/>
          <w14:ligatures w14:val="none"/>
        </w:rPr>
        <w:t>§ 41. Audiitorkontroll</w:t>
      </w:r>
    </w:p>
    <w:p w14:paraId="2185068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Hoiu-laenuühistu raamatupidamise aastaaruande audit on kohustuslik.“;</w:t>
      </w:r>
    </w:p>
    <w:p w14:paraId="0758A0EC" w14:textId="77777777" w:rsidR="00CA5F89" w:rsidRPr="00CA5F89" w:rsidRDefault="00CA5F89" w:rsidP="00CA5F89">
      <w:pPr>
        <w:spacing w:after="0" w:line="240" w:lineRule="auto"/>
        <w:jc w:val="both"/>
        <w:rPr>
          <w:rFonts w:ascii="Times New Roman" w:eastAsia="Calibri" w:hAnsi="Times New Roman" w:cs="Times New Roman"/>
        </w:rPr>
      </w:pPr>
    </w:p>
    <w:p w14:paraId="6E22277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59)</w:t>
      </w:r>
      <w:r w:rsidRPr="00CA5F89">
        <w:rPr>
          <w:rFonts w:ascii="Times New Roman" w:eastAsia="Calibri" w:hAnsi="Times New Roman" w:cs="Times New Roman"/>
        </w:rPr>
        <w:t xml:space="preserve"> paragrahvi 41 lõige 4 muudetakse ja sõnastatakse järgmiselt:</w:t>
      </w:r>
    </w:p>
    <w:p w14:paraId="2F51071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„(4) Lisaks raamatupidamise aastaaruande auditeerimisele korraldab hoiu-laenuühistu järgmiste nõuete täitmise audiitorkontrolli (edaspidi </w:t>
      </w:r>
      <w:r w:rsidRPr="00CA5F89">
        <w:rPr>
          <w:rFonts w:ascii="Times New Roman" w:eastAsia="Calibri" w:hAnsi="Times New Roman" w:cs="Times New Roman"/>
          <w:i/>
          <w:iCs/>
        </w:rPr>
        <w:t>eritöö</w:t>
      </w:r>
      <w:r w:rsidRPr="00CA5F89">
        <w:rPr>
          <w:rFonts w:ascii="Times New Roman" w:eastAsia="Calibri" w:hAnsi="Times New Roman" w:cs="Times New Roman"/>
        </w:rPr>
        <w:t>):</w:t>
      </w:r>
    </w:p>
    <w:p w14:paraId="528A487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käesoleva seaduse § 22 lõikes 3 sätestatud piisava osakapitali olemasolu;</w:t>
      </w:r>
    </w:p>
    <w:p w14:paraId="1E0BA74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käesoleva seaduse § 27 lõike 1 punktis 1 ja punktides 3–5 ning lõikes 3 sätestatud nõuete kontrollimise;</w:t>
      </w:r>
    </w:p>
    <w:p w14:paraId="401DD7D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käesoleva seaduse § 27</w:t>
      </w:r>
      <w:r w:rsidRPr="00CA5F89">
        <w:rPr>
          <w:rFonts w:ascii="Times New Roman" w:eastAsia="Calibri" w:hAnsi="Times New Roman" w:cs="Times New Roman"/>
          <w:vertAlign w:val="superscript"/>
        </w:rPr>
        <w:t xml:space="preserve">1 </w:t>
      </w:r>
      <w:r w:rsidRPr="00CA5F89">
        <w:rPr>
          <w:rFonts w:ascii="Times New Roman" w:eastAsia="Calibri" w:hAnsi="Times New Roman" w:cs="Times New Roman"/>
        </w:rPr>
        <w:t xml:space="preserve">lõigetes 4 ja 6 ette nähtud likviidsuspuhvri olemasolu ja selle koosseisu kontrollimise; </w:t>
      </w:r>
    </w:p>
    <w:p w14:paraId="53ED322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käesoleva seaduse § 28 lõigetes 7–10 nimetatud nõuete täitmise kontrollimise, välja arvatud samaväärset majanduslikku huvi omavate isikute puhul;</w:t>
      </w:r>
    </w:p>
    <w:p w14:paraId="4DAA227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5) käesoleva seaduse § 47</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lõikes 2 sätestatud nõuete kontrollimise.“;</w:t>
      </w:r>
    </w:p>
    <w:p w14:paraId="12F810D6" w14:textId="77777777" w:rsidR="00CA5F89" w:rsidRPr="00CA5F89" w:rsidRDefault="00CA5F89" w:rsidP="00CA5F89">
      <w:pPr>
        <w:spacing w:after="0" w:line="240" w:lineRule="auto"/>
        <w:jc w:val="both"/>
        <w:rPr>
          <w:rFonts w:ascii="Times New Roman" w:eastAsia="Calibri" w:hAnsi="Times New Roman" w:cs="Times New Roman"/>
        </w:rPr>
      </w:pPr>
    </w:p>
    <w:p w14:paraId="51AA95AB"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60)</w:t>
      </w:r>
      <w:r w:rsidRPr="00CA5F89">
        <w:rPr>
          <w:rFonts w:ascii="Times New Roman" w:eastAsia="Calibri" w:hAnsi="Times New Roman" w:cs="Times New Roman"/>
          <w:bCs/>
        </w:rPr>
        <w:t xml:space="preserve"> paragrahvi 41 täiendatakse lõigetega </w:t>
      </w:r>
      <w:bookmarkStart w:id="15" w:name="_Hlk168926487"/>
      <w:r w:rsidRPr="00CA5F89">
        <w:rPr>
          <w:rFonts w:ascii="Times New Roman" w:eastAsia="Calibri" w:hAnsi="Times New Roman" w:cs="Times New Roman"/>
          <w:bCs/>
        </w:rPr>
        <w:t>5–</w:t>
      </w:r>
      <w:bookmarkEnd w:id="15"/>
      <w:r w:rsidRPr="00CA5F89">
        <w:rPr>
          <w:rFonts w:ascii="Times New Roman" w:eastAsia="Calibri" w:hAnsi="Times New Roman" w:cs="Times New Roman"/>
          <w:bCs/>
        </w:rPr>
        <w:t>7 järgmises sõnastuses:</w:t>
      </w:r>
    </w:p>
    <w:p w14:paraId="183C963E"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„(5) </w:t>
      </w:r>
      <w:bookmarkStart w:id="16" w:name="_Hlk189733326"/>
      <w:r w:rsidRPr="00CA5F89">
        <w:rPr>
          <w:rFonts w:ascii="Times New Roman" w:eastAsia="Calibri" w:hAnsi="Times New Roman" w:cs="Times New Roman"/>
        </w:rPr>
        <w:t>Eritöö käesoleva seaduse tähenduses on kindlustandev audiitorteenus ning sellele kohaldatakse audiitortegevuse seaduses sätestatut käesolevas seaduses sätestatud erisustega.</w:t>
      </w:r>
      <w:bookmarkEnd w:id="16"/>
      <w:r w:rsidRPr="00CA5F89">
        <w:rPr>
          <w:rFonts w:ascii="Times New Roman" w:eastAsia="Calibri" w:hAnsi="Times New Roman" w:cs="Times New Roman"/>
        </w:rPr>
        <w:t xml:space="preserve"> </w:t>
      </w:r>
    </w:p>
    <w:p w14:paraId="675C892F" w14:textId="77777777" w:rsidR="00CA5F89" w:rsidRPr="00CA5F89" w:rsidRDefault="00CA5F89" w:rsidP="00CA5F89">
      <w:pPr>
        <w:spacing w:after="0" w:line="240" w:lineRule="auto"/>
        <w:jc w:val="both"/>
        <w:rPr>
          <w:rFonts w:ascii="Times New Roman" w:eastAsia="Calibri" w:hAnsi="Times New Roman" w:cs="Times New Roman"/>
        </w:rPr>
      </w:pPr>
    </w:p>
    <w:p w14:paraId="6407C6E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(6) Käesoleva paragrahvi lõikes 4 nimetatud eritöö tulemusi käsitlevas audiitori aruandes esitab audiitor hoiu-laenuühistu juhatusele, nõukogule ja olemasolu korral volinikele aruande, milles avaldab arvamust käesoleva paragrahvi lõikes 4 nimetatud nõuete järgimise kohta. Käesoleva paragrahvi lõikes 4 nimetatud nõuete rikkumise tuvastamise korral tuleb lisada viide käesolevast seadusest tulenevale nõudele, millele hoiu-laenuühistu tegevus ei vasta, ning selgitus, milles seisneb rikkumine.</w:t>
      </w:r>
    </w:p>
    <w:p w14:paraId="1966B5A2" w14:textId="77777777" w:rsidR="00CA5F89" w:rsidRPr="00CA5F89" w:rsidRDefault="00CA5F89" w:rsidP="00CA5F89">
      <w:pPr>
        <w:spacing w:after="0" w:line="240" w:lineRule="auto"/>
        <w:jc w:val="both"/>
        <w:rPr>
          <w:rFonts w:ascii="Times New Roman" w:eastAsia="Calibri" w:hAnsi="Times New Roman" w:cs="Times New Roman"/>
        </w:rPr>
      </w:pPr>
    </w:p>
    <w:p w14:paraId="1452CB4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(7) Valdkonna eest vastutav minister võib kehtestada määrusega täpsemad tingimused käesoleva </w:t>
      </w:r>
      <w:bookmarkStart w:id="17" w:name="_Hlk169183253"/>
      <w:r w:rsidRPr="00CA5F89">
        <w:rPr>
          <w:rFonts w:ascii="Times New Roman" w:eastAsia="Calibri" w:hAnsi="Times New Roman" w:cs="Times New Roman"/>
        </w:rPr>
        <w:t>paragrahvi lõikes 4 sätestatud eritöö tegemisele</w:t>
      </w:r>
      <w:bookmarkEnd w:id="17"/>
      <w:r w:rsidRPr="00CA5F89">
        <w:rPr>
          <w:rFonts w:ascii="Times New Roman" w:eastAsia="Calibri" w:hAnsi="Times New Roman" w:cs="Times New Roman"/>
        </w:rPr>
        <w:t>.“;</w:t>
      </w:r>
    </w:p>
    <w:p w14:paraId="474D9BA4"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p>
    <w:p w14:paraId="0758C08B"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
          <w:kern w:val="0"/>
          <w:lang w:eastAsia="en-GB"/>
          <w14:ligatures w14:val="none"/>
        </w:rPr>
        <w:t>61)</w:t>
      </w:r>
      <w:r w:rsidRPr="00CA5F89">
        <w:rPr>
          <w:rFonts w:ascii="Times New Roman" w:eastAsia="Times New Roman" w:hAnsi="Times New Roman" w:cs="Times New Roman"/>
          <w:kern w:val="0"/>
          <w:lang w:eastAsia="en-GB"/>
          <w14:ligatures w14:val="none"/>
        </w:rPr>
        <w:t xml:space="preserve"> seadust täiendatakse 7</w:t>
      </w:r>
      <w:r w:rsidRPr="00CA5F89">
        <w:rPr>
          <w:rFonts w:ascii="Times New Roman" w:eastAsia="Times New Roman" w:hAnsi="Times New Roman" w:cs="Times New Roman"/>
          <w:kern w:val="0"/>
          <w:vertAlign w:val="superscript"/>
          <w:lang w:eastAsia="en-GB"/>
          <w14:ligatures w14:val="none"/>
        </w:rPr>
        <w:t>1</w:t>
      </w:r>
      <w:r w:rsidRPr="00CA5F89">
        <w:rPr>
          <w:rFonts w:ascii="Times New Roman" w:eastAsia="Times New Roman" w:hAnsi="Times New Roman" w:cs="Times New Roman"/>
          <w:kern w:val="0"/>
          <w:lang w:eastAsia="en-GB"/>
          <w14:ligatures w14:val="none"/>
        </w:rPr>
        <w:t>. peatükiga järgmises sõnastuses:</w:t>
      </w:r>
    </w:p>
    <w:p w14:paraId="72DF3F6D"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p>
    <w:p w14:paraId="79913BDE" w14:textId="77777777" w:rsidR="00CA5F89" w:rsidRPr="00CA5F89" w:rsidRDefault="00CA5F89" w:rsidP="00CA5F89">
      <w:pPr>
        <w:spacing w:after="0" w:line="240" w:lineRule="auto"/>
        <w:jc w:val="center"/>
        <w:rPr>
          <w:rFonts w:ascii="Times New Roman" w:eastAsia="Calibri" w:hAnsi="Times New Roman" w:cs="Times New Roman"/>
          <w:bCs/>
        </w:rPr>
      </w:pPr>
      <w:r w:rsidRPr="00CA5F89">
        <w:rPr>
          <w:rFonts w:ascii="Times New Roman" w:eastAsia="Calibri" w:hAnsi="Times New Roman" w:cs="Times New Roman"/>
        </w:rPr>
        <w:t>„</w:t>
      </w:r>
      <w:r w:rsidRPr="00CA5F89">
        <w:rPr>
          <w:rFonts w:ascii="Times New Roman" w:eastAsia="Calibri" w:hAnsi="Times New Roman" w:cs="Times New Roman"/>
          <w:b/>
          <w:bCs/>
        </w:rPr>
        <w:t>7</w:t>
      </w:r>
      <w:r w:rsidRPr="00CA5F89">
        <w:rPr>
          <w:rFonts w:ascii="Times New Roman" w:eastAsia="Calibri" w:hAnsi="Times New Roman" w:cs="Times New Roman"/>
          <w:b/>
          <w:bCs/>
          <w:vertAlign w:val="superscript"/>
        </w:rPr>
        <w:t>1</w:t>
      </w:r>
      <w:r w:rsidRPr="00CA5F89">
        <w:rPr>
          <w:rFonts w:ascii="Times New Roman" w:eastAsia="Calibri" w:hAnsi="Times New Roman" w:cs="Times New Roman"/>
          <w:b/>
          <w:bCs/>
        </w:rPr>
        <w:t>. peatükk</w:t>
      </w:r>
    </w:p>
    <w:p w14:paraId="53B2BCD7" w14:textId="77777777" w:rsidR="00CA5F89" w:rsidRPr="00CA5F89" w:rsidRDefault="00CA5F89" w:rsidP="00CA5F89">
      <w:pPr>
        <w:spacing w:after="0" w:line="240" w:lineRule="auto"/>
        <w:jc w:val="center"/>
        <w:rPr>
          <w:rFonts w:ascii="Times New Roman" w:eastAsia="Calibri" w:hAnsi="Times New Roman" w:cs="Times New Roman"/>
          <w:b/>
          <w:bCs/>
        </w:rPr>
      </w:pPr>
      <w:r w:rsidRPr="00CA5F89">
        <w:rPr>
          <w:rFonts w:ascii="Times New Roman" w:eastAsia="Calibri" w:hAnsi="Times New Roman" w:cs="Times New Roman"/>
          <w:b/>
          <w:bCs/>
        </w:rPr>
        <w:t>RAAMATUPIDAMINE, ARUANDLUS JA AVALIKUSTATAV TEAVE</w:t>
      </w:r>
    </w:p>
    <w:p w14:paraId="0B03746D" w14:textId="77777777" w:rsidR="00CA5F89" w:rsidRPr="00CA5F89" w:rsidRDefault="00CA5F89" w:rsidP="00CA5F89">
      <w:pPr>
        <w:spacing w:after="0" w:line="240" w:lineRule="auto"/>
        <w:jc w:val="both"/>
        <w:rPr>
          <w:rFonts w:ascii="Times New Roman" w:eastAsia="Calibri" w:hAnsi="Times New Roman" w:cs="Times New Roman"/>
        </w:rPr>
      </w:pPr>
    </w:p>
    <w:p w14:paraId="1E9637CA"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41</w:t>
      </w:r>
      <w:r w:rsidRPr="00CA5F89">
        <w:rPr>
          <w:rFonts w:ascii="Times New Roman" w:eastAsia="Calibri" w:hAnsi="Times New Roman" w:cs="Times New Roman"/>
          <w:b/>
          <w:bCs/>
          <w:vertAlign w:val="superscript"/>
        </w:rPr>
        <w:t>1</w:t>
      </w:r>
      <w:r w:rsidRPr="00CA5F89">
        <w:rPr>
          <w:rFonts w:ascii="Times New Roman" w:eastAsia="Calibri" w:hAnsi="Times New Roman" w:cs="Times New Roman"/>
          <w:b/>
          <w:bCs/>
        </w:rPr>
        <w:t>. Raamatupidamise korraldamine</w:t>
      </w:r>
    </w:p>
    <w:p w14:paraId="03E71116"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Cs/>
          <w:kern w:val="0"/>
          <w:lang w:eastAsia="en-GB"/>
          <w14:ligatures w14:val="none"/>
        </w:rPr>
        <w:t xml:space="preserve">(1) Hoiu-laenuühistu lähtub </w:t>
      </w:r>
      <w:r w:rsidRPr="00CA5F89">
        <w:rPr>
          <w:rFonts w:ascii="Times New Roman" w:eastAsia="Times New Roman" w:hAnsi="Times New Roman" w:cs="Times New Roman"/>
          <w:kern w:val="0"/>
          <w:lang w:eastAsia="en-GB"/>
          <w14:ligatures w14:val="none"/>
        </w:rPr>
        <w:t xml:space="preserve">raamatupidamisarvestuse korraldamisel käesolevast seadusest, raamatupidamise seadusest, tulundusühistuseadusest, äriseadustikust ning hoiu-laenuühistu põhikirjast ja raamatupidamise </w:t>
      </w:r>
      <w:proofErr w:type="spellStart"/>
      <w:r w:rsidRPr="00CA5F89">
        <w:rPr>
          <w:rFonts w:ascii="Times New Roman" w:eastAsia="Times New Roman" w:hAnsi="Times New Roman" w:cs="Times New Roman"/>
          <w:kern w:val="0"/>
          <w:lang w:eastAsia="en-GB"/>
          <w14:ligatures w14:val="none"/>
        </w:rPr>
        <w:t>sise</w:t>
      </w:r>
      <w:proofErr w:type="spellEnd"/>
      <w:r w:rsidRPr="00CA5F89">
        <w:rPr>
          <w:rFonts w:ascii="Times New Roman" w:eastAsia="Times New Roman" w:hAnsi="Times New Roman" w:cs="Times New Roman"/>
          <w:kern w:val="0"/>
          <w:lang w:eastAsia="en-GB"/>
          <w14:ligatures w14:val="none"/>
        </w:rPr>
        <w:t>-eeskirjast.</w:t>
      </w:r>
    </w:p>
    <w:p w14:paraId="52871E28" w14:textId="77777777" w:rsidR="00CA5F89" w:rsidRPr="00CA5F89" w:rsidRDefault="00CA5F89" w:rsidP="00CA5F89">
      <w:pPr>
        <w:shd w:val="clear" w:color="auto" w:fill="FFFFFF"/>
        <w:spacing w:after="0" w:line="240" w:lineRule="auto"/>
        <w:jc w:val="both"/>
        <w:rPr>
          <w:rFonts w:ascii="Times New Roman" w:eastAsia="Calibri" w:hAnsi="Times New Roman" w:cs="Times New Roman"/>
          <w:shd w:val="clear" w:color="auto" w:fill="FFFFFF"/>
        </w:rPr>
      </w:pPr>
      <w:r w:rsidRPr="00CA5F89">
        <w:rPr>
          <w:rFonts w:ascii="Times New Roman" w:eastAsia="Times New Roman" w:hAnsi="Times New Roman" w:cs="Times New Roman"/>
          <w:lang w:eastAsia="en-GB"/>
        </w:rPr>
        <w:t>(2) Raamatupidamisega tagatakse tõese teabe saamine hoiu-laenuühistu finantsseisundi ja majandustegevuse kohta.</w:t>
      </w:r>
    </w:p>
    <w:p w14:paraId="249CC1F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shd w:val="clear" w:color="auto" w:fill="FFFFFF"/>
        </w:rPr>
        <w:t>(3) Valdkonna eest vastutav minister võib määrusega kehtestada täpsemad nõuded hoiu-laenuühistute raamatupidamisarvestusele ja aruandluse korraldamisele</w:t>
      </w:r>
      <w:r w:rsidRPr="00CA5F89">
        <w:rPr>
          <w:rFonts w:ascii="Times New Roman" w:eastAsia="Calibri" w:hAnsi="Times New Roman" w:cs="Times New Roman"/>
        </w:rPr>
        <w:t>.</w:t>
      </w:r>
    </w:p>
    <w:p w14:paraId="2CCA0DFA"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p>
    <w:p w14:paraId="5E870337"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xml:space="preserve">§ </w:t>
      </w:r>
      <w:r w:rsidRPr="00CA5F89">
        <w:rPr>
          <w:rFonts w:ascii="Times New Roman" w:eastAsia="Calibri" w:hAnsi="Times New Roman" w:cs="Times New Roman"/>
          <w:b/>
          <w:bCs/>
        </w:rPr>
        <w:t>41</w:t>
      </w:r>
      <w:r w:rsidRPr="00CA5F89">
        <w:rPr>
          <w:rFonts w:ascii="Times New Roman" w:eastAsia="Calibri" w:hAnsi="Times New Roman" w:cs="Times New Roman"/>
          <w:b/>
          <w:bCs/>
          <w:vertAlign w:val="superscript"/>
        </w:rPr>
        <w:t>2</w:t>
      </w:r>
      <w:r w:rsidRPr="00CA5F89">
        <w:rPr>
          <w:rFonts w:ascii="Times New Roman" w:eastAsia="Calibri" w:hAnsi="Times New Roman" w:cs="Times New Roman"/>
          <w:b/>
          <w:bCs/>
        </w:rPr>
        <w:t>.</w:t>
      </w:r>
      <w:r w:rsidRPr="00CA5F89">
        <w:rPr>
          <w:rFonts w:ascii="Times New Roman" w:eastAsia="Calibri" w:hAnsi="Times New Roman" w:cs="Times New Roman"/>
          <w:b/>
        </w:rPr>
        <w:t xml:space="preserve"> Liikme ja liikmeks saada sooviva isiku õigus saada teavet ning hoiu-laenuühistu kohta avalikustatav teave</w:t>
      </w:r>
    </w:p>
    <w:p w14:paraId="7C93352F"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Hoiu-laenuühistu juhatus esitab hoiu-laenuühistu liikmele elektroonilises vormis auditeeritud majandusaasta aruande hiljemalt kümme päeva enne majandusaasta aruande kinnitamist otsustava üldkoosoleku toimumist.</w:t>
      </w:r>
    </w:p>
    <w:p w14:paraId="366C54F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(2) Hoiu-laenuühistu liikme nõudmisel esitab hoiu-laenuühistu juhatus liikmele 30 päeva jooksul sellekohase nõude saamisest arvates järgmised andmed ja dokumendid: </w:t>
      </w:r>
    </w:p>
    <w:p w14:paraId="7504828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viimane auditeeritud majandusaasta aruanne;</w:t>
      </w:r>
    </w:p>
    <w:p w14:paraId="4910B6CF"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2) liikme hoiu-laenuühistusse hoiustatud rahaliste vahendite koguväärtus, sealhulgas liikme osamaksude ja kogunenud intresside summa teabe küsimise aja seisuga; </w:t>
      </w:r>
    </w:p>
    <w:p w14:paraId="2141F28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viimati koostatud audiitori arvamus ja eritöö tulemusi käsitlev audiitori aruanne vastavalt käesoleva seaduse §-le 41;</w:t>
      </w:r>
    </w:p>
    <w:p w14:paraId="7A02CC6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info selle kohta, kuidas tagatakse piisava likviidsuspuhvri olemasolu käesoleva seaduse § 27</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lõikes 4 sätestatu kohaselt;</w:t>
      </w:r>
    </w:p>
    <w:p w14:paraId="5868B30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5) käesoleva seaduse § 36 lõike 2 esimeses lauses nimetatud andmed hoiu-laenuühistu juhtorganite liikmete kohta ning juhtorganite liikmete ja revisjonikomisjoni liikmete kontaktandmed (telefoninumber ja e-posti aadress);</w:t>
      </w:r>
    </w:p>
    <w:p w14:paraId="43A9207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6) ühistu liikmete nimekiri ja kontaktandmed viimase seisuga; </w:t>
      </w:r>
    </w:p>
    <w:p w14:paraId="4A500213"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7) teave väljastatud laenude kohta laenusaajate tegevusala sektori põhiselt viimase kuu lõpu seisuga;</w:t>
      </w:r>
    </w:p>
    <w:p w14:paraId="7A6C624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8) ebatõenäoliselt laekuvate nõuete summa viimase kuu seisuga;</w:t>
      </w:r>
    </w:p>
    <w:p w14:paraId="2B0218C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9) Eesti Pangale esitatud hoiu-laenuühistu bilanss ja kasumiaruanne viimase aruandlusperioodi kohta.</w:t>
      </w:r>
    </w:p>
    <w:p w14:paraId="0A7E4B8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Käesoleva paragrahvi lõikes 2 sätestatut ei kohaldata, kui hoiu-laenuühistu on nimetatud teabe ja dokumendid teinud liikmetele kättesaadavaks elektroonilise süsteemi kaudu või edastanud muul viisil.</w:t>
      </w:r>
    </w:p>
    <w:p w14:paraId="2A23AEA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(4) Hoiu-laenuühistu liikmeks saada sooviva isiku nõudmisel esitab hoiu-laenuühistu juhatus isikule 30 päeva jooksul sellekohase nõude saamisest arvates järgmised andmed ja dokumendid: </w:t>
      </w:r>
    </w:p>
    <w:p w14:paraId="35F093F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1) viimane auditeeritud majandusaasta aruanne; </w:t>
      </w:r>
    </w:p>
    <w:p w14:paraId="6968326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2) käesoleva seaduse § 36 lõike 2 esimeses lauses nimetatud andmed hoiu-laenuühistu juhtorganite liikmete kohta ning juhtorganite liikmete ja revisjonikomisjoni liikmete kontaktandmed (telefoninumber ja e-posti aadress); </w:t>
      </w:r>
    </w:p>
    <w:p w14:paraId="5D629FE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Eesti Pangale esitatud hoiu-laenuühistu bilanss ja kasumiaruanne viimase aruandlusperioodi kohta.</w:t>
      </w:r>
    </w:p>
    <w:p w14:paraId="2B9DAF9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(5) Hoiu-laenuühistu viimase kolme aasta majandusaasta aruanded ja põhikiri peavad olema kättesaadavad hoiu-laenuühistu asukohas ja veebilehel selle olemasolu korral. </w:t>
      </w:r>
    </w:p>
    <w:p w14:paraId="5B654C8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(6) Hoiu-laenuühistu juhatus peab liikme nõudmisel edastama käesolevas paragrahvis nimetatud teabe paberkandjal ja võib selle eest küsida mõistlikku tasu.</w:t>
      </w:r>
    </w:p>
    <w:p w14:paraId="5835C4BD" w14:textId="77777777" w:rsidR="00CA5F89" w:rsidRPr="00CA5F89" w:rsidRDefault="00CA5F89" w:rsidP="00CA5F89">
      <w:pPr>
        <w:spacing w:after="0" w:line="240" w:lineRule="auto"/>
        <w:jc w:val="both"/>
        <w:rPr>
          <w:rFonts w:ascii="Times New Roman" w:eastAsia="Calibri" w:hAnsi="Times New Roman" w:cs="Times New Roman"/>
        </w:rPr>
      </w:pPr>
    </w:p>
    <w:p w14:paraId="21C95D81"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xml:space="preserve">§ </w:t>
      </w:r>
      <w:r w:rsidRPr="00CA5F89">
        <w:rPr>
          <w:rFonts w:ascii="Times New Roman" w:eastAsia="Calibri" w:hAnsi="Times New Roman" w:cs="Times New Roman"/>
          <w:b/>
          <w:bCs/>
        </w:rPr>
        <w:t>41</w:t>
      </w:r>
      <w:r w:rsidRPr="00CA5F89">
        <w:rPr>
          <w:rFonts w:ascii="Times New Roman" w:eastAsia="Calibri" w:hAnsi="Times New Roman" w:cs="Times New Roman"/>
          <w:b/>
          <w:bCs/>
          <w:vertAlign w:val="superscript"/>
        </w:rPr>
        <w:t>3</w:t>
      </w:r>
      <w:r w:rsidRPr="00CA5F89">
        <w:rPr>
          <w:rFonts w:ascii="Times New Roman" w:eastAsia="Calibri" w:hAnsi="Times New Roman" w:cs="Times New Roman"/>
          <w:b/>
          <w:bCs/>
        </w:rPr>
        <w:t>.</w:t>
      </w:r>
      <w:r w:rsidRPr="00CA5F89">
        <w:rPr>
          <w:rFonts w:ascii="Times New Roman" w:eastAsia="Calibri" w:hAnsi="Times New Roman" w:cs="Times New Roman"/>
          <w:b/>
        </w:rPr>
        <w:t xml:space="preserve"> Teabe esitamine Eesti Pangale</w:t>
      </w:r>
    </w:p>
    <w:p w14:paraId="4514E55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Hoiu-laenuühistu esitab Eesti Pangale perioodiliselt statistilisi andmeid riikliku statistika seaduses, Eesti Panga seaduses ja selle alusel kehtestatud õigusaktides sätestatud korras.</w:t>
      </w:r>
      <w:r w:rsidRPr="00CA5F89" w:rsidDel="00441337">
        <w:rPr>
          <w:rFonts w:ascii="Times New Roman" w:eastAsia="Calibri" w:hAnsi="Times New Roman" w:cs="Times New Roman"/>
        </w:rPr>
        <w:t xml:space="preserve"> </w:t>
      </w:r>
    </w:p>
    <w:p w14:paraId="4DAF45BF" w14:textId="77777777" w:rsidR="00CA5F89" w:rsidRPr="00CA5F89" w:rsidRDefault="00CA5F89" w:rsidP="00CA5F89">
      <w:pPr>
        <w:spacing w:after="0" w:line="240" w:lineRule="auto"/>
        <w:jc w:val="both"/>
        <w:rPr>
          <w:rFonts w:ascii="Times New Roman" w:eastAsia="Calibri" w:hAnsi="Times New Roman" w:cs="Times New Roman"/>
        </w:rPr>
      </w:pPr>
    </w:p>
    <w:p w14:paraId="581395FD"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41</w:t>
      </w:r>
      <w:r w:rsidRPr="00CA5F89">
        <w:rPr>
          <w:rFonts w:ascii="Times New Roman" w:eastAsia="Calibri" w:hAnsi="Times New Roman" w:cs="Times New Roman"/>
          <w:b/>
          <w:bCs/>
          <w:vertAlign w:val="superscript"/>
        </w:rPr>
        <w:t>4</w:t>
      </w:r>
      <w:r w:rsidRPr="00CA5F89">
        <w:rPr>
          <w:rFonts w:ascii="Times New Roman" w:eastAsia="Calibri" w:hAnsi="Times New Roman" w:cs="Times New Roman"/>
          <w:b/>
          <w:bCs/>
        </w:rPr>
        <w:t xml:space="preserve">. Isikuandmete töötlemine ja säilitamine </w:t>
      </w:r>
    </w:p>
    <w:p w14:paraId="026DF07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(1) Käesolevas seaduses nimetatud isikuandmeid töötleb hoiu-laenuühistu seadusest tulenevate kohustuste täitmiseks. </w:t>
      </w:r>
    </w:p>
    <w:p w14:paraId="4EADD73F"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Hoiu-laenuühistu säilitab käesoleva seaduse § 36 lõike 4 alusel esitatud juhtorganite liikmete isikuandmeid kaks aastat pärast töösuhte lõppemist.</w:t>
      </w:r>
    </w:p>
    <w:p w14:paraId="7E276E9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Käesolevas seaduses sätestatud juhtorgani ja revisjonikomisjoni liikmete kontaktandmeid säilitab hoiu-laenuühistu kaks aastat pärast juhtorgani või revisjonikomisjoni liikme tagasikutsumist või tema volituste lõppemist. Käesolevas seaduses sätestatud isikuandmeid hoiu-laenuühistu liikmete kohta säilitab hoiu-laenuühistu kaks aastat pärast liikmesuse lõppemist.“;</w:t>
      </w:r>
    </w:p>
    <w:p w14:paraId="49C9A9FC" w14:textId="77777777" w:rsidR="00CA5F89" w:rsidRPr="00CA5F89" w:rsidRDefault="00CA5F89" w:rsidP="00CA5F89">
      <w:pPr>
        <w:spacing w:after="0" w:line="240" w:lineRule="auto"/>
        <w:jc w:val="both"/>
        <w:rPr>
          <w:rFonts w:ascii="Times New Roman" w:eastAsia="Calibri" w:hAnsi="Times New Roman" w:cs="Times New Roman"/>
        </w:rPr>
      </w:pPr>
    </w:p>
    <w:p w14:paraId="588B056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62)</w:t>
      </w:r>
      <w:r w:rsidRPr="00CA5F89">
        <w:rPr>
          <w:rFonts w:ascii="Times New Roman" w:eastAsia="Calibri" w:hAnsi="Times New Roman" w:cs="Times New Roman"/>
        </w:rPr>
        <w:t xml:space="preserve"> paragrahvi 45 lõike 1 punktid 1 ja 2 muudetakse ning sõnastatakse järgmiselt:</w:t>
      </w:r>
    </w:p>
    <w:p w14:paraId="685A5C76"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bookmarkStart w:id="18" w:name="para45lg1p1"/>
      <w:r w:rsidRPr="00CA5F89">
        <w:rPr>
          <w:rFonts w:ascii="Times New Roman" w:eastAsia="Calibri" w:hAnsi="Times New Roman" w:cs="Times New Roman"/>
          <w:kern w:val="0"/>
          <w14:ligatures w14:val="none"/>
        </w:rPr>
        <w:t>„</w:t>
      </w:r>
      <w:bookmarkEnd w:id="18"/>
      <w:r w:rsidRPr="00CA5F89">
        <w:rPr>
          <w:rFonts w:ascii="Times New Roman" w:eastAsia="Calibri" w:hAnsi="Times New Roman" w:cs="Times New Roman"/>
          <w:kern w:val="0"/>
          <w14:ligatures w14:val="none"/>
        </w:rPr>
        <w:t>1) üldkoosoleku otsuse alusel (vabatahtlik lõpetamine);</w:t>
      </w:r>
    </w:p>
    <w:p w14:paraId="6D9A0F3A"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2) kohtumääruse alusel (sundlõpetamine);“;</w:t>
      </w:r>
    </w:p>
    <w:p w14:paraId="4A4727A5"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p>
    <w:p w14:paraId="26C8BD49"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bCs/>
        </w:rPr>
        <w:t>63)</w:t>
      </w:r>
      <w:r w:rsidRPr="00CA5F89">
        <w:rPr>
          <w:rFonts w:ascii="Times New Roman" w:eastAsia="Calibri" w:hAnsi="Times New Roman" w:cs="Times New Roman"/>
          <w:b/>
        </w:rPr>
        <w:t xml:space="preserve"> </w:t>
      </w:r>
      <w:r w:rsidRPr="00CA5F89">
        <w:rPr>
          <w:rFonts w:ascii="Times New Roman" w:eastAsia="Calibri" w:hAnsi="Times New Roman" w:cs="Times New Roman"/>
          <w:bCs/>
        </w:rPr>
        <w:t>seadust täiendatakse 8</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peatükiga järgmises sõnastuses:</w:t>
      </w:r>
    </w:p>
    <w:p w14:paraId="7E1252E9" w14:textId="77777777" w:rsidR="00CA5F89" w:rsidRPr="00CA5F89" w:rsidRDefault="00CA5F89" w:rsidP="00CA5F89">
      <w:pPr>
        <w:spacing w:after="0" w:line="240" w:lineRule="auto"/>
        <w:jc w:val="both"/>
        <w:rPr>
          <w:rFonts w:ascii="Times New Roman" w:eastAsia="Calibri" w:hAnsi="Times New Roman" w:cs="Times New Roman"/>
          <w:bCs/>
        </w:rPr>
      </w:pPr>
    </w:p>
    <w:p w14:paraId="2003BA18" w14:textId="77777777" w:rsidR="00CA5F89" w:rsidRPr="00CA5F89" w:rsidRDefault="00CA5F89" w:rsidP="00CA5F89">
      <w:pPr>
        <w:spacing w:after="0" w:line="240" w:lineRule="auto"/>
        <w:jc w:val="center"/>
        <w:rPr>
          <w:rFonts w:ascii="Times New Roman" w:eastAsia="Calibri" w:hAnsi="Times New Roman" w:cs="Times New Roman"/>
          <w:b/>
          <w:bCs/>
        </w:rPr>
      </w:pPr>
      <w:r w:rsidRPr="00CA5F89">
        <w:rPr>
          <w:rFonts w:ascii="Times New Roman" w:eastAsia="Calibri" w:hAnsi="Times New Roman" w:cs="Times New Roman"/>
        </w:rPr>
        <w:t>„</w:t>
      </w:r>
      <w:r w:rsidRPr="00CA5F89">
        <w:rPr>
          <w:rFonts w:ascii="Times New Roman" w:eastAsia="Calibri" w:hAnsi="Times New Roman" w:cs="Times New Roman"/>
          <w:b/>
          <w:bCs/>
        </w:rPr>
        <w:t>8</w:t>
      </w:r>
      <w:r w:rsidRPr="00CA5F89">
        <w:rPr>
          <w:rFonts w:ascii="Times New Roman" w:eastAsia="Calibri" w:hAnsi="Times New Roman" w:cs="Times New Roman"/>
          <w:b/>
          <w:bCs/>
          <w:vertAlign w:val="superscript"/>
        </w:rPr>
        <w:t>1</w:t>
      </w:r>
      <w:r w:rsidRPr="00CA5F89">
        <w:rPr>
          <w:rFonts w:ascii="Times New Roman" w:eastAsia="Calibri" w:hAnsi="Times New Roman" w:cs="Times New Roman"/>
          <w:b/>
          <w:bCs/>
        </w:rPr>
        <w:t>. peatükk</w:t>
      </w:r>
    </w:p>
    <w:p w14:paraId="4A06F187" w14:textId="77777777" w:rsidR="00CA5F89" w:rsidRPr="00CA5F89" w:rsidRDefault="00CA5F89" w:rsidP="00CA5F89">
      <w:pPr>
        <w:keepNext/>
        <w:spacing w:after="0" w:line="240" w:lineRule="auto"/>
        <w:jc w:val="center"/>
        <w:outlineLvl w:val="1"/>
        <w:rPr>
          <w:rFonts w:ascii="Times New Roman" w:eastAsia="Calibri" w:hAnsi="Times New Roman" w:cs="Times New Roman"/>
          <w:b/>
          <w:bCs/>
          <w:kern w:val="0"/>
          <w14:ligatures w14:val="none"/>
        </w:rPr>
      </w:pPr>
      <w:r w:rsidRPr="00CA5F89">
        <w:rPr>
          <w:rFonts w:ascii="Times New Roman" w:eastAsia="Calibri" w:hAnsi="Times New Roman" w:cs="Times New Roman"/>
          <w:b/>
          <w:bCs/>
          <w:kern w:val="0"/>
          <w14:ligatures w14:val="none"/>
        </w:rPr>
        <w:t>HOIU-LAENUÜHISTU PANKROT</w:t>
      </w:r>
    </w:p>
    <w:p w14:paraId="076C9479" w14:textId="77777777" w:rsidR="00CA5F89" w:rsidRPr="00CA5F89" w:rsidRDefault="00CA5F89" w:rsidP="00CA5F89">
      <w:pPr>
        <w:spacing w:after="0" w:line="240" w:lineRule="auto"/>
        <w:jc w:val="both"/>
        <w:rPr>
          <w:rFonts w:ascii="Times New Roman" w:eastAsia="Calibri" w:hAnsi="Times New Roman" w:cs="Times New Roman"/>
          <w:b/>
        </w:rPr>
      </w:pPr>
    </w:p>
    <w:p w14:paraId="6B88A3EC"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45</w:t>
      </w:r>
      <w:r w:rsidRPr="00CA5F89">
        <w:rPr>
          <w:rFonts w:ascii="Times New Roman" w:eastAsia="Calibri" w:hAnsi="Times New Roman" w:cs="Times New Roman"/>
          <w:b/>
          <w:vertAlign w:val="superscript"/>
        </w:rPr>
        <w:t>1</w:t>
      </w:r>
      <w:r w:rsidRPr="00CA5F89">
        <w:rPr>
          <w:rFonts w:ascii="Times New Roman" w:eastAsia="Calibri" w:hAnsi="Times New Roman" w:cs="Times New Roman"/>
          <w:b/>
        </w:rPr>
        <w:t>. Pankrotiseaduse kohaldamine hoiu-laenuühistu pankroti korral</w:t>
      </w:r>
    </w:p>
    <w:p w14:paraId="740576E3"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Hoiu-laenuühistu pankrotiavalduse esitamisele, pankroti väljakuulutamisele ja pankrotimenetlusele kohaldatakse pankrotiseaduses sätestatut, kui käesolevas peatükis ei ole sätestatud teisiti.</w:t>
      </w:r>
    </w:p>
    <w:p w14:paraId="10AEE0DF" w14:textId="77777777" w:rsidR="00CA5F89" w:rsidRPr="00CA5F89" w:rsidRDefault="00CA5F89" w:rsidP="00CA5F89">
      <w:pPr>
        <w:spacing w:after="0" w:line="240" w:lineRule="auto"/>
        <w:jc w:val="both"/>
        <w:rPr>
          <w:rFonts w:ascii="Times New Roman" w:eastAsia="Calibri" w:hAnsi="Times New Roman" w:cs="Times New Roman"/>
        </w:rPr>
      </w:pPr>
    </w:p>
    <w:p w14:paraId="1FF58EF9"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45</w:t>
      </w:r>
      <w:r w:rsidRPr="00CA5F89">
        <w:rPr>
          <w:rFonts w:ascii="Times New Roman" w:eastAsia="Calibri" w:hAnsi="Times New Roman" w:cs="Times New Roman"/>
          <w:b/>
          <w:vertAlign w:val="superscript"/>
        </w:rPr>
        <w:t>2</w:t>
      </w:r>
      <w:r w:rsidRPr="00CA5F89">
        <w:rPr>
          <w:rFonts w:ascii="Times New Roman" w:eastAsia="Calibri" w:hAnsi="Times New Roman" w:cs="Times New Roman"/>
          <w:b/>
        </w:rPr>
        <w:t>. Pankrotiavaldus ja ajutise halduri nimetamine</w:t>
      </w:r>
    </w:p>
    <w:p w14:paraId="2A7AB6A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Kui kohus on võtnud pankrotiavalduse menetlusse, otsustab ta kolme päeva jooksul ajutise halduri nimetamise, tehes selle kohta määruse. Kui ajutise halduri nimetamine otsustatakse eelistungil, otsustab kohus seitsme päeva jooksul pankrotiavalduse saamisest arvates istungi toimumise aja ja edastab kutsed. Sellisel juhul otsustab kohus ajutise halduri nimetamise kümne päeva jooksul pankrotiavalduse saamisest arvates.   </w:t>
      </w:r>
    </w:p>
    <w:p w14:paraId="40BD25F7" w14:textId="77777777" w:rsidR="00CA5F89" w:rsidRPr="00CA5F89" w:rsidRDefault="00CA5F89" w:rsidP="00CA5F89">
      <w:pPr>
        <w:spacing w:after="0" w:line="240" w:lineRule="auto"/>
        <w:jc w:val="both"/>
        <w:rPr>
          <w:rFonts w:ascii="Times New Roman" w:eastAsia="Calibri" w:hAnsi="Times New Roman" w:cs="Times New Roman"/>
        </w:rPr>
      </w:pPr>
    </w:p>
    <w:p w14:paraId="336648A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 45</w:t>
      </w:r>
      <w:r w:rsidRPr="00CA5F89">
        <w:rPr>
          <w:rFonts w:ascii="Times New Roman" w:eastAsia="Calibri" w:hAnsi="Times New Roman" w:cs="Times New Roman"/>
          <w:b/>
          <w:vertAlign w:val="superscript"/>
        </w:rPr>
        <w:t>3</w:t>
      </w:r>
      <w:r w:rsidRPr="00CA5F89">
        <w:rPr>
          <w:rFonts w:ascii="Times New Roman" w:eastAsia="Calibri" w:hAnsi="Times New Roman" w:cs="Times New Roman"/>
          <w:b/>
        </w:rPr>
        <w:t>. Pankroti väljakuulutamine ja hoiu-laenuühistust võlgniku maksejõuetuse eeldamine</w:t>
      </w:r>
      <w:r w:rsidRPr="00CA5F89">
        <w:rPr>
          <w:rFonts w:ascii="Times New Roman" w:eastAsia="Calibri" w:hAnsi="Times New Roman" w:cs="Times New Roman"/>
        </w:rPr>
        <w:t xml:space="preserve"> </w:t>
      </w:r>
    </w:p>
    <w:p w14:paraId="75FDF2E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Lisaks pankrotiseaduse § 31 lõikes 1</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sätestatule eeldatakse hoiu-laenuühistust võlgniku maksejõuetust, kui hoiu-laenuühistu netovara on alla käesoleva seaduse § 22 lõikes 3 sätestatud määra.</w:t>
      </w:r>
    </w:p>
    <w:p w14:paraId="2A5D5A25" w14:textId="77777777" w:rsidR="00CA5F89" w:rsidRPr="00CA5F89" w:rsidRDefault="00CA5F89" w:rsidP="00CA5F89">
      <w:pPr>
        <w:spacing w:after="0" w:line="240" w:lineRule="auto"/>
        <w:jc w:val="both"/>
        <w:rPr>
          <w:rFonts w:ascii="Times New Roman" w:eastAsia="Calibri" w:hAnsi="Times New Roman" w:cs="Times New Roman"/>
          <w:b/>
        </w:rPr>
      </w:pPr>
    </w:p>
    <w:p w14:paraId="5A581495"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45</w:t>
      </w:r>
      <w:r w:rsidRPr="00CA5F89">
        <w:rPr>
          <w:rFonts w:ascii="Times New Roman" w:eastAsia="Calibri" w:hAnsi="Times New Roman" w:cs="Times New Roman"/>
          <w:b/>
          <w:vertAlign w:val="superscript"/>
        </w:rPr>
        <w:t>4</w:t>
      </w:r>
      <w:r w:rsidRPr="00CA5F89">
        <w:rPr>
          <w:rFonts w:ascii="Times New Roman" w:eastAsia="Calibri" w:hAnsi="Times New Roman" w:cs="Times New Roman"/>
          <w:b/>
        </w:rPr>
        <w:t>. Hoiu-laenuühistu pankrotimäärusest teavitamine</w:t>
      </w:r>
    </w:p>
    <w:p w14:paraId="001A7B7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Haldur teavitab kõiki hoiustajaid ja teisi teadaolevaid võlausaldajaid pankrotimäärusest ning võlausaldajate esimese üldkoosoleku ajast ja kohast. Hoiu-laenuühistu teadaolevate võlausaldajate teavitamise suhtes ei kohaldata pankrotiseaduse § 34 lõiget 2.</w:t>
      </w:r>
    </w:p>
    <w:p w14:paraId="1300185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Haldur teavitab kõiki isikuid, kellel on kohustusi võlgniku suhtes, võlgniku pankroti väljakuulutamisest ja esitab andmed oma kutsealase maksekonto kohta, millele tasutakse hoiu-laenuühistule võlgnetavad summad.</w:t>
      </w:r>
    </w:p>
    <w:p w14:paraId="05B2A8B6" w14:textId="77777777" w:rsidR="00CA5F89" w:rsidRPr="00CA5F89" w:rsidRDefault="00CA5F89" w:rsidP="00CA5F89">
      <w:pPr>
        <w:spacing w:after="0" w:line="240" w:lineRule="auto"/>
        <w:jc w:val="both"/>
        <w:rPr>
          <w:rFonts w:ascii="Times New Roman" w:eastAsia="Calibri" w:hAnsi="Times New Roman" w:cs="Times New Roman"/>
          <w:b/>
        </w:rPr>
      </w:pPr>
    </w:p>
    <w:p w14:paraId="31FF0D90"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45</w:t>
      </w:r>
      <w:r w:rsidRPr="00CA5F89">
        <w:rPr>
          <w:rFonts w:ascii="Times New Roman" w:eastAsia="Calibri" w:hAnsi="Times New Roman" w:cs="Times New Roman"/>
          <w:b/>
          <w:vertAlign w:val="superscript"/>
        </w:rPr>
        <w:t>5</w:t>
      </w:r>
      <w:r w:rsidRPr="00CA5F89">
        <w:rPr>
          <w:rFonts w:ascii="Times New Roman" w:eastAsia="Calibri" w:hAnsi="Times New Roman" w:cs="Times New Roman"/>
          <w:b/>
        </w:rPr>
        <w:t>. Nõuete rahuldamisjärgud</w:t>
      </w:r>
    </w:p>
    <w:p w14:paraId="20B8293C"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Pärast pankrotiseaduse § 146 lõikes 1 nimetatud väljamaksete tegemist rahuldatakse võlausaldajate nõuded järgmistes järkudes:</w:t>
      </w:r>
    </w:p>
    <w:p w14:paraId="5412994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pandiga tagatud tunnustatud nõuded pankrotiseaduse § 153 lõikes 2 sätestatud ulatuses;</w:t>
      </w:r>
    </w:p>
    <w:p w14:paraId="688EC7E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2) hoiuse lepingutest tulenevad tunnustatud nõuded; </w:t>
      </w:r>
    </w:p>
    <w:p w14:paraId="4898C376"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muud tähtajaks esitatud tunnustatud nõuded;</w:t>
      </w:r>
    </w:p>
    <w:p w14:paraId="278F631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muud tähtajaks esitamata, kuid tunnustatud nõuded.“;</w:t>
      </w:r>
    </w:p>
    <w:p w14:paraId="42D8CE9B"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p>
    <w:p w14:paraId="127AF012" w14:textId="77777777" w:rsidR="00CA5F89" w:rsidRPr="00CA5F89" w:rsidRDefault="00CA5F89" w:rsidP="00CA5F89">
      <w:pPr>
        <w:spacing w:after="0" w:line="240" w:lineRule="auto"/>
        <w:jc w:val="both"/>
        <w:rPr>
          <w:rFonts w:ascii="Times New Roman" w:eastAsia="Calibri" w:hAnsi="Times New Roman" w:cs="Times New Roman"/>
        </w:rPr>
      </w:pPr>
      <w:bookmarkStart w:id="19" w:name="_Hlk122599103"/>
      <w:bookmarkStart w:id="20" w:name="_Hlk122029871"/>
      <w:r w:rsidRPr="00CA5F89">
        <w:rPr>
          <w:rFonts w:ascii="Times New Roman" w:eastAsia="Calibri" w:hAnsi="Times New Roman" w:cs="Times New Roman"/>
          <w:b/>
          <w:bCs/>
        </w:rPr>
        <w:t>64)</w:t>
      </w:r>
      <w:r w:rsidRPr="00CA5F89">
        <w:rPr>
          <w:rFonts w:ascii="Times New Roman" w:eastAsia="Calibri" w:hAnsi="Times New Roman" w:cs="Times New Roman"/>
        </w:rPr>
        <w:t xml:space="preserve"> seadust täiendatakse §-dega 47</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–47</w:t>
      </w:r>
      <w:r w:rsidRPr="00CA5F89">
        <w:rPr>
          <w:rFonts w:ascii="Times New Roman" w:eastAsia="Calibri" w:hAnsi="Times New Roman" w:cs="Times New Roman"/>
          <w:vertAlign w:val="superscript"/>
        </w:rPr>
        <w:t xml:space="preserve">3 </w:t>
      </w:r>
      <w:r w:rsidRPr="00CA5F89">
        <w:rPr>
          <w:rFonts w:ascii="Times New Roman" w:eastAsia="Calibri" w:hAnsi="Times New Roman" w:cs="Times New Roman"/>
        </w:rPr>
        <w:t>järgmises sõnastuses:</w:t>
      </w:r>
    </w:p>
    <w:p w14:paraId="11589B43"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bCs/>
          <w:kern w:val="0"/>
          <w:lang w:eastAsia="en-GB"/>
          <w14:ligatures w14:val="none"/>
        </w:rPr>
      </w:pPr>
      <w:r w:rsidRPr="00CA5F89">
        <w:rPr>
          <w:rFonts w:ascii="Times New Roman" w:eastAsia="Times New Roman" w:hAnsi="Times New Roman" w:cs="Times New Roman"/>
          <w:b/>
          <w:bCs/>
          <w:kern w:val="0"/>
          <w:lang w:eastAsia="en-GB"/>
          <w14:ligatures w14:val="none"/>
        </w:rPr>
        <w:t>„§ 47</w:t>
      </w:r>
      <w:r w:rsidRPr="00CA5F89">
        <w:rPr>
          <w:rFonts w:ascii="Times New Roman" w:eastAsia="Times New Roman" w:hAnsi="Times New Roman" w:cs="Times New Roman"/>
          <w:b/>
          <w:bCs/>
          <w:kern w:val="0"/>
          <w:vertAlign w:val="superscript"/>
          <w:lang w:eastAsia="en-GB"/>
          <w14:ligatures w14:val="none"/>
        </w:rPr>
        <w:t>1</w:t>
      </w:r>
      <w:r w:rsidRPr="00CA5F89">
        <w:rPr>
          <w:rFonts w:ascii="Times New Roman" w:eastAsia="Times New Roman" w:hAnsi="Times New Roman" w:cs="Times New Roman"/>
          <w:b/>
          <w:bCs/>
          <w:kern w:val="0"/>
          <w:lang w:eastAsia="en-GB"/>
          <w14:ligatures w14:val="none"/>
        </w:rPr>
        <w:t>. Hoiu-laenuühistute moodustamine ja edasine tegevus pärast 2025. aasta 1. novembril jõustunud redaktsiooni</w:t>
      </w:r>
    </w:p>
    <w:p w14:paraId="0F492013"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(1) Pärast 2025. aasta 1. novembrit ei või hoiu-laenuühistut moodustada ega teda sellisel kujul tulundusühistuna äriregistrisse kanda.</w:t>
      </w:r>
    </w:p>
    <w:p w14:paraId="03603E5D"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color w:val="000000"/>
          <w:kern w:val="0"/>
          <w:lang w:eastAsia="en-GB"/>
          <w14:ligatures w14:val="none"/>
        </w:rPr>
        <w:t xml:space="preserve">(2) </w:t>
      </w:r>
      <w:r w:rsidRPr="00CA5F89">
        <w:rPr>
          <w:rFonts w:ascii="Times New Roman" w:eastAsia="Times New Roman" w:hAnsi="Times New Roman" w:cs="Times New Roman"/>
          <w:color w:val="202020"/>
          <w:kern w:val="0"/>
          <w:shd w:val="clear" w:color="auto" w:fill="FFFFFF"/>
          <w:lang w:eastAsia="en-GB"/>
          <w14:ligatures w14:val="none"/>
        </w:rPr>
        <w:t xml:space="preserve">Hoiu-laenuühistu </w:t>
      </w:r>
      <w:r w:rsidRPr="00CA5F89">
        <w:rPr>
          <w:rFonts w:ascii="Times New Roman" w:eastAsia="Times New Roman" w:hAnsi="Times New Roman" w:cs="Times New Roman"/>
          <w:color w:val="000000"/>
          <w:kern w:val="0"/>
          <w:lang w:eastAsia="en-GB"/>
          <w14:ligatures w14:val="none"/>
        </w:rPr>
        <w:t>ei või alates 2026. aasta 1. juulist uusi hoiuselepinguid sõlmida ega väljastada laene füüsilistest isikutest liikmetele käesoleva seaduse § 28 lõike 1</w:t>
      </w:r>
      <w:r w:rsidRPr="00CA5F89">
        <w:rPr>
          <w:rFonts w:ascii="Times New Roman" w:eastAsia="Times New Roman" w:hAnsi="Times New Roman" w:cs="Times New Roman"/>
          <w:color w:val="000000"/>
          <w:kern w:val="0"/>
          <w:vertAlign w:val="superscript"/>
          <w:lang w:eastAsia="en-GB"/>
          <w14:ligatures w14:val="none"/>
        </w:rPr>
        <w:t>1</w:t>
      </w:r>
      <w:r w:rsidRPr="00CA5F89">
        <w:rPr>
          <w:rFonts w:ascii="Times New Roman" w:eastAsia="Times New Roman" w:hAnsi="Times New Roman" w:cs="Times New Roman"/>
          <w:color w:val="000000"/>
          <w:kern w:val="0"/>
          <w:lang w:eastAsia="en-GB"/>
          <w14:ligatures w14:val="none"/>
        </w:rPr>
        <w:t xml:space="preserve"> tähenduses. Samuti ei või hoiu-laenuühistu olemasolevate hoiuselepingute või käesoleva lõike esimeses lauses nimetatud laenulepingute kehtivust pikendada.</w:t>
      </w:r>
    </w:p>
    <w:bookmarkEnd w:id="19"/>
    <w:p w14:paraId="1E4537E0" w14:textId="77777777" w:rsidR="00CA5F89" w:rsidRPr="00CA5F89" w:rsidRDefault="00CA5F89" w:rsidP="00CA5F89">
      <w:pPr>
        <w:spacing w:after="0" w:line="240" w:lineRule="auto"/>
        <w:jc w:val="both"/>
        <w:rPr>
          <w:rFonts w:ascii="Times New Roman" w:eastAsia="Calibri" w:hAnsi="Times New Roman" w:cs="Times New Roman"/>
        </w:rPr>
      </w:pPr>
    </w:p>
    <w:p w14:paraId="607D47CB"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47</w:t>
      </w:r>
      <w:r w:rsidRPr="00CA5F89">
        <w:rPr>
          <w:rFonts w:ascii="Times New Roman" w:eastAsia="Calibri" w:hAnsi="Times New Roman" w:cs="Times New Roman"/>
          <w:b/>
          <w:bCs/>
          <w:vertAlign w:val="superscript"/>
        </w:rPr>
        <w:t>2</w:t>
      </w:r>
      <w:r w:rsidRPr="00CA5F89">
        <w:rPr>
          <w:rFonts w:ascii="Times New Roman" w:eastAsia="Calibri" w:hAnsi="Times New Roman" w:cs="Times New Roman"/>
          <w:b/>
          <w:bCs/>
        </w:rPr>
        <w:t>. Tegevuse kooskõlla viimine käesoleva seaduse 2025. aasta 1. novembril jõustunud redaktsiooni nõuetega</w:t>
      </w:r>
      <w:bookmarkEnd w:id="20"/>
    </w:p>
    <w:p w14:paraId="4138122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color w:val="202020"/>
          <w:shd w:val="clear" w:color="auto" w:fill="FFFFFF"/>
        </w:rPr>
        <w:t xml:space="preserve">(1) Enne 2025. aasta 1. </w:t>
      </w:r>
      <w:r w:rsidRPr="00CA5F89">
        <w:rPr>
          <w:rFonts w:ascii="Times New Roman" w:eastAsia="Calibri" w:hAnsi="Times New Roman" w:cs="Times New Roman"/>
          <w:color w:val="202020"/>
        </w:rPr>
        <w:t xml:space="preserve">novembrit </w:t>
      </w:r>
      <w:r w:rsidRPr="00CA5F89">
        <w:rPr>
          <w:rFonts w:ascii="Times New Roman" w:eastAsia="Calibri" w:hAnsi="Times New Roman" w:cs="Times New Roman"/>
          <w:color w:val="202020"/>
          <w:shd w:val="clear" w:color="auto" w:fill="FFFFFF"/>
        </w:rPr>
        <w:t xml:space="preserve">asutatud ja tegutsenud hoiu-laenuühistu peab oma tegevuse ning dokumendid viima vastavusse käesoleva seaduse 2025. aasta 1. </w:t>
      </w:r>
      <w:r w:rsidRPr="00CA5F89">
        <w:rPr>
          <w:rFonts w:ascii="Times New Roman" w:eastAsia="Calibri" w:hAnsi="Times New Roman" w:cs="Times New Roman"/>
          <w:color w:val="202020"/>
        </w:rPr>
        <w:t xml:space="preserve">novembril </w:t>
      </w:r>
      <w:r w:rsidRPr="00CA5F89">
        <w:rPr>
          <w:rFonts w:ascii="Times New Roman" w:eastAsia="Calibri" w:hAnsi="Times New Roman" w:cs="Times New Roman"/>
          <w:color w:val="202020"/>
          <w:shd w:val="clear" w:color="auto" w:fill="FFFFFF"/>
        </w:rPr>
        <w:t>jõustunud redaktsiooni § 3 lõikes 1, § 5 lõigetes 1 ja 3, §-s 6, § 7 lõike 2</w:t>
      </w:r>
      <w:r w:rsidRPr="00CA5F89">
        <w:rPr>
          <w:rFonts w:ascii="Times New Roman" w:eastAsia="Calibri" w:hAnsi="Times New Roman" w:cs="Times New Roman"/>
          <w:color w:val="202020"/>
        </w:rPr>
        <w:t xml:space="preserve"> punktis 5</w:t>
      </w:r>
      <w:r w:rsidRPr="00CA5F89">
        <w:rPr>
          <w:rFonts w:ascii="Times New Roman" w:eastAsia="Calibri" w:hAnsi="Times New Roman" w:cs="Times New Roman"/>
          <w:color w:val="202020"/>
          <w:shd w:val="clear" w:color="auto" w:fill="FFFFFF"/>
        </w:rPr>
        <w:t>, § 10 lõike 1</w:t>
      </w:r>
      <w:r w:rsidRPr="00CA5F89">
        <w:rPr>
          <w:rFonts w:ascii="Times New Roman" w:eastAsia="Calibri" w:hAnsi="Times New Roman" w:cs="Times New Roman"/>
          <w:color w:val="202020"/>
        </w:rPr>
        <w:t xml:space="preserve"> punktis 1</w:t>
      </w:r>
      <w:r w:rsidRPr="00CA5F89">
        <w:rPr>
          <w:rFonts w:ascii="Times New Roman" w:eastAsia="Calibri" w:hAnsi="Times New Roman" w:cs="Times New Roman"/>
          <w:color w:val="202020"/>
          <w:shd w:val="clear" w:color="auto" w:fill="FFFFFF"/>
        </w:rPr>
        <w:t>, §-des 14 ja 15, § 17 lõikes 5, § 18 lõigetes 4</w:t>
      </w:r>
      <w:r w:rsidRPr="00CA5F89">
        <w:rPr>
          <w:rFonts w:ascii="Times New Roman" w:eastAsia="Calibri" w:hAnsi="Times New Roman" w:cs="Times New Roman"/>
          <w:color w:val="202020"/>
        </w:rPr>
        <w:t xml:space="preserve"> ja 5</w:t>
      </w:r>
      <w:r w:rsidRPr="00CA5F89">
        <w:rPr>
          <w:rFonts w:ascii="Times New Roman" w:eastAsia="Calibri" w:hAnsi="Times New Roman" w:cs="Times New Roman"/>
          <w:color w:val="202020"/>
          <w:shd w:val="clear" w:color="auto" w:fill="FFFFFF"/>
        </w:rPr>
        <w:t>, § 22 lõikes 3, § 27 lõike 1 punktides 1 ja 3</w:t>
      </w:r>
      <w:r w:rsidRPr="00CA5F89">
        <w:rPr>
          <w:rFonts w:ascii="Times New Roman" w:eastAsia="Calibri" w:hAnsi="Times New Roman" w:cs="Times New Roman"/>
          <w:color w:val="202020"/>
          <w:shd w:val="clear" w:color="auto" w:fill="FFFFFF"/>
          <w:vertAlign w:val="superscript"/>
        </w:rPr>
        <w:t>1</w:t>
      </w:r>
      <w:r w:rsidRPr="00CA5F89">
        <w:rPr>
          <w:rFonts w:ascii="Times New Roman" w:eastAsia="Calibri" w:hAnsi="Times New Roman" w:cs="Times New Roman"/>
          <w:color w:val="202020"/>
          <w:shd w:val="clear" w:color="auto" w:fill="FFFFFF"/>
        </w:rPr>
        <w:t>, §-s 27</w:t>
      </w:r>
      <w:r w:rsidRPr="00CA5F89">
        <w:rPr>
          <w:rFonts w:ascii="Times New Roman" w:eastAsia="Calibri" w:hAnsi="Times New Roman" w:cs="Times New Roman"/>
          <w:color w:val="202020"/>
          <w:shd w:val="clear" w:color="auto" w:fill="FFFFFF"/>
          <w:vertAlign w:val="superscript"/>
        </w:rPr>
        <w:t>1</w:t>
      </w:r>
      <w:r w:rsidRPr="00CA5F89">
        <w:rPr>
          <w:rFonts w:ascii="Times New Roman" w:eastAsia="Calibri" w:hAnsi="Times New Roman" w:cs="Times New Roman"/>
          <w:color w:val="202020"/>
          <w:shd w:val="clear" w:color="auto" w:fill="FFFFFF"/>
        </w:rPr>
        <w:t>, § 28 lõigetes 1, 1</w:t>
      </w:r>
      <w:r w:rsidRPr="00CA5F89">
        <w:rPr>
          <w:rFonts w:ascii="Times New Roman" w:eastAsia="Calibri" w:hAnsi="Times New Roman" w:cs="Times New Roman"/>
          <w:color w:val="202020"/>
          <w:shd w:val="clear" w:color="auto" w:fill="FFFFFF"/>
          <w:vertAlign w:val="superscript"/>
        </w:rPr>
        <w:t>1</w:t>
      </w:r>
      <w:r w:rsidRPr="00CA5F89">
        <w:rPr>
          <w:rFonts w:ascii="Times New Roman" w:eastAsia="Calibri" w:hAnsi="Times New Roman" w:cs="Times New Roman"/>
          <w:color w:val="202020"/>
          <w:shd w:val="clear" w:color="auto" w:fill="FFFFFF"/>
        </w:rPr>
        <w:t>, 7</w:t>
      </w:r>
      <w:r w:rsidRPr="00CA5F89">
        <w:rPr>
          <w:rFonts w:ascii="Times New Roman" w:eastAsia="Calibri" w:hAnsi="Times New Roman" w:cs="Times New Roman"/>
          <w:color w:val="202020"/>
          <w:vertAlign w:val="superscript"/>
        </w:rPr>
        <w:t>1</w:t>
      </w:r>
      <w:r w:rsidRPr="00CA5F89">
        <w:rPr>
          <w:rFonts w:ascii="Times New Roman" w:eastAsia="Calibri" w:hAnsi="Times New Roman" w:cs="Times New Roman"/>
          <w:color w:val="202020"/>
          <w:shd w:val="clear" w:color="auto" w:fill="FFFFFF"/>
        </w:rPr>
        <w:t>, 9 ja 10, § 31 lõike 2 punktides 5–</w:t>
      </w:r>
      <w:r w:rsidRPr="00CA5F89">
        <w:rPr>
          <w:rFonts w:ascii="Times New Roman" w:eastAsia="Calibri" w:hAnsi="Times New Roman" w:cs="Times New Roman"/>
          <w:color w:val="202020"/>
        </w:rPr>
        <w:t>8</w:t>
      </w:r>
      <w:r w:rsidRPr="00CA5F89">
        <w:rPr>
          <w:rFonts w:ascii="Times New Roman" w:eastAsia="Calibri" w:hAnsi="Times New Roman" w:cs="Times New Roman"/>
          <w:color w:val="202020"/>
          <w:shd w:val="clear" w:color="auto" w:fill="FFFFFF"/>
        </w:rPr>
        <w:t>, §-</w:t>
      </w:r>
      <w:r w:rsidRPr="00CA5F89">
        <w:rPr>
          <w:rFonts w:ascii="Times New Roman" w:eastAsia="Calibri" w:hAnsi="Times New Roman" w:cs="Times New Roman"/>
          <w:color w:val="202020"/>
        </w:rPr>
        <w:t xml:space="preserve">s </w:t>
      </w:r>
      <w:r w:rsidRPr="00CA5F89">
        <w:rPr>
          <w:rFonts w:ascii="Times New Roman" w:eastAsia="Calibri" w:hAnsi="Times New Roman" w:cs="Times New Roman"/>
          <w:color w:val="202020"/>
          <w:shd w:val="clear" w:color="auto" w:fill="FFFFFF"/>
        </w:rPr>
        <w:t>34</w:t>
      </w:r>
      <w:r w:rsidRPr="00CA5F89">
        <w:rPr>
          <w:rFonts w:ascii="Times New Roman" w:eastAsia="Calibri" w:hAnsi="Times New Roman" w:cs="Times New Roman"/>
          <w:color w:val="202020"/>
          <w:shd w:val="clear" w:color="auto" w:fill="FFFFFF"/>
          <w:vertAlign w:val="superscript"/>
        </w:rPr>
        <w:t>1</w:t>
      </w:r>
      <w:r w:rsidRPr="00CA5F89">
        <w:rPr>
          <w:rFonts w:ascii="Times New Roman" w:eastAsia="Calibri" w:hAnsi="Times New Roman" w:cs="Times New Roman"/>
          <w:color w:val="202020"/>
          <w:shd w:val="clear" w:color="auto" w:fill="FFFFFF"/>
        </w:rPr>
        <w:t xml:space="preserve">, </w:t>
      </w:r>
      <w:r w:rsidRPr="00CA5F89">
        <w:rPr>
          <w:rFonts w:ascii="Times New Roman" w:eastAsia="Calibri" w:hAnsi="Times New Roman" w:cs="Times New Roman"/>
          <w:color w:val="202020"/>
        </w:rPr>
        <w:t xml:space="preserve">§ </w:t>
      </w:r>
      <w:r w:rsidRPr="00CA5F89">
        <w:rPr>
          <w:rFonts w:ascii="Times New Roman" w:eastAsia="Calibri" w:hAnsi="Times New Roman" w:cs="Times New Roman"/>
          <w:color w:val="202020"/>
          <w:shd w:val="clear" w:color="auto" w:fill="FFFFFF"/>
        </w:rPr>
        <w:t>36</w:t>
      </w:r>
      <w:r w:rsidRPr="00CA5F89">
        <w:rPr>
          <w:rFonts w:ascii="Times New Roman" w:eastAsia="Calibri" w:hAnsi="Times New Roman" w:cs="Times New Roman"/>
          <w:color w:val="202020"/>
        </w:rPr>
        <w:t xml:space="preserve"> lõigetes 1–7</w:t>
      </w:r>
      <w:r w:rsidRPr="00CA5F89">
        <w:rPr>
          <w:rFonts w:ascii="Times New Roman" w:eastAsia="Calibri" w:hAnsi="Times New Roman" w:cs="Times New Roman"/>
          <w:color w:val="202020"/>
          <w:shd w:val="clear" w:color="auto" w:fill="FFFFFF"/>
        </w:rPr>
        <w:t xml:space="preserve"> ja </w:t>
      </w:r>
      <w:r w:rsidRPr="00CA5F89">
        <w:rPr>
          <w:rFonts w:ascii="Times New Roman" w:eastAsia="Calibri" w:hAnsi="Times New Roman" w:cs="Times New Roman"/>
          <w:color w:val="202020"/>
        </w:rPr>
        <w:t xml:space="preserve">§-s </w:t>
      </w:r>
      <w:r w:rsidRPr="00CA5F89">
        <w:rPr>
          <w:rFonts w:ascii="Times New Roman" w:eastAsia="Calibri" w:hAnsi="Times New Roman" w:cs="Times New Roman"/>
          <w:color w:val="202020"/>
          <w:shd w:val="clear" w:color="auto" w:fill="FFFFFF"/>
        </w:rPr>
        <w:t>40</w:t>
      </w:r>
      <w:r w:rsidRPr="00CA5F89">
        <w:rPr>
          <w:rFonts w:ascii="Times New Roman" w:eastAsia="Calibri" w:hAnsi="Times New Roman" w:cs="Times New Roman"/>
          <w:color w:val="202020"/>
          <w:shd w:val="clear" w:color="auto" w:fill="FFFFFF"/>
          <w:vertAlign w:val="superscript"/>
        </w:rPr>
        <w:t xml:space="preserve">1 </w:t>
      </w:r>
      <w:r w:rsidRPr="00CA5F89">
        <w:rPr>
          <w:rFonts w:ascii="Times New Roman" w:eastAsia="Calibri" w:hAnsi="Times New Roman" w:cs="Times New Roman"/>
          <w:color w:val="202020"/>
          <w:shd w:val="clear" w:color="auto" w:fill="FFFFFF"/>
        </w:rPr>
        <w:t>sätestatud nõuetega hiljemalt 2026. aasta 1. juuliks.</w:t>
      </w:r>
    </w:p>
    <w:p w14:paraId="1F1D7973"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(2) Nende liikmete suhtes, kes on astunud hoiu-laenuühistu liikmeks enne 2025. aasta 1. novembrit, ei kohaldata käesoleva seaduse 2025. aasta 1. novembril</w:t>
      </w:r>
      <w:r w:rsidRPr="00CA5F89">
        <w:rPr>
          <w:rFonts w:ascii="Times New Roman" w:eastAsia="Times New Roman" w:hAnsi="Times New Roman" w:cs="Times New Roman"/>
          <w:bCs/>
          <w:kern w:val="0"/>
          <w:lang w:eastAsia="en-GB"/>
          <w14:ligatures w14:val="none"/>
        </w:rPr>
        <w:t xml:space="preserve"> jõustunud</w:t>
      </w:r>
      <w:r w:rsidRPr="00CA5F89">
        <w:rPr>
          <w:rFonts w:ascii="Times New Roman" w:eastAsia="Times New Roman" w:hAnsi="Times New Roman" w:cs="Times New Roman"/>
          <w:kern w:val="0"/>
          <w:lang w:eastAsia="en-GB"/>
          <w14:ligatures w14:val="none"/>
        </w:rPr>
        <w:t xml:space="preserve"> redaktsiooni § 16 lõikes 1 sätestatud sisseastumismaksu määra ja § 23 lõikes 1 sätestatud osamaksu suurust.</w:t>
      </w:r>
    </w:p>
    <w:p w14:paraId="48C9005A"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r w:rsidRPr="00CA5F89">
        <w:rPr>
          <w:rFonts w:ascii="Times New Roman" w:eastAsia="Times New Roman" w:hAnsi="Times New Roman" w:cs="Times New Roman"/>
          <w:kern w:val="0"/>
          <w:lang w:eastAsia="en-GB"/>
          <w14:ligatures w14:val="none"/>
        </w:rPr>
        <w:t>(3) Käesoleva seaduse 2025. aasta 1. novembril</w:t>
      </w:r>
      <w:r w:rsidRPr="00CA5F89">
        <w:rPr>
          <w:rFonts w:ascii="Times New Roman" w:eastAsia="Times New Roman" w:hAnsi="Times New Roman" w:cs="Times New Roman"/>
          <w:bCs/>
          <w:kern w:val="0"/>
          <w:lang w:eastAsia="en-GB"/>
          <w14:ligatures w14:val="none"/>
        </w:rPr>
        <w:t xml:space="preserve"> jõustunud</w:t>
      </w:r>
      <w:r w:rsidRPr="00CA5F89">
        <w:rPr>
          <w:rFonts w:ascii="Times New Roman" w:eastAsia="Times New Roman" w:hAnsi="Times New Roman" w:cs="Times New Roman"/>
          <w:kern w:val="0"/>
          <w:lang w:eastAsia="en-GB"/>
          <w14:ligatures w14:val="none"/>
        </w:rPr>
        <w:t xml:space="preserve"> redaktsiooni </w:t>
      </w:r>
      <w:r w:rsidRPr="00CA5F89">
        <w:rPr>
          <w:rFonts w:ascii="Times New Roman" w:eastAsia="Times New Roman" w:hAnsi="Times New Roman" w:cs="Times New Roman"/>
          <w:color w:val="202020"/>
          <w:kern w:val="0"/>
          <w:shd w:val="clear" w:color="auto" w:fill="FFFFFF"/>
          <w:lang w:eastAsia="en-GB"/>
          <w14:ligatures w14:val="none"/>
        </w:rPr>
        <w:t>§-s 41 sätestatud nõudeid audiitorkontrolli kohta kohaldatakse 2025. aasta majandusaasta ja järgmiste majandusaastate kohta.</w:t>
      </w:r>
    </w:p>
    <w:p w14:paraId="621F52C9"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color w:val="202020"/>
          <w:kern w:val="0"/>
          <w:lang w:eastAsia="en-GB"/>
          <w14:ligatures w14:val="none"/>
        </w:rPr>
        <w:t xml:space="preserve">(4) Käesoleva seaduse 2025. aasta 1. </w:t>
      </w:r>
      <w:r w:rsidRPr="00CA5F89">
        <w:rPr>
          <w:rFonts w:ascii="Times New Roman" w:eastAsia="Times New Roman" w:hAnsi="Times New Roman" w:cs="Times New Roman"/>
          <w:kern w:val="0"/>
          <w:lang w:eastAsia="en-GB"/>
          <w14:ligatures w14:val="none"/>
        </w:rPr>
        <w:t>novembril</w:t>
      </w:r>
      <w:r w:rsidRPr="00CA5F89">
        <w:rPr>
          <w:rFonts w:ascii="Times New Roman" w:eastAsia="Times New Roman" w:hAnsi="Times New Roman" w:cs="Times New Roman"/>
          <w:color w:val="202020"/>
          <w:kern w:val="0"/>
          <w:lang w:eastAsia="en-GB"/>
          <w14:ligatures w14:val="none"/>
        </w:rPr>
        <w:t xml:space="preserve"> jõustunud redaktsiooni §-des 39 ja 40 sätestatud ülesandeid ning nõudeid revisjonikomisjoni kohta kohaldatakse 2025. aasta majandusaasta ja sellele järgnevate majandusaastate kohta.</w:t>
      </w:r>
    </w:p>
    <w:p w14:paraId="66B7DDE8"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p>
    <w:p w14:paraId="36C8F4E8"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47</w:t>
      </w:r>
      <w:r w:rsidRPr="00CA5F89">
        <w:rPr>
          <w:rFonts w:ascii="Times New Roman" w:eastAsia="Calibri" w:hAnsi="Times New Roman" w:cs="Times New Roman"/>
          <w:b/>
          <w:bCs/>
          <w:vertAlign w:val="superscript"/>
        </w:rPr>
        <w:t>3</w:t>
      </w:r>
      <w:r w:rsidRPr="00CA5F89">
        <w:rPr>
          <w:rFonts w:ascii="Times New Roman" w:eastAsia="Calibri" w:hAnsi="Times New Roman" w:cs="Times New Roman"/>
          <w:b/>
          <w:bCs/>
        </w:rPr>
        <w:t>. Tegevusloa taotlemine ja hoiu-laenuühistute tegevuse lõpetamine</w:t>
      </w:r>
    </w:p>
    <w:p w14:paraId="56684A23"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 xml:space="preserve">(1) Enne 2025. aasta 1. novembrit asutatud ja tegutsenud hoiu-laenuühistu võib alates 2029. aasta 1. jaanuarist tegutseda edasi üksnes krediidiasutuse, sealhulgas ühistupanga vormis, juhul kui ta soovib jätkata hoiuste kaasamisega. </w:t>
      </w:r>
      <w:proofErr w:type="spellStart"/>
      <w:r w:rsidRPr="00CA5F89">
        <w:rPr>
          <w:rFonts w:ascii="Times New Roman" w:eastAsia="Times New Roman" w:hAnsi="Times New Roman" w:cs="Times New Roman"/>
          <w:color w:val="000000"/>
          <w:kern w:val="0"/>
          <w:lang w:eastAsia="en-GB"/>
          <w14:ligatures w14:val="none"/>
        </w:rPr>
        <w:t>Eelnimetamata</w:t>
      </w:r>
      <w:proofErr w:type="spellEnd"/>
      <w:r w:rsidRPr="00CA5F89">
        <w:rPr>
          <w:rFonts w:ascii="Times New Roman" w:eastAsia="Times New Roman" w:hAnsi="Times New Roman" w:cs="Times New Roman"/>
          <w:color w:val="000000"/>
          <w:kern w:val="0"/>
          <w:lang w:eastAsia="en-GB"/>
          <w14:ligatures w14:val="none"/>
        </w:rPr>
        <w:t xml:space="preserve"> juhul võib hoiu-laenuühistu oma tegevust alates 2029. aasta 1. jaanuarist jätkata tulundusühistuna, sealhulgas makseasutuse või krediidiandja tegevusloa alusel, ilma et teda käsitataks hoiu-laenuühistuna ja tingimusel, et ta on lõpetanud hoiuste kaasamise.</w:t>
      </w:r>
    </w:p>
    <w:p w14:paraId="79F10318"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000000"/>
          <w:kern w:val="0"/>
          <w:lang w:eastAsia="en-GB"/>
          <w14:ligatures w14:val="none"/>
        </w:rPr>
      </w:pPr>
      <w:r w:rsidRPr="00CA5F89">
        <w:rPr>
          <w:rFonts w:ascii="Times New Roman" w:eastAsia="Times New Roman" w:hAnsi="Times New Roman" w:cs="Times New Roman"/>
          <w:color w:val="000000"/>
          <w:kern w:val="0"/>
          <w:lang w:eastAsia="en-GB"/>
          <w14:ligatures w14:val="none"/>
        </w:rPr>
        <w:t xml:space="preserve">(2) Käesoleva paragrahvi lõikes 1 nimetatud juhul, kui hoiu-laenuühistu soovib jätkata krediidiasutuse, makseasutuse või krediidiandjana, esitab ta Finantsinspektsioonile hiljemalt 2027. aasta 1. jaanuariks vastava tegevusloa taotluse. Kui hoiu-laenuühistu ei ole vastavat tegevusloa taotlust hiljemalt 2027. aasta 1. jaanuariks esitanud või Finantsinspektsioon on keeldunud talle käesoleva paragrahvi lõikes 4 nimetatud tähtajaks tegevusluba andmast, peab ta olemasolevatele liikmetele hoiustamistehingute, makseteenuste osutamise või tarbijakrediidi väljastamise vastavalt lepingutes sätestatud tähtaegadele lõpetama. </w:t>
      </w:r>
    </w:p>
    <w:p w14:paraId="2E109C84"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000000"/>
          <w:kern w:val="0"/>
          <w:lang w:eastAsia="en-GB"/>
          <w14:ligatures w14:val="none"/>
        </w:rPr>
      </w:pPr>
      <w:r w:rsidRPr="00CA5F89">
        <w:rPr>
          <w:rFonts w:ascii="Times New Roman" w:eastAsia="Times New Roman" w:hAnsi="Times New Roman" w:cs="Times New Roman"/>
          <w:color w:val="000000"/>
          <w:kern w:val="0"/>
          <w:lang w:eastAsia="en-GB"/>
          <w14:ligatures w14:val="none"/>
        </w:rPr>
        <w:t xml:space="preserve">(3) Hoiu-laenuühistu, kes ei esita tegevusloa taotlust käesoleva paragrahvi lõike 2 kohaselt, kuid otsustab jätkata oma tegevust tulundusühistuna, peab teavitama Finantsinspektsiooni oma sellekohasest otsusest kirjalikult hiljemalt 2028. aasta 31. detsembriks. </w:t>
      </w:r>
    </w:p>
    <w:p w14:paraId="4E5143E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kern w:val="0"/>
          <w:lang w:eastAsia="en-GB"/>
          <w14:ligatures w14:val="none"/>
        </w:rPr>
        <w:t>(4) Kui hoiu-laenuühistu on käesoleva paragrahvi lõike 2 kohaselt tegevusloa taotluse esitanud, kuid Finantsinspektsioon ei ole 2028. aasta 31. detsembriks tegevusloa andmist või sellest keeldumist otsustanud, ei loeta hoiu-laenuühistu tegevust tegevusloata tegevuseks karistusseadustiku tähenduses. Sellel juhul ei ole hoiu-laenuühistul lubatud alates 2029. aasta 1. jaanuarist kuni tegevusloa andmise või sellest keeldumise otsustamiseni uusi lepinguid käesoleva seaduse §-s 6 nimetatud teenuste osutamiseks sõlmida, enne 2029. aasta 1. jaanuari sõlmitud lepinguid nimetatud teenuste osutamiseks pikendada ega uusi liikmeid vastu võtta.</w:t>
      </w:r>
    </w:p>
    <w:p w14:paraId="1EA6C77E"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kern w:val="0"/>
          <w:lang w:eastAsia="en-GB"/>
          <w14:ligatures w14:val="none"/>
        </w:rPr>
      </w:pPr>
      <w:r w:rsidRPr="00CA5F89">
        <w:rPr>
          <w:rFonts w:ascii="Times New Roman" w:eastAsia="Times New Roman" w:hAnsi="Times New Roman" w:cs="Times New Roman"/>
          <w:bCs/>
          <w:kern w:val="0"/>
          <w:lang w:eastAsia="en-GB"/>
          <w14:ligatures w14:val="none"/>
        </w:rPr>
        <w:t>(5) Kui hoiu-laenuühistu ei ole käesoleva paragrahvi lõike 2 kohaselt hiljemalt 2027. aasta 1. jaanuariks Finantsinspektsioonile tegevusloa taotlust esitanud või Finantsinspektsioon on tegevusloa andmisest keeldunud ning 2028. aasta 31. detsembriks ei ole hoiu-laenuühistu esitanud Finantsinspektsioonile teavitust käesoleva paragrahvi lõike 3 kohaselt tulundusühistuna jätkamise kohta, esitab Finantsinspektsioon kohtule nõude hoiu-laenuühistu sundlõpetamiseks hiljemalt 2029. aasta 1. märtsiks. Sundlõpetamise nõude esitab Finantsinspektsioon ka juhul, kui hoiu-laenuühistu on küll käesoleva paragrahvi lõike 3 kohase teavituse esitanud, kuid jätkab sellest hoolimata hoiustamistehinguid, makseteenuste osutamist või tarbijakrediidi väljastamist. Sundlõpetamise nõude esitamisel lähtub Finantsinspektsioon tulundusühistuseaduses ja tsiviilseadustiku üldosa seaduses sätestatust.“;</w:t>
      </w:r>
    </w:p>
    <w:p w14:paraId="7F3FE6B1"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kern w:val="0"/>
          <w:lang w:eastAsia="en-GB"/>
          <w14:ligatures w14:val="none"/>
        </w:rPr>
      </w:pPr>
    </w:p>
    <w:p w14:paraId="5181FDCD"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r w:rsidRPr="00CA5F89">
        <w:rPr>
          <w:rFonts w:ascii="Times New Roman" w:eastAsia="Times New Roman" w:hAnsi="Times New Roman" w:cs="Times New Roman"/>
          <w:b/>
          <w:bCs/>
          <w:kern w:val="0"/>
          <w:lang w:eastAsia="en-GB"/>
          <w14:ligatures w14:val="none"/>
        </w:rPr>
        <w:t xml:space="preserve">65) </w:t>
      </w:r>
      <w:r w:rsidRPr="00CA5F89">
        <w:rPr>
          <w:rFonts w:ascii="Times New Roman" w:eastAsia="Times New Roman" w:hAnsi="Times New Roman" w:cs="Times New Roman"/>
          <w:kern w:val="0"/>
          <w:lang w:eastAsia="en-GB"/>
          <w14:ligatures w14:val="none"/>
        </w:rPr>
        <w:t xml:space="preserve">paragrahvi 48 pealkirja täiendatakse pärast sõna ,,jõustumine” sõnadega ,,ja kehtivus”; </w:t>
      </w:r>
    </w:p>
    <w:p w14:paraId="02F271BA"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eastAsia="en-GB"/>
          <w14:ligatures w14:val="none"/>
        </w:rPr>
      </w:pPr>
    </w:p>
    <w:p w14:paraId="2A018E4A"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bCs/>
          <w:kern w:val="0"/>
          <w:lang w:val="en-GB" w:eastAsia="en-GB"/>
          <w14:ligatures w14:val="none"/>
        </w:rPr>
      </w:pPr>
      <w:r w:rsidRPr="00CA5F89">
        <w:rPr>
          <w:rFonts w:ascii="Times New Roman" w:eastAsia="Times New Roman" w:hAnsi="Times New Roman" w:cs="Times New Roman"/>
          <w:b/>
          <w:bCs/>
          <w:kern w:val="0"/>
          <w:lang w:eastAsia="en-GB"/>
          <w14:ligatures w14:val="none"/>
        </w:rPr>
        <w:t xml:space="preserve">66) </w:t>
      </w:r>
      <w:r w:rsidRPr="00CA5F89">
        <w:rPr>
          <w:rFonts w:ascii="Times New Roman" w:eastAsia="Times New Roman" w:hAnsi="Times New Roman" w:cs="Times New Roman"/>
          <w:kern w:val="0"/>
          <w:lang w:eastAsia="en-GB"/>
          <w14:ligatures w14:val="none"/>
        </w:rPr>
        <w:t>paragrahvi 48 tekst loetakse lõikeks 1 ning paragrahvi täiendatakse lõikega 2 järgmises sõnastuses:</w:t>
      </w:r>
      <w:r w:rsidRPr="00CA5F89">
        <w:rPr>
          <w:rFonts w:ascii="Times New Roman" w:eastAsia="Times New Roman" w:hAnsi="Times New Roman" w:cs="Times New Roman"/>
          <w:b/>
          <w:bCs/>
          <w:kern w:val="0"/>
          <w:lang w:val="en-GB" w:eastAsia="en-GB"/>
          <w14:ligatures w14:val="none"/>
        </w:rPr>
        <w:t xml:space="preserve"> </w:t>
      </w:r>
    </w:p>
    <w:p w14:paraId="18BC7CB0"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kern w:val="0"/>
          <w:lang w:val="en-GB" w:eastAsia="en-GB"/>
          <w14:ligatures w14:val="none"/>
        </w:rPr>
      </w:pPr>
      <w:proofErr w:type="gramStart"/>
      <w:r w:rsidRPr="00CA5F89">
        <w:rPr>
          <w:rFonts w:ascii="Times New Roman" w:eastAsia="Times New Roman" w:hAnsi="Times New Roman" w:cs="Times New Roman"/>
          <w:kern w:val="0"/>
          <w:lang w:val="en-GB" w:eastAsia="en-GB"/>
          <w14:ligatures w14:val="none"/>
        </w:rPr>
        <w:t>,,</w:t>
      </w:r>
      <w:proofErr w:type="gramEnd"/>
      <w:r w:rsidRPr="00CA5F89">
        <w:rPr>
          <w:rFonts w:ascii="Times New Roman" w:eastAsia="Times New Roman" w:hAnsi="Times New Roman" w:cs="Times New Roman"/>
          <w:kern w:val="0"/>
          <w:lang w:val="en-GB" w:eastAsia="en-GB"/>
          <w14:ligatures w14:val="none"/>
        </w:rPr>
        <w:t xml:space="preserve">(2) </w:t>
      </w:r>
      <w:proofErr w:type="spellStart"/>
      <w:r w:rsidRPr="00CA5F89">
        <w:rPr>
          <w:rFonts w:ascii="Times New Roman" w:eastAsia="Times New Roman" w:hAnsi="Times New Roman" w:cs="Times New Roman"/>
          <w:kern w:val="0"/>
          <w:lang w:val="en-GB" w:eastAsia="en-GB"/>
          <w14:ligatures w14:val="none"/>
        </w:rPr>
        <w:t>Käesolev</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seadus</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kehtib</w:t>
      </w:r>
      <w:proofErr w:type="spellEnd"/>
      <w:r w:rsidRPr="00CA5F89">
        <w:rPr>
          <w:rFonts w:ascii="Times New Roman" w:eastAsia="Times New Roman" w:hAnsi="Times New Roman" w:cs="Times New Roman"/>
          <w:kern w:val="0"/>
          <w:lang w:val="en-GB" w:eastAsia="en-GB"/>
          <w14:ligatures w14:val="none"/>
        </w:rPr>
        <w:t xml:space="preserve"> </w:t>
      </w:r>
      <w:proofErr w:type="spellStart"/>
      <w:r w:rsidRPr="00CA5F89">
        <w:rPr>
          <w:rFonts w:ascii="Times New Roman" w:eastAsia="Times New Roman" w:hAnsi="Times New Roman" w:cs="Times New Roman"/>
          <w:kern w:val="0"/>
          <w:lang w:val="en-GB" w:eastAsia="en-GB"/>
          <w14:ligatures w14:val="none"/>
        </w:rPr>
        <w:t>kuni</w:t>
      </w:r>
      <w:proofErr w:type="spellEnd"/>
      <w:r w:rsidRPr="00CA5F89">
        <w:rPr>
          <w:rFonts w:ascii="Times New Roman" w:eastAsia="Times New Roman" w:hAnsi="Times New Roman" w:cs="Times New Roman"/>
          <w:kern w:val="0"/>
          <w:lang w:val="en-GB" w:eastAsia="en-GB"/>
          <w14:ligatures w14:val="none"/>
        </w:rPr>
        <w:t xml:space="preserve"> 2029. </w:t>
      </w:r>
      <w:proofErr w:type="spellStart"/>
      <w:r w:rsidRPr="00CA5F89">
        <w:rPr>
          <w:rFonts w:ascii="Times New Roman" w:eastAsia="Times New Roman" w:hAnsi="Times New Roman" w:cs="Times New Roman"/>
          <w:kern w:val="0"/>
          <w:lang w:val="en-GB" w:eastAsia="en-GB"/>
          <w14:ligatures w14:val="none"/>
        </w:rPr>
        <w:t>aasta</w:t>
      </w:r>
      <w:proofErr w:type="spellEnd"/>
      <w:r w:rsidRPr="00CA5F89">
        <w:rPr>
          <w:rFonts w:ascii="Times New Roman" w:eastAsia="Times New Roman" w:hAnsi="Times New Roman" w:cs="Times New Roman"/>
          <w:kern w:val="0"/>
          <w:lang w:val="en-GB" w:eastAsia="en-GB"/>
          <w14:ligatures w14:val="none"/>
        </w:rPr>
        <w:t xml:space="preserve"> 1. </w:t>
      </w:r>
      <w:proofErr w:type="spellStart"/>
      <w:r w:rsidRPr="00CA5F89">
        <w:rPr>
          <w:rFonts w:ascii="Times New Roman" w:eastAsia="Times New Roman" w:hAnsi="Times New Roman" w:cs="Times New Roman"/>
          <w:kern w:val="0"/>
          <w:lang w:val="en-GB" w:eastAsia="en-GB"/>
          <w14:ligatures w14:val="none"/>
        </w:rPr>
        <w:t>märtsini</w:t>
      </w:r>
      <w:proofErr w:type="spellEnd"/>
      <w:proofErr w:type="gramStart"/>
      <w:r w:rsidRPr="00CA5F89">
        <w:rPr>
          <w:rFonts w:ascii="Times New Roman" w:eastAsia="Times New Roman" w:hAnsi="Times New Roman" w:cs="Times New Roman"/>
          <w:kern w:val="0"/>
          <w:lang w:val="en-GB" w:eastAsia="en-GB"/>
          <w14:ligatures w14:val="none"/>
        </w:rPr>
        <w:t>.“</w:t>
      </w:r>
      <w:proofErr w:type="gramEnd"/>
      <w:r w:rsidRPr="00CA5F89">
        <w:rPr>
          <w:rFonts w:ascii="Times New Roman" w:eastAsia="Times New Roman" w:hAnsi="Times New Roman" w:cs="Times New Roman"/>
          <w:kern w:val="0"/>
          <w:lang w:val="en-GB" w:eastAsia="en-GB"/>
          <w14:ligatures w14:val="none"/>
        </w:rPr>
        <w:t>.</w:t>
      </w:r>
    </w:p>
    <w:p w14:paraId="12082137"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kern w:val="0"/>
          <w:lang w:eastAsia="en-GB"/>
          <w14:ligatures w14:val="none"/>
        </w:rPr>
      </w:pPr>
    </w:p>
    <w:p w14:paraId="5616667A"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kern w:val="0"/>
          <w:lang w:eastAsia="en-GB"/>
          <w14:ligatures w14:val="none"/>
        </w:rPr>
      </w:pPr>
      <w:r w:rsidRPr="00CA5F89">
        <w:rPr>
          <w:rFonts w:ascii="Times New Roman" w:eastAsia="Times New Roman" w:hAnsi="Times New Roman" w:cs="Times New Roman"/>
          <w:b/>
          <w:kern w:val="0"/>
          <w:lang w:eastAsia="en-GB"/>
          <w14:ligatures w14:val="none"/>
        </w:rPr>
        <w:t>§ 2. Krediidiandjate ja -vahendajate seaduse muutmine</w:t>
      </w:r>
    </w:p>
    <w:p w14:paraId="34662D8A"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
          <w:kern w:val="0"/>
          <w:lang w:eastAsia="en-GB"/>
          <w14:ligatures w14:val="none"/>
        </w:rPr>
      </w:pPr>
    </w:p>
    <w:p w14:paraId="4EEDCB18"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kern w:val="0"/>
          <w:lang w:eastAsia="en-GB"/>
          <w14:ligatures w14:val="none"/>
        </w:rPr>
      </w:pPr>
      <w:r w:rsidRPr="00CA5F89">
        <w:rPr>
          <w:rFonts w:ascii="Times New Roman" w:eastAsia="Times New Roman" w:hAnsi="Times New Roman" w:cs="Times New Roman"/>
          <w:bCs/>
          <w:kern w:val="0"/>
          <w:lang w:eastAsia="en-GB"/>
          <w14:ligatures w14:val="none"/>
        </w:rPr>
        <w:t>Krediidiandjate ja -vahendajate seaduses tehakse järgmised muudatused:</w:t>
      </w:r>
    </w:p>
    <w:p w14:paraId="139527E5"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p>
    <w:p w14:paraId="5C283D4D"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xml:space="preserve">1) </w:t>
      </w:r>
      <w:r w:rsidRPr="00CA5F89">
        <w:rPr>
          <w:rFonts w:ascii="Times New Roman" w:eastAsia="Calibri" w:hAnsi="Times New Roman" w:cs="Times New Roman"/>
        </w:rPr>
        <w:t>paragrahvi 5 lõikest 2 jäetakse välja sõnad „vastavalt hoiu-laenuühistu seadusele“;</w:t>
      </w:r>
    </w:p>
    <w:p w14:paraId="0EC4AD42" w14:textId="77777777" w:rsidR="00CA5F89" w:rsidRPr="00CA5F89" w:rsidRDefault="00CA5F89" w:rsidP="00CA5F89">
      <w:pPr>
        <w:spacing w:after="0" w:line="240" w:lineRule="auto"/>
        <w:jc w:val="both"/>
        <w:rPr>
          <w:rFonts w:ascii="Times New Roman" w:eastAsia="Calibri" w:hAnsi="Times New Roman" w:cs="Times New Roman"/>
          <w:b/>
          <w:bCs/>
        </w:rPr>
      </w:pPr>
    </w:p>
    <w:p w14:paraId="2A37813D"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 xml:space="preserve">2) </w:t>
      </w:r>
      <w:r w:rsidRPr="00CA5F89">
        <w:rPr>
          <w:rFonts w:ascii="Times New Roman" w:eastAsia="Calibri" w:hAnsi="Times New Roman" w:cs="Times New Roman"/>
        </w:rPr>
        <w:t xml:space="preserve">paragrahvi 28 lõikes 1 asendatakse sõna „äriühingus“ sõnadega „äriühingus või tulundusühistu puhul liikme osamaksust“; </w:t>
      </w:r>
    </w:p>
    <w:p w14:paraId="2E65C6D8"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p>
    <w:p w14:paraId="118A2377" w14:textId="77777777" w:rsidR="00CA5F89" w:rsidRPr="00CA5F89" w:rsidRDefault="00CA5F89" w:rsidP="00CA5F89">
      <w:pPr>
        <w:tabs>
          <w:tab w:val="left" w:pos="284"/>
        </w:tabs>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xml:space="preserve">3) </w:t>
      </w:r>
      <w:r w:rsidRPr="00CA5F89">
        <w:rPr>
          <w:rFonts w:ascii="Times New Roman" w:eastAsia="Calibri" w:hAnsi="Times New Roman" w:cs="Times New Roman"/>
        </w:rPr>
        <w:t>paragrahvi 114 tekst loetakse lõikeks 1 ja paragrahvi täiendatakse lõikega 2 järgmises sõnastuses:</w:t>
      </w:r>
    </w:p>
    <w:p w14:paraId="7B7F3B48" w14:textId="77777777" w:rsidR="00CA5F89" w:rsidRPr="00CA5F89" w:rsidRDefault="00CA5F89" w:rsidP="00CA5F89">
      <w:pPr>
        <w:tabs>
          <w:tab w:val="left" w:pos="284"/>
        </w:tabs>
        <w:spacing w:after="0" w:line="240" w:lineRule="auto"/>
        <w:jc w:val="both"/>
        <w:rPr>
          <w:rFonts w:ascii="Times New Roman" w:eastAsia="Calibri" w:hAnsi="Times New Roman" w:cs="Times New Roman"/>
          <w:color w:val="202020"/>
        </w:rPr>
      </w:pPr>
      <w:r w:rsidRPr="00CA5F89">
        <w:rPr>
          <w:rFonts w:ascii="Times New Roman" w:eastAsia="Calibri" w:hAnsi="Times New Roman" w:cs="Times New Roman"/>
        </w:rPr>
        <w:t xml:space="preserve">„(2) Käesoleva seaduse § 2 lõige 6 kehtib kuni 2029. aasta 31. märtsini.“. </w:t>
      </w:r>
    </w:p>
    <w:p w14:paraId="5B123C0E"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color w:val="202020"/>
          <w:kern w:val="0"/>
          <w:shd w:val="clear" w:color="auto" w:fill="FFFFFF"/>
          <w:lang w:eastAsia="en-GB"/>
          <w14:ligatures w14:val="none"/>
        </w:rPr>
      </w:pPr>
    </w:p>
    <w:p w14:paraId="650A460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 3. Krediidiasutuste seaduse muutmine</w:t>
      </w:r>
    </w:p>
    <w:p w14:paraId="562DEB96" w14:textId="77777777" w:rsidR="00CA5F89" w:rsidRPr="00CA5F89" w:rsidRDefault="00CA5F89" w:rsidP="00CA5F89">
      <w:pPr>
        <w:spacing w:after="0" w:line="240" w:lineRule="auto"/>
        <w:jc w:val="both"/>
        <w:rPr>
          <w:rFonts w:ascii="Times New Roman" w:eastAsia="Times New Roman" w:hAnsi="Times New Roman" w:cs="Times New Roman"/>
          <w:lang w:eastAsia="et-EE"/>
        </w:rPr>
      </w:pPr>
    </w:p>
    <w:p w14:paraId="3AB3C04B" w14:textId="77777777" w:rsidR="00CA5F89" w:rsidRPr="00CA5F89" w:rsidRDefault="00CA5F89" w:rsidP="00CA5F89">
      <w:pPr>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kern w:val="0"/>
          <w:lang w:eastAsia="et-EE"/>
          <w14:ligatures w14:val="none"/>
        </w:rPr>
        <w:t>Krediidiasutuste seaduses tehakse järgmised muudatused:</w:t>
      </w:r>
    </w:p>
    <w:p w14:paraId="1CE4DF2E" w14:textId="77777777" w:rsidR="00CA5F89" w:rsidRPr="00CA5F89" w:rsidRDefault="00CA5F89" w:rsidP="00CA5F89">
      <w:pPr>
        <w:spacing w:after="0" w:line="240" w:lineRule="auto"/>
        <w:jc w:val="both"/>
        <w:rPr>
          <w:rFonts w:ascii="Times New Roman" w:eastAsia="Times New Roman" w:hAnsi="Times New Roman" w:cs="Times New Roman"/>
          <w:kern w:val="0"/>
          <w:lang w:eastAsia="et-EE"/>
          <w14:ligatures w14:val="none"/>
        </w:rPr>
      </w:pPr>
    </w:p>
    <w:p w14:paraId="1352AAB3" w14:textId="77777777" w:rsidR="00CA5F89" w:rsidRPr="00CA5F89" w:rsidRDefault="00CA5F89" w:rsidP="00CA5F89">
      <w:pPr>
        <w:spacing w:after="0" w:line="240" w:lineRule="auto"/>
        <w:jc w:val="both"/>
        <w:rPr>
          <w:rFonts w:ascii="Times New Roman" w:eastAsia="Times New Roman" w:hAnsi="Times New Roman" w:cs="Times New Roman"/>
          <w:kern w:val="0"/>
          <w:lang w:eastAsia="et-EE"/>
          <w14:ligatures w14:val="none"/>
        </w:rPr>
      </w:pPr>
      <w:r w:rsidRPr="00CA5F89">
        <w:rPr>
          <w:rFonts w:ascii="Times New Roman" w:eastAsia="Times New Roman" w:hAnsi="Times New Roman" w:cs="Times New Roman"/>
          <w:b/>
          <w:bCs/>
          <w:kern w:val="0"/>
          <w:lang w:eastAsia="et-EE"/>
          <w14:ligatures w14:val="none"/>
        </w:rPr>
        <w:t xml:space="preserve">1) </w:t>
      </w:r>
      <w:r w:rsidRPr="00CA5F89">
        <w:rPr>
          <w:rFonts w:ascii="Times New Roman" w:eastAsia="Times New Roman" w:hAnsi="Times New Roman" w:cs="Times New Roman"/>
          <w:kern w:val="0"/>
          <w:lang w:eastAsia="et-EE"/>
          <w14:ligatures w14:val="none"/>
        </w:rPr>
        <w:t>paragrahvi 2 lõikes 4 asendatakse tekstiosa ,,82</w:t>
      </w:r>
      <w:r w:rsidRPr="00CA5F89">
        <w:rPr>
          <w:rFonts w:ascii="Times New Roman" w:eastAsia="Times New Roman" w:hAnsi="Times New Roman" w:cs="Times New Roman"/>
          <w:kern w:val="0"/>
          <w:vertAlign w:val="superscript"/>
          <w:lang w:eastAsia="et-EE"/>
          <w14:ligatures w14:val="none"/>
        </w:rPr>
        <w:t>3</w:t>
      </w:r>
      <w:r w:rsidRPr="00CA5F89">
        <w:rPr>
          <w:rFonts w:ascii="Times New Roman" w:eastAsia="Times New Roman" w:hAnsi="Times New Roman" w:cs="Times New Roman"/>
          <w:kern w:val="0"/>
          <w:lang w:eastAsia="et-EE"/>
          <w14:ligatures w14:val="none"/>
        </w:rPr>
        <w:t>–83</w:t>
      </w:r>
      <w:r w:rsidRPr="00CA5F89">
        <w:rPr>
          <w:rFonts w:ascii="Times New Roman" w:eastAsia="Times New Roman" w:hAnsi="Times New Roman" w:cs="Times New Roman"/>
          <w:kern w:val="0"/>
          <w:vertAlign w:val="superscript"/>
          <w:lang w:eastAsia="et-EE"/>
          <w14:ligatures w14:val="none"/>
        </w:rPr>
        <w:t>2</w:t>
      </w:r>
      <w:r w:rsidRPr="00CA5F89">
        <w:rPr>
          <w:rFonts w:ascii="Times New Roman" w:eastAsia="Times New Roman" w:hAnsi="Times New Roman" w:cs="Times New Roman"/>
          <w:kern w:val="0"/>
          <w:lang w:eastAsia="et-EE"/>
          <w14:ligatures w14:val="none"/>
        </w:rPr>
        <w:t>,“ tekstiosaga ,,82</w:t>
      </w:r>
      <w:r w:rsidRPr="00CA5F89">
        <w:rPr>
          <w:rFonts w:ascii="Times New Roman" w:eastAsia="Times New Roman" w:hAnsi="Times New Roman" w:cs="Times New Roman"/>
          <w:kern w:val="0"/>
          <w:vertAlign w:val="superscript"/>
          <w:lang w:eastAsia="et-EE"/>
          <w14:ligatures w14:val="none"/>
        </w:rPr>
        <w:t>3</w:t>
      </w:r>
      <w:r w:rsidRPr="00CA5F89">
        <w:rPr>
          <w:rFonts w:ascii="Times New Roman" w:eastAsia="Times New Roman" w:hAnsi="Times New Roman" w:cs="Times New Roman"/>
          <w:kern w:val="0"/>
          <w:lang w:eastAsia="et-EE"/>
          <w14:ligatures w14:val="none"/>
        </w:rPr>
        <w:t>–82</w:t>
      </w:r>
      <w:r w:rsidRPr="00CA5F89">
        <w:rPr>
          <w:rFonts w:ascii="Times New Roman" w:eastAsia="Times New Roman" w:hAnsi="Times New Roman" w:cs="Times New Roman"/>
          <w:kern w:val="0"/>
          <w:vertAlign w:val="superscript"/>
          <w:lang w:eastAsia="et-EE"/>
          <w14:ligatures w14:val="none"/>
        </w:rPr>
        <w:t>4</w:t>
      </w:r>
      <w:r w:rsidRPr="00CA5F89">
        <w:rPr>
          <w:rFonts w:ascii="Times New Roman" w:eastAsia="Times New Roman" w:hAnsi="Times New Roman" w:cs="Times New Roman"/>
          <w:kern w:val="0"/>
          <w:lang w:eastAsia="et-EE"/>
          <w14:ligatures w14:val="none"/>
        </w:rPr>
        <w:t>, 82</w:t>
      </w:r>
      <w:r w:rsidRPr="00CA5F89">
        <w:rPr>
          <w:rFonts w:ascii="Times New Roman" w:eastAsia="Times New Roman" w:hAnsi="Times New Roman" w:cs="Times New Roman"/>
          <w:kern w:val="0"/>
          <w:vertAlign w:val="superscript"/>
          <w:lang w:eastAsia="et-EE"/>
          <w14:ligatures w14:val="none"/>
        </w:rPr>
        <w:t>6</w:t>
      </w:r>
      <w:r w:rsidRPr="00CA5F89">
        <w:rPr>
          <w:rFonts w:ascii="Times New Roman" w:eastAsia="Times New Roman" w:hAnsi="Times New Roman" w:cs="Times New Roman"/>
          <w:kern w:val="0"/>
          <w:lang w:eastAsia="et-EE"/>
          <w14:ligatures w14:val="none"/>
        </w:rPr>
        <w:t>, 82</w:t>
      </w:r>
      <w:r w:rsidRPr="00CA5F89">
        <w:rPr>
          <w:rFonts w:ascii="Times New Roman" w:eastAsia="Times New Roman" w:hAnsi="Times New Roman" w:cs="Times New Roman"/>
          <w:kern w:val="0"/>
          <w:vertAlign w:val="superscript"/>
          <w:lang w:eastAsia="et-EE"/>
          <w14:ligatures w14:val="none"/>
        </w:rPr>
        <w:t>9</w:t>
      </w:r>
      <w:r w:rsidRPr="00CA5F89">
        <w:rPr>
          <w:rFonts w:ascii="Times New Roman" w:eastAsia="Times New Roman" w:hAnsi="Times New Roman" w:cs="Times New Roman"/>
          <w:kern w:val="0"/>
          <w:lang w:eastAsia="et-EE"/>
          <w14:ligatures w14:val="none"/>
        </w:rPr>
        <w:t>–83, 83</w:t>
      </w:r>
      <w:r w:rsidRPr="00CA5F89">
        <w:rPr>
          <w:rFonts w:ascii="Times New Roman" w:eastAsia="Times New Roman" w:hAnsi="Times New Roman" w:cs="Times New Roman"/>
          <w:kern w:val="0"/>
          <w:vertAlign w:val="superscript"/>
          <w:lang w:eastAsia="et-EE"/>
          <w14:ligatures w14:val="none"/>
        </w:rPr>
        <w:t>2</w:t>
      </w:r>
      <w:r w:rsidRPr="00CA5F89">
        <w:rPr>
          <w:rFonts w:ascii="Times New Roman" w:eastAsia="Times New Roman" w:hAnsi="Times New Roman" w:cs="Times New Roman"/>
          <w:kern w:val="0"/>
          <w:lang w:eastAsia="et-EE"/>
          <w14:ligatures w14:val="none"/>
        </w:rPr>
        <w:t>,“;</w:t>
      </w:r>
    </w:p>
    <w:p w14:paraId="656B5756" w14:textId="77777777" w:rsidR="00CA5F89" w:rsidRPr="00CA5F89" w:rsidRDefault="00CA5F89" w:rsidP="00CA5F89">
      <w:pPr>
        <w:spacing w:after="0" w:line="240" w:lineRule="auto"/>
        <w:jc w:val="both"/>
        <w:rPr>
          <w:rFonts w:ascii="Times New Roman" w:eastAsia="Times New Roman" w:hAnsi="Times New Roman" w:cs="Times New Roman"/>
          <w:kern w:val="0"/>
          <w:lang w:eastAsia="et-EE"/>
          <w14:ligatures w14:val="none"/>
        </w:rPr>
      </w:pPr>
    </w:p>
    <w:p w14:paraId="620274ED"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r w:rsidRPr="00CA5F89">
        <w:rPr>
          <w:rFonts w:ascii="Times New Roman" w:eastAsia="Calibri" w:hAnsi="Times New Roman" w:cs="Times New Roman"/>
          <w:b/>
          <w:kern w:val="0"/>
          <w14:ligatures w14:val="none"/>
        </w:rPr>
        <w:t>2)</w:t>
      </w:r>
      <w:r w:rsidRPr="00CA5F89">
        <w:rPr>
          <w:rFonts w:ascii="Times New Roman" w:eastAsia="Calibri" w:hAnsi="Times New Roman" w:cs="Times New Roman"/>
          <w:bCs/>
          <w:kern w:val="0"/>
          <w14:ligatures w14:val="none"/>
        </w:rPr>
        <w:t xml:space="preserve"> paragrahvi 3 lõige 1 muudetakse ja sõnastatakse järgmiselt:</w:t>
      </w:r>
    </w:p>
    <w:p w14:paraId="134C9D83"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r w:rsidRPr="00CA5F89">
        <w:rPr>
          <w:rFonts w:ascii="Times New Roman" w:eastAsia="Calibri" w:hAnsi="Times New Roman" w:cs="Times New Roman"/>
          <w:bCs/>
          <w:kern w:val="0"/>
          <w14:ligatures w14:val="none"/>
        </w:rPr>
        <w:t>„(1) Krediidiasutus võib tegutseda aktsiaseltsi või tulundusühistuna ja temale kohaldatakse vastavalt kas aktsiaseltsi või tulundusühistu kohta sätestatut, kui käesolevast seadusest ei tulene teisiti.“;</w:t>
      </w:r>
    </w:p>
    <w:p w14:paraId="7D437644"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p>
    <w:p w14:paraId="201CFA14"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b/>
          <w:bCs/>
          <w:kern w:val="0"/>
          <w14:ligatures w14:val="none"/>
        </w:rPr>
        <w:t>3)</w:t>
      </w:r>
      <w:r w:rsidRPr="00CA5F89">
        <w:rPr>
          <w:rFonts w:ascii="Times New Roman" w:eastAsia="Calibri" w:hAnsi="Times New Roman" w:cs="Times New Roman"/>
          <w:kern w:val="0"/>
          <w14:ligatures w14:val="none"/>
        </w:rPr>
        <w:t xml:space="preserve"> paragrahvi 13</w:t>
      </w:r>
      <w:r w:rsidRPr="00CA5F89">
        <w:rPr>
          <w:rFonts w:ascii="Times New Roman" w:eastAsia="Calibri" w:hAnsi="Times New Roman" w:cs="Times New Roman"/>
          <w:kern w:val="0"/>
          <w:vertAlign w:val="superscript"/>
          <w14:ligatures w14:val="none"/>
        </w:rPr>
        <w:t>1</w:t>
      </w:r>
      <w:r w:rsidRPr="00CA5F89">
        <w:rPr>
          <w:rFonts w:ascii="Times New Roman" w:eastAsia="Calibri" w:hAnsi="Times New Roman" w:cs="Times New Roman"/>
          <w:kern w:val="0"/>
          <w14:ligatures w14:val="none"/>
        </w:rPr>
        <w:t xml:space="preserve"> lõike 1 punktis 10 asendatakse tekstiosa ,,, </w:t>
      </w:r>
      <w:proofErr w:type="spellStart"/>
      <w:r w:rsidRPr="00CA5F89">
        <w:rPr>
          <w:rFonts w:ascii="Times New Roman" w:eastAsia="Calibri" w:hAnsi="Times New Roman" w:cs="Times New Roman"/>
          <w:kern w:val="0"/>
          <w14:ligatures w14:val="none"/>
        </w:rPr>
        <w:t>siseauditiüksuse</w:t>
      </w:r>
      <w:proofErr w:type="spellEnd"/>
      <w:r w:rsidRPr="00CA5F89">
        <w:rPr>
          <w:rFonts w:ascii="Times New Roman" w:eastAsia="Calibri" w:hAnsi="Times New Roman" w:cs="Times New Roman"/>
          <w:kern w:val="0"/>
          <w14:ligatures w14:val="none"/>
        </w:rPr>
        <w:t xml:space="preserve"> juhi või revisjonikomisjoni esimehe“ tekstiosaga „ning siseauditi üksuse juhi“;</w:t>
      </w:r>
    </w:p>
    <w:p w14:paraId="12B28FFC" w14:textId="77777777" w:rsidR="00CA5F89" w:rsidRPr="00CA5F89" w:rsidRDefault="00CA5F89" w:rsidP="00CA5F89">
      <w:pPr>
        <w:spacing w:after="0" w:line="240" w:lineRule="auto"/>
        <w:jc w:val="both"/>
        <w:rPr>
          <w:rFonts w:ascii="Times New Roman" w:eastAsia="Calibri" w:hAnsi="Times New Roman" w:cs="Times New Roman"/>
          <w:bCs/>
        </w:rPr>
      </w:pPr>
    </w:p>
    <w:p w14:paraId="674A6B4B"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4)</w:t>
      </w:r>
      <w:r w:rsidRPr="00CA5F89">
        <w:rPr>
          <w:rFonts w:ascii="Times New Roman" w:eastAsia="Calibri" w:hAnsi="Times New Roman" w:cs="Times New Roman"/>
          <w:bCs/>
        </w:rPr>
        <w:t xml:space="preserve"> paragrahvi 13</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lõige 4 tunnistatakse kehtetuks;</w:t>
      </w:r>
    </w:p>
    <w:p w14:paraId="2D0317A8" w14:textId="77777777" w:rsidR="00CA5F89" w:rsidRPr="00CA5F89" w:rsidRDefault="00CA5F89" w:rsidP="00CA5F89">
      <w:pPr>
        <w:spacing w:after="0" w:line="240" w:lineRule="auto"/>
        <w:jc w:val="both"/>
        <w:rPr>
          <w:rFonts w:ascii="Times New Roman" w:eastAsia="Calibri" w:hAnsi="Times New Roman" w:cs="Times New Roman"/>
          <w:bCs/>
        </w:rPr>
      </w:pPr>
    </w:p>
    <w:p w14:paraId="6AAF41B9"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r w:rsidRPr="00CA5F89">
        <w:rPr>
          <w:rFonts w:ascii="Times New Roman" w:eastAsia="Calibri" w:hAnsi="Times New Roman" w:cs="Times New Roman"/>
          <w:b/>
          <w:kern w:val="0"/>
          <w14:ligatures w14:val="none"/>
        </w:rPr>
        <w:t>5)</w:t>
      </w:r>
      <w:r w:rsidRPr="00CA5F89">
        <w:rPr>
          <w:rFonts w:ascii="Times New Roman" w:eastAsia="Calibri" w:hAnsi="Times New Roman" w:cs="Times New Roman"/>
          <w:bCs/>
          <w:kern w:val="0"/>
          <w14:ligatures w14:val="none"/>
        </w:rPr>
        <w:t xml:space="preserve"> paragrahvi 13</w:t>
      </w:r>
      <w:r w:rsidRPr="00CA5F89">
        <w:rPr>
          <w:rFonts w:ascii="Times New Roman" w:eastAsia="Calibri" w:hAnsi="Times New Roman" w:cs="Times New Roman"/>
          <w:bCs/>
          <w:kern w:val="0"/>
          <w:vertAlign w:val="superscript"/>
          <w14:ligatures w14:val="none"/>
        </w:rPr>
        <w:t>1</w:t>
      </w:r>
      <w:r w:rsidRPr="00CA5F89">
        <w:rPr>
          <w:rFonts w:ascii="Times New Roman" w:eastAsia="Calibri" w:hAnsi="Times New Roman" w:cs="Times New Roman"/>
          <w:bCs/>
          <w:kern w:val="0"/>
          <w14:ligatures w14:val="none"/>
        </w:rPr>
        <w:t xml:space="preserve"> täiendatakse lõikega 5 järgmises sõnastuses:</w:t>
      </w:r>
    </w:p>
    <w:p w14:paraId="6079512A"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r w:rsidRPr="00CA5F89">
        <w:rPr>
          <w:rFonts w:ascii="Times New Roman" w:eastAsia="Calibri" w:hAnsi="Times New Roman" w:cs="Times New Roman"/>
          <w:bCs/>
          <w:kern w:val="0"/>
          <w14:ligatures w14:val="none"/>
        </w:rPr>
        <w:t xml:space="preserve">„(5) </w:t>
      </w:r>
      <w:r w:rsidRPr="00CA5F89">
        <w:rPr>
          <w:rFonts w:ascii="Times New Roman" w:eastAsia="Calibri" w:hAnsi="Times New Roman" w:cs="Times New Roman"/>
          <w:kern w:val="0"/>
          <w14:ligatures w14:val="none"/>
        </w:rPr>
        <w:t>Kui ühistupanga tegevusloa taotleja on laenuportfelli omav äriühing, kes soovib osutada käesoleva seaduse § 6 lõike 1 punktides 1–3 nimetatud teenuseid, tuleb tegevusloa saamiseks peale käesoleva paragrahvi lõikes 1 nimetatud dokumentide ja andmete esitada ka audiitorettevõtja koostatud varade kvaliteedi hindamise aruanne. Nimetatud aruanne peab sisaldama audiitorettevõtja arvamust krediidiasutuse tegevusloa taotleja laenuportfellile kehtestatud nõuete täitmise kohta.“;</w:t>
      </w:r>
    </w:p>
    <w:p w14:paraId="292B94DF" w14:textId="77777777" w:rsidR="00CA5F89" w:rsidRPr="00CA5F89" w:rsidRDefault="00CA5F89" w:rsidP="00CA5F89">
      <w:pPr>
        <w:spacing w:after="0" w:line="240" w:lineRule="auto"/>
        <w:jc w:val="both"/>
        <w:rPr>
          <w:rFonts w:ascii="Times New Roman" w:eastAsia="Calibri" w:hAnsi="Times New Roman" w:cs="Times New Roman"/>
          <w:bCs/>
        </w:rPr>
      </w:pPr>
    </w:p>
    <w:p w14:paraId="07FAF5F9"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6)</w:t>
      </w:r>
      <w:r w:rsidRPr="00CA5F89">
        <w:rPr>
          <w:rFonts w:ascii="Times New Roman" w:eastAsia="Calibri" w:hAnsi="Times New Roman" w:cs="Times New Roman"/>
          <w:bCs/>
        </w:rPr>
        <w:t xml:space="preserve"> paragrahvi 29 lõige 6 tunnistatakse kehtetuks;</w:t>
      </w:r>
    </w:p>
    <w:p w14:paraId="41BB0575" w14:textId="77777777" w:rsidR="00CA5F89" w:rsidRPr="00CA5F89" w:rsidRDefault="00CA5F89" w:rsidP="00CA5F89">
      <w:pPr>
        <w:spacing w:after="0" w:line="240" w:lineRule="auto"/>
        <w:jc w:val="both"/>
        <w:rPr>
          <w:rFonts w:ascii="Times New Roman" w:eastAsia="Calibri" w:hAnsi="Times New Roman" w:cs="Times New Roman"/>
          <w:bCs/>
        </w:rPr>
      </w:pPr>
    </w:p>
    <w:p w14:paraId="3ECD3597"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7)</w:t>
      </w:r>
      <w:r w:rsidRPr="00CA5F89">
        <w:rPr>
          <w:rFonts w:ascii="Times New Roman" w:eastAsia="Calibri" w:hAnsi="Times New Roman" w:cs="Times New Roman"/>
          <w:bCs/>
        </w:rPr>
        <w:t xml:space="preserve"> paragrahvi 38 tekst muudetakse ja sõnastatakse järgmiselt:</w:t>
      </w:r>
    </w:p>
    <w:p w14:paraId="618DC4C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„Ühistupanga asutamisel, tegutsemisel ja lõpetamisel kohaldatakse käesolevas seaduses krediidiasutuse kohta sätestatut käesolevas peatükis sätestatud erisustega.“;</w:t>
      </w:r>
    </w:p>
    <w:p w14:paraId="16C23DB1" w14:textId="77777777" w:rsidR="00CA5F89" w:rsidRPr="00CA5F89" w:rsidRDefault="00CA5F89" w:rsidP="00CA5F89">
      <w:pPr>
        <w:spacing w:after="0" w:line="240" w:lineRule="auto"/>
        <w:jc w:val="both"/>
        <w:rPr>
          <w:rFonts w:ascii="Times New Roman" w:eastAsia="Calibri" w:hAnsi="Times New Roman" w:cs="Times New Roman"/>
          <w:bCs/>
        </w:rPr>
      </w:pPr>
    </w:p>
    <w:p w14:paraId="34C56267"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8)</w:t>
      </w:r>
      <w:r w:rsidRPr="00CA5F89">
        <w:rPr>
          <w:rFonts w:ascii="Times New Roman" w:eastAsia="Calibri" w:hAnsi="Times New Roman" w:cs="Times New Roman"/>
          <w:bCs/>
        </w:rPr>
        <w:t xml:space="preserve"> paragrahvi 39 lõiked 2 ja 3 tunnistatakse kehtetuks;</w:t>
      </w:r>
    </w:p>
    <w:p w14:paraId="135CDE9D" w14:textId="77777777" w:rsidR="00CA5F89" w:rsidRPr="00CA5F89" w:rsidRDefault="00CA5F89" w:rsidP="00CA5F89">
      <w:pPr>
        <w:spacing w:after="0" w:line="240" w:lineRule="auto"/>
        <w:jc w:val="both"/>
        <w:rPr>
          <w:rFonts w:ascii="Times New Roman" w:eastAsia="Calibri" w:hAnsi="Times New Roman" w:cs="Times New Roman"/>
          <w:bCs/>
        </w:rPr>
      </w:pPr>
    </w:p>
    <w:p w14:paraId="6CD4F4AA"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 xml:space="preserve">9) </w:t>
      </w:r>
      <w:r w:rsidRPr="00CA5F89">
        <w:rPr>
          <w:rFonts w:ascii="Times New Roman" w:eastAsia="Calibri" w:hAnsi="Times New Roman" w:cs="Times New Roman"/>
          <w:bCs/>
        </w:rPr>
        <w:t xml:space="preserve">paragrahv 41 tunnistatakse kehtetuks; </w:t>
      </w:r>
    </w:p>
    <w:p w14:paraId="40BB1079" w14:textId="77777777" w:rsidR="00CA5F89" w:rsidRPr="00CA5F89" w:rsidRDefault="00CA5F89" w:rsidP="00CA5F89">
      <w:pPr>
        <w:spacing w:after="0" w:line="240" w:lineRule="auto"/>
        <w:jc w:val="both"/>
        <w:rPr>
          <w:rFonts w:ascii="Times New Roman" w:eastAsia="Calibri" w:hAnsi="Times New Roman" w:cs="Times New Roman"/>
          <w:bCs/>
        </w:rPr>
      </w:pPr>
    </w:p>
    <w:p w14:paraId="6373CF64"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10)</w:t>
      </w:r>
      <w:r w:rsidRPr="00CA5F89">
        <w:rPr>
          <w:rFonts w:ascii="Times New Roman" w:eastAsia="Calibri" w:hAnsi="Times New Roman" w:cs="Times New Roman"/>
          <w:bCs/>
        </w:rPr>
        <w:t xml:space="preserve"> paragrahvi 42 lõike 1 sissejuhatavast lauseosast jäetakse välja sõnad „lisaks hoiu-laenuühistu seaduses sätestatule“;</w:t>
      </w:r>
    </w:p>
    <w:p w14:paraId="6CE81C92" w14:textId="77777777" w:rsidR="00CA5F89" w:rsidRPr="00CA5F89" w:rsidRDefault="00CA5F89" w:rsidP="00CA5F89">
      <w:pPr>
        <w:spacing w:after="0" w:line="240" w:lineRule="auto"/>
        <w:jc w:val="both"/>
        <w:rPr>
          <w:rFonts w:ascii="Times New Roman" w:eastAsia="Calibri" w:hAnsi="Times New Roman" w:cs="Times New Roman"/>
          <w:bCs/>
        </w:rPr>
      </w:pPr>
    </w:p>
    <w:p w14:paraId="1F9D06C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11)</w:t>
      </w:r>
      <w:r w:rsidRPr="00CA5F89">
        <w:rPr>
          <w:rFonts w:ascii="Times New Roman" w:eastAsia="Calibri" w:hAnsi="Times New Roman" w:cs="Times New Roman"/>
          <w:bCs/>
        </w:rPr>
        <w:t xml:space="preserve"> paragrahvi 42 lõike 1 punkt 5 tunnistatakse kehtetuks;</w:t>
      </w:r>
    </w:p>
    <w:p w14:paraId="661AA064" w14:textId="77777777" w:rsidR="00CA5F89" w:rsidRPr="00CA5F89" w:rsidRDefault="00CA5F89" w:rsidP="00CA5F89">
      <w:pPr>
        <w:spacing w:after="0" w:line="240" w:lineRule="auto"/>
        <w:jc w:val="both"/>
        <w:rPr>
          <w:rFonts w:ascii="Times New Roman" w:eastAsia="Calibri" w:hAnsi="Times New Roman" w:cs="Times New Roman"/>
          <w:bCs/>
        </w:rPr>
      </w:pPr>
    </w:p>
    <w:p w14:paraId="268805D4"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 xml:space="preserve">12) </w:t>
      </w:r>
      <w:r w:rsidRPr="00CA5F89">
        <w:rPr>
          <w:rFonts w:ascii="Times New Roman" w:eastAsia="Calibri" w:hAnsi="Times New Roman" w:cs="Times New Roman"/>
          <w:bCs/>
        </w:rPr>
        <w:t>paragrahvi 42 lõiget 1 täiendatakse punktidega 6–11 järgmises sõnastuses:</w:t>
      </w:r>
    </w:p>
    <w:p w14:paraId="4B546643"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„6) ühistupanga liikmeks vastuvõtmise tingimused ja liikmetele kohaldatavad nõuded;</w:t>
      </w:r>
    </w:p>
    <w:p w14:paraId="7FE406C8"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7) sisseastumismaksu suurus ja tasumise kord;</w:t>
      </w:r>
    </w:p>
    <w:p w14:paraId="69E51CD1"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8) osamaksu suurus ja tasumise kord, kui see on ette nähtud;</w:t>
      </w:r>
    </w:p>
    <w:p w14:paraId="158F6900"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9) osakapitali suurus;</w:t>
      </w:r>
    </w:p>
    <w:p w14:paraId="39BBEE21"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10) reservkapitali ja muude kapitalide suurus ning moodustamise kord;</w:t>
      </w:r>
    </w:p>
    <w:p w14:paraId="79AB4C9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11) muud käesolevas seaduses sätestatud kohustuslikud tingimused.“;</w:t>
      </w:r>
    </w:p>
    <w:p w14:paraId="3BA72111" w14:textId="77777777" w:rsidR="00CA5F89" w:rsidRPr="00CA5F89" w:rsidRDefault="00CA5F89" w:rsidP="00CA5F89">
      <w:pPr>
        <w:spacing w:after="0" w:line="240" w:lineRule="auto"/>
        <w:jc w:val="both"/>
        <w:rPr>
          <w:rFonts w:ascii="Times New Roman" w:eastAsia="Calibri" w:hAnsi="Times New Roman" w:cs="Times New Roman"/>
          <w:b/>
        </w:rPr>
      </w:pPr>
    </w:p>
    <w:p w14:paraId="15AC50BC"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13)</w:t>
      </w:r>
      <w:r w:rsidRPr="00CA5F89">
        <w:rPr>
          <w:rFonts w:ascii="Times New Roman" w:eastAsia="Calibri" w:hAnsi="Times New Roman" w:cs="Times New Roman"/>
          <w:bCs/>
        </w:rPr>
        <w:t xml:space="preserve"> paragrahvi 42 lõige 4 tunnistatakse kehtetuks;</w:t>
      </w:r>
    </w:p>
    <w:p w14:paraId="0EA201AF" w14:textId="77777777" w:rsidR="00CA5F89" w:rsidRPr="00CA5F89" w:rsidRDefault="00CA5F89" w:rsidP="00CA5F89">
      <w:pPr>
        <w:spacing w:after="0" w:line="240" w:lineRule="auto"/>
        <w:jc w:val="both"/>
        <w:rPr>
          <w:rFonts w:ascii="Times New Roman" w:eastAsia="Calibri" w:hAnsi="Times New Roman" w:cs="Times New Roman"/>
          <w:bCs/>
        </w:rPr>
      </w:pPr>
    </w:p>
    <w:p w14:paraId="782751B1"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14)</w:t>
      </w:r>
      <w:r w:rsidRPr="00CA5F89">
        <w:rPr>
          <w:rFonts w:ascii="Times New Roman" w:eastAsia="Calibri" w:hAnsi="Times New Roman" w:cs="Times New Roman"/>
          <w:bCs/>
        </w:rPr>
        <w:t xml:space="preserve"> paragrahvi 42</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lõige 1 tunnistatakse kehtetuks;</w:t>
      </w:r>
    </w:p>
    <w:p w14:paraId="1775D935" w14:textId="77777777" w:rsidR="00CA5F89" w:rsidRPr="00CA5F89" w:rsidRDefault="00CA5F89" w:rsidP="00CA5F89">
      <w:pPr>
        <w:spacing w:after="0" w:line="240" w:lineRule="auto"/>
        <w:ind w:left="720"/>
        <w:contextualSpacing/>
        <w:jc w:val="both"/>
        <w:rPr>
          <w:rFonts w:ascii="Times New Roman" w:eastAsia="Calibri" w:hAnsi="Times New Roman" w:cs="Times New Roman"/>
          <w:bCs/>
          <w:kern w:val="0"/>
          <w14:ligatures w14:val="none"/>
        </w:rPr>
      </w:pPr>
    </w:p>
    <w:p w14:paraId="1F1A7AEE"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15)</w:t>
      </w:r>
      <w:r w:rsidRPr="00CA5F89">
        <w:rPr>
          <w:rFonts w:ascii="Times New Roman" w:eastAsia="Calibri" w:hAnsi="Times New Roman" w:cs="Times New Roman"/>
          <w:bCs/>
        </w:rPr>
        <w:t xml:space="preserve"> paragrahvi 42</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lõige 2 muudetakse ja sõnastatakse järgmiselt:</w:t>
      </w:r>
    </w:p>
    <w:p w14:paraId="55EACA89"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r w:rsidRPr="00CA5F89">
        <w:rPr>
          <w:rFonts w:ascii="Times New Roman" w:eastAsia="Calibri" w:hAnsi="Times New Roman" w:cs="Times New Roman"/>
          <w:bCs/>
          <w:kern w:val="0"/>
          <w14:ligatures w14:val="none"/>
        </w:rPr>
        <w:t xml:space="preserve">„(2) Ühistupanga liikmeks vastuvõtmise ja väljaarvamise otsustab isiku avalduse alusel ühistupanga juhatus 30 päeva jooksul asjaomase avalduse saamisest arvates. Põhikirjaga võib eelnimetatud õiguse anda nõukogule. Ühistupanga liikmeks vastuvõtmise ja väljaarvamise otsuse tegemisel tuleb kontrollida liikme vastavust käesoleva seaduse ja põhikirja nõuetele.“; </w:t>
      </w:r>
    </w:p>
    <w:p w14:paraId="2B68CDF3"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p>
    <w:p w14:paraId="6EB1B77F"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16)</w:t>
      </w:r>
      <w:r w:rsidRPr="00CA5F89">
        <w:rPr>
          <w:rFonts w:ascii="Times New Roman" w:eastAsia="Calibri" w:hAnsi="Times New Roman" w:cs="Times New Roman"/>
          <w:bCs/>
        </w:rPr>
        <w:t xml:space="preserve"> paragrahvi 42</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lõike 4 teine lause muudetakse ja sõnastatakse järgmiselt:</w:t>
      </w:r>
    </w:p>
    <w:p w14:paraId="32D96345"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 xml:space="preserve">„Nõukogu võib erandkorras määrata osamaksu väljamaksmiseks eelsätestatust pikema tähtaja, mis ei või olla pikem kui viis aastat, kui pärast väljamakse tegemist ei oleks ühistupanga omavahendid piisavad käesolevas seaduses sätestatud usaldatavusnormatiivide ja muude käesolevas seaduses ning selle alusel kehtestatud nõuete täitmiseks.“; </w:t>
      </w:r>
    </w:p>
    <w:p w14:paraId="58C229B4"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p>
    <w:p w14:paraId="2BC6BDDA"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b/>
          <w:kern w:val="0"/>
          <w14:ligatures w14:val="none"/>
        </w:rPr>
        <w:t>17)</w:t>
      </w:r>
      <w:r w:rsidRPr="00CA5F89">
        <w:rPr>
          <w:rFonts w:ascii="Times New Roman" w:eastAsia="Calibri" w:hAnsi="Times New Roman" w:cs="Times New Roman"/>
          <w:kern w:val="0"/>
          <w14:ligatures w14:val="none"/>
        </w:rPr>
        <w:t xml:space="preserve"> seadust täiendatakse §-ga 42</w:t>
      </w:r>
      <w:r w:rsidRPr="00CA5F89">
        <w:rPr>
          <w:rFonts w:ascii="Times New Roman" w:eastAsia="Calibri" w:hAnsi="Times New Roman" w:cs="Times New Roman"/>
          <w:kern w:val="0"/>
          <w:vertAlign w:val="superscript"/>
          <w14:ligatures w14:val="none"/>
        </w:rPr>
        <w:t>2</w:t>
      </w:r>
      <w:r w:rsidRPr="00CA5F89">
        <w:rPr>
          <w:rFonts w:ascii="Times New Roman" w:eastAsia="Calibri" w:hAnsi="Times New Roman" w:cs="Times New Roman"/>
          <w:kern w:val="0"/>
          <w14:ligatures w14:val="none"/>
        </w:rPr>
        <w:t xml:space="preserve"> järgmises sõnastuses:</w:t>
      </w:r>
    </w:p>
    <w:p w14:paraId="026E1769"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rPr>
        <w:t>„</w:t>
      </w:r>
      <w:r w:rsidRPr="00CA5F89">
        <w:rPr>
          <w:rFonts w:ascii="Times New Roman" w:eastAsia="Calibri" w:hAnsi="Times New Roman" w:cs="Times New Roman"/>
          <w:b/>
        </w:rPr>
        <w:t>§ 42</w:t>
      </w:r>
      <w:r w:rsidRPr="00CA5F89">
        <w:rPr>
          <w:rFonts w:ascii="Times New Roman" w:eastAsia="Calibri" w:hAnsi="Times New Roman" w:cs="Times New Roman"/>
          <w:b/>
          <w:vertAlign w:val="superscript"/>
        </w:rPr>
        <w:t>2</w:t>
      </w:r>
      <w:r w:rsidRPr="00CA5F89">
        <w:rPr>
          <w:rFonts w:ascii="Times New Roman" w:eastAsia="Calibri" w:hAnsi="Times New Roman" w:cs="Times New Roman"/>
          <w:b/>
        </w:rPr>
        <w:t>. Ühistupanga juhatuse liikmed</w:t>
      </w:r>
    </w:p>
    <w:p w14:paraId="5484C7FF"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(1) Ühistupanga juhatuses on kolm liiget, kui põhikiri ei näe ette suuremat liikmete arvu või kui käesolevas paragrahvis ei ole sätestatud teisiti.</w:t>
      </w:r>
    </w:p>
    <w:p w14:paraId="04F96BF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Ühistupanga juhatuses võib olla kaks liiget, kui ühistupanga osakapital on alla viie miljoni euro vastavalt käesoleva seaduse § 44 lõikes 2 sätestatule.</w:t>
      </w:r>
    </w:p>
    <w:p w14:paraId="6FAFA38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Ühistupanga juhatuse liige ei pea olema ühistupanga liige, kui põhikirjaga ei ole ette nähtud teisiti.“;</w:t>
      </w:r>
    </w:p>
    <w:p w14:paraId="4021E9E8" w14:textId="77777777" w:rsidR="00CA5F89" w:rsidRPr="00CA5F89" w:rsidRDefault="00CA5F89" w:rsidP="00CA5F89">
      <w:pPr>
        <w:spacing w:after="0" w:line="240" w:lineRule="auto"/>
        <w:jc w:val="both"/>
        <w:rPr>
          <w:rFonts w:ascii="Times New Roman" w:eastAsia="Calibri" w:hAnsi="Times New Roman" w:cs="Times New Roman"/>
        </w:rPr>
      </w:pPr>
    </w:p>
    <w:p w14:paraId="70173E06"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rPr>
        <w:t xml:space="preserve">18) </w:t>
      </w:r>
      <w:r w:rsidRPr="00CA5F89">
        <w:rPr>
          <w:rFonts w:ascii="Times New Roman" w:eastAsia="Calibri" w:hAnsi="Times New Roman" w:cs="Times New Roman"/>
        </w:rPr>
        <w:t>paragrahv 44 muudetakse ja sõnastatakse järgmiselt:</w:t>
      </w:r>
    </w:p>
    <w:p w14:paraId="46B356BA" w14:textId="77777777" w:rsidR="00CA5F89" w:rsidRPr="00CA5F89" w:rsidRDefault="00CA5F89" w:rsidP="00CA5F89">
      <w:pPr>
        <w:tabs>
          <w:tab w:val="left" w:pos="284"/>
        </w:tabs>
        <w:spacing w:after="0" w:line="240" w:lineRule="auto"/>
        <w:jc w:val="both"/>
        <w:rPr>
          <w:rFonts w:ascii="Times New Roman" w:eastAsia="Calibri" w:hAnsi="Times New Roman" w:cs="Times New Roman"/>
          <w:b/>
          <w:bCs/>
          <w:bdr w:val="none" w:sz="0" w:space="0" w:color="auto" w:frame="1"/>
        </w:rPr>
      </w:pPr>
      <w:bookmarkStart w:id="21" w:name="_Hlk124434279"/>
      <w:r w:rsidRPr="00CA5F89">
        <w:rPr>
          <w:rFonts w:ascii="Times New Roman" w:eastAsia="Calibri" w:hAnsi="Times New Roman" w:cs="Times New Roman"/>
          <w:b/>
          <w:bCs/>
          <w:bdr w:val="none" w:sz="0" w:space="0" w:color="auto" w:frame="1"/>
        </w:rPr>
        <w:t>„§ 44. Ühistupanga alg- ja osakapital</w:t>
      </w:r>
    </w:p>
    <w:p w14:paraId="691302CC" w14:textId="77777777" w:rsidR="00CA5F89" w:rsidRPr="00CA5F89" w:rsidRDefault="00CA5F89" w:rsidP="00CA5F89">
      <w:pPr>
        <w:spacing w:after="0" w:line="240" w:lineRule="auto"/>
        <w:jc w:val="both"/>
        <w:rPr>
          <w:rFonts w:ascii="Times New Roman" w:eastAsia="Times New Roman" w:hAnsi="Times New Roman" w:cs="Times New Roman"/>
          <w:lang w:eastAsia="et-EE"/>
        </w:rPr>
      </w:pPr>
      <w:r w:rsidRPr="00CA5F89">
        <w:rPr>
          <w:rFonts w:ascii="Times New Roman" w:eastAsia="Times New Roman" w:hAnsi="Times New Roman" w:cs="Times New Roman"/>
          <w:lang w:eastAsia="et-EE"/>
        </w:rPr>
        <w:t xml:space="preserve">(1) Ühistupanga </w:t>
      </w:r>
      <w:r w:rsidRPr="00CA5F89">
        <w:rPr>
          <w:rFonts w:ascii="Times New Roman" w:eastAsia="Calibri" w:hAnsi="Times New Roman" w:cs="Times New Roman"/>
          <w:bdr w:val="none" w:sz="0" w:space="0" w:color="auto" w:frame="1"/>
        </w:rPr>
        <w:t>algkapital koosneb Euroopa</w:t>
      </w:r>
      <w:r w:rsidRPr="00CA5F89">
        <w:rPr>
          <w:rFonts w:ascii="Times New Roman" w:eastAsia="Calibri" w:hAnsi="Times New Roman" w:cs="Times New Roman"/>
          <w:b/>
          <w:bCs/>
          <w:bdr w:val="none" w:sz="0" w:space="0" w:color="auto" w:frame="1"/>
        </w:rPr>
        <w:t xml:space="preserve"> </w:t>
      </w:r>
      <w:r w:rsidRPr="00CA5F89">
        <w:rPr>
          <w:rFonts w:ascii="Times New Roman" w:eastAsia="Calibri" w:hAnsi="Times New Roman" w:cs="Times New Roman"/>
        </w:rPr>
        <w:t>Parlamendi ja nõukogu määruse (EL) nr 575/2013 artikli 26 lõike 1 punktides a–e nimetatud kapitalist ja reservidest.</w:t>
      </w:r>
    </w:p>
    <w:p w14:paraId="195F3529" w14:textId="77777777" w:rsidR="00CA5F89" w:rsidRPr="00CA5F89" w:rsidRDefault="00CA5F89" w:rsidP="00CA5F89">
      <w:pPr>
        <w:spacing w:after="0" w:line="240" w:lineRule="auto"/>
        <w:jc w:val="both"/>
        <w:rPr>
          <w:rFonts w:ascii="Times New Roman" w:eastAsia="Times New Roman" w:hAnsi="Times New Roman" w:cs="Times New Roman"/>
          <w:lang w:eastAsia="et-EE"/>
        </w:rPr>
      </w:pPr>
      <w:r w:rsidRPr="00CA5F89">
        <w:rPr>
          <w:rFonts w:ascii="Times New Roman" w:eastAsia="Times New Roman" w:hAnsi="Times New Roman" w:cs="Times New Roman"/>
          <w:lang w:eastAsia="et-EE"/>
        </w:rPr>
        <w:t xml:space="preserve">(2) Kui ühistupank ei osuta </w:t>
      </w:r>
      <w:r w:rsidRPr="00CA5F89">
        <w:rPr>
          <w:rFonts w:ascii="Times New Roman" w:eastAsia="Calibri" w:hAnsi="Times New Roman" w:cs="Times New Roman"/>
        </w:rPr>
        <w:t>väärtpaberituru seaduse § 43 lõikes 1 nimetatud</w:t>
      </w:r>
      <w:r w:rsidRPr="00CA5F89">
        <w:rPr>
          <w:rFonts w:ascii="Times New Roman" w:eastAsia="Times New Roman" w:hAnsi="Times New Roman" w:cs="Times New Roman"/>
          <w:lang w:eastAsia="et-EE"/>
        </w:rPr>
        <w:t xml:space="preserve"> investeerimisteenuseid ega käesoleva seaduse kohaselt piiriüleseid teenuseid, võib tema osakapitali suurus olla väiksem käesoleva seaduse § 35 lõigetes 1 ja 2 sätestatust, kuid peab olema vähemalt üks miljon eurot. </w:t>
      </w:r>
    </w:p>
    <w:bookmarkEnd w:id="21"/>
    <w:p w14:paraId="748732B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(3) Ühistupanga liikmed otsustavad osakapitali suuruse muutmise 12 kuu jooksul arvates osakapitali suuruse muutmise aluseks oleva olukorra tekkimisest. </w:t>
      </w:r>
    </w:p>
    <w:p w14:paraId="01B0B77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(4) Lisaks käesoleva seaduse §-s 51 sätestatule kutsub ühistupanga juhatus kokku erakorralise üldkoosoleku ühistupanga osakapitali muutmiseks, kui ühistupanga osakapital väheneb rohkem kui viie protsendi võrra.</w:t>
      </w:r>
    </w:p>
    <w:p w14:paraId="737B6A8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(5) Ühistupanga juhatus esitab äriregistrile viivitamata üldkoosoleku otsuse, millega otsustatakse ühistupanga osakapitali suuruse muutmine.“;</w:t>
      </w:r>
    </w:p>
    <w:p w14:paraId="60B1D6FE" w14:textId="77777777" w:rsidR="00CA5F89" w:rsidRPr="00CA5F89" w:rsidRDefault="00CA5F89" w:rsidP="00CA5F89">
      <w:pPr>
        <w:spacing w:after="0" w:line="240" w:lineRule="auto"/>
        <w:jc w:val="both"/>
        <w:rPr>
          <w:rFonts w:ascii="Times New Roman" w:eastAsia="Calibri" w:hAnsi="Times New Roman" w:cs="Times New Roman"/>
        </w:rPr>
      </w:pPr>
    </w:p>
    <w:p w14:paraId="2191B00F"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19)</w:t>
      </w:r>
      <w:r w:rsidRPr="00CA5F89">
        <w:rPr>
          <w:rFonts w:ascii="Times New Roman" w:eastAsia="Calibri" w:hAnsi="Times New Roman" w:cs="Times New Roman"/>
        </w:rPr>
        <w:t xml:space="preserve"> seadust täiendatakse §-dega 44</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ja 44</w:t>
      </w:r>
      <w:r w:rsidRPr="00CA5F89">
        <w:rPr>
          <w:rFonts w:ascii="Times New Roman" w:eastAsia="Calibri" w:hAnsi="Times New Roman" w:cs="Times New Roman"/>
          <w:vertAlign w:val="superscript"/>
        </w:rPr>
        <w:t xml:space="preserve">2 </w:t>
      </w:r>
      <w:r w:rsidRPr="00CA5F89">
        <w:rPr>
          <w:rFonts w:ascii="Times New Roman" w:eastAsia="Calibri" w:hAnsi="Times New Roman" w:cs="Times New Roman"/>
        </w:rPr>
        <w:t>järgmises sõnastuses:</w:t>
      </w:r>
    </w:p>
    <w:p w14:paraId="6D1BE47F" w14:textId="77777777" w:rsidR="00CA5F89" w:rsidRPr="00CA5F89" w:rsidRDefault="00CA5F89" w:rsidP="00CA5F89">
      <w:pPr>
        <w:autoSpaceDE w:val="0"/>
        <w:autoSpaceDN w:val="0"/>
        <w:adjustRightInd w:val="0"/>
        <w:spacing w:after="0" w:line="240" w:lineRule="auto"/>
        <w:jc w:val="both"/>
        <w:rPr>
          <w:rFonts w:ascii="Times New Roman" w:eastAsia="Calibri" w:hAnsi="Times New Roman" w:cs="Times New Roman"/>
          <w:b/>
          <w:bCs/>
        </w:rPr>
      </w:pPr>
      <w:r w:rsidRPr="00CA5F89">
        <w:rPr>
          <w:rFonts w:ascii="Times New Roman" w:eastAsia="Calibri" w:hAnsi="Times New Roman" w:cs="Times New Roman"/>
        </w:rPr>
        <w:t>„</w:t>
      </w:r>
      <w:r w:rsidRPr="00CA5F89">
        <w:rPr>
          <w:rFonts w:ascii="Times New Roman" w:eastAsia="Calibri" w:hAnsi="Times New Roman" w:cs="Times New Roman"/>
          <w:b/>
          <w:bCs/>
        </w:rPr>
        <w:t>§ 44</w:t>
      </w:r>
      <w:r w:rsidRPr="00CA5F89">
        <w:rPr>
          <w:rFonts w:ascii="Times New Roman" w:eastAsia="Calibri" w:hAnsi="Times New Roman" w:cs="Times New Roman"/>
          <w:b/>
          <w:bCs/>
          <w:vertAlign w:val="superscript"/>
        </w:rPr>
        <w:t>1</w:t>
      </w:r>
      <w:r w:rsidRPr="00CA5F89">
        <w:rPr>
          <w:rFonts w:ascii="Times New Roman" w:eastAsia="Calibri" w:hAnsi="Times New Roman" w:cs="Times New Roman"/>
          <w:b/>
          <w:bCs/>
        </w:rPr>
        <w:t>. Ühistupanga poolt investeerimisteenuste ja välisriigis teenuste osutamine</w:t>
      </w:r>
    </w:p>
    <w:p w14:paraId="6219CD0D" w14:textId="77777777" w:rsidR="00CA5F89" w:rsidRPr="00CA5F89" w:rsidRDefault="00CA5F89" w:rsidP="00CA5F89">
      <w:pPr>
        <w:autoSpaceDE w:val="0"/>
        <w:autoSpaceDN w:val="0"/>
        <w:adjustRightInd w:val="0"/>
        <w:spacing w:after="0" w:line="240" w:lineRule="auto"/>
        <w:jc w:val="both"/>
        <w:rPr>
          <w:rFonts w:ascii="Times New Roman" w:eastAsia="Calibri" w:hAnsi="Times New Roman" w:cs="Times New Roman"/>
        </w:rPr>
      </w:pPr>
      <w:r w:rsidRPr="00CA5F89">
        <w:rPr>
          <w:rFonts w:ascii="Times New Roman" w:eastAsia="Calibri" w:hAnsi="Times New Roman" w:cs="Times New Roman"/>
        </w:rPr>
        <w:t>(1) Ühistupangal on õigus osutada väärtpaberituru seaduse § 43 lõikes 1 nimetatud investeerimisteenuseid ja käesoleva seaduse § 6 lõikes 1 nimetatud teenuseid välisriigis tegevusloas sätestatud ulatuses, asutades selleks filiaali või osutades piiriüleseid teenuseid, kui ühistupanga osakapital on vähemalt viis miljonit eurot.</w:t>
      </w:r>
    </w:p>
    <w:p w14:paraId="12DC61BD" w14:textId="77777777" w:rsidR="00CA5F89" w:rsidRPr="00CA5F89" w:rsidRDefault="00CA5F89" w:rsidP="00CA5F89">
      <w:pPr>
        <w:autoSpaceDE w:val="0"/>
        <w:autoSpaceDN w:val="0"/>
        <w:adjustRightInd w:val="0"/>
        <w:spacing w:after="0" w:line="240" w:lineRule="auto"/>
        <w:jc w:val="both"/>
        <w:rPr>
          <w:rFonts w:ascii="Times New Roman" w:eastAsia="Calibri" w:hAnsi="Times New Roman" w:cs="Times New Roman"/>
        </w:rPr>
      </w:pPr>
      <w:r w:rsidRPr="00CA5F89">
        <w:rPr>
          <w:rFonts w:ascii="Times New Roman" w:eastAsia="Calibri" w:hAnsi="Times New Roman" w:cs="Times New Roman"/>
        </w:rPr>
        <w:t>(2) Ühistupank teavitab Finantsinspektsiooni, kui ta soovib alustada käesoleva paragrahvi lõikes 1 nimetatud investeerimisteenuste osutamist või käesoleva seaduse § 6 lõikes 1 nimetatud teenuste osutamist välisriigis, arvestades käesoleva seaduse § 2 lõikes 4 ja §-s 19</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sätestatut.</w:t>
      </w:r>
    </w:p>
    <w:p w14:paraId="2B9E465C" w14:textId="77777777" w:rsidR="00CA5F89" w:rsidRPr="00CA5F89" w:rsidRDefault="00CA5F89" w:rsidP="00CA5F89">
      <w:pPr>
        <w:autoSpaceDE w:val="0"/>
        <w:autoSpaceDN w:val="0"/>
        <w:adjustRightInd w:val="0"/>
        <w:spacing w:after="0" w:line="240" w:lineRule="auto"/>
        <w:jc w:val="both"/>
        <w:rPr>
          <w:rFonts w:ascii="Times New Roman" w:eastAsia="Calibri" w:hAnsi="Times New Roman" w:cs="Times New Roman"/>
        </w:rPr>
      </w:pPr>
      <w:r w:rsidRPr="00CA5F89">
        <w:rPr>
          <w:rFonts w:ascii="Times New Roman" w:eastAsia="Calibri" w:hAnsi="Times New Roman" w:cs="Times New Roman"/>
        </w:rPr>
        <w:t>(3) Finantsinspektsioonil on õigus keelata ühistupangal investeerimisteenuste osutamine või teenuste osutamine välisriigis, kui ühistupanga osakapital langeb alla viie miljoni euro.</w:t>
      </w:r>
    </w:p>
    <w:p w14:paraId="71FE01D3" w14:textId="77777777" w:rsidR="00CA5F89" w:rsidRPr="00CA5F89" w:rsidRDefault="00CA5F89" w:rsidP="00CA5F89">
      <w:pPr>
        <w:autoSpaceDE w:val="0"/>
        <w:autoSpaceDN w:val="0"/>
        <w:adjustRightInd w:val="0"/>
        <w:spacing w:after="0" w:line="240" w:lineRule="auto"/>
        <w:jc w:val="both"/>
        <w:rPr>
          <w:rFonts w:ascii="Times New Roman" w:eastAsia="Calibri" w:hAnsi="Times New Roman" w:cs="Times New Roman"/>
        </w:rPr>
      </w:pPr>
    </w:p>
    <w:p w14:paraId="3898E3A7" w14:textId="77777777" w:rsidR="00CA5F89" w:rsidRPr="00CA5F89" w:rsidRDefault="00CA5F89" w:rsidP="00CA5F89">
      <w:pPr>
        <w:autoSpaceDE w:val="0"/>
        <w:autoSpaceDN w:val="0"/>
        <w:adjustRightInd w:val="0"/>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44</w:t>
      </w:r>
      <w:r w:rsidRPr="00CA5F89">
        <w:rPr>
          <w:rFonts w:ascii="Times New Roman" w:eastAsia="Calibri" w:hAnsi="Times New Roman" w:cs="Times New Roman"/>
          <w:b/>
          <w:bCs/>
          <w:vertAlign w:val="superscript"/>
        </w:rPr>
        <w:t>2</w:t>
      </w:r>
      <w:r w:rsidRPr="00CA5F89">
        <w:rPr>
          <w:rFonts w:ascii="Times New Roman" w:eastAsia="Calibri" w:hAnsi="Times New Roman" w:cs="Times New Roman"/>
          <w:b/>
          <w:bCs/>
        </w:rPr>
        <w:t>. Oluline osalus ühistupangas</w:t>
      </w:r>
    </w:p>
    <w:p w14:paraId="5C625C00" w14:textId="77777777" w:rsidR="00CA5F89" w:rsidRPr="00CA5F89" w:rsidRDefault="00CA5F89" w:rsidP="00CA5F89">
      <w:pPr>
        <w:autoSpaceDE w:val="0"/>
        <w:autoSpaceDN w:val="0"/>
        <w:adjustRightInd w:val="0"/>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(1) Ühistupanga puhul võetakse liikme olulise osaluse määramisel täiendavalt arvesse liikme rahalist ja mitterahalist panust ühistupanka, muu hulgas tema antud laene või tehtud sissemakseid ühistupanka või muul viisil ühistupanga tegevuse arvestatavat toetamist. Samuti tuleb olulise osaluse määramisel kaaluda liikme mõju ühistupanga juhtimisele tervikuna, mis võib tuleneda liikme rollist, ühiskondlikust kuvandist või muudest sarnastest asjaoludest. </w:t>
      </w:r>
    </w:p>
    <w:p w14:paraId="4470602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Ühistupank peab käesoleva paragrahvi lõikes 1 nimetatud olulise osaluse määramisel viivitamata teavitama Finantsinspektsiooni kõikidest asjaoludest, mis võivad tuua kaasa liikme olulise osaluse või kontrolli ühistupanga üle.</w:t>
      </w:r>
    </w:p>
    <w:p w14:paraId="26250D63"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(3) Ühistupank peab põhikirjas määratlema täpsemad liikme olulise osaluse hindamise tingimused ja korra.“;</w:t>
      </w:r>
    </w:p>
    <w:p w14:paraId="767F4D4D" w14:textId="77777777" w:rsidR="00CA5F89" w:rsidRPr="00CA5F89" w:rsidRDefault="00CA5F89" w:rsidP="00CA5F89">
      <w:pPr>
        <w:spacing w:after="0" w:line="240" w:lineRule="auto"/>
        <w:jc w:val="both"/>
        <w:rPr>
          <w:rFonts w:ascii="Times New Roman" w:eastAsia="Calibri" w:hAnsi="Times New Roman" w:cs="Times New Roman"/>
        </w:rPr>
      </w:pPr>
    </w:p>
    <w:p w14:paraId="0CC587F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20)</w:t>
      </w:r>
      <w:r w:rsidRPr="00CA5F89">
        <w:rPr>
          <w:rFonts w:ascii="Times New Roman" w:eastAsia="Calibri" w:hAnsi="Times New Roman" w:cs="Times New Roman"/>
        </w:rPr>
        <w:t xml:space="preserve"> paragrahv 47 tunnistatakse kehtetuks;</w:t>
      </w:r>
    </w:p>
    <w:p w14:paraId="10FE1ED2" w14:textId="77777777" w:rsidR="00CA5F89" w:rsidRPr="00CA5F89" w:rsidRDefault="00CA5F89" w:rsidP="00CA5F89">
      <w:pPr>
        <w:spacing w:after="0" w:line="240" w:lineRule="auto"/>
        <w:jc w:val="both"/>
        <w:rPr>
          <w:rFonts w:ascii="Times New Roman" w:eastAsia="Calibri" w:hAnsi="Times New Roman" w:cs="Times New Roman"/>
          <w:color w:val="202020"/>
          <w:shd w:val="clear" w:color="auto" w:fill="FFFFFF"/>
        </w:rPr>
      </w:pPr>
    </w:p>
    <w:p w14:paraId="7FF11D13"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21)</w:t>
      </w:r>
      <w:r w:rsidRPr="00CA5F89">
        <w:rPr>
          <w:rFonts w:ascii="Times New Roman" w:eastAsia="Calibri" w:hAnsi="Times New Roman" w:cs="Times New Roman"/>
        </w:rPr>
        <w:t xml:space="preserve"> paragrahvi 49 lõike 2 punkt 2 muudetakse ja sõnastatakse järgmiselt: </w:t>
      </w:r>
    </w:p>
    <w:p w14:paraId="5FF56A5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 teise äriühingu prokurist ega audiitor.“;</w:t>
      </w:r>
    </w:p>
    <w:p w14:paraId="64FDA954" w14:textId="77777777" w:rsidR="00CA5F89" w:rsidRPr="00CA5F89" w:rsidRDefault="00CA5F89" w:rsidP="00CA5F89">
      <w:pPr>
        <w:spacing w:after="0" w:line="240" w:lineRule="auto"/>
        <w:jc w:val="both"/>
        <w:rPr>
          <w:rFonts w:ascii="Times New Roman" w:eastAsia="Calibri" w:hAnsi="Times New Roman" w:cs="Times New Roman"/>
        </w:rPr>
      </w:pPr>
    </w:p>
    <w:p w14:paraId="7255E2E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22)</w:t>
      </w:r>
      <w:r w:rsidRPr="00CA5F89">
        <w:rPr>
          <w:rFonts w:ascii="Times New Roman" w:eastAsia="Calibri" w:hAnsi="Times New Roman" w:cs="Times New Roman"/>
        </w:rPr>
        <w:t xml:space="preserve"> paragrahvi 51 lõige 2</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xml:space="preserve"> muudetakse ja sõnastatakse järgmiselt: </w:t>
      </w:r>
    </w:p>
    <w:p w14:paraId="63EF1E5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,,(2</w:t>
      </w:r>
      <w:r w:rsidRPr="00CA5F89">
        <w:rPr>
          <w:rFonts w:ascii="Times New Roman" w:eastAsia="Calibri" w:hAnsi="Times New Roman" w:cs="Times New Roman"/>
          <w:vertAlign w:val="superscript"/>
        </w:rPr>
        <w:t>1</w:t>
      </w:r>
      <w:r w:rsidRPr="00CA5F89">
        <w:rPr>
          <w:rFonts w:ascii="Times New Roman" w:eastAsia="Calibri" w:hAnsi="Times New Roman" w:cs="Times New Roman"/>
        </w:rPr>
        <w:t>) Kui juhatus ei kutsu erakorralist üldkoosolekut kokku kümne päeva jooksul aktsionäride, liikmete, nõukogu või audiitori nõude või Finantsinspektsiooni ettekirjutuse saamisest arvates või juhatus ei kutsu seda kokku muudel seaduses sätestatud juhtudel, on nii aktsionäridel, liikmetel, nõukogul, audiitoril kui ka Finantsinspektsioonil õigus üldkoosolek ise kokku kutsuda.“;</w:t>
      </w:r>
    </w:p>
    <w:p w14:paraId="676B1E9B" w14:textId="77777777" w:rsidR="00CA5F89" w:rsidRPr="00CA5F89" w:rsidRDefault="00CA5F89" w:rsidP="00CA5F89">
      <w:pPr>
        <w:spacing w:after="0" w:line="240" w:lineRule="auto"/>
        <w:ind w:left="426"/>
        <w:contextualSpacing/>
        <w:jc w:val="both"/>
        <w:rPr>
          <w:rFonts w:ascii="Times New Roman" w:eastAsia="Calibri" w:hAnsi="Times New Roman" w:cs="Times New Roman"/>
          <w:kern w:val="0"/>
          <w14:ligatures w14:val="none"/>
        </w:rPr>
      </w:pPr>
    </w:p>
    <w:p w14:paraId="138212F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 xml:space="preserve">23) </w:t>
      </w:r>
      <w:r w:rsidRPr="00CA5F89">
        <w:rPr>
          <w:rFonts w:ascii="Times New Roman" w:eastAsia="Calibri" w:hAnsi="Times New Roman" w:cs="Times New Roman"/>
        </w:rPr>
        <w:t>paragrahvi 51 lõikest 3 jäetakse välja tekstiosa „ja ühistupangale ei kohaldata hoiu-laenuühistu seaduse §-s 40 sätestatut“;</w:t>
      </w:r>
    </w:p>
    <w:p w14:paraId="001DCAAD" w14:textId="77777777" w:rsidR="00CA5F89" w:rsidRPr="00CA5F89" w:rsidRDefault="00CA5F89" w:rsidP="00CA5F89">
      <w:pPr>
        <w:spacing w:after="0" w:line="240" w:lineRule="auto"/>
        <w:jc w:val="both"/>
        <w:rPr>
          <w:rFonts w:ascii="Times New Roman" w:eastAsia="Calibri" w:hAnsi="Times New Roman" w:cs="Times New Roman"/>
          <w:b/>
          <w:bCs/>
        </w:rPr>
      </w:pPr>
    </w:p>
    <w:p w14:paraId="11F4EC86"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24)</w:t>
      </w:r>
      <w:r w:rsidRPr="00CA5F89">
        <w:rPr>
          <w:rFonts w:ascii="Times New Roman" w:eastAsia="Calibri" w:hAnsi="Times New Roman" w:cs="Times New Roman"/>
        </w:rPr>
        <w:t xml:space="preserve"> paragrahvi 53 lõikest 2 jäetakse välja tekstiosa „revisjonikomisjoni liige,“;</w:t>
      </w:r>
    </w:p>
    <w:p w14:paraId="7C228175" w14:textId="77777777" w:rsidR="00CA5F89" w:rsidRPr="00CA5F89" w:rsidRDefault="00CA5F89" w:rsidP="00CA5F89">
      <w:pPr>
        <w:spacing w:after="0" w:line="240" w:lineRule="auto"/>
        <w:ind w:left="426"/>
        <w:contextualSpacing/>
        <w:jc w:val="both"/>
        <w:rPr>
          <w:rFonts w:ascii="Times New Roman" w:eastAsia="Calibri" w:hAnsi="Times New Roman" w:cs="Times New Roman"/>
          <w:kern w:val="0"/>
          <w14:ligatures w14:val="none"/>
        </w:rPr>
      </w:pPr>
    </w:p>
    <w:p w14:paraId="52CD573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25)</w:t>
      </w:r>
      <w:r w:rsidRPr="00CA5F89">
        <w:rPr>
          <w:rFonts w:ascii="Times New Roman" w:eastAsia="Calibri" w:hAnsi="Times New Roman" w:cs="Times New Roman"/>
        </w:rPr>
        <w:t xml:space="preserve"> paragrahvi 54 lõigetest 2 ja 3 jäetakse välja sõnad „või revisjonikomisjoni esimees“;</w:t>
      </w:r>
    </w:p>
    <w:p w14:paraId="2A982383" w14:textId="77777777" w:rsidR="00CA5F89" w:rsidRPr="00CA5F89" w:rsidRDefault="00CA5F89" w:rsidP="00CA5F89">
      <w:pPr>
        <w:spacing w:after="0" w:line="240" w:lineRule="auto"/>
        <w:ind w:left="426"/>
        <w:contextualSpacing/>
        <w:jc w:val="both"/>
        <w:rPr>
          <w:rFonts w:ascii="Times New Roman" w:eastAsia="Calibri" w:hAnsi="Times New Roman" w:cs="Times New Roman"/>
          <w:kern w:val="0"/>
          <w14:ligatures w14:val="none"/>
        </w:rPr>
      </w:pPr>
    </w:p>
    <w:p w14:paraId="2997317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26)</w:t>
      </w:r>
      <w:r w:rsidRPr="00CA5F89">
        <w:rPr>
          <w:rFonts w:ascii="Times New Roman" w:eastAsia="Calibri" w:hAnsi="Times New Roman" w:cs="Times New Roman"/>
        </w:rPr>
        <w:t xml:space="preserve"> </w:t>
      </w:r>
      <w:bookmarkStart w:id="22" w:name="_Hlk147841243"/>
      <w:bookmarkStart w:id="23" w:name="_Hlk147827793"/>
      <w:r w:rsidRPr="00CA5F89">
        <w:rPr>
          <w:rFonts w:ascii="Times New Roman" w:eastAsia="Calibri" w:hAnsi="Times New Roman" w:cs="Times New Roman"/>
        </w:rPr>
        <w:t>paragrahvi 56 lõikest 3 jäetakse välja tekstiosa „revisjonikomisjoni liige, revident</w:t>
      </w:r>
      <w:bookmarkEnd w:id="22"/>
      <w:r w:rsidRPr="00CA5F89">
        <w:rPr>
          <w:rFonts w:ascii="Times New Roman" w:eastAsia="Calibri" w:hAnsi="Times New Roman" w:cs="Times New Roman"/>
        </w:rPr>
        <w:t xml:space="preserve">,“; </w:t>
      </w:r>
    </w:p>
    <w:bookmarkEnd w:id="23"/>
    <w:p w14:paraId="28511951" w14:textId="77777777" w:rsidR="00CA5F89" w:rsidRPr="00CA5F89" w:rsidRDefault="00CA5F89" w:rsidP="00CA5F89">
      <w:pPr>
        <w:spacing w:after="0" w:line="240" w:lineRule="auto"/>
        <w:ind w:left="426"/>
        <w:contextualSpacing/>
        <w:jc w:val="both"/>
        <w:rPr>
          <w:rFonts w:ascii="Times New Roman" w:eastAsia="Calibri" w:hAnsi="Times New Roman" w:cs="Times New Roman"/>
          <w:kern w:val="0"/>
          <w14:ligatures w14:val="none"/>
        </w:rPr>
      </w:pPr>
    </w:p>
    <w:p w14:paraId="4A44FAA9"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27)</w:t>
      </w:r>
      <w:r w:rsidRPr="00CA5F89">
        <w:rPr>
          <w:rFonts w:ascii="Times New Roman" w:eastAsia="Calibri" w:hAnsi="Times New Roman" w:cs="Times New Roman"/>
        </w:rPr>
        <w:t xml:space="preserve"> paragrahvi 59 lõige 6 tunnistatakse kehtetuks;</w:t>
      </w:r>
    </w:p>
    <w:p w14:paraId="5351151D" w14:textId="77777777" w:rsidR="00CA5F89" w:rsidRPr="00CA5F89" w:rsidRDefault="00CA5F89" w:rsidP="00CA5F89">
      <w:pPr>
        <w:spacing w:after="0" w:line="240" w:lineRule="auto"/>
        <w:jc w:val="both"/>
        <w:rPr>
          <w:rFonts w:ascii="Times New Roman" w:eastAsia="Calibri" w:hAnsi="Times New Roman" w:cs="Times New Roman"/>
        </w:rPr>
      </w:pPr>
    </w:p>
    <w:p w14:paraId="68A3CCB4"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28)</w:t>
      </w:r>
      <w:r w:rsidRPr="00CA5F89">
        <w:rPr>
          <w:rFonts w:ascii="Times New Roman" w:eastAsia="Calibri" w:hAnsi="Times New Roman" w:cs="Times New Roman"/>
          <w:b/>
        </w:rPr>
        <w:t xml:space="preserve"> </w:t>
      </w:r>
      <w:r w:rsidRPr="00CA5F89">
        <w:rPr>
          <w:rFonts w:ascii="Times New Roman" w:eastAsia="Calibri" w:hAnsi="Times New Roman" w:cs="Times New Roman"/>
        </w:rPr>
        <w:t>paragrahvi 60 lõike 1 esimene lause muudetakse ja sõnastatakse järgmiselt:</w:t>
      </w:r>
    </w:p>
    <w:p w14:paraId="6EF1070E" w14:textId="77777777" w:rsidR="00CA5F89" w:rsidRPr="00CA5F89" w:rsidRDefault="00CA5F89" w:rsidP="00CA5F89">
      <w:pPr>
        <w:spacing w:after="0" w:line="240" w:lineRule="auto"/>
        <w:jc w:val="both"/>
        <w:rPr>
          <w:rFonts w:ascii="Times New Roman" w:eastAsia="Calibri" w:hAnsi="Times New Roman" w:cs="Times New Roman"/>
          <w:color w:val="202020"/>
          <w:shd w:val="clear" w:color="auto" w:fill="FFFFFF"/>
        </w:rPr>
      </w:pPr>
      <w:r w:rsidRPr="00CA5F89">
        <w:rPr>
          <w:rFonts w:ascii="Times New Roman" w:eastAsia="Calibri" w:hAnsi="Times New Roman" w:cs="Times New Roman"/>
        </w:rPr>
        <w:t>„</w:t>
      </w:r>
      <w:r w:rsidRPr="00CA5F89">
        <w:rPr>
          <w:rFonts w:ascii="Times New Roman" w:eastAsia="Calibri" w:hAnsi="Times New Roman" w:cs="Times New Roman"/>
          <w:color w:val="202020"/>
          <w:shd w:val="clear" w:color="auto" w:fill="FFFFFF"/>
        </w:rPr>
        <w:t>Krediidiasutuse siseauditi üksuse juht võib olla isik, kellel peale käesolevas seaduses võtmeisiku kohta sätestatu on kõrgharidus ning siseauditi üksuse juhtimiseks vajalikud teadmised ja kogemused.“;</w:t>
      </w:r>
    </w:p>
    <w:p w14:paraId="2FA892FB" w14:textId="77777777" w:rsidR="00CA5F89" w:rsidRPr="00CA5F89" w:rsidRDefault="00CA5F89" w:rsidP="00CA5F89">
      <w:pPr>
        <w:spacing w:after="0" w:line="240" w:lineRule="auto"/>
        <w:ind w:left="426"/>
        <w:contextualSpacing/>
        <w:jc w:val="both"/>
        <w:rPr>
          <w:rFonts w:ascii="Times New Roman" w:eastAsia="Calibri" w:hAnsi="Times New Roman" w:cs="Times New Roman"/>
          <w:kern w:val="0"/>
          <w14:ligatures w14:val="none"/>
        </w:rPr>
      </w:pPr>
    </w:p>
    <w:p w14:paraId="711B7A6D"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29)</w:t>
      </w:r>
      <w:r w:rsidRPr="00CA5F89">
        <w:rPr>
          <w:rFonts w:ascii="Times New Roman" w:eastAsia="Calibri" w:hAnsi="Times New Roman" w:cs="Times New Roman"/>
          <w:bCs/>
        </w:rPr>
        <w:t xml:space="preserve"> paragrahvi 60 lõikest 2 jäetakse välja sõnad „ja revisjonikomisjoni liige“;</w:t>
      </w:r>
    </w:p>
    <w:p w14:paraId="4634A03B" w14:textId="77777777" w:rsidR="00CA5F89" w:rsidRPr="00CA5F89" w:rsidRDefault="00CA5F89" w:rsidP="00CA5F89">
      <w:pPr>
        <w:spacing w:after="0" w:line="240" w:lineRule="auto"/>
        <w:jc w:val="both"/>
        <w:rPr>
          <w:rFonts w:ascii="Times New Roman" w:eastAsia="Calibri" w:hAnsi="Times New Roman" w:cs="Times New Roman"/>
          <w:b/>
        </w:rPr>
      </w:pPr>
    </w:p>
    <w:p w14:paraId="6BF3E25B"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30)</w:t>
      </w:r>
      <w:r w:rsidRPr="00CA5F89">
        <w:rPr>
          <w:rFonts w:ascii="Times New Roman" w:eastAsia="Calibri" w:hAnsi="Times New Roman" w:cs="Times New Roman"/>
          <w:bCs/>
        </w:rPr>
        <w:t xml:space="preserve"> paragrahvi 60 lõike 3 teine lause tunnistatakse kehtetuks;</w:t>
      </w:r>
    </w:p>
    <w:p w14:paraId="063F9E9E" w14:textId="77777777" w:rsidR="00CA5F89" w:rsidRPr="00CA5F89" w:rsidRDefault="00CA5F89" w:rsidP="00CA5F89">
      <w:pPr>
        <w:spacing w:after="0" w:line="240" w:lineRule="auto"/>
        <w:jc w:val="both"/>
        <w:rPr>
          <w:rFonts w:ascii="Times New Roman" w:eastAsia="Calibri" w:hAnsi="Times New Roman" w:cs="Times New Roman"/>
          <w:b/>
        </w:rPr>
      </w:pPr>
    </w:p>
    <w:p w14:paraId="51B4DA0E"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31)</w:t>
      </w:r>
      <w:r w:rsidRPr="00CA5F89">
        <w:rPr>
          <w:rFonts w:ascii="Times New Roman" w:eastAsia="Calibri" w:hAnsi="Times New Roman" w:cs="Times New Roman"/>
          <w:bCs/>
        </w:rPr>
        <w:t xml:space="preserve"> paragrahvi 60 lõikest 4 jäetakse välja sõnad „või revisjonikomisjoni liikmete“;</w:t>
      </w:r>
    </w:p>
    <w:p w14:paraId="221E2FF1" w14:textId="77777777" w:rsidR="00CA5F89" w:rsidRPr="00CA5F89" w:rsidRDefault="00CA5F89" w:rsidP="00CA5F89">
      <w:pPr>
        <w:spacing w:after="0" w:line="240" w:lineRule="auto"/>
        <w:jc w:val="both"/>
        <w:rPr>
          <w:rFonts w:ascii="Times New Roman" w:eastAsia="Calibri" w:hAnsi="Times New Roman" w:cs="Times New Roman"/>
          <w:bCs/>
        </w:rPr>
      </w:pPr>
    </w:p>
    <w:p w14:paraId="7B21F6C1"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 xml:space="preserve">32) </w:t>
      </w:r>
      <w:r w:rsidRPr="00CA5F89">
        <w:rPr>
          <w:rFonts w:ascii="Times New Roman" w:eastAsia="Calibri" w:hAnsi="Times New Roman" w:cs="Times New Roman"/>
        </w:rPr>
        <w:t>paragrahvi 60 lõikest 5 jäetakse välja sõnad „ja revisjonikomisjoni liikmed“;</w:t>
      </w:r>
    </w:p>
    <w:p w14:paraId="610451E2" w14:textId="77777777" w:rsidR="00CA5F89" w:rsidRPr="00CA5F89" w:rsidRDefault="00CA5F89" w:rsidP="00CA5F89">
      <w:pPr>
        <w:spacing w:after="0" w:line="240" w:lineRule="auto"/>
        <w:jc w:val="both"/>
        <w:rPr>
          <w:rFonts w:ascii="Times New Roman" w:eastAsia="Calibri" w:hAnsi="Times New Roman" w:cs="Times New Roman"/>
          <w:bCs/>
        </w:rPr>
      </w:pPr>
    </w:p>
    <w:p w14:paraId="7DC62A08"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33)</w:t>
      </w:r>
      <w:r w:rsidRPr="00CA5F89">
        <w:rPr>
          <w:rFonts w:ascii="Times New Roman" w:eastAsia="Calibri" w:hAnsi="Times New Roman" w:cs="Times New Roman"/>
          <w:bCs/>
        </w:rPr>
        <w:t xml:space="preserve"> paragrahvi 68 lõike 1 punkt 8 muudetakse ja sõnastatakse järgmiselt:</w:t>
      </w:r>
    </w:p>
    <w:p w14:paraId="36477A6E" w14:textId="77777777" w:rsidR="00CA5F89" w:rsidRPr="00CA5F89" w:rsidRDefault="00CA5F89" w:rsidP="00CA5F89">
      <w:pPr>
        <w:spacing w:after="0" w:line="240" w:lineRule="auto"/>
        <w:jc w:val="both"/>
        <w:rPr>
          <w:rFonts w:ascii="Times New Roman" w:eastAsia="Calibri" w:hAnsi="Times New Roman" w:cs="Times New Roman"/>
          <w:bCs/>
          <w:shd w:val="clear" w:color="auto" w:fill="FFFFFF"/>
        </w:rPr>
      </w:pPr>
      <w:r w:rsidRPr="00CA5F89">
        <w:rPr>
          <w:rFonts w:ascii="Times New Roman" w:eastAsia="Calibri" w:hAnsi="Times New Roman" w:cs="Times New Roman"/>
          <w:bCs/>
          <w:bdr w:val="none" w:sz="0" w:space="0" w:color="auto" w:frame="1"/>
          <w:shd w:val="clear" w:color="auto" w:fill="FFFFFF"/>
        </w:rPr>
        <w:t>„</w:t>
      </w:r>
      <w:r w:rsidRPr="00CA5F89">
        <w:rPr>
          <w:rFonts w:ascii="Times New Roman" w:eastAsia="Calibri" w:hAnsi="Times New Roman" w:cs="Times New Roman"/>
          <w:bCs/>
          <w:shd w:val="clear" w:color="auto" w:fill="FFFFFF"/>
        </w:rPr>
        <w:t>8) dokumendid krediidiasutuse juhtide ja siseauditi üksuse juhi kohta, mis kinnitavad nende isikute usaldusväärsust ja vastavust käesoleva seaduse nõuetele;”;</w:t>
      </w:r>
    </w:p>
    <w:p w14:paraId="6F309BCF"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kern w:val="0"/>
          <w:lang w:eastAsia="en-GB"/>
          <w14:ligatures w14:val="none"/>
        </w:rPr>
      </w:pPr>
    </w:p>
    <w:p w14:paraId="36D649D6"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kern w:val="0"/>
          <w:lang w:eastAsia="en-GB"/>
          <w14:ligatures w14:val="none"/>
        </w:rPr>
      </w:pPr>
      <w:r w:rsidRPr="00CA5F89">
        <w:rPr>
          <w:rFonts w:ascii="Times New Roman" w:eastAsia="Times New Roman" w:hAnsi="Times New Roman" w:cs="Times New Roman"/>
          <w:b/>
          <w:kern w:val="0"/>
          <w:lang w:eastAsia="en-GB"/>
          <w14:ligatures w14:val="none"/>
        </w:rPr>
        <w:t>34)</w:t>
      </w:r>
      <w:r w:rsidRPr="00CA5F89">
        <w:rPr>
          <w:rFonts w:ascii="Times New Roman" w:eastAsia="Times New Roman" w:hAnsi="Times New Roman" w:cs="Times New Roman"/>
          <w:bCs/>
          <w:kern w:val="0"/>
          <w:lang w:eastAsia="en-GB"/>
          <w14:ligatures w14:val="none"/>
        </w:rPr>
        <w:t xml:space="preserve"> paragrahvi 99 lõike 2 punkt 3 muudetakse ja sõnastatakse järgmiselt:</w:t>
      </w:r>
    </w:p>
    <w:p w14:paraId="55DB7779" w14:textId="77777777" w:rsidR="00CA5F89" w:rsidRPr="00CA5F89" w:rsidRDefault="00CA5F89" w:rsidP="00CA5F89">
      <w:pPr>
        <w:shd w:val="clear" w:color="auto" w:fill="FFFFFF"/>
        <w:spacing w:after="0" w:line="240" w:lineRule="auto"/>
        <w:jc w:val="both"/>
        <w:rPr>
          <w:rFonts w:ascii="Times New Roman" w:eastAsia="Times New Roman" w:hAnsi="Times New Roman" w:cs="Times New Roman"/>
          <w:bCs/>
          <w:kern w:val="0"/>
          <w:lang w:eastAsia="en-GB"/>
          <w14:ligatures w14:val="none"/>
        </w:rPr>
      </w:pPr>
      <w:r w:rsidRPr="00CA5F89">
        <w:rPr>
          <w:rFonts w:ascii="Times New Roman" w:eastAsia="Times New Roman" w:hAnsi="Times New Roman" w:cs="Times New Roman"/>
          <w:bCs/>
          <w:kern w:val="0"/>
          <w:bdr w:val="none" w:sz="0" w:space="0" w:color="auto" w:frame="1"/>
          <w:shd w:val="clear" w:color="auto" w:fill="FFFFFF"/>
          <w:lang w:eastAsia="en-GB"/>
          <w14:ligatures w14:val="none"/>
        </w:rPr>
        <w:t>„</w:t>
      </w:r>
      <w:r w:rsidRPr="00CA5F89">
        <w:rPr>
          <w:rFonts w:ascii="Times New Roman" w:eastAsia="Times New Roman" w:hAnsi="Times New Roman" w:cs="Times New Roman"/>
          <w:bCs/>
          <w:kern w:val="0"/>
          <w:shd w:val="clear" w:color="auto" w:fill="FFFFFF"/>
          <w:lang w:eastAsia="en-GB"/>
          <w14:ligatures w14:val="none"/>
        </w:rPr>
        <w:t>3) saada informatsiooni ja teha koostööd krediidiasutuse siseauditi üksusega.“;</w:t>
      </w:r>
    </w:p>
    <w:p w14:paraId="5F8349E7" w14:textId="77777777" w:rsidR="00CA5F89" w:rsidRPr="00CA5F89" w:rsidRDefault="00CA5F89" w:rsidP="00CA5F89">
      <w:pPr>
        <w:spacing w:after="0" w:line="240" w:lineRule="auto"/>
        <w:contextualSpacing/>
        <w:jc w:val="both"/>
        <w:rPr>
          <w:rFonts w:ascii="Times New Roman" w:eastAsia="Calibri" w:hAnsi="Times New Roman" w:cs="Times New Roman"/>
          <w:bCs/>
          <w:kern w:val="0"/>
          <w14:ligatures w14:val="none"/>
        </w:rPr>
      </w:pPr>
    </w:p>
    <w:p w14:paraId="4AB700CE" w14:textId="77777777" w:rsidR="00CA5F89" w:rsidRPr="00CA5F89" w:rsidRDefault="00CA5F89" w:rsidP="00CA5F89">
      <w:pPr>
        <w:spacing w:after="0" w:line="240" w:lineRule="auto"/>
        <w:contextualSpacing/>
        <w:jc w:val="both"/>
        <w:rPr>
          <w:rFonts w:ascii="Times New Roman" w:eastAsia="Calibri" w:hAnsi="Times New Roman" w:cs="Times New Roman"/>
          <w:bCs/>
          <w:kern w:val="0"/>
          <w14:ligatures w14:val="none"/>
        </w:rPr>
      </w:pPr>
      <w:r w:rsidRPr="00CA5F89">
        <w:rPr>
          <w:rFonts w:ascii="Times New Roman" w:eastAsia="Calibri" w:hAnsi="Times New Roman" w:cs="Times New Roman"/>
          <w:b/>
          <w:kern w:val="0"/>
          <w14:ligatures w14:val="none"/>
        </w:rPr>
        <w:t>35)</w:t>
      </w:r>
      <w:r w:rsidRPr="00CA5F89">
        <w:rPr>
          <w:rFonts w:ascii="Times New Roman" w:eastAsia="Calibri" w:hAnsi="Times New Roman" w:cs="Times New Roman"/>
          <w:bCs/>
          <w:kern w:val="0"/>
          <w14:ligatures w14:val="none"/>
        </w:rPr>
        <w:t xml:space="preserve"> </w:t>
      </w:r>
      <w:bookmarkStart w:id="24" w:name="_Hlk188967216"/>
      <w:r w:rsidRPr="00CA5F89">
        <w:rPr>
          <w:rFonts w:ascii="Times New Roman" w:eastAsia="Calibri" w:hAnsi="Times New Roman" w:cs="Times New Roman"/>
          <w:bCs/>
          <w:kern w:val="0"/>
          <w14:ligatures w14:val="none"/>
        </w:rPr>
        <w:t>paragrahvi 116 lõiget 1 täiendatakse punktiga 4 järgmises sõnastuses:</w:t>
      </w:r>
    </w:p>
    <w:p w14:paraId="69A6A92A" w14:textId="77777777" w:rsidR="00CA5F89" w:rsidRPr="00CA5F89" w:rsidRDefault="00CA5F89" w:rsidP="00CA5F89">
      <w:pPr>
        <w:tabs>
          <w:tab w:val="left" w:pos="284"/>
        </w:tabs>
        <w:spacing w:after="0" w:line="240" w:lineRule="auto"/>
        <w:jc w:val="both"/>
        <w:rPr>
          <w:rFonts w:ascii="Times New Roman" w:eastAsia="Calibri" w:hAnsi="Times New Roman" w:cs="Times New Roman"/>
        </w:rPr>
      </w:pPr>
      <w:r w:rsidRPr="00CA5F89">
        <w:rPr>
          <w:rFonts w:ascii="Times New Roman" w:eastAsia="Calibri" w:hAnsi="Times New Roman" w:cs="Times New Roman"/>
          <w:bCs/>
        </w:rPr>
        <w:t>„</w:t>
      </w:r>
      <w:r w:rsidRPr="00CA5F89">
        <w:rPr>
          <w:rFonts w:ascii="Times New Roman" w:eastAsia="Calibri" w:hAnsi="Times New Roman" w:cs="Times New Roman"/>
        </w:rPr>
        <w:t xml:space="preserve">4) kui krediidiasutus on asutatud ühistupangana ja </w:t>
      </w:r>
      <w:bookmarkEnd w:id="24"/>
      <w:r w:rsidRPr="00CA5F89">
        <w:rPr>
          <w:rFonts w:ascii="Times New Roman" w:eastAsia="Calibri" w:hAnsi="Times New Roman" w:cs="Times New Roman"/>
        </w:rPr>
        <w:t>ühistupangal on vähem kui 50 liiget ning liikmete arv ei ole kahe kuu jooksul suurenenud.“;</w:t>
      </w:r>
    </w:p>
    <w:p w14:paraId="39B4914A" w14:textId="77777777" w:rsidR="00CA5F89" w:rsidRPr="00CA5F89" w:rsidRDefault="00CA5F89" w:rsidP="00CA5F89">
      <w:pPr>
        <w:tabs>
          <w:tab w:val="left" w:pos="284"/>
        </w:tabs>
        <w:spacing w:after="0" w:line="240" w:lineRule="auto"/>
        <w:jc w:val="both"/>
        <w:rPr>
          <w:rFonts w:ascii="Times New Roman" w:eastAsia="Calibri" w:hAnsi="Times New Roman" w:cs="Times New Roman"/>
        </w:rPr>
      </w:pPr>
    </w:p>
    <w:p w14:paraId="5F36A656" w14:textId="77777777" w:rsidR="00CA5F89" w:rsidRPr="00CA5F89" w:rsidRDefault="00CA5F89" w:rsidP="00CA5F89">
      <w:pPr>
        <w:spacing w:after="0" w:line="240" w:lineRule="auto"/>
        <w:contextualSpacing/>
        <w:jc w:val="both"/>
        <w:rPr>
          <w:rFonts w:ascii="Times New Roman" w:eastAsia="Calibri" w:hAnsi="Times New Roman" w:cs="Times New Roman"/>
          <w:kern w:val="0"/>
          <w14:ligatures w14:val="none"/>
        </w:rPr>
      </w:pPr>
      <w:r w:rsidRPr="00CA5F89">
        <w:rPr>
          <w:rFonts w:ascii="Times New Roman" w:eastAsia="Calibri" w:hAnsi="Times New Roman" w:cs="Times New Roman"/>
          <w:b/>
          <w:bCs/>
          <w:kern w:val="0"/>
          <w14:ligatures w14:val="none"/>
        </w:rPr>
        <w:t>36)</w:t>
      </w:r>
      <w:r w:rsidRPr="00CA5F89">
        <w:rPr>
          <w:rFonts w:ascii="Times New Roman" w:eastAsia="Calibri" w:hAnsi="Times New Roman" w:cs="Times New Roman"/>
          <w:kern w:val="0"/>
          <w14:ligatures w14:val="none"/>
        </w:rPr>
        <w:t xml:space="preserve"> </w:t>
      </w:r>
      <w:r w:rsidRPr="00CA5F89">
        <w:rPr>
          <w:rFonts w:ascii="Times New Roman" w:eastAsia="Calibri" w:hAnsi="Times New Roman" w:cs="Times New Roman"/>
          <w:bCs/>
          <w:kern w:val="0"/>
          <w14:ligatures w14:val="none"/>
        </w:rPr>
        <w:t>paragrahvi 116 täiendatakse lõikega 4 järgmises sõnastuses:</w:t>
      </w:r>
    </w:p>
    <w:p w14:paraId="4E982501" w14:textId="77777777" w:rsidR="00CA5F89" w:rsidRPr="00CA5F89" w:rsidRDefault="00CA5F89" w:rsidP="00CA5F89">
      <w:pPr>
        <w:tabs>
          <w:tab w:val="left" w:pos="284"/>
        </w:tabs>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„(4) Finantsinspektsioonil on õigus nõuda kohtu kaudu ühistupanga sundlõpetamist, kui esinevad käesoleva paragrahvi lõike 1 punktis 4 nimetatud alused ja ühistupanka ei ole vabatahtlikult kuue kuu jooksul lõpetatud alates vastava olukorra saabumisest.“. </w:t>
      </w:r>
    </w:p>
    <w:p w14:paraId="3DD0898E" w14:textId="77777777" w:rsidR="00CA5F89" w:rsidRPr="00CA5F89" w:rsidRDefault="00CA5F89" w:rsidP="00CA5F89">
      <w:pPr>
        <w:tabs>
          <w:tab w:val="left" w:pos="284"/>
        </w:tabs>
        <w:spacing w:after="0" w:line="240" w:lineRule="auto"/>
        <w:jc w:val="both"/>
        <w:rPr>
          <w:rFonts w:ascii="Times New Roman" w:eastAsia="Calibri" w:hAnsi="Times New Roman" w:cs="Times New Roman"/>
        </w:rPr>
      </w:pPr>
    </w:p>
    <w:p w14:paraId="3B41412B"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4. Makseasutuste ja e-raha asutuste seaduse muutmine</w:t>
      </w:r>
    </w:p>
    <w:p w14:paraId="516DE384" w14:textId="77777777" w:rsidR="00CA5F89" w:rsidRPr="00CA5F89" w:rsidRDefault="00CA5F89" w:rsidP="00CA5F89">
      <w:pPr>
        <w:spacing w:after="0" w:line="240" w:lineRule="auto"/>
        <w:jc w:val="both"/>
        <w:rPr>
          <w:rFonts w:ascii="Times New Roman" w:eastAsia="Calibri" w:hAnsi="Times New Roman" w:cs="Times New Roman"/>
          <w:b/>
        </w:rPr>
      </w:pPr>
    </w:p>
    <w:p w14:paraId="7FBE1112"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Makseasutuste ja e-raha asutuste seaduses tehakse järgmised muudatused:</w:t>
      </w:r>
    </w:p>
    <w:p w14:paraId="39A1E2BD" w14:textId="77777777" w:rsidR="00CA5F89" w:rsidRPr="00CA5F89" w:rsidRDefault="00CA5F89" w:rsidP="00CA5F89">
      <w:pPr>
        <w:spacing w:after="0" w:line="240" w:lineRule="auto"/>
        <w:jc w:val="both"/>
        <w:rPr>
          <w:rFonts w:ascii="Times New Roman" w:eastAsia="Calibri" w:hAnsi="Times New Roman" w:cs="Times New Roman"/>
        </w:rPr>
      </w:pPr>
    </w:p>
    <w:p w14:paraId="1284489A"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1)</w:t>
      </w:r>
      <w:r w:rsidRPr="00CA5F89">
        <w:rPr>
          <w:rFonts w:ascii="Times New Roman" w:eastAsia="Calibri" w:hAnsi="Times New Roman" w:cs="Times New Roman"/>
        </w:rPr>
        <w:t xml:space="preserve"> paragrahvi 5 lõike 1 ja lõike 7 teine lause tunnistatakse kehtetuks; </w:t>
      </w:r>
    </w:p>
    <w:p w14:paraId="77E1EA8C" w14:textId="77777777" w:rsidR="00CA5F89" w:rsidRPr="00CA5F89" w:rsidRDefault="00CA5F89" w:rsidP="00CA5F89">
      <w:pPr>
        <w:spacing w:after="0" w:line="240" w:lineRule="auto"/>
        <w:jc w:val="both"/>
        <w:rPr>
          <w:rFonts w:ascii="Times New Roman" w:eastAsia="Calibri" w:hAnsi="Times New Roman" w:cs="Times New Roman"/>
        </w:rPr>
      </w:pPr>
    </w:p>
    <w:p w14:paraId="30EFFC5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2)</w:t>
      </w:r>
      <w:r w:rsidRPr="00CA5F89">
        <w:rPr>
          <w:rFonts w:ascii="Times New Roman" w:eastAsia="Calibri" w:hAnsi="Times New Roman" w:cs="Times New Roman"/>
        </w:rPr>
        <w:t xml:space="preserve"> paragrahvi 5 lõige 7 tunnistatakse kehtetuks;</w:t>
      </w:r>
    </w:p>
    <w:p w14:paraId="01AF61DB" w14:textId="77777777" w:rsidR="00CA5F89" w:rsidRPr="00CA5F89" w:rsidRDefault="00CA5F89" w:rsidP="00CA5F89">
      <w:pPr>
        <w:spacing w:after="0" w:line="240" w:lineRule="auto"/>
        <w:jc w:val="both"/>
        <w:rPr>
          <w:rFonts w:ascii="Times New Roman" w:eastAsia="Calibri" w:hAnsi="Times New Roman" w:cs="Times New Roman"/>
        </w:rPr>
      </w:pPr>
    </w:p>
    <w:p w14:paraId="4049CB67"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 xml:space="preserve">3) </w:t>
      </w:r>
      <w:r w:rsidRPr="00CA5F89">
        <w:rPr>
          <w:rFonts w:ascii="Times New Roman" w:eastAsia="Calibri" w:hAnsi="Times New Roman" w:cs="Times New Roman"/>
        </w:rPr>
        <w:t>paragrahvi 37 lõikes 1 asendatakse sõna „äriühingus“ sõnadega „äriühingus või tulundusühistu puhul liikme osamaksust“.</w:t>
      </w:r>
    </w:p>
    <w:p w14:paraId="6A0CF4C7" w14:textId="77777777" w:rsidR="00CA5F89" w:rsidRPr="00CA5F89" w:rsidRDefault="00CA5F89" w:rsidP="00CA5F89">
      <w:pPr>
        <w:spacing w:after="0" w:line="240" w:lineRule="auto"/>
        <w:jc w:val="both"/>
        <w:rPr>
          <w:rFonts w:ascii="Times New Roman" w:eastAsia="Calibri" w:hAnsi="Times New Roman" w:cs="Times New Roman"/>
        </w:rPr>
      </w:pPr>
    </w:p>
    <w:p w14:paraId="3055AF6C"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5. Maksualase teabevahetuse seadus</w:t>
      </w:r>
    </w:p>
    <w:p w14:paraId="62377C9A" w14:textId="77777777" w:rsidR="00CA5F89" w:rsidRPr="00CA5F89" w:rsidRDefault="00CA5F89" w:rsidP="00CA5F89">
      <w:pPr>
        <w:spacing w:after="0" w:line="240" w:lineRule="auto"/>
        <w:jc w:val="both"/>
        <w:rPr>
          <w:rFonts w:ascii="Times New Roman" w:eastAsia="Calibri" w:hAnsi="Times New Roman" w:cs="Times New Roman"/>
        </w:rPr>
      </w:pPr>
    </w:p>
    <w:p w14:paraId="05B40CE5"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Maksualase teabevahetuse seaduse § 10 lõike 2 punkt 2 tunnistatakse kehtetuks. </w:t>
      </w:r>
    </w:p>
    <w:p w14:paraId="675F64B6" w14:textId="77777777" w:rsidR="00CA5F89" w:rsidRPr="00CA5F89" w:rsidRDefault="00CA5F89" w:rsidP="00CA5F89">
      <w:pPr>
        <w:spacing w:after="0" w:line="240" w:lineRule="auto"/>
        <w:jc w:val="both"/>
        <w:rPr>
          <w:rFonts w:ascii="Times New Roman" w:eastAsia="Calibri" w:hAnsi="Times New Roman" w:cs="Times New Roman"/>
          <w:b/>
          <w:bCs/>
        </w:rPr>
      </w:pPr>
    </w:p>
    <w:p w14:paraId="2385083C"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6. Pandikirjaseaduse muutmine</w:t>
      </w:r>
    </w:p>
    <w:p w14:paraId="4199A1E4" w14:textId="77777777" w:rsidR="00CA5F89" w:rsidRPr="00CA5F89" w:rsidRDefault="00CA5F89" w:rsidP="00CA5F89">
      <w:pPr>
        <w:spacing w:after="0" w:line="240" w:lineRule="auto"/>
        <w:jc w:val="both"/>
        <w:rPr>
          <w:rFonts w:ascii="Times New Roman" w:eastAsia="Calibri" w:hAnsi="Times New Roman" w:cs="Times New Roman"/>
        </w:rPr>
      </w:pPr>
    </w:p>
    <w:p w14:paraId="3DE4753B"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 xml:space="preserve">Pandikirjaseaduse § 37 lõikest 2 jäetakse välja lauseosa „, revisjonikomisjoni liige, revident“. </w:t>
      </w:r>
    </w:p>
    <w:p w14:paraId="00722444" w14:textId="77777777" w:rsidR="00CA5F89" w:rsidRPr="00CA5F89" w:rsidRDefault="00CA5F89" w:rsidP="00CA5F89">
      <w:pPr>
        <w:spacing w:after="0" w:line="240" w:lineRule="auto"/>
        <w:jc w:val="both"/>
        <w:rPr>
          <w:rFonts w:ascii="Times New Roman" w:eastAsia="Calibri" w:hAnsi="Times New Roman" w:cs="Times New Roman"/>
        </w:rPr>
      </w:pPr>
    </w:p>
    <w:p w14:paraId="51665A48"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xml:space="preserve">§ 7. Rahapesu ja terrorismi rahastamise tõkestamise seaduse muutmine </w:t>
      </w:r>
    </w:p>
    <w:p w14:paraId="5EA25C83" w14:textId="77777777" w:rsidR="00CA5F89" w:rsidRPr="00CA5F89" w:rsidRDefault="00CA5F89" w:rsidP="00CA5F89">
      <w:pPr>
        <w:spacing w:after="0" w:line="240" w:lineRule="auto"/>
        <w:jc w:val="both"/>
        <w:rPr>
          <w:rFonts w:ascii="Times New Roman" w:eastAsia="Calibri" w:hAnsi="Times New Roman" w:cs="Times New Roman"/>
          <w:b/>
        </w:rPr>
      </w:pPr>
    </w:p>
    <w:p w14:paraId="15C3FE0F"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 xml:space="preserve">Rahapesu ja terrorismi rahastamise tõkestamise seaduses tehakse järgmised muudatused: </w:t>
      </w:r>
    </w:p>
    <w:p w14:paraId="1AF65194" w14:textId="77777777" w:rsidR="00CA5F89" w:rsidRPr="00CA5F89" w:rsidRDefault="00CA5F89" w:rsidP="00CA5F89">
      <w:pPr>
        <w:spacing w:after="0" w:line="240" w:lineRule="auto"/>
        <w:jc w:val="both"/>
        <w:rPr>
          <w:rFonts w:ascii="Times New Roman" w:eastAsia="Calibri" w:hAnsi="Times New Roman" w:cs="Times New Roman"/>
          <w:bCs/>
        </w:rPr>
      </w:pPr>
    </w:p>
    <w:p w14:paraId="76A46338" w14:textId="77777777" w:rsidR="00CA5F89" w:rsidRPr="00CA5F89" w:rsidRDefault="00CA5F89" w:rsidP="00CA5F89">
      <w:pPr>
        <w:spacing w:after="0" w:line="240" w:lineRule="auto"/>
        <w:jc w:val="both"/>
        <w:rPr>
          <w:rFonts w:ascii="Times New Roman" w:eastAsia="Calibri" w:hAnsi="Times New Roman" w:cs="Times New Roman"/>
          <w:b/>
          <w:bCs/>
        </w:rPr>
      </w:pPr>
      <w:r w:rsidRPr="00CA5F89">
        <w:rPr>
          <w:rFonts w:ascii="Times New Roman" w:eastAsia="Calibri" w:hAnsi="Times New Roman" w:cs="Times New Roman"/>
          <w:b/>
          <w:bCs/>
        </w:rPr>
        <w:t xml:space="preserve">1) </w:t>
      </w:r>
      <w:r w:rsidRPr="00CA5F89">
        <w:rPr>
          <w:rFonts w:ascii="Times New Roman" w:eastAsia="Calibri" w:hAnsi="Times New Roman" w:cs="Times New Roman"/>
        </w:rPr>
        <w:t>paragrahvi 6 lõike 2 punkt 9 tunnistatakse kehtetuks;</w:t>
      </w:r>
    </w:p>
    <w:p w14:paraId="1B7F4DFD" w14:textId="77777777" w:rsidR="00CA5F89" w:rsidRPr="00CA5F89" w:rsidRDefault="00CA5F89" w:rsidP="00CA5F89">
      <w:pPr>
        <w:spacing w:after="0" w:line="240" w:lineRule="auto"/>
        <w:jc w:val="both"/>
        <w:rPr>
          <w:rFonts w:ascii="Times New Roman" w:eastAsia="Calibri" w:hAnsi="Times New Roman" w:cs="Times New Roman"/>
          <w:b/>
        </w:rPr>
      </w:pPr>
    </w:p>
    <w:p w14:paraId="7DDF9316"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2)</w:t>
      </w:r>
      <w:r w:rsidRPr="00CA5F89">
        <w:rPr>
          <w:rFonts w:ascii="Times New Roman" w:eastAsia="Calibri" w:hAnsi="Times New Roman" w:cs="Times New Roman"/>
          <w:bCs/>
        </w:rPr>
        <w:t xml:space="preserve"> paragrahvi 72 täiendatakse lõikega 2</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järgmises sõnastuses:</w:t>
      </w:r>
    </w:p>
    <w:p w14:paraId="051AAB55"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,,(2</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Hoiu-laenuühistu juhtide sobivuse hindamisel peab Rahapesu Andmebüroo arvestama hoiu-laenuühistu seaduse §-s 36 sätestatuga.“; </w:t>
      </w:r>
    </w:p>
    <w:p w14:paraId="6B2B8490" w14:textId="77777777" w:rsidR="00CA5F89" w:rsidRPr="00CA5F89" w:rsidRDefault="00CA5F89" w:rsidP="00CA5F89">
      <w:pPr>
        <w:spacing w:after="0" w:line="240" w:lineRule="auto"/>
        <w:jc w:val="both"/>
        <w:rPr>
          <w:rFonts w:ascii="Times New Roman" w:eastAsia="Calibri" w:hAnsi="Times New Roman" w:cs="Times New Roman"/>
          <w:bCs/>
        </w:rPr>
      </w:pPr>
    </w:p>
    <w:p w14:paraId="7F897A5A"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3)</w:t>
      </w:r>
      <w:r w:rsidRPr="00CA5F89">
        <w:rPr>
          <w:rFonts w:ascii="Times New Roman" w:eastAsia="Calibri" w:hAnsi="Times New Roman" w:cs="Times New Roman"/>
          <w:bCs/>
        </w:rPr>
        <w:t xml:space="preserve"> paragrahvi 72 lõige 2</w:t>
      </w:r>
      <w:r w:rsidRPr="00CA5F89">
        <w:rPr>
          <w:rFonts w:ascii="Times New Roman" w:eastAsia="Calibri" w:hAnsi="Times New Roman" w:cs="Times New Roman"/>
          <w:bCs/>
          <w:vertAlign w:val="superscript"/>
        </w:rPr>
        <w:t>1</w:t>
      </w:r>
      <w:r w:rsidRPr="00CA5F89">
        <w:rPr>
          <w:rFonts w:ascii="Times New Roman" w:eastAsia="Calibri" w:hAnsi="Times New Roman" w:cs="Times New Roman"/>
          <w:bCs/>
        </w:rPr>
        <w:t xml:space="preserve"> tunnistatakse kehtetuks;</w:t>
      </w:r>
    </w:p>
    <w:p w14:paraId="5827BA37" w14:textId="77777777" w:rsidR="00CA5F89" w:rsidRPr="00CA5F89" w:rsidRDefault="00CA5F89" w:rsidP="00CA5F89">
      <w:pPr>
        <w:spacing w:after="0" w:line="240" w:lineRule="auto"/>
        <w:jc w:val="both"/>
        <w:rPr>
          <w:rFonts w:ascii="Times New Roman" w:eastAsia="Calibri" w:hAnsi="Times New Roman" w:cs="Times New Roman"/>
          <w:bCs/>
        </w:rPr>
      </w:pPr>
    </w:p>
    <w:p w14:paraId="071FC300"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
        </w:rPr>
        <w:t xml:space="preserve">4) </w:t>
      </w:r>
      <w:r w:rsidRPr="00CA5F89">
        <w:rPr>
          <w:rFonts w:ascii="Times New Roman" w:eastAsia="Calibri" w:hAnsi="Times New Roman" w:cs="Times New Roman"/>
          <w:bCs/>
        </w:rPr>
        <w:t>seadust täiendatakse §-ga 118</w:t>
      </w:r>
      <w:r w:rsidRPr="00CA5F89">
        <w:rPr>
          <w:rFonts w:ascii="Times New Roman" w:eastAsia="Calibri" w:hAnsi="Times New Roman" w:cs="Times New Roman"/>
          <w:bCs/>
          <w:vertAlign w:val="superscript"/>
        </w:rPr>
        <w:t>6</w:t>
      </w:r>
      <w:r w:rsidRPr="00CA5F89">
        <w:rPr>
          <w:rFonts w:ascii="Times New Roman" w:eastAsia="Calibri" w:hAnsi="Times New Roman" w:cs="Times New Roman"/>
          <w:bCs/>
        </w:rPr>
        <w:t xml:space="preserve"> järgmises sõnastuses: </w:t>
      </w:r>
    </w:p>
    <w:p w14:paraId="68888381"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118</w:t>
      </w:r>
      <w:r w:rsidRPr="00CA5F89">
        <w:rPr>
          <w:rFonts w:ascii="Times New Roman" w:eastAsia="Calibri" w:hAnsi="Times New Roman" w:cs="Times New Roman"/>
          <w:b/>
          <w:vertAlign w:val="superscript"/>
        </w:rPr>
        <w:t>6</w:t>
      </w:r>
      <w:r w:rsidRPr="00CA5F89">
        <w:rPr>
          <w:rFonts w:ascii="Times New Roman" w:eastAsia="Calibri" w:hAnsi="Times New Roman" w:cs="Times New Roman"/>
          <w:b/>
        </w:rPr>
        <w:t xml:space="preserve">. Hoiu-laenuühistu tegevusluba </w:t>
      </w:r>
    </w:p>
    <w:p w14:paraId="5829E805"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(1) Hoiu-laenuühistu ei saa käesoleva seaduse alusel taotleda tegevusluba alates 2025. aasta 1. novembrist.</w:t>
      </w:r>
    </w:p>
    <w:p w14:paraId="5AB6E0D4" w14:textId="77777777" w:rsidR="00CA5F89" w:rsidRPr="00CA5F89" w:rsidRDefault="00CA5F89" w:rsidP="00CA5F89">
      <w:pPr>
        <w:spacing w:after="0" w:line="240" w:lineRule="auto"/>
        <w:jc w:val="both"/>
        <w:rPr>
          <w:rFonts w:ascii="Times New Roman" w:eastAsia="Calibri" w:hAnsi="Times New Roman" w:cs="Times New Roman"/>
          <w:bCs/>
        </w:rPr>
      </w:pPr>
      <w:r w:rsidRPr="00CA5F89">
        <w:rPr>
          <w:rFonts w:ascii="Times New Roman" w:eastAsia="Calibri" w:hAnsi="Times New Roman" w:cs="Times New Roman"/>
          <w:bCs/>
        </w:rPr>
        <w:t>(2) Käesoleva seaduse alusel hoiu-laenuühistule antud tegevusluba muutub kehtetuks käesoleva seaduse § 75 lõike 1 punkti 1 alusel, kui hoiu-laenuühistu on saanud Finantsinspektsioonilt krediidiasutuse, krediidiandja või makseasutuse tegevusloa, või hiljemalt 2028. aasta 31. detsembril, kui käesolevas paragrahvis ei ole sätestatud teisiti. Hoiu-laenuühistul, kellel ei ole Finantsinspektsiooni tegevusluba, kuid jätkab oma tegevust tulundusühistu vormis ja on teinud õigeks ajaks vastava teavituse hoiu-laenuühistu seaduse § 47</w:t>
      </w:r>
      <w:r w:rsidRPr="00CA5F89">
        <w:rPr>
          <w:rFonts w:ascii="Times New Roman" w:eastAsia="Calibri" w:hAnsi="Times New Roman" w:cs="Times New Roman"/>
          <w:bCs/>
          <w:vertAlign w:val="superscript"/>
        </w:rPr>
        <w:t>3</w:t>
      </w:r>
      <w:r w:rsidRPr="00CA5F89">
        <w:rPr>
          <w:rFonts w:ascii="Times New Roman" w:eastAsia="Calibri" w:hAnsi="Times New Roman" w:cs="Times New Roman"/>
          <w:bCs/>
        </w:rPr>
        <w:t xml:space="preserve"> lõike 3 kohaselt ning kelle tegevus on käsitatav finantseerimisasutusena käesoleva seaduse tähenduses, peab olema Rahapesu Andmebüroo tegevusluba.“.</w:t>
      </w:r>
    </w:p>
    <w:p w14:paraId="34DC1D20" w14:textId="77777777" w:rsidR="00CA5F89" w:rsidRPr="00CA5F89" w:rsidRDefault="00CA5F89" w:rsidP="00CA5F89">
      <w:pPr>
        <w:spacing w:after="0" w:line="240" w:lineRule="auto"/>
        <w:jc w:val="both"/>
        <w:rPr>
          <w:rFonts w:ascii="Times New Roman" w:eastAsia="Calibri" w:hAnsi="Times New Roman" w:cs="Times New Roman"/>
          <w:bCs/>
        </w:rPr>
      </w:pPr>
    </w:p>
    <w:p w14:paraId="353B71A7" w14:textId="77777777" w:rsidR="00CA5F89" w:rsidRPr="00CA5F89" w:rsidRDefault="00CA5F89" w:rsidP="00CA5F89">
      <w:pPr>
        <w:spacing w:after="0" w:line="240" w:lineRule="auto"/>
        <w:jc w:val="both"/>
        <w:rPr>
          <w:rFonts w:ascii="Times New Roman" w:eastAsia="Calibri" w:hAnsi="Times New Roman" w:cs="Times New Roman"/>
          <w:b/>
        </w:rPr>
      </w:pPr>
      <w:r w:rsidRPr="00CA5F89">
        <w:rPr>
          <w:rFonts w:ascii="Times New Roman" w:eastAsia="Calibri" w:hAnsi="Times New Roman" w:cs="Times New Roman"/>
          <w:b/>
        </w:rPr>
        <w:t>§ 8. Reklaamiseaduse muutmine</w:t>
      </w:r>
    </w:p>
    <w:p w14:paraId="4483DFDF" w14:textId="77777777" w:rsidR="00CA5F89" w:rsidRPr="00CA5F89" w:rsidRDefault="00CA5F89" w:rsidP="00CA5F89">
      <w:pPr>
        <w:spacing w:after="0" w:line="240" w:lineRule="auto"/>
        <w:jc w:val="both"/>
        <w:rPr>
          <w:rFonts w:ascii="Times New Roman" w:eastAsia="Calibri" w:hAnsi="Times New Roman" w:cs="Times New Roman"/>
        </w:rPr>
      </w:pPr>
    </w:p>
    <w:p w14:paraId="12303D70"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rPr>
        <w:t>Reklaamiseaduses tehakse järgmised muudatused:</w:t>
      </w:r>
    </w:p>
    <w:p w14:paraId="5FB1B9D8" w14:textId="77777777" w:rsidR="00CA5F89" w:rsidRPr="00CA5F89" w:rsidRDefault="00CA5F89" w:rsidP="00CA5F89">
      <w:pPr>
        <w:spacing w:after="0" w:line="240" w:lineRule="auto"/>
        <w:jc w:val="both"/>
        <w:rPr>
          <w:rFonts w:ascii="Times New Roman" w:eastAsia="Calibri" w:hAnsi="Times New Roman" w:cs="Times New Roman"/>
        </w:rPr>
      </w:pPr>
      <w:r w:rsidRPr="00CA5F89">
        <w:rPr>
          <w:rFonts w:ascii="Times New Roman" w:eastAsia="Calibri" w:hAnsi="Times New Roman" w:cs="Times New Roman"/>
          <w:b/>
          <w:bCs/>
        </w:rPr>
        <w:t xml:space="preserve">1) </w:t>
      </w:r>
      <w:r w:rsidRPr="00CA5F89">
        <w:rPr>
          <w:rFonts w:ascii="Times New Roman" w:eastAsia="Calibri" w:hAnsi="Times New Roman" w:cs="Times New Roman"/>
        </w:rPr>
        <w:t>paragrahvi 29 täiendatakse lõikega 3</w:t>
      </w:r>
      <w:r w:rsidRPr="00CA5F89">
        <w:rPr>
          <w:rFonts w:ascii="Times New Roman" w:eastAsia="Calibri" w:hAnsi="Times New Roman" w:cs="Times New Roman"/>
          <w:vertAlign w:val="superscript"/>
        </w:rPr>
        <w:t>7</w:t>
      </w:r>
      <w:r w:rsidRPr="00CA5F89">
        <w:rPr>
          <w:rFonts w:ascii="Times New Roman" w:eastAsia="Calibri" w:hAnsi="Times New Roman" w:cs="Times New Roman"/>
        </w:rPr>
        <w:t xml:space="preserve"> järgmises sõnastuses:</w:t>
      </w:r>
    </w:p>
    <w:p w14:paraId="40336A3C"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„(3</w:t>
      </w:r>
      <w:r w:rsidRPr="00CA5F89">
        <w:rPr>
          <w:rFonts w:ascii="Times New Roman" w:eastAsia="Calibri" w:hAnsi="Times New Roman" w:cs="Times New Roman"/>
          <w:kern w:val="0"/>
          <w:vertAlign w:val="superscript"/>
          <w14:ligatures w14:val="none"/>
        </w:rPr>
        <w:t>7</w:t>
      </w:r>
      <w:r w:rsidRPr="00CA5F89">
        <w:rPr>
          <w:rFonts w:ascii="Times New Roman" w:eastAsia="Calibri" w:hAnsi="Times New Roman" w:cs="Times New Roman"/>
          <w:kern w:val="0"/>
          <w14:ligatures w14:val="none"/>
        </w:rPr>
        <w:t xml:space="preserve">) Hoiu-laenuühistu reklaam ei tohi sisaldada pakutava hoiuseintressi määra.“; </w:t>
      </w:r>
    </w:p>
    <w:p w14:paraId="0F7F66AD"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p>
    <w:p w14:paraId="2592BD63"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b/>
          <w:bCs/>
          <w:kern w:val="0"/>
          <w14:ligatures w14:val="none"/>
        </w:rPr>
        <w:t>2)</w:t>
      </w:r>
      <w:r w:rsidRPr="00CA5F89">
        <w:rPr>
          <w:rFonts w:ascii="Times New Roman" w:eastAsia="Calibri" w:hAnsi="Times New Roman" w:cs="Times New Roman"/>
          <w:kern w:val="0"/>
          <w14:ligatures w14:val="none"/>
        </w:rPr>
        <w:t xml:space="preserve"> paragrahvi 29 lõige 3</w:t>
      </w:r>
      <w:r w:rsidRPr="00CA5F89">
        <w:rPr>
          <w:rFonts w:ascii="Times New Roman" w:eastAsia="Calibri" w:hAnsi="Times New Roman" w:cs="Times New Roman"/>
          <w:kern w:val="0"/>
          <w:vertAlign w:val="superscript"/>
          <w14:ligatures w14:val="none"/>
        </w:rPr>
        <w:t>7</w:t>
      </w:r>
      <w:r w:rsidRPr="00CA5F89">
        <w:rPr>
          <w:rFonts w:ascii="Times New Roman" w:eastAsia="Calibri" w:hAnsi="Times New Roman" w:cs="Times New Roman"/>
          <w:kern w:val="0"/>
          <w14:ligatures w14:val="none"/>
        </w:rPr>
        <w:t xml:space="preserve"> tunnistatakse kehtetuks.</w:t>
      </w:r>
    </w:p>
    <w:p w14:paraId="09783DD5" w14:textId="77777777" w:rsidR="00CA5F89" w:rsidRPr="00CA5F89" w:rsidRDefault="00CA5F89" w:rsidP="00CA5F89">
      <w:pPr>
        <w:spacing w:after="0" w:line="240" w:lineRule="auto"/>
        <w:jc w:val="both"/>
        <w:rPr>
          <w:rFonts w:ascii="Times New Roman" w:eastAsia="Calibri" w:hAnsi="Times New Roman" w:cs="Times New Roman"/>
          <w:b/>
          <w:kern w:val="0"/>
          <w14:ligatures w14:val="none"/>
        </w:rPr>
      </w:pPr>
    </w:p>
    <w:p w14:paraId="538F73FA" w14:textId="77777777" w:rsidR="00CA5F89" w:rsidRPr="00CA5F89" w:rsidRDefault="00CA5F89" w:rsidP="00CA5F89">
      <w:pPr>
        <w:spacing w:after="0" w:line="240" w:lineRule="auto"/>
        <w:jc w:val="both"/>
        <w:rPr>
          <w:rFonts w:ascii="Times New Roman" w:eastAsia="Calibri" w:hAnsi="Times New Roman" w:cs="Times New Roman"/>
          <w:b/>
          <w:kern w:val="0"/>
          <w14:ligatures w14:val="none"/>
        </w:rPr>
      </w:pPr>
      <w:r w:rsidRPr="00CA5F89">
        <w:rPr>
          <w:rFonts w:ascii="Times New Roman" w:eastAsia="Calibri" w:hAnsi="Times New Roman" w:cs="Times New Roman"/>
          <w:b/>
          <w:kern w:val="0"/>
          <w14:ligatures w14:val="none"/>
        </w:rPr>
        <w:t xml:space="preserve">§ 9. Tulundusühistuseaduse muutmine </w:t>
      </w:r>
    </w:p>
    <w:p w14:paraId="41611EA1" w14:textId="77777777" w:rsidR="00CA5F89" w:rsidRPr="00CA5F89" w:rsidRDefault="00CA5F89" w:rsidP="00CA5F89">
      <w:pPr>
        <w:spacing w:after="0" w:line="240" w:lineRule="auto"/>
        <w:jc w:val="both"/>
        <w:rPr>
          <w:rFonts w:ascii="Times New Roman" w:eastAsia="Calibri" w:hAnsi="Times New Roman" w:cs="Times New Roman"/>
          <w:b/>
          <w:kern w:val="0"/>
          <w14:ligatures w14:val="none"/>
        </w:rPr>
      </w:pPr>
    </w:p>
    <w:p w14:paraId="45E0D40A"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r w:rsidRPr="00CA5F89">
        <w:rPr>
          <w:rFonts w:ascii="Times New Roman" w:eastAsia="Calibri" w:hAnsi="Times New Roman" w:cs="Times New Roman"/>
          <w:bCs/>
          <w:kern w:val="0"/>
          <w14:ligatures w14:val="none"/>
        </w:rPr>
        <w:t>Tulundusühistuseaduse § 17 lõikes 2, § 18 lõikes 2, § 20 lõikes 5, § 21 lõikes 1, §-s 33 läbivalt ja § 50 lõikes 2 asendatakse sõna ,,hüvitus“ sõnaga ,,hüvitis“ vastavas käändes.</w:t>
      </w:r>
    </w:p>
    <w:p w14:paraId="5D335D65" w14:textId="77777777" w:rsidR="00CA5F89" w:rsidRPr="00CA5F89" w:rsidRDefault="00CA5F89" w:rsidP="00CA5F89">
      <w:pPr>
        <w:spacing w:after="0" w:line="240" w:lineRule="auto"/>
        <w:jc w:val="both"/>
        <w:rPr>
          <w:rFonts w:ascii="Times New Roman" w:eastAsia="Calibri" w:hAnsi="Times New Roman" w:cs="Times New Roman"/>
          <w:bCs/>
          <w:kern w:val="0"/>
          <w14:ligatures w14:val="none"/>
        </w:rPr>
      </w:pPr>
    </w:p>
    <w:p w14:paraId="1B2BDBFD" w14:textId="77777777" w:rsidR="00CA5F89" w:rsidRPr="00CA5F89" w:rsidRDefault="00CA5F89" w:rsidP="00CA5F89">
      <w:pPr>
        <w:spacing w:after="0" w:line="240" w:lineRule="auto"/>
        <w:jc w:val="both"/>
        <w:rPr>
          <w:rFonts w:ascii="Times New Roman" w:eastAsia="Calibri" w:hAnsi="Times New Roman" w:cs="Times New Roman"/>
          <w:b/>
          <w:kern w:val="0"/>
          <w14:ligatures w14:val="none"/>
        </w:rPr>
      </w:pPr>
      <w:r w:rsidRPr="00CA5F89">
        <w:rPr>
          <w:rFonts w:ascii="Times New Roman" w:eastAsia="Calibri" w:hAnsi="Times New Roman" w:cs="Times New Roman"/>
          <w:b/>
          <w:kern w:val="0"/>
          <w14:ligatures w14:val="none"/>
        </w:rPr>
        <w:t xml:space="preserve">§ 10. Seaduse jõustumine </w:t>
      </w:r>
    </w:p>
    <w:p w14:paraId="7CA346C2"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(1) Käesolev seadus jõustub 2025. aasta 1. novembril.</w:t>
      </w:r>
    </w:p>
    <w:p w14:paraId="1EDE761E"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p>
    <w:p w14:paraId="57661744" w14:textId="77777777" w:rsidR="00CA5F89" w:rsidRPr="00CA5F89" w:rsidRDefault="00CA5F89" w:rsidP="00CA5F89">
      <w:pPr>
        <w:spacing w:after="0" w:line="240" w:lineRule="auto"/>
        <w:jc w:val="both"/>
        <w:rPr>
          <w:rFonts w:ascii="Times New Roman" w:eastAsia="Calibri" w:hAnsi="Times New Roman" w:cs="Times New Roman"/>
          <w:kern w:val="0"/>
          <w14:ligatures w14:val="none"/>
        </w:rPr>
      </w:pPr>
      <w:r w:rsidRPr="00CA5F89">
        <w:rPr>
          <w:rFonts w:ascii="Times New Roman" w:eastAsia="Calibri" w:hAnsi="Times New Roman" w:cs="Times New Roman"/>
          <w:kern w:val="0"/>
          <w14:ligatures w14:val="none"/>
        </w:rPr>
        <w:t>(2) Käesoleva seaduse § 2 punkt 1, § 3 punkt 9, § 4 punkt 2, § 5, § 7 punktid 1 ja 3 ning § 8 punkt 2 jõustuvad 2029. aasta 31. märtsil.</w:t>
      </w:r>
    </w:p>
    <w:p w14:paraId="029778A7" w14:textId="77777777" w:rsidR="00CA5F89" w:rsidRPr="00CA5F89" w:rsidRDefault="00CA5F89" w:rsidP="00CA5F89">
      <w:pPr>
        <w:suppressAutoHyphens/>
        <w:spacing w:after="0" w:line="240" w:lineRule="auto"/>
        <w:ind w:hanging="11"/>
        <w:jc w:val="both"/>
        <w:rPr>
          <w:rFonts w:ascii="Times New Roman" w:eastAsia="Times New Roman" w:hAnsi="Times New Roman" w:cs="Times New Roman"/>
          <w:color w:val="000000"/>
          <w:lang w:eastAsia="et-EE"/>
        </w:rPr>
      </w:pPr>
    </w:p>
    <w:p w14:paraId="07FC5632" w14:textId="77777777" w:rsidR="00CA5F89" w:rsidRPr="00CA5F89" w:rsidRDefault="00CA5F89" w:rsidP="00CA5F89">
      <w:pPr>
        <w:suppressAutoHyphens/>
        <w:spacing w:after="0" w:line="240" w:lineRule="auto"/>
        <w:ind w:hanging="11"/>
        <w:jc w:val="both"/>
        <w:rPr>
          <w:rFonts w:ascii="Times New Roman" w:eastAsia="Times New Roman" w:hAnsi="Times New Roman" w:cs="Times New Roman"/>
          <w:color w:val="000000"/>
          <w:lang w:eastAsia="et-EE"/>
        </w:rPr>
      </w:pPr>
    </w:p>
    <w:p w14:paraId="76836021" w14:textId="77777777" w:rsidR="00CA5F89" w:rsidRPr="00CA5F89" w:rsidRDefault="00CA5F89" w:rsidP="00CA5F89">
      <w:pPr>
        <w:suppressAutoHyphens/>
        <w:spacing w:after="0" w:line="240" w:lineRule="auto"/>
        <w:ind w:hanging="11"/>
        <w:jc w:val="both"/>
        <w:rPr>
          <w:rFonts w:ascii="Times New Roman" w:eastAsia="Times New Roman" w:hAnsi="Times New Roman" w:cs="Times New Roman"/>
          <w:color w:val="000000"/>
          <w:lang w:eastAsia="et-EE"/>
        </w:rPr>
      </w:pPr>
    </w:p>
    <w:p w14:paraId="23A5BD00" w14:textId="77777777" w:rsidR="004C7832" w:rsidRPr="004C7832" w:rsidRDefault="004C7832" w:rsidP="004C7832">
      <w:pPr>
        <w:suppressAutoHyphens/>
        <w:spacing w:after="0" w:line="240" w:lineRule="auto"/>
        <w:ind w:hanging="11"/>
        <w:jc w:val="both"/>
        <w:rPr>
          <w:rFonts w:ascii="Times New Roman" w:eastAsia="Times New Roman" w:hAnsi="Times New Roman" w:cs="Times New Roman"/>
          <w:color w:val="000000"/>
          <w:kern w:val="0"/>
          <w:lang w:eastAsia="et-EE"/>
          <w14:ligatures w14:val="none"/>
        </w:rPr>
      </w:pPr>
      <w:bookmarkStart w:id="25" w:name="_Hlk66788165"/>
      <w:bookmarkEnd w:id="0"/>
      <w:r w:rsidRPr="004C7832">
        <w:rPr>
          <w:rFonts w:ascii="Times New Roman" w:eastAsia="Times New Roman" w:hAnsi="Times New Roman" w:cs="Times New Roman"/>
          <w:color w:val="000000"/>
          <w:kern w:val="0"/>
          <w:lang w:eastAsia="et-EE"/>
          <w14:ligatures w14:val="none"/>
        </w:rPr>
        <w:t xml:space="preserve">Lauri </w:t>
      </w:r>
      <w:proofErr w:type="spellStart"/>
      <w:r w:rsidRPr="004C7832">
        <w:rPr>
          <w:rFonts w:ascii="Times New Roman" w:eastAsia="Times New Roman" w:hAnsi="Times New Roman" w:cs="Times New Roman"/>
          <w:color w:val="000000"/>
          <w:kern w:val="0"/>
          <w:lang w:eastAsia="et-EE"/>
          <w14:ligatures w14:val="none"/>
        </w:rPr>
        <w:t>Hussar</w:t>
      </w:r>
      <w:proofErr w:type="spellEnd"/>
    </w:p>
    <w:p w14:paraId="28506039" w14:textId="77777777"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4C7832">
        <w:rPr>
          <w:rFonts w:ascii="Times New Roman" w:eastAsia="Arial Unicode MS" w:hAnsi="Times New Roman" w:cs="Times New Roman"/>
          <w:kern w:val="3"/>
          <w:lang w:eastAsia="et-EE"/>
          <w14:ligatures w14:val="none"/>
        </w:rPr>
        <w:t>Riigikogu esimees</w:t>
      </w:r>
    </w:p>
    <w:p w14:paraId="2E883F87" w14:textId="77777777" w:rsidR="004C7832" w:rsidRPr="004C7832" w:rsidRDefault="004C7832" w:rsidP="004C7832">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3BF9E932" w14:textId="77777777" w:rsidR="004C7832" w:rsidRPr="004C7832" w:rsidRDefault="004C7832" w:rsidP="004C7832">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7D74041E" w14:textId="77777777" w:rsidR="004C7832" w:rsidRPr="004C7832" w:rsidRDefault="004C7832" w:rsidP="004C7832">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4C7832">
        <w:rPr>
          <w:rFonts w:ascii="Times New Roman" w:eastAsia="Arial Unicode MS" w:hAnsi="Times New Roman" w:cs="Times New Roman"/>
          <w:kern w:val="3"/>
          <w:lang w:eastAsia="et-EE"/>
          <w14:ligatures w14:val="none"/>
        </w:rPr>
        <w:t>Tallinn,</w:t>
      </w:r>
      <w:r w:rsidRPr="004C7832">
        <w:rPr>
          <w:rFonts w:ascii="Times New Roman" w:eastAsia="Arial Unicode MS" w:hAnsi="Times New Roman" w:cs="Times New Roman"/>
          <w:kern w:val="3"/>
          <w:lang w:eastAsia="et-EE"/>
          <w14:ligatures w14:val="none"/>
        </w:rPr>
        <w:tab/>
      </w:r>
      <w:r w:rsidRPr="004C7832">
        <w:rPr>
          <w:rFonts w:ascii="Times New Roman" w:eastAsia="Arial Unicode MS" w:hAnsi="Times New Roman" w:cs="Times New Roman"/>
          <w:kern w:val="3"/>
          <w:lang w:eastAsia="et-EE"/>
          <w14:ligatures w14:val="none"/>
        </w:rPr>
        <w:tab/>
        <w:t>2025</w:t>
      </w:r>
    </w:p>
    <w:p w14:paraId="66CEF4BF" w14:textId="1F06C0A3"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4C7832">
        <w:rPr>
          <w:rFonts w:ascii="Times New Roman" w:eastAsia="Arial Unicode MS" w:hAnsi="Times New Roman" w:cs="Times New Roman"/>
          <w:kern w:val="3"/>
          <w:lang w:eastAsia="et-EE"/>
          <w14:ligatures w14:val="none"/>
        </w:rPr>
        <w:t xml:space="preserve">Algatab Vabariigi Valitsus </w:t>
      </w:r>
      <w:r w:rsidR="007E1E5B">
        <w:rPr>
          <w:rFonts w:ascii="Times New Roman" w:eastAsia="Arial Unicode MS" w:hAnsi="Times New Roman" w:cs="Times New Roman"/>
          <w:kern w:val="3"/>
          <w:lang w:eastAsia="et-EE"/>
          <w14:ligatures w14:val="none"/>
        </w:rPr>
        <w:t>5</w:t>
      </w:r>
      <w:r w:rsidRPr="004C7832">
        <w:rPr>
          <w:rFonts w:ascii="Times New Roman" w:eastAsia="Arial Unicode MS" w:hAnsi="Times New Roman" w:cs="Times New Roman"/>
          <w:kern w:val="3"/>
          <w:lang w:eastAsia="et-EE"/>
          <w14:ligatures w14:val="none"/>
        </w:rPr>
        <w:t>. juunil 2025</w:t>
      </w:r>
      <w:r w:rsidR="003E5046">
        <w:rPr>
          <w:rFonts w:ascii="Times New Roman" w:eastAsia="Arial Unicode MS" w:hAnsi="Times New Roman" w:cs="Times New Roman"/>
          <w:kern w:val="3"/>
          <w:lang w:eastAsia="et-EE"/>
          <w14:ligatures w14:val="none"/>
        </w:rPr>
        <w:t>.</w:t>
      </w:r>
      <w:r w:rsidRPr="004C7832">
        <w:rPr>
          <w:rFonts w:ascii="Times New Roman" w:eastAsia="Arial Unicode MS" w:hAnsi="Times New Roman" w:cs="Times New Roman"/>
          <w:kern w:val="3"/>
          <w:lang w:eastAsia="et-EE"/>
          <w14:ligatures w14:val="none"/>
        </w:rPr>
        <w:t xml:space="preserve"> a nr </w:t>
      </w:r>
      <w:r w:rsidR="06248684" w:rsidRPr="004C7832">
        <w:rPr>
          <w:rFonts w:ascii="Times New Roman" w:eastAsia="Arial Unicode MS" w:hAnsi="Times New Roman" w:cs="Times New Roman"/>
          <w:kern w:val="3"/>
          <w:lang w:eastAsia="et-EE"/>
          <w14:ligatures w14:val="none"/>
        </w:rPr>
        <w:t>2-6/25-01103</w:t>
      </w:r>
    </w:p>
    <w:p w14:paraId="2C903B59" w14:textId="77777777"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344197C1" w14:textId="77777777"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4C7832">
        <w:rPr>
          <w:rFonts w:ascii="Times New Roman" w:eastAsia="Arial Unicode MS" w:hAnsi="Times New Roman" w:cs="Times New Roman"/>
          <w:kern w:val="3"/>
          <w:lang w:eastAsia="et-EE"/>
          <w14:ligatures w14:val="none"/>
        </w:rPr>
        <w:t>Vabariigi Valitsuse nimel</w:t>
      </w:r>
    </w:p>
    <w:p w14:paraId="53679975" w14:textId="77777777"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48770F3F" w14:textId="77777777"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4C7832">
        <w:rPr>
          <w:rFonts w:ascii="Times New Roman" w:eastAsia="Arial Unicode MS" w:hAnsi="Times New Roman" w:cs="Times New Roman"/>
          <w:kern w:val="3"/>
          <w:lang w:eastAsia="et-EE"/>
          <w14:ligatures w14:val="none"/>
        </w:rPr>
        <w:t>(allkirjastatud digitaalselt)</w:t>
      </w:r>
    </w:p>
    <w:p w14:paraId="1A90B363" w14:textId="77777777"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4C7832">
        <w:rPr>
          <w:rFonts w:ascii="Times New Roman" w:eastAsia="Arial Unicode MS" w:hAnsi="Times New Roman" w:cs="Times New Roman"/>
          <w:kern w:val="3"/>
          <w:lang w:eastAsia="et-EE"/>
          <w14:ligatures w14:val="none"/>
        </w:rPr>
        <w:t>Heili Tõnisson</w:t>
      </w:r>
    </w:p>
    <w:p w14:paraId="3C3EAC17" w14:textId="77777777" w:rsidR="004C7832" w:rsidRPr="004C7832" w:rsidRDefault="004C7832" w:rsidP="004C7832">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lang w:eastAsia="et-EE"/>
          <w14:ligatures w14:val="none"/>
        </w:rPr>
      </w:pPr>
      <w:r w:rsidRPr="004C7832">
        <w:rPr>
          <w:rFonts w:ascii="Times New Roman" w:eastAsia="Arial Unicode MS" w:hAnsi="Times New Roman" w:cs="Times New Roman"/>
          <w:kern w:val="3"/>
          <w:lang w:eastAsia="et-EE"/>
          <w14:ligatures w14:val="none"/>
        </w:rPr>
        <w:t>Valitsuse nõunik</w:t>
      </w:r>
    </w:p>
    <w:bookmarkEnd w:id="25"/>
    <w:p w14:paraId="548A2967" w14:textId="77777777" w:rsidR="00EA6711" w:rsidRDefault="00EA6711"/>
    <w:sectPr w:rsidR="00EA6711" w:rsidSect="00CA5F8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C9B4" w14:textId="77777777" w:rsidR="00A30F04" w:rsidRDefault="00A30F04">
      <w:pPr>
        <w:spacing w:after="0" w:line="240" w:lineRule="auto"/>
      </w:pPr>
      <w:r>
        <w:separator/>
      </w:r>
    </w:p>
  </w:endnote>
  <w:endnote w:type="continuationSeparator" w:id="0">
    <w:p w14:paraId="27A89A70" w14:textId="77777777" w:rsidR="00A30F04" w:rsidRDefault="00A3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336"/>
      <w:docPartObj>
        <w:docPartGallery w:val="Page Numbers (Bottom of Page)"/>
        <w:docPartUnique/>
      </w:docPartObj>
    </w:sdtPr>
    <w:sdtEndPr>
      <w:rPr>
        <w:rFonts w:ascii="Times New Roman" w:hAnsi="Times New Roman" w:cs="Times New Roman"/>
      </w:rPr>
    </w:sdtEndPr>
    <w:sdtContent>
      <w:p w14:paraId="7CC93D3E" w14:textId="77777777" w:rsidR="00CA5F89" w:rsidRPr="00FE7D8B" w:rsidRDefault="00CA5F89">
        <w:pPr>
          <w:pStyle w:val="Jalus"/>
          <w:jc w:val="center"/>
          <w:rPr>
            <w:rFonts w:ascii="Times New Roman" w:hAnsi="Times New Roman" w:cs="Times New Roman"/>
          </w:rPr>
        </w:pPr>
        <w:r w:rsidRPr="00FE7D8B">
          <w:rPr>
            <w:rFonts w:ascii="Times New Roman" w:hAnsi="Times New Roman" w:cs="Times New Roman"/>
          </w:rPr>
          <w:fldChar w:fldCharType="begin"/>
        </w:r>
        <w:r w:rsidRPr="00FE7D8B">
          <w:rPr>
            <w:rFonts w:ascii="Times New Roman" w:hAnsi="Times New Roman" w:cs="Times New Roman"/>
          </w:rPr>
          <w:instrText>PAGE   \* MERGEFORMAT</w:instrText>
        </w:r>
        <w:r w:rsidRPr="00FE7D8B">
          <w:rPr>
            <w:rFonts w:ascii="Times New Roman" w:hAnsi="Times New Roman" w:cs="Times New Roman"/>
          </w:rPr>
          <w:fldChar w:fldCharType="separate"/>
        </w:r>
        <w:r w:rsidRPr="00FE7D8B">
          <w:rPr>
            <w:rFonts w:ascii="Times New Roman" w:hAnsi="Times New Roman" w:cs="Times New Roman"/>
            <w:lang w:val="et-EE"/>
          </w:rPr>
          <w:t>2</w:t>
        </w:r>
        <w:r w:rsidRPr="00FE7D8B">
          <w:rPr>
            <w:rFonts w:ascii="Times New Roman" w:hAnsi="Times New Roman" w:cs="Times New Roman"/>
          </w:rPr>
          <w:fldChar w:fldCharType="end"/>
        </w:r>
      </w:p>
    </w:sdtContent>
  </w:sdt>
  <w:p w14:paraId="4F3F7CA4" w14:textId="77777777" w:rsidR="00CA5F89" w:rsidRDefault="00CA5F8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FEF1" w14:textId="77777777" w:rsidR="00A30F04" w:rsidRDefault="00A30F04">
      <w:pPr>
        <w:spacing w:after="0" w:line="240" w:lineRule="auto"/>
      </w:pPr>
      <w:r>
        <w:separator/>
      </w:r>
    </w:p>
  </w:footnote>
  <w:footnote w:type="continuationSeparator" w:id="0">
    <w:p w14:paraId="368C0FE3" w14:textId="77777777" w:rsidR="00A30F04" w:rsidRDefault="00A30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4E"/>
    <w:multiLevelType w:val="hybridMultilevel"/>
    <w:tmpl w:val="6F1AD0A4"/>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628D"/>
    <w:multiLevelType w:val="hybridMultilevel"/>
    <w:tmpl w:val="344462C6"/>
    <w:lvl w:ilvl="0" w:tplc="04250011">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044875A4"/>
    <w:multiLevelType w:val="hybridMultilevel"/>
    <w:tmpl w:val="BE08DF14"/>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22450"/>
    <w:multiLevelType w:val="hybridMultilevel"/>
    <w:tmpl w:val="8DA0DE6C"/>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1189A"/>
    <w:multiLevelType w:val="hybridMultilevel"/>
    <w:tmpl w:val="9C6C8A1A"/>
    <w:lvl w:ilvl="0" w:tplc="B09E27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AB33839"/>
    <w:multiLevelType w:val="hybridMultilevel"/>
    <w:tmpl w:val="0302E5E2"/>
    <w:lvl w:ilvl="0" w:tplc="FC56F4C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B086AF1"/>
    <w:multiLevelType w:val="hybridMultilevel"/>
    <w:tmpl w:val="06401282"/>
    <w:lvl w:ilvl="0" w:tplc="43E29FD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BE45419"/>
    <w:multiLevelType w:val="hybridMultilevel"/>
    <w:tmpl w:val="405C5460"/>
    <w:lvl w:ilvl="0" w:tplc="E28A83EA">
      <w:start w:val="1"/>
      <w:numFmt w:val="decimal"/>
      <w:lvlText w:val="(%1)"/>
      <w:lvlJc w:val="left"/>
      <w:pPr>
        <w:ind w:left="570" w:hanging="51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8" w15:restartNumberingAfterBreak="0">
    <w:nsid w:val="0D48407B"/>
    <w:multiLevelType w:val="hybridMultilevel"/>
    <w:tmpl w:val="A2342B32"/>
    <w:lvl w:ilvl="0" w:tplc="E5962CD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D582034"/>
    <w:multiLevelType w:val="hybridMultilevel"/>
    <w:tmpl w:val="19E24C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40078C0"/>
    <w:multiLevelType w:val="hybridMultilevel"/>
    <w:tmpl w:val="1E32B610"/>
    <w:lvl w:ilvl="0" w:tplc="16B2023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2573BF"/>
    <w:multiLevelType w:val="hybridMultilevel"/>
    <w:tmpl w:val="2682BD2A"/>
    <w:lvl w:ilvl="0" w:tplc="8AA2F208">
      <w:start w:val="1"/>
      <w:numFmt w:val="decimal"/>
      <w:lvlText w:val="(%1)"/>
      <w:lvlJc w:val="left"/>
      <w:pPr>
        <w:ind w:left="720" w:hanging="360"/>
      </w:pPr>
      <w:rPr>
        <w:rFonts w:hint="default"/>
      </w:rPr>
    </w:lvl>
    <w:lvl w:ilvl="1" w:tplc="AE881B1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B76ED"/>
    <w:multiLevelType w:val="hybridMultilevel"/>
    <w:tmpl w:val="664E31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16125D3D"/>
    <w:multiLevelType w:val="hybridMultilevel"/>
    <w:tmpl w:val="2B26DECC"/>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420AB8"/>
    <w:multiLevelType w:val="hybridMultilevel"/>
    <w:tmpl w:val="AF5AA78A"/>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90BAD"/>
    <w:multiLevelType w:val="hybridMultilevel"/>
    <w:tmpl w:val="FC168146"/>
    <w:lvl w:ilvl="0" w:tplc="B32E69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D19110E"/>
    <w:multiLevelType w:val="hybridMultilevel"/>
    <w:tmpl w:val="EE9EAB26"/>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61F61"/>
    <w:multiLevelType w:val="hybridMultilevel"/>
    <w:tmpl w:val="C316C6EC"/>
    <w:lvl w:ilvl="0" w:tplc="7CB8465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254E21"/>
    <w:multiLevelType w:val="hybridMultilevel"/>
    <w:tmpl w:val="2E189A9C"/>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D160BB"/>
    <w:multiLevelType w:val="hybridMultilevel"/>
    <w:tmpl w:val="F1F4CF28"/>
    <w:lvl w:ilvl="0" w:tplc="88022C9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23D557B5"/>
    <w:multiLevelType w:val="hybridMultilevel"/>
    <w:tmpl w:val="8946D4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56F4471"/>
    <w:multiLevelType w:val="hybridMultilevel"/>
    <w:tmpl w:val="B88A3796"/>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B3ED5"/>
    <w:multiLevelType w:val="hybridMultilevel"/>
    <w:tmpl w:val="5D786120"/>
    <w:lvl w:ilvl="0" w:tplc="8AA2F208">
      <w:start w:val="1"/>
      <w:numFmt w:val="decimal"/>
      <w:lvlText w:val="(%1)"/>
      <w:lvlJc w:val="left"/>
      <w:pPr>
        <w:ind w:left="720" w:hanging="360"/>
      </w:pPr>
      <w:rPr>
        <w:rFonts w:hint="default"/>
      </w:rPr>
    </w:lvl>
    <w:lvl w:ilvl="1" w:tplc="04250011">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0340B6"/>
    <w:multiLevelType w:val="hybridMultilevel"/>
    <w:tmpl w:val="9AFA0F98"/>
    <w:lvl w:ilvl="0" w:tplc="07C0BF5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2DEB3E0D"/>
    <w:multiLevelType w:val="hybridMultilevel"/>
    <w:tmpl w:val="84345B5A"/>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CE7F7F"/>
    <w:multiLevelType w:val="hybridMultilevel"/>
    <w:tmpl w:val="23783F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7D34F19"/>
    <w:multiLevelType w:val="hybridMultilevel"/>
    <w:tmpl w:val="0A62A7C6"/>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649FD"/>
    <w:multiLevelType w:val="hybridMultilevel"/>
    <w:tmpl w:val="88406D2A"/>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334DF"/>
    <w:multiLevelType w:val="hybridMultilevel"/>
    <w:tmpl w:val="7E1C8B58"/>
    <w:lvl w:ilvl="0" w:tplc="B5CE34DE">
      <w:start w:val="1"/>
      <w:numFmt w:val="decimal"/>
      <w:lvlText w:val="%1)"/>
      <w:lvlJc w:val="left"/>
      <w:pPr>
        <w:ind w:left="490" w:hanging="360"/>
      </w:pPr>
      <w:rPr>
        <w:rFonts w:hint="default"/>
      </w:rPr>
    </w:lvl>
    <w:lvl w:ilvl="1" w:tplc="04250019" w:tentative="1">
      <w:start w:val="1"/>
      <w:numFmt w:val="lowerLetter"/>
      <w:lvlText w:val="%2."/>
      <w:lvlJc w:val="left"/>
      <w:pPr>
        <w:ind w:left="1210" w:hanging="360"/>
      </w:pPr>
    </w:lvl>
    <w:lvl w:ilvl="2" w:tplc="0425001B" w:tentative="1">
      <w:start w:val="1"/>
      <w:numFmt w:val="lowerRoman"/>
      <w:lvlText w:val="%3."/>
      <w:lvlJc w:val="right"/>
      <w:pPr>
        <w:ind w:left="1930" w:hanging="180"/>
      </w:pPr>
    </w:lvl>
    <w:lvl w:ilvl="3" w:tplc="0425000F" w:tentative="1">
      <w:start w:val="1"/>
      <w:numFmt w:val="decimal"/>
      <w:lvlText w:val="%4."/>
      <w:lvlJc w:val="left"/>
      <w:pPr>
        <w:ind w:left="2650" w:hanging="360"/>
      </w:pPr>
    </w:lvl>
    <w:lvl w:ilvl="4" w:tplc="04250019" w:tentative="1">
      <w:start w:val="1"/>
      <w:numFmt w:val="lowerLetter"/>
      <w:lvlText w:val="%5."/>
      <w:lvlJc w:val="left"/>
      <w:pPr>
        <w:ind w:left="3370" w:hanging="360"/>
      </w:pPr>
    </w:lvl>
    <w:lvl w:ilvl="5" w:tplc="0425001B" w:tentative="1">
      <w:start w:val="1"/>
      <w:numFmt w:val="lowerRoman"/>
      <w:lvlText w:val="%6."/>
      <w:lvlJc w:val="right"/>
      <w:pPr>
        <w:ind w:left="4090" w:hanging="180"/>
      </w:pPr>
    </w:lvl>
    <w:lvl w:ilvl="6" w:tplc="0425000F" w:tentative="1">
      <w:start w:val="1"/>
      <w:numFmt w:val="decimal"/>
      <w:lvlText w:val="%7."/>
      <w:lvlJc w:val="left"/>
      <w:pPr>
        <w:ind w:left="4810" w:hanging="360"/>
      </w:pPr>
    </w:lvl>
    <w:lvl w:ilvl="7" w:tplc="04250019" w:tentative="1">
      <w:start w:val="1"/>
      <w:numFmt w:val="lowerLetter"/>
      <w:lvlText w:val="%8."/>
      <w:lvlJc w:val="left"/>
      <w:pPr>
        <w:ind w:left="5530" w:hanging="360"/>
      </w:pPr>
    </w:lvl>
    <w:lvl w:ilvl="8" w:tplc="0425001B" w:tentative="1">
      <w:start w:val="1"/>
      <w:numFmt w:val="lowerRoman"/>
      <w:lvlText w:val="%9."/>
      <w:lvlJc w:val="right"/>
      <w:pPr>
        <w:ind w:left="6250" w:hanging="180"/>
      </w:pPr>
    </w:lvl>
  </w:abstractNum>
  <w:abstractNum w:abstractNumId="29" w15:restartNumberingAfterBreak="0">
    <w:nsid w:val="48231ECC"/>
    <w:multiLevelType w:val="hybridMultilevel"/>
    <w:tmpl w:val="82FED188"/>
    <w:lvl w:ilvl="0" w:tplc="D8829E4E">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A5E3D4A"/>
    <w:multiLevelType w:val="hybridMultilevel"/>
    <w:tmpl w:val="B68233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256390"/>
    <w:multiLevelType w:val="hybridMultilevel"/>
    <w:tmpl w:val="22C8A6A0"/>
    <w:lvl w:ilvl="0" w:tplc="C88C3D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C442E6"/>
    <w:multiLevelType w:val="hybridMultilevel"/>
    <w:tmpl w:val="22C8A6A0"/>
    <w:lvl w:ilvl="0" w:tplc="C88C3D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BF3E4E"/>
    <w:multiLevelType w:val="hybridMultilevel"/>
    <w:tmpl w:val="129080CA"/>
    <w:lvl w:ilvl="0" w:tplc="0425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794CC4"/>
    <w:multiLevelType w:val="hybridMultilevel"/>
    <w:tmpl w:val="BB88E93A"/>
    <w:lvl w:ilvl="0" w:tplc="D5883A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AD15955"/>
    <w:multiLevelType w:val="hybridMultilevel"/>
    <w:tmpl w:val="664E31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6" w15:restartNumberingAfterBreak="0">
    <w:nsid w:val="5ECE51CA"/>
    <w:multiLevelType w:val="hybridMultilevel"/>
    <w:tmpl w:val="03F66710"/>
    <w:lvl w:ilvl="0" w:tplc="AE1AB5B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88C1AB7"/>
    <w:multiLevelType w:val="hybridMultilevel"/>
    <w:tmpl w:val="251C08FA"/>
    <w:lvl w:ilvl="0" w:tplc="17628B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99D0B30"/>
    <w:multiLevelType w:val="hybridMultilevel"/>
    <w:tmpl w:val="E0DABFF6"/>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222D2"/>
    <w:multiLevelType w:val="hybridMultilevel"/>
    <w:tmpl w:val="18D4E5A8"/>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16690"/>
    <w:multiLevelType w:val="hybridMultilevel"/>
    <w:tmpl w:val="8772C44E"/>
    <w:lvl w:ilvl="0" w:tplc="297E148C">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CD57B7A"/>
    <w:multiLevelType w:val="hybridMultilevel"/>
    <w:tmpl w:val="AAF647BA"/>
    <w:lvl w:ilvl="0" w:tplc="7B54C72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156494"/>
    <w:multiLevelType w:val="hybridMultilevel"/>
    <w:tmpl w:val="93048F58"/>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A726E4"/>
    <w:multiLevelType w:val="hybridMultilevel"/>
    <w:tmpl w:val="B5BC67BE"/>
    <w:lvl w:ilvl="0" w:tplc="FAC4C2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9AB65CE"/>
    <w:multiLevelType w:val="hybridMultilevel"/>
    <w:tmpl w:val="971CB4A0"/>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A5262"/>
    <w:multiLevelType w:val="hybridMultilevel"/>
    <w:tmpl w:val="6FCE8B92"/>
    <w:lvl w:ilvl="0" w:tplc="0425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15:restartNumberingAfterBreak="0">
    <w:nsid w:val="7F774F93"/>
    <w:multiLevelType w:val="hybridMultilevel"/>
    <w:tmpl w:val="6CAA1D3A"/>
    <w:lvl w:ilvl="0" w:tplc="83B897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0862751">
    <w:abstractNumId w:val="31"/>
  </w:num>
  <w:num w:numId="2" w16cid:durableId="920603500">
    <w:abstractNumId w:val="21"/>
  </w:num>
  <w:num w:numId="3" w16cid:durableId="646590669">
    <w:abstractNumId w:val="2"/>
  </w:num>
  <w:num w:numId="4" w16cid:durableId="1523081742">
    <w:abstractNumId w:val="14"/>
  </w:num>
  <w:num w:numId="5" w16cid:durableId="216473142">
    <w:abstractNumId w:val="11"/>
  </w:num>
  <w:num w:numId="6" w16cid:durableId="754474419">
    <w:abstractNumId w:val="46"/>
  </w:num>
  <w:num w:numId="7" w16cid:durableId="2021540020">
    <w:abstractNumId w:val="32"/>
  </w:num>
  <w:num w:numId="8" w16cid:durableId="71125633">
    <w:abstractNumId w:val="25"/>
  </w:num>
  <w:num w:numId="9" w16cid:durableId="2041079521">
    <w:abstractNumId w:val="1"/>
  </w:num>
  <w:num w:numId="10" w16cid:durableId="91560080">
    <w:abstractNumId w:val="0"/>
  </w:num>
  <w:num w:numId="11" w16cid:durableId="278335993">
    <w:abstractNumId w:val="16"/>
  </w:num>
  <w:num w:numId="12" w16cid:durableId="1013070154">
    <w:abstractNumId w:val="27"/>
  </w:num>
  <w:num w:numId="13" w16cid:durableId="231698384">
    <w:abstractNumId w:val="19"/>
  </w:num>
  <w:num w:numId="14" w16cid:durableId="1550918024">
    <w:abstractNumId w:val="17"/>
  </w:num>
  <w:num w:numId="15" w16cid:durableId="103430092">
    <w:abstractNumId w:val="45"/>
  </w:num>
  <w:num w:numId="16" w16cid:durableId="981621970">
    <w:abstractNumId w:val="38"/>
  </w:num>
  <w:num w:numId="17" w16cid:durableId="712123579">
    <w:abstractNumId w:val="18"/>
  </w:num>
  <w:num w:numId="18" w16cid:durableId="1286620309">
    <w:abstractNumId w:val="39"/>
  </w:num>
  <w:num w:numId="19" w16cid:durableId="974337662">
    <w:abstractNumId w:val="24"/>
  </w:num>
  <w:num w:numId="20" w16cid:durableId="768890718">
    <w:abstractNumId w:val="33"/>
  </w:num>
  <w:num w:numId="21" w16cid:durableId="2023193842">
    <w:abstractNumId w:val="44"/>
  </w:num>
  <w:num w:numId="22" w16cid:durableId="406851938">
    <w:abstractNumId w:val="22"/>
  </w:num>
  <w:num w:numId="23" w16cid:durableId="272519015">
    <w:abstractNumId w:val="42"/>
  </w:num>
  <w:num w:numId="24" w16cid:durableId="1472215824">
    <w:abstractNumId w:val="26"/>
  </w:num>
  <w:num w:numId="25" w16cid:durableId="627053515">
    <w:abstractNumId w:val="3"/>
  </w:num>
  <w:num w:numId="26" w16cid:durableId="2111856653">
    <w:abstractNumId w:val="13"/>
  </w:num>
  <w:num w:numId="27" w16cid:durableId="777680321">
    <w:abstractNumId w:val="34"/>
  </w:num>
  <w:num w:numId="28" w16cid:durableId="1364944536">
    <w:abstractNumId w:val="30"/>
  </w:num>
  <w:num w:numId="29" w16cid:durableId="355547652">
    <w:abstractNumId w:val="43"/>
  </w:num>
  <w:num w:numId="30" w16cid:durableId="1770391320">
    <w:abstractNumId w:val="6"/>
  </w:num>
  <w:num w:numId="31" w16cid:durableId="1486777902">
    <w:abstractNumId w:val="8"/>
  </w:num>
  <w:num w:numId="32" w16cid:durableId="645089556">
    <w:abstractNumId w:val="40"/>
  </w:num>
  <w:num w:numId="33" w16cid:durableId="1523666170">
    <w:abstractNumId w:val="29"/>
  </w:num>
  <w:num w:numId="34" w16cid:durableId="1611010699">
    <w:abstractNumId w:val="20"/>
  </w:num>
  <w:num w:numId="35" w16cid:durableId="30345177">
    <w:abstractNumId w:val="4"/>
  </w:num>
  <w:num w:numId="36" w16cid:durableId="900217123">
    <w:abstractNumId w:val="5"/>
  </w:num>
  <w:num w:numId="37" w16cid:durableId="647057004">
    <w:abstractNumId w:val="9"/>
  </w:num>
  <w:num w:numId="38" w16cid:durableId="1154568088">
    <w:abstractNumId w:val="36"/>
  </w:num>
  <w:num w:numId="39" w16cid:durableId="1326784052">
    <w:abstractNumId w:val="37"/>
  </w:num>
  <w:num w:numId="40" w16cid:durableId="2058504119">
    <w:abstractNumId w:val="15"/>
  </w:num>
  <w:num w:numId="41" w16cid:durableId="2095927781">
    <w:abstractNumId w:val="28"/>
  </w:num>
  <w:num w:numId="42" w16cid:durableId="84961694">
    <w:abstractNumId w:val="7"/>
  </w:num>
  <w:num w:numId="43" w16cid:durableId="543761402">
    <w:abstractNumId w:val="23"/>
  </w:num>
  <w:num w:numId="44" w16cid:durableId="19074503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1090831">
    <w:abstractNumId w:val="12"/>
  </w:num>
  <w:num w:numId="46" w16cid:durableId="1844122509">
    <w:abstractNumId w:val="10"/>
  </w:num>
  <w:num w:numId="47" w16cid:durableId="100643917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89"/>
    <w:rsid w:val="003E5046"/>
    <w:rsid w:val="004C7832"/>
    <w:rsid w:val="006F4ADA"/>
    <w:rsid w:val="0072516D"/>
    <w:rsid w:val="0073684B"/>
    <w:rsid w:val="00763896"/>
    <w:rsid w:val="007E1E5B"/>
    <w:rsid w:val="009A561A"/>
    <w:rsid w:val="00A30F04"/>
    <w:rsid w:val="00AD6F6E"/>
    <w:rsid w:val="00B63833"/>
    <w:rsid w:val="00CA5F89"/>
    <w:rsid w:val="00CF5DC3"/>
    <w:rsid w:val="00DB6259"/>
    <w:rsid w:val="00DD052A"/>
    <w:rsid w:val="00EA6711"/>
    <w:rsid w:val="00ED12C3"/>
    <w:rsid w:val="06248684"/>
    <w:rsid w:val="60C079DB"/>
    <w:rsid w:val="7C9070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5B07"/>
  <w15:chartTrackingRefBased/>
  <w15:docId w15:val="{F575A25B-6992-481A-A6CF-6C44960C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A5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CA5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CA5F8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A5F8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A5F8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A5F8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A5F8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A5F8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A5F8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A5F8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CA5F8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CA5F8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A5F8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A5F8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A5F8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A5F8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A5F8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A5F8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A5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A5F8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A5F8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A5F8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A5F89"/>
    <w:pPr>
      <w:spacing w:before="160"/>
      <w:jc w:val="center"/>
    </w:pPr>
    <w:rPr>
      <w:i/>
      <w:iCs/>
      <w:color w:val="404040" w:themeColor="text1" w:themeTint="BF"/>
    </w:rPr>
  </w:style>
  <w:style w:type="character" w:customStyle="1" w:styleId="TsitaatMrk">
    <w:name w:val="Tsitaat Märk"/>
    <w:basedOn w:val="Liguvaikefont"/>
    <w:link w:val="Tsitaat"/>
    <w:uiPriority w:val="29"/>
    <w:rsid w:val="00CA5F89"/>
    <w:rPr>
      <w:i/>
      <w:iCs/>
      <w:color w:val="404040" w:themeColor="text1" w:themeTint="BF"/>
    </w:rPr>
  </w:style>
  <w:style w:type="paragraph" w:styleId="Loendilik">
    <w:name w:val="List Paragraph"/>
    <w:basedOn w:val="Normaallaad"/>
    <w:uiPriority w:val="34"/>
    <w:qFormat/>
    <w:rsid w:val="00CA5F89"/>
    <w:pPr>
      <w:ind w:left="720"/>
      <w:contextualSpacing/>
    </w:pPr>
  </w:style>
  <w:style w:type="character" w:styleId="Selgeltmrgatavrhutus">
    <w:name w:val="Intense Emphasis"/>
    <w:basedOn w:val="Liguvaikefont"/>
    <w:uiPriority w:val="21"/>
    <w:qFormat/>
    <w:rsid w:val="00CA5F89"/>
    <w:rPr>
      <w:i/>
      <w:iCs/>
      <w:color w:val="0F4761" w:themeColor="accent1" w:themeShade="BF"/>
    </w:rPr>
  </w:style>
  <w:style w:type="paragraph" w:styleId="Selgeltmrgatavtsitaat">
    <w:name w:val="Intense Quote"/>
    <w:basedOn w:val="Normaallaad"/>
    <w:next w:val="Normaallaad"/>
    <w:link w:val="SelgeltmrgatavtsitaatMrk"/>
    <w:uiPriority w:val="30"/>
    <w:qFormat/>
    <w:rsid w:val="00CA5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A5F89"/>
    <w:rPr>
      <w:i/>
      <w:iCs/>
      <w:color w:val="0F4761" w:themeColor="accent1" w:themeShade="BF"/>
    </w:rPr>
  </w:style>
  <w:style w:type="character" w:styleId="Selgeltmrgatavviide">
    <w:name w:val="Intense Reference"/>
    <w:basedOn w:val="Liguvaikefont"/>
    <w:uiPriority w:val="32"/>
    <w:qFormat/>
    <w:rsid w:val="00CA5F89"/>
    <w:rPr>
      <w:b/>
      <w:bCs/>
      <w:smallCaps/>
      <w:color w:val="0F4761" w:themeColor="accent1" w:themeShade="BF"/>
      <w:spacing w:val="5"/>
    </w:rPr>
  </w:style>
  <w:style w:type="numbering" w:customStyle="1" w:styleId="Loendita1">
    <w:name w:val="Loendita1"/>
    <w:next w:val="Loendita"/>
    <w:uiPriority w:val="99"/>
    <w:semiHidden/>
    <w:unhideWhenUsed/>
    <w:rsid w:val="00CA5F89"/>
  </w:style>
  <w:style w:type="character" w:styleId="Kommentaariviide">
    <w:name w:val="annotation reference"/>
    <w:basedOn w:val="Liguvaikefont"/>
    <w:uiPriority w:val="99"/>
    <w:unhideWhenUsed/>
    <w:rsid w:val="00CA5F89"/>
    <w:rPr>
      <w:sz w:val="16"/>
      <w:szCs w:val="16"/>
    </w:rPr>
  </w:style>
  <w:style w:type="paragraph" w:styleId="Kommentaaritekst">
    <w:name w:val="annotation text"/>
    <w:basedOn w:val="Normaallaad"/>
    <w:link w:val="KommentaaritekstMrk"/>
    <w:uiPriority w:val="99"/>
    <w:unhideWhenUsed/>
    <w:rsid w:val="00CA5F89"/>
    <w:pPr>
      <w:spacing w:line="240" w:lineRule="auto"/>
    </w:pPr>
    <w:rPr>
      <w:kern w:val="0"/>
      <w:sz w:val="20"/>
      <w:szCs w:val="20"/>
      <w14:ligatures w14:val="none"/>
    </w:rPr>
  </w:style>
  <w:style w:type="character" w:customStyle="1" w:styleId="KommentaaritekstMrk">
    <w:name w:val="Kommentaari tekst Märk"/>
    <w:basedOn w:val="Liguvaikefont"/>
    <w:link w:val="Kommentaaritekst"/>
    <w:uiPriority w:val="99"/>
    <w:rsid w:val="00CA5F89"/>
    <w:rPr>
      <w:kern w:val="0"/>
      <w:sz w:val="20"/>
      <w:szCs w:val="20"/>
      <w14:ligatures w14:val="none"/>
    </w:rPr>
  </w:style>
  <w:style w:type="paragraph" w:styleId="Jutumullitekst">
    <w:name w:val="Balloon Text"/>
    <w:basedOn w:val="Normaallaad"/>
    <w:link w:val="JutumullitekstMrk"/>
    <w:uiPriority w:val="99"/>
    <w:semiHidden/>
    <w:unhideWhenUsed/>
    <w:rsid w:val="00CA5F89"/>
    <w:pPr>
      <w:spacing w:after="0" w:line="240" w:lineRule="auto"/>
    </w:pPr>
    <w:rPr>
      <w:rFonts w:ascii="Segoe UI" w:hAnsi="Segoe UI" w:cs="Segoe UI"/>
      <w:kern w:val="0"/>
      <w:sz w:val="18"/>
      <w:szCs w:val="18"/>
      <w:lang w:val="en-US"/>
      <w14:ligatures w14:val="none"/>
    </w:rPr>
  </w:style>
  <w:style w:type="character" w:customStyle="1" w:styleId="JutumullitekstMrk">
    <w:name w:val="Jutumullitekst Märk"/>
    <w:basedOn w:val="Liguvaikefont"/>
    <w:link w:val="Jutumullitekst"/>
    <w:uiPriority w:val="99"/>
    <w:semiHidden/>
    <w:rsid w:val="00CA5F89"/>
    <w:rPr>
      <w:rFonts w:ascii="Segoe UI" w:hAnsi="Segoe UI" w:cs="Segoe UI"/>
      <w:kern w:val="0"/>
      <w:sz w:val="18"/>
      <w:szCs w:val="18"/>
      <w:lang w:val="en-US"/>
      <w14:ligatures w14:val="none"/>
    </w:rPr>
  </w:style>
  <w:style w:type="character" w:customStyle="1" w:styleId="Hperlink1">
    <w:name w:val="Hüperlink1"/>
    <w:basedOn w:val="Liguvaikefont"/>
    <w:uiPriority w:val="99"/>
    <w:unhideWhenUsed/>
    <w:rsid w:val="00CA5F89"/>
    <w:rPr>
      <w:color w:val="0563C1"/>
      <w:u w:val="single"/>
    </w:rPr>
  </w:style>
  <w:style w:type="character" w:styleId="Tugev">
    <w:name w:val="Strong"/>
    <w:basedOn w:val="Liguvaikefont"/>
    <w:uiPriority w:val="22"/>
    <w:qFormat/>
    <w:rsid w:val="00CA5F89"/>
    <w:rPr>
      <w:b/>
      <w:bCs/>
    </w:rPr>
  </w:style>
  <w:style w:type="paragraph" w:styleId="Normaallaadveeb">
    <w:name w:val="Normal (Web)"/>
    <w:basedOn w:val="Normaallaad"/>
    <w:uiPriority w:val="99"/>
    <w:unhideWhenUsed/>
    <w:rsid w:val="00CA5F8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tyhik">
    <w:name w:val="tyhik"/>
    <w:basedOn w:val="Liguvaikefont"/>
    <w:rsid w:val="00CA5F89"/>
  </w:style>
  <w:style w:type="paragraph" w:customStyle="1" w:styleId="Kehatekst1">
    <w:name w:val="Kehatekst1"/>
    <w:basedOn w:val="Normaallaad"/>
    <w:next w:val="Kehatekst"/>
    <w:link w:val="KehatekstMrk"/>
    <w:uiPriority w:val="99"/>
    <w:unhideWhenUsed/>
    <w:rsid w:val="00CA5F89"/>
    <w:pPr>
      <w:spacing w:after="60" w:line="276" w:lineRule="auto"/>
    </w:pPr>
    <w:rPr>
      <w:rFonts w:cs="Calibri"/>
      <w:kern w:val="0"/>
      <w:sz w:val="20"/>
      <w:szCs w:val="20"/>
      <w:lang w:val="en-US"/>
      <w14:ligatures w14:val="none"/>
    </w:rPr>
  </w:style>
  <w:style w:type="character" w:customStyle="1" w:styleId="KehatekstMrk">
    <w:name w:val="Kehatekst Märk"/>
    <w:basedOn w:val="Liguvaikefont"/>
    <w:link w:val="Kehatekst1"/>
    <w:uiPriority w:val="99"/>
    <w:rsid w:val="00CA5F89"/>
    <w:rPr>
      <w:rFonts w:cs="Calibri"/>
      <w:kern w:val="0"/>
      <w:sz w:val="20"/>
      <w:szCs w:val="20"/>
      <w:lang w:val="en-US"/>
      <w14:ligatures w14:val="none"/>
    </w:rPr>
  </w:style>
  <w:style w:type="paragraph" w:styleId="Kehatekst2">
    <w:name w:val="Body Text 2"/>
    <w:basedOn w:val="Normaallaad"/>
    <w:link w:val="Kehatekst2Mrk"/>
    <w:uiPriority w:val="99"/>
    <w:unhideWhenUsed/>
    <w:rsid w:val="00CA5F89"/>
    <w:pPr>
      <w:spacing w:after="60" w:line="276" w:lineRule="auto"/>
      <w:jc w:val="both"/>
    </w:pPr>
    <w:rPr>
      <w:rFonts w:ascii="Times New Roman" w:hAnsi="Times New Roman" w:cs="Times New Roman"/>
      <w:kern w:val="0"/>
      <w:sz w:val="22"/>
      <w:szCs w:val="22"/>
      <w14:ligatures w14:val="none"/>
    </w:rPr>
  </w:style>
  <w:style w:type="character" w:customStyle="1" w:styleId="Kehatekst2Mrk">
    <w:name w:val="Kehatekst 2 Märk"/>
    <w:basedOn w:val="Liguvaikefont"/>
    <w:link w:val="Kehatekst2"/>
    <w:uiPriority w:val="99"/>
    <w:rsid w:val="00CA5F89"/>
    <w:rPr>
      <w:rFonts w:ascii="Times New Roman" w:hAnsi="Times New Roman" w:cs="Times New Roman"/>
      <w:kern w:val="0"/>
      <w:sz w:val="22"/>
      <w:szCs w:val="22"/>
      <w14:ligatures w14:val="none"/>
    </w:rPr>
  </w:style>
  <w:style w:type="paragraph" w:customStyle="1" w:styleId="Kehatekst31">
    <w:name w:val="Kehatekst 31"/>
    <w:basedOn w:val="Normaallaad"/>
    <w:next w:val="Kehatekst3"/>
    <w:link w:val="Kehatekst3Mrk"/>
    <w:uiPriority w:val="99"/>
    <w:unhideWhenUsed/>
    <w:rsid w:val="00CA5F89"/>
    <w:pPr>
      <w:spacing w:after="60" w:line="276" w:lineRule="auto"/>
      <w:jc w:val="both"/>
    </w:pPr>
    <w:rPr>
      <w:rFonts w:cs="Calibri"/>
      <w:kern w:val="0"/>
      <w:sz w:val="20"/>
      <w:szCs w:val="20"/>
      <w:lang w:val="en-US"/>
      <w14:ligatures w14:val="none"/>
    </w:rPr>
  </w:style>
  <w:style w:type="character" w:customStyle="1" w:styleId="Kehatekst3Mrk">
    <w:name w:val="Kehatekst 3 Märk"/>
    <w:basedOn w:val="Liguvaikefont"/>
    <w:link w:val="Kehatekst31"/>
    <w:uiPriority w:val="99"/>
    <w:rsid w:val="00CA5F89"/>
    <w:rPr>
      <w:rFonts w:cs="Calibri"/>
      <w:kern w:val="0"/>
      <w:sz w:val="20"/>
      <w:szCs w:val="20"/>
      <w:lang w:val="en-US"/>
      <w14:ligatures w14:val="none"/>
    </w:rPr>
  </w:style>
  <w:style w:type="character" w:customStyle="1" w:styleId="mm">
    <w:name w:val="mm"/>
    <w:basedOn w:val="Liguvaikefont"/>
    <w:rsid w:val="00CA5F89"/>
  </w:style>
  <w:style w:type="paragraph" w:styleId="Taandegakehatekst">
    <w:name w:val="Body Text Indent"/>
    <w:basedOn w:val="Normaallaad"/>
    <w:link w:val="TaandegakehatekstMrk"/>
    <w:uiPriority w:val="99"/>
    <w:unhideWhenUsed/>
    <w:rsid w:val="00CA5F89"/>
    <w:pPr>
      <w:spacing w:after="0" w:line="276" w:lineRule="auto"/>
      <w:ind w:left="284" w:hanging="284"/>
    </w:pPr>
    <w:rPr>
      <w:rFonts w:ascii="Times New Roman" w:hAnsi="Times New Roman" w:cs="Times New Roman"/>
      <w:kern w:val="0"/>
      <w:sz w:val="22"/>
      <w:szCs w:val="22"/>
      <w14:ligatures w14:val="none"/>
    </w:rPr>
  </w:style>
  <w:style w:type="character" w:customStyle="1" w:styleId="TaandegakehatekstMrk">
    <w:name w:val="Taandega kehatekst Märk"/>
    <w:basedOn w:val="Liguvaikefont"/>
    <w:link w:val="Taandegakehatekst"/>
    <w:uiPriority w:val="99"/>
    <w:rsid w:val="00CA5F89"/>
    <w:rPr>
      <w:rFonts w:ascii="Times New Roman" w:hAnsi="Times New Roman" w:cs="Times New Roman"/>
      <w:kern w:val="0"/>
      <w:sz w:val="22"/>
      <w:szCs w:val="22"/>
      <w14:ligatures w14:val="none"/>
    </w:rPr>
  </w:style>
  <w:style w:type="paragraph" w:styleId="Kommentaariteema">
    <w:name w:val="annotation subject"/>
    <w:basedOn w:val="Kommentaaritekst"/>
    <w:next w:val="Kommentaaritekst"/>
    <w:link w:val="KommentaariteemaMrk"/>
    <w:uiPriority w:val="99"/>
    <w:semiHidden/>
    <w:unhideWhenUsed/>
    <w:rsid w:val="00CA5F89"/>
    <w:rPr>
      <w:b/>
      <w:bCs/>
      <w:lang w:val="en-US"/>
    </w:rPr>
  </w:style>
  <w:style w:type="character" w:customStyle="1" w:styleId="KommentaariteemaMrk">
    <w:name w:val="Kommentaari teema Märk"/>
    <w:basedOn w:val="KommentaaritekstMrk"/>
    <w:link w:val="Kommentaariteema"/>
    <w:uiPriority w:val="99"/>
    <w:semiHidden/>
    <w:rsid w:val="00CA5F89"/>
    <w:rPr>
      <w:b/>
      <w:bCs/>
      <w:kern w:val="0"/>
      <w:sz w:val="20"/>
      <w:szCs w:val="20"/>
      <w:lang w:val="en-US"/>
      <w14:ligatures w14:val="none"/>
    </w:rPr>
  </w:style>
  <w:style w:type="paragraph" w:styleId="Redaktsioon">
    <w:name w:val="Revision"/>
    <w:hidden/>
    <w:uiPriority w:val="99"/>
    <w:semiHidden/>
    <w:rsid w:val="00CA5F89"/>
    <w:pPr>
      <w:spacing w:after="0" w:line="240" w:lineRule="auto"/>
    </w:pPr>
    <w:rPr>
      <w:kern w:val="0"/>
      <w:sz w:val="22"/>
      <w:szCs w:val="22"/>
      <w:lang w:val="en-US"/>
      <w14:ligatures w14:val="none"/>
    </w:rPr>
  </w:style>
  <w:style w:type="paragraph" w:styleId="Pis">
    <w:name w:val="header"/>
    <w:basedOn w:val="Normaallaad"/>
    <w:link w:val="PisMrk"/>
    <w:uiPriority w:val="99"/>
    <w:unhideWhenUsed/>
    <w:rsid w:val="00CA5F89"/>
    <w:pPr>
      <w:tabs>
        <w:tab w:val="center" w:pos="4536"/>
        <w:tab w:val="right" w:pos="9072"/>
      </w:tabs>
      <w:spacing w:after="0" w:line="240" w:lineRule="auto"/>
    </w:pPr>
    <w:rPr>
      <w:kern w:val="0"/>
      <w:sz w:val="22"/>
      <w:szCs w:val="22"/>
      <w:lang w:val="en-US"/>
      <w14:ligatures w14:val="none"/>
    </w:rPr>
  </w:style>
  <w:style w:type="character" w:customStyle="1" w:styleId="PisMrk">
    <w:name w:val="Päis Märk"/>
    <w:basedOn w:val="Liguvaikefont"/>
    <w:link w:val="Pis"/>
    <w:uiPriority w:val="99"/>
    <w:rsid w:val="00CA5F89"/>
    <w:rPr>
      <w:kern w:val="0"/>
      <w:sz w:val="22"/>
      <w:szCs w:val="22"/>
      <w:lang w:val="en-US"/>
      <w14:ligatures w14:val="none"/>
    </w:rPr>
  </w:style>
  <w:style w:type="paragraph" w:styleId="Jalus">
    <w:name w:val="footer"/>
    <w:basedOn w:val="Normaallaad"/>
    <w:link w:val="JalusMrk"/>
    <w:uiPriority w:val="99"/>
    <w:unhideWhenUsed/>
    <w:rsid w:val="00CA5F89"/>
    <w:pPr>
      <w:tabs>
        <w:tab w:val="center" w:pos="4536"/>
        <w:tab w:val="right" w:pos="9072"/>
      </w:tabs>
      <w:spacing w:after="0" w:line="240" w:lineRule="auto"/>
    </w:pPr>
    <w:rPr>
      <w:kern w:val="0"/>
      <w:sz w:val="22"/>
      <w:szCs w:val="22"/>
      <w:lang w:val="en-US"/>
      <w14:ligatures w14:val="none"/>
    </w:rPr>
  </w:style>
  <w:style w:type="character" w:customStyle="1" w:styleId="JalusMrk">
    <w:name w:val="Jalus Märk"/>
    <w:basedOn w:val="Liguvaikefont"/>
    <w:link w:val="Jalus"/>
    <w:uiPriority w:val="99"/>
    <w:rsid w:val="00CA5F89"/>
    <w:rPr>
      <w:kern w:val="0"/>
      <w:sz w:val="22"/>
      <w:szCs w:val="22"/>
      <w:lang w:val="en-US"/>
      <w14:ligatures w14:val="none"/>
    </w:rPr>
  </w:style>
  <w:style w:type="paragraph" w:customStyle="1" w:styleId="Standard">
    <w:name w:val="Standard"/>
    <w:rsid w:val="00CA5F89"/>
    <w:pPr>
      <w:widowControl w:val="0"/>
      <w:suppressAutoHyphens/>
      <w:autoSpaceDN w:val="0"/>
      <w:spacing w:after="0" w:line="240" w:lineRule="auto"/>
    </w:pPr>
    <w:rPr>
      <w:rFonts w:ascii="Times New Roman" w:eastAsia="Arial Unicode MS" w:hAnsi="Times New Roman" w:cs="Tahoma"/>
      <w:kern w:val="3"/>
      <w:lang w:eastAsia="et-EE"/>
      <w14:ligatures w14:val="none"/>
    </w:rPr>
  </w:style>
  <w:style w:type="paragraph" w:styleId="Vahedeta">
    <w:name w:val="No Spacing"/>
    <w:uiPriority w:val="1"/>
    <w:qFormat/>
    <w:rsid w:val="00CA5F89"/>
    <w:pPr>
      <w:spacing w:after="0" w:line="240" w:lineRule="auto"/>
    </w:pPr>
    <w:rPr>
      <w:kern w:val="0"/>
      <w:sz w:val="22"/>
      <w:szCs w:val="22"/>
      <w14:ligatures w14:val="none"/>
    </w:rPr>
  </w:style>
  <w:style w:type="character" w:customStyle="1" w:styleId="Klastatudhperlink1">
    <w:name w:val="Külastatud hüperlink1"/>
    <w:basedOn w:val="Liguvaikefont"/>
    <w:uiPriority w:val="99"/>
    <w:semiHidden/>
    <w:unhideWhenUsed/>
    <w:rsid w:val="00CA5F89"/>
    <w:rPr>
      <w:color w:val="954F72"/>
      <w:u w:val="single"/>
    </w:rPr>
  </w:style>
  <w:style w:type="paragraph" w:customStyle="1" w:styleId="pf0">
    <w:name w:val="pf0"/>
    <w:basedOn w:val="Normaallaad"/>
    <w:rsid w:val="00CA5F8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cf01">
    <w:name w:val="cf01"/>
    <w:basedOn w:val="Liguvaikefont"/>
    <w:rsid w:val="00CA5F89"/>
    <w:rPr>
      <w:rFonts w:ascii="Segoe UI" w:hAnsi="Segoe UI" w:cs="Segoe UI" w:hint="default"/>
      <w:sz w:val="18"/>
      <w:szCs w:val="18"/>
    </w:rPr>
  </w:style>
  <w:style w:type="character" w:customStyle="1" w:styleId="UnresolvedMention1">
    <w:name w:val="Unresolved Mention1"/>
    <w:basedOn w:val="Liguvaikefont"/>
    <w:uiPriority w:val="99"/>
    <w:semiHidden/>
    <w:unhideWhenUsed/>
    <w:rsid w:val="00CA5F89"/>
    <w:rPr>
      <w:color w:val="605E5C"/>
      <w:shd w:val="clear" w:color="auto" w:fill="E1DFDD"/>
    </w:rPr>
  </w:style>
  <w:style w:type="character" w:styleId="Lahendamatamainimine">
    <w:name w:val="Unresolved Mention"/>
    <w:basedOn w:val="Liguvaikefont"/>
    <w:uiPriority w:val="99"/>
    <w:semiHidden/>
    <w:unhideWhenUsed/>
    <w:rsid w:val="00CA5F89"/>
    <w:rPr>
      <w:color w:val="605E5C"/>
      <w:shd w:val="clear" w:color="auto" w:fill="E1DFDD"/>
    </w:rPr>
  </w:style>
  <w:style w:type="character" w:styleId="Hperlink">
    <w:name w:val="Hyperlink"/>
    <w:basedOn w:val="Liguvaikefont"/>
    <w:uiPriority w:val="99"/>
    <w:semiHidden/>
    <w:unhideWhenUsed/>
    <w:rsid w:val="00CA5F89"/>
    <w:rPr>
      <w:color w:val="467886" w:themeColor="hyperlink"/>
      <w:u w:val="single"/>
    </w:rPr>
  </w:style>
  <w:style w:type="paragraph" w:styleId="Kehatekst">
    <w:name w:val="Body Text"/>
    <w:basedOn w:val="Normaallaad"/>
    <w:link w:val="KehatekstMrk1"/>
    <w:uiPriority w:val="99"/>
    <w:semiHidden/>
    <w:unhideWhenUsed/>
    <w:rsid w:val="00CA5F89"/>
    <w:pPr>
      <w:spacing w:after="120"/>
    </w:pPr>
  </w:style>
  <w:style w:type="character" w:customStyle="1" w:styleId="KehatekstMrk1">
    <w:name w:val="Kehatekst Märk1"/>
    <w:basedOn w:val="Liguvaikefont"/>
    <w:link w:val="Kehatekst"/>
    <w:uiPriority w:val="99"/>
    <w:semiHidden/>
    <w:rsid w:val="00CA5F89"/>
  </w:style>
  <w:style w:type="paragraph" w:styleId="Kehatekst3">
    <w:name w:val="Body Text 3"/>
    <w:basedOn w:val="Normaallaad"/>
    <w:link w:val="Kehatekst3Mrk1"/>
    <w:uiPriority w:val="99"/>
    <w:semiHidden/>
    <w:unhideWhenUsed/>
    <w:rsid w:val="00CA5F89"/>
    <w:pPr>
      <w:spacing w:after="120"/>
    </w:pPr>
    <w:rPr>
      <w:sz w:val="16"/>
      <w:szCs w:val="16"/>
    </w:rPr>
  </w:style>
  <w:style w:type="character" w:customStyle="1" w:styleId="Kehatekst3Mrk1">
    <w:name w:val="Kehatekst 3 Märk1"/>
    <w:basedOn w:val="Liguvaikefont"/>
    <w:link w:val="Kehatekst3"/>
    <w:uiPriority w:val="99"/>
    <w:semiHidden/>
    <w:rsid w:val="00CA5F89"/>
    <w:rPr>
      <w:sz w:val="16"/>
      <w:szCs w:val="16"/>
    </w:rPr>
  </w:style>
  <w:style w:type="character" w:styleId="Klastatudhperlink">
    <w:name w:val="FollowedHyperlink"/>
    <w:basedOn w:val="Liguvaikefont"/>
    <w:uiPriority w:val="99"/>
    <w:semiHidden/>
    <w:unhideWhenUsed/>
    <w:rsid w:val="00CA5F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BE88EA7D-B202-4412-B8F7-B8866F386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E7660-E5E9-4D36-9007-1A361271C434}">
  <ds:schemaRefs>
    <ds:schemaRef ds:uri="http://schemas.microsoft.com/sharepoint/v3/contenttype/forms"/>
  </ds:schemaRefs>
</ds:datastoreItem>
</file>

<file path=customXml/itemProps3.xml><?xml version="1.0" encoding="utf-8"?>
<ds:datastoreItem xmlns:ds="http://schemas.openxmlformats.org/officeDocument/2006/customXml" ds:itemID="{AAF6EE6E-804C-4994-9245-123E4D9B373C}">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9305</Words>
  <Characters>53969</Characters>
  <Application>Microsoft Office Word</Application>
  <DocSecurity>0</DocSecurity>
  <Lines>449</Lines>
  <Paragraphs>126</Paragraphs>
  <ScaleCrop>false</ScaleCrop>
  <Company/>
  <LinksUpToDate>false</LinksUpToDate>
  <CharactersWithSpaces>63148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Nõmmik - RAM</dc:creator>
  <cp:keywords/>
  <dc:description/>
  <cp:lastModifiedBy>Raina Liiv</cp:lastModifiedBy>
  <cp:revision>3</cp:revision>
  <dcterms:created xsi:type="dcterms:W3CDTF">2025-06-05T07:06:00Z</dcterms:created>
  <dcterms:modified xsi:type="dcterms:W3CDTF">2025-06-05T07:17:00Z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2025-05-30T11:08:23Z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74eef419-f50b-436f-bd8c-a6e1ea400898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