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D6150" w14:textId="77777777" w:rsidR="00EE7F38" w:rsidRPr="00EE7F38" w:rsidRDefault="00EE7F38" w:rsidP="00EE7F38">
      <w:pPr>
        <w:spacing w:after="0" w:line="240" w:lineRule="auto"/>
        <w:jc w:val="right"/>
        <w:rPr>
          <w:rFonts w:ascii="Times New Roman" w:eastAsia="Times New Roman" w:hAnsi="Times New Roman" w:cs="Times New Roman"/>
          <w:kern w:val="0"/>
          <w:lang w:eastAsia="et-EE"/>
          <w14:ligatures w14:val="none"/>
        </w:rPr>
      </w:pPr>
      <w:r w:rsidRPr="00EE7F38">
        <w:rPr>
          <w:rFonts w:ascii="Times New Roman" w:eastAsia="Times New Roman" w:hAnsi="Times New Roman" w:cs="Times New Roman"/>
          <w:kern w:val="0"/>
          <w:lang w:eastAsia="et-EE"/>
          <w14:ligatures w14:val="none"/>
        </w:rPr>
        <w:t>Teine lugemine</w:t>
      </w:r>
    </w:p>
    <w:p w14:paraId="7D6B1818" w14:textId="3E833246" w:rsidR="00EE7F38" w:rsidRPr="00EE7F38" w:rsidRDefault="00EE7F38" w:rsidP="00EE7F38">
      <w:pPr>
        <w:spacing w:after="0" w:line="240" w:lineRule="auto"/>
        <w:jc w:val="right"/>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08</w:t>
      </w:r>
      <w:r w:rsidRPr="00EE7F38">
        <w:rPr>
          <w:rFonts w:ascii="Times New Roman" w:eastAsia="Times New Roman" w:hAnsi="Times New Roman" w:cs="Times New Roman"/>
          <w:kern w:val="0"/>
          <w:lang w:eastAsia="et-EE"/>
          <w14:ligatures w14:val="none"/>
        </w:rPr>
        <w:t>.0</w:t>
      </w:r>
      <w:r>
        <w:rPr>
          <w:rFonts w:ascii="Times New Roman" w:eastAsia="Times New Roman" w:hAnsi="Times New Roman" w:cs="Times New Roman"/>
          <w:kern w:val="0"/>
          <w:lang w:eastAsia="et-EE"/>
          <w14:ligatures w14:val="none"/>
        </w:rPr>
        <w:t>4</w:t>
      </w:r>
      <w:r w:rsidRPr="00EE7F38">
        <w:rPr>
          <w:rFonts w:ascii="Times New Roman" w:eastAsia="Times New Roman" w:hAnsi="Times New Roman" w:cs="Times New Roman"/>
          <w:kern w:val="0"/>
          <w:lang w:eastAsia="et-EE"/>
          <w14:ligatures w14:val="none"/>
        </w:rPr>
        <w:t>.2026</w:t>
      </w:r>
    </w:p>
    <w:p w14:paraId="10884F5A" w14:textId="4305AB1F" w:rsidR="00EE7F38" w:rsidRPr="00EE7F38" w:rsidRDefault="00EE7F38" w:rsidP="00EE7F38">
      <w:pPr>
        <w:spacing w:after="0" w:line="240" w:lineRule="auto"/>
        <w:jc w:val="center"/>
        <w:rPr>
          <w:rFonts w:ascii="Times New Roman" w:eastAsia="MS Mincho" w:hAnsi="Times New Roman" w:cs="Times New Roman"/>
          <w:b/>
          <w:kern w:val="0"/>
          <w:sz w:val="72"/>
          <w:szCs w:val="72"/>
          <w:lang w:eastAsia="et-EE"/>
          <w14:ligatures w14:val="none"/>
        </w:rPr>
      </w:pPr>
      <w:r>
        <w:rPr>
          <w:rFonts w:ascii="Times New Roman" w:eastAsia="MS Mincho" w:hAnsi="Times New Roman" w:cs="Times New Roman"/>
          <w:b/>
          <w:kern w:val="0"/>
          <w:sz w:val="72"/>
          <w:szCs w:val="72"/>
          <w:lang w:eastAsia="et-EE"/>
          <w14:ligatures w14:val="none"/>
        </w:rPr>
        <w:t>838</w:t>
      </w:r>
      <w:r w:rsidRPr="00EE7F38">
        <w:rPr>
          <w:rFonts w:ascii="Times New Roman" w:eastAsia="MS Mincho" w:hAnsi="Times New Roman" w:cs="Times New Roman"/>
          <w:b/>
          <w:kern w:val="0"/>
          <w:sz w:val="72"/>
          <w:szCs w:val="72"/>
          <w:lang w:eastAsia="et-EE"/>
          <w14:ligatures w14:val="none"/>
        </w:rPr>
        <w:t xml:space="preserve"> SE II</w:t>
      </w:r>
    </w:p>
    <w:p w14:paraId="5858E245" w14:textId="17D182B1" w:rsidR="00EE7F38" w:rsidRPr="00EE7F38" w:rsidRDefault="00EE7F38" w:rsidP="00EE7F38">
      <w:pPr>
        <w:widowControl w:val="0"/>
        <w:autoSpaceDN w:val="0"/>
        <w:adjustRightInd w:val="0"/>
        <w:spacing w:after="0" w:line="240" w:lineRule="auto"/>
        <w:jc w:val="center"/>
        <w:rPr>
          <w:rFonts w:ascii="Times New Roman" w:eastAsia="Times New Roman" w:hAnsi="Times New Roman" w:cs="Times New Roman"/>
          <w:b/>
          <w:kern w:val="0"/>
          <w:sz w:val="32"/>
          <w:szCs w:val="32"/>
          <w:lang w:eastAsia="et-EE"/>
          <w14:ligatures w14:val="none"/>
        </w:rPr>
      </w:pPr>
      <w:r w:rsidRPr="00EE7F38">
        <w:rPr>
          <w:rFonts w:ascii="Times New Roman" w:eastAsia="Times New Roman" w:hAnsi="Times New Roman" w:cs="Times New Roman"/>
          <w:b/>
          <w:kern w:val="0"/>
          <w:sz w:val="32"/>
          <w:szCs w:val="32"/>
          <w:lang w:eastAsia="et-EE"/>
          <w14:ligatures w14:val="none"/>
        </w:rPr>
        <w:t>Seletuskiri</w:t>
      </w:r>
      <w:r w:rsidRPr="00EE7F38">
        <w:rPr>
          <w:rFonts w:ascii="Times New Roman" w:eastAsia="Times New Roman" w:hAnsi="Times New Roman" w:cs="Times New Roman"/>
          <w:kern w:val="0"/>
          <w:sz w:val="32"/>
          <w:szCs w:val="32"/>
          <w:lang w:eastAsia="et-EE"/>
          <w14:ligatures w14:val="none"/>
        </w:rPr>
        <w:t xml:space="preserve"> </w:t>
      </w:r>
      <w:r w:rsidRPr="00EE7F38">
        <w:rPr>
          <w:rFonts w:ascii="Times New Roman" w:eastAsia="Times New Roman" w:hAnsi="Times New Roman" w:cs="Times New Roman"/>
          <w:b/>
          <w:kern w:val="0"/>
          <w:sz w:val="32"/>
          <w:szCs w:val="32"/>
          <w:lang w:eastAsia="et-EE"/>
          <w14:ligatures w14:val="none"/>
        </w:rPr>
        <w:t>perehüvitiste seaduse muutmise seaduse eelnõu teiseks lugemiseks</w:t>
      </w:r>
    </w:p>
    <w:p w14:paraId="7662DAE1" w14:textId="77777777" w:rsidR="00214026" w:rsidRDefault="00214026" w:rsidP="00EE7F38">
      <w:pPr>
        <w:spacing w:before="120" w:after="0" w:line="240" w:lineRule="auto"/>
        <w:jc w:val="both"/>
        <w:rPr>
          <w:rFonts w:ascii="Times New Roman" w:eastAsia="Times New Roman" w:hAnsi="Times New Roman" w:cs="Times New Roman"/>
          <w:b/>
          <w:kern w:val="0"/>
          <w:lang w:eastAsia="et-EE"/>
          <w14:ligatures w14:val="none"/>
        </w:rPr>
      </w:pPr>
    </w:p>
    <w:p w14:paraId="01DD6FBD" w14:textId="35F440B3" w:rsidR="00EE7F38" w:rsidRPr="00EE7F38" w:rsidRDefault="00EE7F38" w:rsidP="00EE7F38">
      <w:pPr>
        <w:spacing w:before="120" w:after="0" w:line="240" w:lineRule="auto"/>
        <w:jc w:val="both"/>
        <w:rPr>
          <w:rFonts w:ascii="Times New Roman" w:eastAsia="Times New Roman" w:hAnsi="Times New Roman" w:cs="Times New Roman"/>
          <w:b/>
          <w:kern w:val="0"/>
          <w:lang w:eastAsia="et-EE"/>
          <w14:ligatures w14:val="none"/>
        </w:rPr>
      </w:pPr>
      <w:r w:rsidRPr="00EE7F38">
        <w:rPr>
          <w:rFonts w:ascii="Times New Roman" w:eastAsia="Times New Roman" w:hAnsi="Times New Roman" w:cs="Times New Roman"/>
          <w:b/>
          <w:kern w:val="0"/>
          <w:lang w:eastAsia="et-EE"/>
          <w14:ligatures w14:val="none"/>
        </w:rPr>
        <w:t>1.</w:t>
      </w:r>
      <w:r w:rsidRPr="00EE7F38">
        <w:rPr>
          <w:rFonts w:ascii="Times New Roman" w:eastAsia="Times New Roman" w:hAnsi="Times New Roman" w:cs="Times New Roman"/>
          <w:kern w:val="0"/>
          <w:lang w:eastAsia="et-EE"/>
          <w14:ligatures w14:val="none"/>
        </w:rPr>
        <w:t> </w:t>
      </w:r>
      <w:r w:rsidRPr="00EE7F38">
        <w:rPr>
          <w:rFonts w:ascii="Times New Roman" w:eastAsia="Times New Roman" w:hAnsi="Times New Roman" w:cs="Times New Roman"/>
          <w:b/>
          <w:kern w:val="0"/>
          <w:lang w:eastAsia="et-EE"/>
          <w14:ligatures w14:val="none"/>
        </w:rPr>
        <w:t>Menetlus juhtivkomisjonis esimese ja teise lugemise vahel</w:t>
      </w:r>
    </w:p>
    <w:p w14:paraId="27144907" w14:textId="7979BCE4" w:rsidR="00EE7F38" w:rsidRPr="00EE7F38" w:rsidRDefault="00EE7F38" w:rsidP="00EE7F38">
      <w:pPr>
        <w:spacing w:after="0" w:line="240" w:lineRule="auto"/>
        <w:jc w:val="both"/>
        <w:rPr>
          <w:rFonts w:ascii="TimesNewRomanPSMT" w:eastAsiaTheme="minorEastAsia" w:hAnsi="TimesNewRomanPSMT" w:cs="Times New Roman"/>
          <w:color w:val="000000"/>
          <w:kern w:val="0"/>
          <w14:ligatures w14:val="none"/>
        </w:rPr>
      </w:pPr>
      <w:r>
        <w:rPr>
          <w:rFonts w:ascii="TimesNewRomanPSMT" w:eastAsiaTheme="minorEastAsia" w:hAnsi="TimesNewRomanPSMT" w:cs="Times New Roman"/>
          <w:color w:val="000000"/>
          <w:kern w:val="0"/>
          <w14:ligatures w14:val="none"/>
        </w:rPr>
        <w:t xml:space="preserve">Perehüvitiste seaduse muutmise seaduse eelnõu </w:t>
      </w:r>
      <w:r w:rsidRPr="00EE7F38">
        <w:rPr>
          <w:rFonts w:ascii="TimesNewRomanPSMT" w:eastAsiaTheme="minorEastAsia" w:hAnsi="TimesNewRomanPSMT" w:cs="Times New Roman"/>
          <w:color w:val="000000"/>
          <w:kern w:val="0"/>
          <w14:ligatures w14:val="none"/>
        </w:rPr>
        <w:t>(</w:t>
      </w:r>
      <w:r>
        <w:rPr>
          <w:rFonts w:ascii="TimesNewRomanPSMT" w:eastAsiaTheme="minorEastAsia" w:hAnsi="TimesNewRomanPSMT" w:cs="Times New Roman"/>
          <w:color w:val="000000"/>
          <w:kern w:val="0"/>
          <w14:ligatures w14:val="none"/>
        </w:rPr>
        <w:t>838</w:t>
      </w:r>
      <w:r w:rsidRPr="00EE7F38">
        <w:rPr>
          <w:rFonts w:ascii="TimesNewRomanPSMT" w:eastAsiaTheme="minorEastAsia" w:hAnsi="TimesNewRomanPSMT" w:cs="Times New Roman"/>
          <w:color w:val="000000"/>
          <w:kern w:val="0"/>
          <w14:ligatures w14:val="none"/>
        </w:rPr>
        <w:t xml:space="preserve"> SE) algatas </w:t>
      </w:r>
      <w:r>
        <w:rPr>
          <w:rFonts w:ascii="TimesNewRomanPSMT" w:eastAsiaTheme="minorEastAsia" w:hAnsi="TimesNewRomanPSMT" w:cs="Times New Roman"/>
          <w:color w:val="000000"/>
          <w:kern w:val="0"/>
          <w14:ligatures w14:val="none"/>
        </w:rPr>
        <w:t>sotsiaalkomisjon</w:t>
      </w:r>
      <w:r w:rsidRPr="00EE7F38">
        <w:rPr>
          <w:rFonts w:ascii="TimesNewRomanPSMT" w:eastAsiaTheme="minorEastAsia" w:hAnsi="TimesNewRomanPSMT" w:cs="Times New Roman"/>
          <w:color w:val="000000"/>
          <w:kern w:val="0"/>
          <w14:ligatures w14:val="none"/>
        </w:rPr>
        <w:t xml:space="preserve"> 202</w:t>
      </w:r>
      <w:r>
        <w:rPr>
          <w:rFonts w:ascii="TimesNewRomanPSMT" w:eastAsiaTheme="minorEastAsia" w:hAnsi="TimesNewRomanPSMT" w:cs="Times New Roman"/>
          <w:color w:val="000000"/>
          <w:kern w:val="0"/>
          <w14:ligatures w14:val="none"/>
        </w:rPr>
        <w:t>6</w:t>
      </w:r>
      <w:r w:rsidRPr="00EE7F38">
        <w:rPr>
          <w:rFonts w:ascii="TimesNewRomanPSMT" w:eastAsiaTheme="minorEastAsia" w:hAnsi="TimesNewRomanPSMT" w:cs="Times New Roman"/>
          <w:color w:val="000000"/>
          <w:kern w:val="0"/>
          <w14:ligatures w14:val="none"/>
        </w:rPr>
        <w:t xml:space="preserve">. aasta </w:t>
      </w:r>
      <w:r>
        <w:rPr>
          <w:rFonts w:ascii="TimesNewRomanPSMT" w:eastAsiaTheme="minorEastAsia" w:hAnsi="TimesNewRomanPSMT" w:cs="Times New Roman"/>
          <w:color w:val="000000"/>
          <w:kern w:val="0"/>
          <w14:ligatures w14:val="none"/>
        </w:rPr>
        <w:t>09</w:t>
      </w:r>
      <w:r w:rsidRPr="00EE7F38">
        <w:rPr>
          <w:rFonts w:ascii="TimesNewRomanPSMT" w:eastAsiaTheme="minorEastAsia" w:hAnsi="TimesNewRomanPSMT" w:cs="Times New Roman"/>
          <w:color w:val="000000"/>
          <w:kern w:val="0"/>
          <w14:ligatures w14:val="none"/>
        </w:rPr>
        <w:t xml:space="preserve">. </w:t>
      </w:r>
      <w:r>
        <w:rPr>
          <w:rFonts w:ascii="TimesNewRomanPSMT" w:eastAsiaTheme="minorEastAsia" w:hAnsi="TimesNewRomanPSMT" w:cs="Times New Roman"/>
          <w:color w:val="000000"/>
          <w:kern w:val="0"/>
          <w14:ligatures w14:val="none"/>
        </w:rPr>
        <w:t>märtsil</w:t>
      </w:r>
      <w:r w:rsidRPr="00EE7F38">
        <w:rPr>
          <w:rFonts w:ascii="TimesNewRomanPSMT" w:eastAsiaTheme="minorEastAsia" w:hAnsi="TimesNewRomanPSMT" w:cs="Times New Roman"/>
          <w:color w:val="000000"/>
          <w:kern w:val="0"/>
          <w14:ligatures w14:val="none"/>
        </w:rPr>
        <w:t>. Riigikogu juhatus määras eelnõu juhtivkomisjoniks sotsiaalkomisjoni.</w:t>
      </w:r>
    </w:p>
    <w:p w14:paraId="7FFF2791" w14:textId="77777777" w:rsidR="00214026" w:rsidRDefault="00214026" w:rsidP="00EE7F38">
      <w:pPr>
        <w:spacing w:after="0" w:line="240" w:lineRule="auto"/>
        <w:jc w:val="both"/>
        <w:rPr>
          <w:rFonts w:ascii="TimesNewRomanPSMT" w:eastAsiaTheme="minorEastAsia" w:hAnsi="TimesNewRomanPSMT" w:cs="Times New Roman"/>
          <w:color w:val="000000"/>
          <w:kern w:val="0"/>
          <w14:ligatures w14:val="none"/>
        </w:rPr>
      </w:pPr>
    </w:p>
    <w:p w14:paraId="596A6DFC" w14:textId="4973F15C" w:rsidR="00EE7F38" w:rsidRDefault="00EE7F38" w:rsidP="00EE7F38">
      <w:pPr>
        <w:spacing w:after="0" w:line="240" w:lineRule="auto"/>
        <w:jc w:val="both"/>
        <w:rPr>
          <w:rFonts w:ascii="TimesNewRomanPSMT" w:eastAsiaTheme="minorEastAsia" w:hAnsi="TimesNewRomanPSMT" w:cs="Times New Roman"/>
          <w:color w:val="000000"/>
          <w:kern w:val="0"/>
          <w14:ligatures w14:val="none"/>
        </w:rPr>
      </w:pPr>
      <w:r w:rsidRPr="00EE7F38">
        <w:rPr>
          <w:rFonts w:ascii="TimesNewRomanPSMT" w:eastAsiaTheme="minorEastAsia" w:hAnsi="TimesNewRomanPSMT" w:cs="Times New Roman"/>
          <w:color w:val="000000"/>
          <w:kern w:val="0"/>
          <w14:ligatures w14:val="none"/>
        </w:rPr>
        <w:t>Eelnõu</w:t>
      </w:r>
      <w:r w:rsidR="00905BD3">
        <w:rPr>
          <w:rFonts w:ascii="TimesNewRomanPSMT" w:eastAsiaTheme="minorEastAsia" w:hAnsi="TimesNewRomanPSMT" w:cs="Times New Roman"/>
          <w:color w:val="000000"/>
          <w:kern w:val="0"/>
          <w14:ligatures w14:val="none"/>
        </w:rPr>
        <w:t xml:space="preserve"> kohaselt võetakse </w:t>
      </w:r>
      <w:r w:rsidRPr="00EE7F38">
        <w:rPr>
          <w:rFonts w:ascii="TimesNewRomanPSMT" w:eastAsiaTheme="minorEastAsia" w:hAnsi="TimesNewRomanPSMT" w:cs="Times New Roman"/>
          <w:color w:val="000000"/>
          <w:kern w:val="0"/>
          <w14:ligatures w14:val="none"/>
        </w:rPr>
        <w:t xml:space="preserve">edaspidi vanemahüvitise määra arvutamise aluseks eelmise kalendriaasta 1. juulil kehtinud töötasu alammäär. Samuti arvutatakse vanemahüvitis töötasu alammäära muutumisel ümber sõltumata alammäära muutumise kuupäevast. </w:t>
      </w:r>
      <w:r w:rsidR="00905BD3">
        <w:rPr>
          <w:rFonts w:ascii="TimesNewRomanPSMT" w:eastAsiaTheme="minorEastAsia" w:hAnsi="TimesNewRomanPSMT" w:cs="Times New Roman"/>
          <w:color w:val="000000"/>
          <w:kern w:val="0"/>
          <w14:ligatures w14:val="none"/>
        </w:rPr>
        <w:t xml:space="preserve">Muudatusega soovitakse </w:t>
      </w:r>
      <w:r w:rsidRPr="00EE7F38">
        <w:rPr>
          <w:rFonts w:ascii="TimesNewRomanPSMT" w:eastAsiaTheme="minorEastAsia" w:hAnsi="TimesNewRomanPSMT" w:cs="Times New Roman"/>
          <w:color w:val="000000"/>
          <w:kern w:val="0"/>
          <w14:ligatures w14:val="none"/>
        </w:rPr>
        <w:t xml:space="preserve">tagada lastega peredele parem majanduslik toimetulek. Muudatus mõjutab positiivselt eelkõige kõige haavatavamat vanemahüvitise saajate sihtrühma, kellel arvestusperioodi jooksul sotsiaalmaksuga maksustatav tulu puudus või oli väiksem kui kehtestatud töötasu alammäär ning kellele makstakse vanemahüvitist vanemahüvitise määras või töötasu alammääras. Seaduse muutmise korral saab töötasu alammäära muutumisel vanemahüvitist ümber arvutada alates 1. aprillist 2026 ehk vastavalt töötasu alammäära muutumisele. </w:t>
      </w:r>
      <w:r w:rsidR="00905BD3">
        <w:rPr>
          <w:rFonts w:ascii="TimesNewRomanPSMT" w:eastAsiaTheme="minorEastAsia" w:hAnsi="TimesNewRomanPSMT" w:cs="Times New Roman"/>
          <w:color w:val="000000"/>
          <w:kern w:val="0"/>
          <w14:ligatures w14:val="none"/>
        </w:rPr>
        <w:t xml:space="preserve">Kehtiva seaduse kohaselt on vanemahüvitise </w:t>
      </w:r>
      <w:r w:rsidRPr="00EE7F38">
        <w:rPr>
          <w:rFonts w:ascii="TimesNewRomanPSMT" w:eastAsiaTheme="minorEastAsia" w:hAnsi="TimesNewRomanPSMT" w:cs="Times New Roman"/>
          <w:color w:val="000000"/>
          <w:kern w:val="0"/>
          <w14:ligatures w14:val="none"/>
        </w:rPr>
        <w:t>ümberarvutamine võimalik alles alates 1. jaanuarist 2027. Muudatus aitab vältida sarnaseid olukordi ka tulevikus, kui sotsiaalpartnerite keskorganisatsioonid jõuavad töötasu alammääras kokkuleppele ning sellest tulenev Vabariigi Valitsuse määruse muutmine toimub pärast 1. jaanuari.</w:t>
      </w:r>
    </w:p>
    <w:p w14:paraId="14E7ED51" w14:textId="77777777" w:rsidR="00214026" w:rsidRDefault="00214026" w:rsidP="00EE7F38">
      <w:pPr>
        <w:spacing w:after="0" w:line="240" w:lineRule="auto"/>
        <w:jc w:val="both"/>
        <w:rPr>
          <w:rFonts w:ascii="TimesNewRomanPSMT" w:eastAsiaTheme="minorEastAsia" w:hAnsi="TimesNewRomanPSMT" w:cs="Times New Roman"/>
          <w:color w:val="000000"/>
          <w:kern w:val="0"/>
          <w14:ligatures w14:val="none"/>
        </w:rPr>
      </w:pPr>
    </w:p>
    <w:p w14:paraId="630A455F" w14:textId="2A984503" w:rsidR="00EE7F38" w:rsidRPr="00EE7F38" w:rsidRDefault="00EE7F38" w:rsidP="00EE7F38">
      <w:pPr>
        <w:spacing w:after="0" w:line="240" w:lineRule="auto"/>
        <w:jc w:val="both"/>
        <w:rPr>
          <w:rFonts w:ascii="TimesNewRomanPSMT" w:eastAsiaTheme="minorEastAsia" w:hAnsi="TimesNewRomanPSMT" w:cs="Times New Roman"/>
          <w:color w:val="000000"/>
          <w:kern w:val="0"/>
          <w14:ligatures w14:val="none"/>
        </w:rPr>
      </w:pPr>
      <w:r w:rsidRPr="00EE7F38">
        <w:rPr>
          <w:rFonts w:ascii="TimesNewRomanPSMT" w:eastAsiaTheme="minorEastAsia" w:hAnsi="TimesNewRomanPSMT" w:cs="Times New Roman"/>
          <w:color w:val="000000"/>
          <w:kern w:val="0"/>
          <w14:ligatures w14:val="none"/>
        </w:rPr>
        <w:t xml:space="preserve">Eelnõu </w:t>
      </w:r>
      <w:r w:rsidR="00B67A56">
        <w:rPr>
          <w:rFonts w:ascii="TimesNewRomanPSMT" w:eastAsiaTheme="minorEastAsia" w:hAnsi="TimesNewRomanPSMT" w:cs="Times New Roman"/>
          <w:color w:val="000000"/>
          <w:kern w:val="0"/>
          <w14:ligatures w14:val="none"/>
        </w:rPr>
        <w:t>838</w:t>
      </w:r>
      <w:r w:rsidRPr="00EE7F38">
        <w:rPr>
          <w:rFonts w:ascii="TimesNewRomanPSMT" w:eastAsiaTheme="minorEastAsia" w:hAnsi="TimesNewRomanPSMT" w:cs="Times New Roman"/>
          <w:color w:val="000000"/>
          <w:kern w:val="0"/>
          <w14:ligatures w14:val="none"/>
        </w:rPr>
        <w:t xml:space="preserve"> SE esimene lugemine toimus 202</w:t>
      </w:r>
      <w:r w:rsidR="00905BD3" w:rsidRPr="00905BD3">
        <w:rPr>
          <w:rFonts w:ascii="TimesNewRomanPSMT" w:eastAsiaTheme="minorEastAsia" w:hAnsi="TimesNewRomanPSMT" w:cs="Times New Roman"/>
          <w:color w:val="000000"/>
          <w:kern w:val="0"/>
          <w14:ligatures w14:val="none"/>
        </w:rPr>
        <w:t>6</w:t>
      </w:r>
      <w:r w:rsidRPr="00EE7F38">
        <w:rPr>
          <w:rFonts w:ascii="TimesNewRomanPSMT" w:eastAsiaTheme="minorEastAsia" w:hAnsi="TimesNewRomanPSMT" w:cs="Times New Roman"/>
          <w:color w:val="000000"/>
          <w:kern w:val="0"/>
          <w14:ligatures w14:val="none"/>
        </w:rPr>
        <w:t>. aasta 1</w:t>
      </w:r>
      <w:r w:rsidR="00905BD3" w:rsidRPr="00905BD3">
        <w:rPr>
          <w:rFonts w:ascii="TimesNewRomanPSMT" w:eastAsiaTheme="minorEastAsia" w:hAnsi="TimesNewRomanPSMT" w:cs="Times New Roman"/>
          <w:color w:val="000000"/>
          <w:kern w:val="0"/>
          <w14:ligatures w14:val="none"/>
        </w:rPr>
        <w:t>7</w:t>
      </w:r>
      <w:r w:rsidRPr="00EE7F38">
        <w:rPr>
          <w:rFonts w:ascii="TimesNewRomanPSMT" w:eastAsiaTheme="minorEastAsia" w:hAnsi="TimesNewRomanPSMT" w:cs="Times New Roman"/>
          <w:color w:val="000000"/>
          <w:kern w:val="0"/>
          <w14:ligatures w14:val="none"/>
        </w:rPr>
        <w:t xml:space="preserve">. </w:t>
      </w:r>
      <w:r w:rsidR="00905BD3" w:rsidRPr="00905BD3">
        <w:rPr>
          <w:rFonts w:ascii="TimesNewRomanPSMT" w:eastAsiaTheme="minorEastAsia" w:hAnsi="TimesNewRomanPSMT" w:cs="Times New Roman"/>
          <w:color w:val="000000"/>
          <w:kern w:val="0"/>
          <w14:ligatures w14:val="none"/>
        </w:rPr>
        <w:t>märtsil</w:t>
      </w:r>
      <w:r w:rsidRPr="00EE7F38">
        <w:rPr>
          <w:rFonts w:ascii="TimesNewRomanPSMT" w:eastAsiaTheme="minorEastAsia" w:hAnsi="TimesNewRomanPSMT" w:cs="Times New Roman"/>
          <w:color w:val="000000"/>
          <w:kern w:val="0"/>
          <w14:ligatures w14:val="none"/>
        </w:rPr>
        <w:t xml:space="preserve">. Muudatusettepanekute esitamise tähtajaks määrati </w:t>
      </w:r>
      <w:r w:rsidR="00905BD3" w:rsidRPr="00905BD3">
        <w:rPr>
          <w:rFonts w:ascii="TimesNewRomanPSMT" w:eastAsiaTheme="minorEastAsia" w:hAnsi="TimesNewRomanPSMT" w:cs="Times New Roman"/>
          <w:color w:val="000000"/>
          <w:kern w:val="0"/>
          <w14:ligatures w14:val="none"/>
        </w:rPr>
        <w:t>20. märts, k</w:t>
      </w:r>
      <w:r w:rsidRPr="00EE7F38">
        <w:rPr>
          <w:rFonts w:ascii="TimesNewRomanPSMT" w:eastAsiaTheme="minorEastAsia" w:hAnsi="TimesNewRomanPSMT" w:cs="Times New Roman"/>
          <w:color w:val="000000"/>
          <w:kern w:val="0"/>
          <w14:ligatures w14:val="none"/>
        </w:rPr>
        <w:t>ell 16.00. Riigikogu liikmed</w:t>
      </w:r>
      <w:r w:rsidR="007C499F">
        <w:rPr>
          <w:rFonts w:ascii="TimesNewRomanPSMT" w:eastAsiaTheme="minorEastAsia" w:hAnsi="TimesNewRomanPSMT" w:cs="Times New Roman"/>
          <w:color w:val="000000"/>
          <w:kern w:val="0"/>
          <w14:ligatures w14:val="none"/>
        </w:rPr>
        <w:t xml:space="preserve"> </w:t>
      </w:r>
      <w:r w:rsidRPr="00EE7F38">
        <w:rPr>
          <w:rFonts w:ascii="TimesNewRomanPSMT" w:eastAsiaTheme="minorEastAsia" w:hAnsi="TimesNewRomanPSMT" w:cs="Times New Roman"/>
          <w:color w:val="000000"/>
          <w:kern w:val="0"/>
          <w14:ligatures w14:val="none"/>
        </w:rPr>
        <w:t>ja fraktsioonid eelnõule muudatusettepanekuid ei esitatud.</w:t>
      </w:r>
    </w:p>
    <w:p w14:paraId="19A3C740" w14:textId="77777777" w:rsidR="00214026" w:rsidRDefault="00214026" w:rsidP="00EE7F38">
      <w:pPr>
        <w:spacing w:after="0" w:line="240" w:lineRule="auto"/>
        <w:jc w:val="both"/>
        <w:rPr>
          <w:rFonts w:ascii="TimesNewRomanPSMT" w:eastAsiaTheme="minorEastAsia" w:hAnsi="TimesNewRomanPSMT" w:cs="Times New Roman"/>
          <w:color w:val="000000"/>
          <w:kern w:val="0"/>
          <w14:ligatures w14:val="none"/>
        </w:rPr>
      </w:pPr>
    </w:p>
    <w:p w14:paraId="4B154C16" w14:textId="2087ED35" w:rsidR="00EE7F38" w:rsidRDefault="00EE7F38" w:rsidP="00EE7F38">
      <w:pPr>
        <w:spacing w:after="0" w:line="240" w:lineRule="auto"/>
        <w:jc w:val="both"/>
        <w:rPr>
          <w:rFonts w:ascii="TimesNewRomanPSMT" w:eastAsiaTheme="minorEastAsia" w:hAnsi="TimesNewRomanPSMT" w:cs="Times New Roman"/>
          <w:color w:val="000000"/>
          <w:kern w:val="0"/>
          <w14:ligatures w14:val="none"/>
        </w:rPr>
      </w:pPr>
      <w:r w:rsidRPr="00EE7F38">
        <w:rPr>
          <w:rFonts w:ascii="TimesNewRomanPSMT" w:eastAsiaTheme="minorEastAsia" w:hAnsi="TimesNewRomanPSMT" w:cs="Times New Roman"/>
          <w:color w:val="000000"/>
          <w:kern w:val="0"/>
          <w14:ligatures w14:val="none"/>
        </w:rPr>
        <w:t>Riigikogu sotsiaalkomisjon arutas eelnõu peale esimese lugemise lõpetamist kahel istungil 2</w:t>
      </w:r>
      <w:r w:rsidR="00905BD3" w:rsidRPr="00905BD3">
        <w:rPr>
          <w:rFonts w:ascii="TimesNewRomanPSMT" w:eastAsiaTheme="minorEastAsia" w:hAnsi="TimesNewRomanPSMT" w:cs="Times New Roman"/>
          <w:color w:val="000000"/>
          <w:kern w:val="0"/>
          <w14:ligatures w14:val="none"/>
        </w:rPr>
        <w:t>4</w:t>
      </w:r>
      <w:r w:rsidRPr="00EE7F38">
        <w:rPr>
          <w:rFonts w:ascii="TimesNewRomanPSMT" w:eastAsiaTheme="minorEastAsia" w:hAnsi="TimesNewRomanPSMT" w:cs="Times New Roman"/>
          <w:color w:val="000000"/>
          <w:kern w:val="0"/>
          <w14:ligatures w14:val="none"/>
        </w:rPr>
        <w:t xml:space="preserve">. </w:t>
      </w:r>
      <w:r w:rsidR="00905BD3" w:rsidRPr="00905BD3">
        <w:rPr>
          <w:rFonts w:ascii="TimesNewRomanPSMT" w:eastAsiaTheme="minorEastAsia" w:hAnsi="TimesNewRomanPSMT" w:cs="Times New Roman"/>
          <w:color w:val="000000"/>
          <w:kern w:val="0"/>
          <w14:ligatures w14:val="none"/>
        </w:rPr>
        <w:t xml:space="preserve">märtsil </w:t>
      </w:r>
      <w:r w:rsidRPr="00EE7F38">
        <w:rPr>
          <w:rFonts w:ascii="TimesNewRomanPSMT" w:eastAsiaTheme="minorEastAsia" w:hAnsi="TimesNewRomanPSMT" w:cs="Times New Roman"/>
          <w:color w:val="000000"/>
          <w:kern w:val="0"/>
          <w14:ligatures w14:val="none"/>
        </w:rPr>
        <w:t xml:space="preserve">ning </w:t>
      </w:r>
      <w:r w:rsidR="00905BD3" w:rsidRPr="00905BD3">
        <w:rPr>
          <w:rFonts w:ascii="TimesNewRomanPSMT" w:eastAsiaTheme="minorEastAsia" w:hAnsi="TimesNewRomanPSMT" w:cs="Times New Roman"/>
          <w:color w:val="000000"/>
          <w:kern w:val="0"/>
          <w14:ligatures w14:val="none"/>
        </w:rPr>
        <w:t>6</w:t>
      </w:r>
      <w:r w:rsidRPr="00EE7F38">
        <w:rPr>
          <w:rFonts w:ascii="TimesNewRomanPSMT" w:eastAsiaTheme="minorEastAsia" w:hAnsi="TimesNewRomanPSMT" w:cs="Times New Roman"/>
          <w:color w:val="000000"/>
          <w:kern w:val="0"/>
          <w14:ligatures w14:val="none"/>
        </w:rPr>
        <w:t xml:space="preserve">. </w:t>
      </w:r>
      <w:r w:rsidR="00905BD3" w:rsidRPr="00905BD3">
        <w:rPr>
          <w:rFonts w:ascii="TimesNewRomanPSMT" w:eastAsiaTheme="minorEastAsia" w:hAnsi="TimesNewRomanPSMT" w:cs="Times New Roman"/>
          <w:color w:val="000000"/>
          <w:kern w:val="0"/>
          <w14:ligatures w14:val="none"/>
        </w:rPr>
        <w:t>aprillil</w:t>
      </w:r>
      <w:r w:rsidRPr="00EE7F38">
        <w:rPr>
          <w:rFonts w:ascii="TimesNewRomanPSMT" w:eastAsiaTheme="minorEastAsia" w:hAnsi="TimesNewRomanPSMT" w:cs="Times New Roman"/>
          <w:color w:val="000000"/>
          <w:kern w:val="0"/>
          <w14:ligatures w14:val="none"/>
        </w:rPr>
        <w:t xml:space="preserve">. </w:t>
      </w:r>
    </w:p>
    <w:p w14:paraId="55DF76E4" w14:textId="77777777" w:rsidR="005941E2" w:rsidRDefault="00E46E2C" w:rsidP="00EE7F38">
      <w:pPr>
        <w:spacing w:after="0" w:line="240" w:lineRule="auto"/>
        <w:jc w:val="both"/>
        <w:rPr>
          <w:rFonts w:ascii="TimesNewRomanPSMT" w:eastAsiaTheme="minorEastAsia" w:hAnsi="TimesNewRomanPSMT" w:cs="Times New Roman"/>
          <w:color w:val="000000"/>
          <w:kern w:val="0"/>
          <w14:ligatures w14:val="none"/>
        </w:rPr>
      </w:pPr>
      <w:r>
        <w:rPr>
          <w:rFonts w:ascii="TimesNewRomanPSMT" w:eastAsiaTheme="minorEastAsia" w:hAnsi="TimesNewRomanPSMT" w:cs="Times New Roman"/>
          <w:color w:val="000000"/>
          <w:kern w:val="0"/>
          <w14:ligatures w14:val="none"/>
        </w:rPr>
        <w:t xml:space="preserve">Esimesel istungil tutvus komisjon Vabariigi Valitsuse arvamusega eelnõu kohta. Vabariigi Valitsus leiab, et seadusemuudatus on vajalik, et töötasu alammäära muutusest tulenev mõju saaks vanemahüvitise suuruses kajastuda kiiremini. </w:t>
      </w:r>
    </w:p>
    <w:p w14:paraId="72B8EC02" w14:textId="77777777" w:rsidR="00A45687" w:rsidRDefault="00A45687" w:rsidP="00EE7F38">
      <w:pPr>
        <w:spacing w:after="0" w:line="240" w:lineRule="auto"/>
        <w:jc w:val="both"/>
        <w:rPr>
          <w:rFonts w:ascii="TimesNewRomanPSMT" w:eastAsiaTheme="minorEastAsia" w:hAnsi="TimesNewRomanPSMT" w:cs="Times New Roman"/>
          <w:color w:val="000000"/>
          <w:kern w:val="0"/>
          <w14:ligatures w14:val="none"/>
        </w:rPr>
      </w:pPr>
      <w:r>
        <w:rPr>
          <w:rFonts w:ascii="TimesNewRomanPSMT" w:eastAsiaTheme="minorEastAsia" w:hAnsi="TimesNewRomanPSMT" w:cs="Times New Roman"/>
          <w:color w:val="000000"/>
          <w:kern w:val="0"/>
          <w14:ligatures w14:val="none"/>
        </w:rPr>
        <w:t>Arutelude käigus leidis komisjon, et õigusselguse huvides on vaja eelnõu täiendada uue sättega. Lisanduv säte täpsustab, et alates 1. aprillist kehtima hakkav töötasu alammäära muutus võetakse arvesse ka aprillikuu eest vanemahüvitise arvutamisel.</w:t>
      </w:r>
    </w:p>
    <w:p w14:paraId="4440AEE9" w14:textId="77777777" w:rsidR="00A45687" w:rsidRDefault="00A45687" w:rsidP="00EE7F38">
      <w:pPr>
        <w:spacing w:after="0" w:line="240" w:lineRule="auto"/>
        <w:jc w:val="both"/>
        <w:rPr>
          <w:rFonts w:ascii="TimesNewRomanPSMT" w:eastAsiaTheme="minorEastAsia" w:hAnsi="TimesNewRomanPSMT" w:cs="Times New Roman"/>
          <w:color w:val="000000"/>
          <w:kern w:val="0"/>
          <w14:ligatures w14:val="none"/>
        </w:rPr>
      </w:pPr>
    </w:p>
    <w:p w14:paraId="4CFF88AF" w14:textId="00C5EDCE" w:rsidR="00E46E2C" w:rsidRDefault="00E46E2C" w:rsidP="00EE7F38">
      <w:pPr>
        <w:spacing w:after="0" w:line="240" w:lineRule="auto"/>
        <w:jc w:val="both"/>
        <w:rPr>
          <w:rFonts w:ascii="TimesNewRomanPSMT" w:eastAsiaTheme="minorEastAsia" w:hAnsi="TimesNewRomanPSMT" w:cs="Times New Roman"/>
          <w:color w:val="000000"/>
          <w:kern w:val="0"/>
          <w14:ligatures w14:val="none"/>
        </w:rPr>
      </w:pPr>
      <w:r>
        <w:rPr>
          <w:rFonts w:ascii="TimesNewRomanPSMT" w:eastAsiaTheme="minorEastAsia" w:hAnsi="TimesNewRomanPSMT" w:cs="Times New Roman"/>
          <w:color w:val="000000"/>
          <w:kern w:val="0"/>
          <w14:ligatures w14:val="none"/>
        </w:rPr>
        <w:t>Komisjon sai ka ülevaate keeletoimetaja tähelepanekutest. Eelnõus tehtud korrektuur on eelnõu tekstis alla joonitud.</w:t>
      </w:r>
    </w:p>
    <w:p w14:paraId="58868A8D" w14:textId="549A723E" w:rsidR="00E46E2C" w:rsidRDefault="00E46E2C" w:rsidP="00EE7F38">
      <w:pPr>
        <w:spacing w:after="0" w:line="240" w:lineRule="auto"/>
        <w:jc w:val="both"/>
        <w:rPr>
          <w:rFonts w:ascii="TimesNewRomanPSMT" w:eastAsiaTheme="minorEastAsia" w:hAnsi="TimesNewRomanPSMT" w:cs="Times New Roman"/>
          <w:color w:val="000000"/>
          <w:kern w:val="0"/>
          <w14:ligatures w14:val="none"/>
        </w:rPr>
      </w:pPr>
    </w:p>
    <w:p w14:paraId="56302345" w14:textId="26B2BC4A" w:rsidR="00EE7F38" w:rsidRPr="006D4917" w:rsidRDefault="00EE7F38" w:rsidP="00EE7F38">
      <w:pPr>
        <w:spacing w:after="0" w:line="240" w:lineRule="auto"/>
        <w:jc w:val="both"/>
        <w:rPr>
          <w:rFonts w:ascii="Times New Roman" w:eastAsiaTheme="minorEastAsia" w:hAnsi="Times New Roman" w:cs="Times New Roman"/>
          <w:color w:val="000000"/>
          <w:kern w:val="0"/>
          <w14:ligatures w14:val="none"/>
        </w:rPr>
      </w:pPr>
      <w:r w:rsidRPr="006D4917">
        <w:rPr>
          <w:rFonts w:ascii="Times New Roman" w:eastAsiaTheme="minorEastAsia" w:hAnsi="Times New Roman" w:cs="Times New Roman"/>
          <w:color w:val="000000"/>
          <w:kern w:val="0"/>
          <w14:ligatures w14:val="none"/>
        </w:rPr>
        <w:t>Teisel, s.o. 0</w:t>
      </w:r>
      <w:r w:rsidR="006D4917" w:rsidRPr="006D4917">
        <w:rPr>
          <w:rFonts w:ascii="Times New Roman" w:eastAsiaTheme="minorEastAsia" w:hAnsi="Times New Roman" w:cs="Times New Roman"/>
          <w:color w:val="000000"/>
          <w:kern w:val="0"/>
          <w14:ligatures w14:val="none"/>
        </w:rPr>
        <w:t>6</w:t>
      </w:r>
      <w:r w:rsidRPr="006D4917">
        <w:rPr>
          <w:rFonts w:ascii="Times New Roman" w:eastAsiaTheme="minorEastAsia" w:hAnsi="Times New Roman" w:cs="Times New Roman"/>
          <w:color w:val="000000"/>
          <w:kern w:val="0"/>
          <w14:ligatures w14:val="none"/>
        </w:rPr>
        <w:t xml:space="preserve">. </w:t>
      </w:r>
      <w:r w:rsidR="006D4917" w:rsidRPr="006D4917">
        <w:rPr>
          <w:rFonts w:ascii="Times New Roman" w:eastAsiaTheme="minorEastAsia" w:hAnsi="Times New Roman" w:cs="Times New Roman"/>
          <w:color w:val="000000"/>
          <w:kern w:val="0"/>
          <w14:ligatures w14:val="none"/>
        </w:rPr>
        <w:t xml:space="preserve">aprilli istungil kinnitas komisjon eelnõu teise lugemise menetlusdokumendid. </w:t>
      </w:r>
    </w:p>
    <w:p w14:paraId="1AEFDEA4" w14:textId="77777777" w:rsidR="006D4917" w:rsidRPr="00EE7F38" w:rsidRDefault="006D4917" w:rsidP="00EE7F38">
      <w:pPr>
        <w:spacing w:after="0" w:line="240" w:lineRule="auto"/>
        <w:jc w:val="both"/>
        <w:rPr>
          <w:rFonts w:ascii="Times New Roman" w:eastAsiaTheme="minorEastAsia" w:hAnsi="Times New Roman" w:cs="Times New Roman"/>
          <w:i/>
          <w:iCs/>
          <w:color w:val="000000"/>
          <w:kern w:val="0"/>
          <w14:ligatures w14:val="none"/>
        </w:rPr>
      </w:pPr>
    </w:p>
    <w:p w14:paraId="0FC5EBCE" w14:textId="281DBCC7" w:rsidR="00EE7F38" w:rsidRPr="00EE7F38" w:rsidRDefault="00EE7F38" w:rsidP="00EE7F38">
      <w:pPr>
        <w:spacing w:after="0" w:line="240" w:lineRule="auto"/>
        <w:jc w:val="both"/>
        <w:rPr>
          <w:rFonts w:ascii="Times New Roman" w:hAnsi="Times New Roman" w:cs="Times New Roman"/>
          <w:kern w:val="0"/>
          <w14:ligatures w14:val="none"/>
        </w:rPr>
      </w:pPr>
      <w:r w:rsidRPr="00EE7F38">
        <w:rPr>
          <w:rFonts w:ascii="Times New Roman" w:hAnsi="Times New Roman" w:cs="Times New Roman"/>
          <w:kern w:val="0"/>
          <w14:ligatures w14:val="none"/>
        </w:rPr>
        <w:t>Eelnõu</w:t>
      </w:r>
      <w:r w:rsidR="00E46E2C" w:rsidRPr="00E46E2C">
        <w:rPr>
          <w:rFonts w:ascii="Times New Roman" w:hAnsi="Times New Roman" w:cs="Times New Roman"/>
          <w:kern w:val="0"/>
          <w14:ligatures w14:val="none"/>
        </w:rPr>
        <w:t xml:space="preserve"> menetluskäiguga </w:t>
      </w:r>
      <w:r w:rsidRPr="00EE7F38">
        <w:rPr>
          <w:rFonts w:ascii="Times New Roman" w:hAnsi="Times New Roman" w:cs="Times New Roman"/>
          <w:kern w:val="0"/>
          <w14:ligatures w14:val="none"/>
        </w:rPr>
        <w:t xml:space="preserve">on võimalik tutvuda </w:t>
      </w:r>
      <w:hyperlink r:id="rId6" w:history="1">
        <w:r w:rsidRPr="00EE7F38">
          <w:rPr>
            <w:rStyle w:val="Hperlink"/>
            <w:rFonts w:ascii="Times New Roman" w:hAnsi="Times New Roman" w:cs="Times New Roman"/>
            <w:kern w:val="0"/>
            <w14:ligatures w14:val="none"/>
          </w:rPr>
          <w:t>eelnõu lehel</w:t>
        </w:r>
      </w:hyperlink>
      <w:r w:rsidRPr="00EE7F38">
        <w:rPr>
          <w:rFonts w:ascii="Times New Roman" w:hAnsi="Times New Roman" w:cs="Times New Roman"/>
          <w:kern w:val="0"/>
          <w14:ligatures w14:val="none"/>
        </w:rPr>
        <w:t>.</w:t>
      </w:r>
    </w:p>
    <w:p w14:paraId="36F3FA3B" w14:textId="77777777" w:rsidR="00EE7F38" w:rsidRPr="00EE7F38" w:rsidRDefault="00EE7F38" w:rsidP="00EE7F38">
      <w:pPr>
        <w:keepNext/>
        <w:keepLines/>
        <w:spacing w:after="0" w:line="240" w:lineRule="auto"/>
        <w:jc w:val="both"/>
        <w:outlineLvl w:val="1"/>
        <w:rPr>
          <w:rFonts w:ascii="Times New Roman" w:hAnsi="Times New Roman" w:cs="Times New Roman"/>
          <w:i/>
          <w:iCs/>
          <w:kern w:val="0"/>
          <w14:ligatures w14:val="none"/>
        </w:rPr>
      </w:pPr>
    </w:p>
    <w:p w14:paraId="48D36C58" w14:textId="77777777" w:rsidR="00EE7F38" w:rsidRPr="00EE7F38" w:rsidRDefault="00EE7F38" w:rsidP="00EE7F38">
      <w:pPr>
        <w:keepNext/>
        <w:keepLines/>
        <w:spacing w:after="0" w:line="240" w:lineRule="auto"/>
        <w:jc w:val="both"/>
        <w:outlineLvl w:val="1"/>
        <w:rPr>
          <w:rFonts w:ascii="Times New Roman" w:hAnsi="Times New Roman" w:cs="Times New Roman"/>
          <w:bCs/>
          <w:kern w:val="0"/>
          <w14:ligatures w14:val="none"/>
        </w:rPr>
      </w:pPr>
      <w:r w:rsidRPr="00EE7F38">
        <w:rPr>
          <w:rFonts w:ascii="Times New Roman" w:eastAsia="Times New Roman" w:hAnsi="Times New Roman" w:cs="Times New Roman"/>
          <w:b/>
          <w:kern w:val="0"/>
          <w:lang w:eastAsia="et-EE"/>
          <w14:ligatures w14:val="none"/>
        </w:rPr>
        <w:t>2. Muudatusettepanekud</w:t>
      </w:r>
      <w:r w:rsidRPr="00EE7F38">
        <w:rPr>
          <w:rFonts w:ascii="Times New Roman" w:hAnsi="Times New Roman" w:cs="Times New Roman"/>
          <w:bCs/>
          <w:kern w:val="0"/>
          <w14:ligatures w14:val="none"/>
        </w:rPr>
        <w:t xml:space="preserve"> </w:t>
      </w:r>
    </w:p>
    <w:p w14:paraId="71F04DAC" w14:textId="4104A71F" w:rsidR="00EE7F38" w:rsidRPr="00EE7F38" w:rsidRDefault="00EE7F38" w:rsidP="00EE7F38">
      <w:pPr>
        <w:keepNext/>
        <w:keepLines/>
        <w:spacing w:after="0" w:line="240" w:lineRule="auto"/>
        <w:jc w:val="both"/>
        <w:outlineLvl w:val="1"/>
        <w:rPr>
          <w:rFonts w:ascii="Times New Roman" w:eastAsia="Times New Roman" w:hAnsi="Times New Roman" w:cs="Times New Roman"/>
          <w:bCs/>
          <w:kern w:val="0"/>
          <w:lang w:eastAsia="et-EE"/>
          <w14:ligatures w14:val="none"/>
        </w:rPr>
      </w:pPr>
      <w:r w:rsidRPr="00EE7F38">
        <w:rPr>
          <w:rFonts w:ascii="Times New Roman" w:hAnsi="Times New Roman" w:cs="Times New Roman"/>
          <w:bCs/>
          <w:kern w:val="0"/>
          <w14:ligatures w14:val="none"/>
        </w:rPr>
        <w:t xml:space="preserve">Muudatusettepanekute tabelisse on kantud </w:t>
      </w:r>
      <w:r w:rsidR="00B67F5B">
        <w:rPr>
          <w:rFonts w:ascii="Times New Roman" w:hAnsi="Times New Roman" w:cs="Times New Roman"/>
          <w:bCs/>
          <w:kern w:val="0"/>
          <w14:ligatures w14:val="none"/>
        </w:rPr>
        <w:t>1</w:t>
      </w:r>
      <w:r w:rsidRPr="00EE7F38">
        <w:rPr>
          <w:rFonts w:ascii="Times New Roman" w:hAnsi="Times New Roman" w:cs="Times New Roman"/>
          <w:bCs/>
          <w:kern w:val="0"/>
          <w14:ligatures w14:val="none"/>
        </w:rPr>
        <w:t xml:space="preserve"> ettepanek</w:t>
      </w:r>
      <w:r w:rsidR="00B67F5B">
        <w:rPr>
          <w:rFonts w:ascii="Times New Roman" w:hAnsi="Times New Roman" w:cs="Times New Roman"/>
          <w:bCs/>
          <w:kern w:val="0"/>
          <w14:ligatures w14:val="none"/>
        </w:rPr>
        <w:t xml:space="preserve">, selle esitas </w:t>
      </w:r>
      <w:r w:rsidRPr="00EE7F38">
        <w:rPr>
          <w:rFonts w:ascii="Times New Roman" w:hAnsi="Times New Roman" w:cs="Times New Roman"/>
          <w:bCs/>
          <w:kern w:val="0"/>
          <w14:ligatures w14:val="none"/>
        </w:rPr>
        <w:t xml:space="preserve">sotsiaalkomisjon. </w:t>
      </w:r>
      <w:r w:rsidRPr="00EE7F38">
        <w:rPr>
          <w:rFonts w:ascii="Times New Roman" w:eastAsia="Times New Roman" w:hAnsi="Times New Roman" w:cs="Times New Roman"/>
          <w:bCs/>
          <w:kern w:val="0"/>
          <w:lang w:eastAsia="et-EE"/>
          <w14:ligatures w14:val="none"/>
        </w:rPr>
        <w:t>Täpsem muudatusettepaneku selgitus on leitav muudatusettepanekute tabelis.</w:t>
      </w:r>
    </w:p>
    <w:p w14:paraId="2AE0BA4B" w14:textId="77777777" w:rsidR="00EE7F38" w:rsidRPr="00EE7F38" w:rsidRDefault="00EE7F38" w:rsidP="00EE7F38">
      <w:pPr>
        <w:keepNext/>
        <w:keepLines/>
        <w:spacing w:after="0" w:line="240" w:lineRule="auto"/>
        <w:jc w:val="both"/>
        <w:outlineLvl w:val="1"/>
        <w:rPr>
          <w:rFonts w:ascii="Times New Roman" w:eastAsia="Times New Roman" w:hAnsi="Times New Roman" w:cs="Times New Roman"/>
          <w:b/>
          <w:kern w:val="0"/>
          <w:lang w:eastAsia="et-EE"/>
          <w14:ligatures w14:val="none"/>
        </w:rPr>
      </w:pPr>
    </w:p>
    <w:p w14:paraId="0A579E00" w14:textId="77777777" w:rsidR="00EE7F38" w:rsidRPr="00EE7F38" w:rsidRDefault="00EE7F38" w:rsidP="00EE7F38">
      <w:pPr>
        <w:pBdr>
          <w:bottom w:val="single" w:sz="6" w:space="1" w:color="auto"/>
        </w:pBdr>
        <w:spacing w:after="0" w:line="259" w:lineRule="auto"/>
        <w:jc w:val="both"/>
        <w:rPr>
          <w:rFonts w:ascii="Times New Roman" w:eastAsia="Times New Roman" w:hAnsi="Times New Roman" w:cs="Times New Roman"/>
          <w:b/>
          <w:kern w:val="0"/>
          <w:lang w:eastAsia="et-EE"/>
          <w14:ligatures w14:val="none"/>
        </w:rPr>
      </w:pPr>
      <w:r w:rsidRPr="00EE7F38">
        <w:rPr>
          <w:rFonts w:ascii="Times New Roman" w:eastAsia="Times New Roman" w:hAnsi="Times New Roman" w:cs="Times New Roman"/>
          <w:b/>
          <w:kern w:val="0"/>
          <w:lang w:eastAsia="et-EE"/>
          <w14:ligatures w14:val="none"/>
        </w:rPr>
        <w:t>3. Juhtivkomisjoni menetluslikud otsused ja ettepanekud</w:t>
      </w:r>
    </w:p>
    <w:p w14:paraId="5E5515CD" w14:textId="032AFCB4" w:rsidR="00EE7F38" w:rsidRPr="00EE7F38" w:rsidRDefault="00EE7F38" w:rsidP="00EE7F38">
      <w:pPr>
        <w:pBdr>
          <w:bottom w:val="single" w:sz="6" w:space="1" w:color="auto"/>
        </w:pBdr>
        <w:spacing w:after="0" w:line="259" w:lineRule="auto"/>
        <w:jc w:val="both"/>
        <w:rPr>
          <w:rFonts w:ascii="Times New Roman" w:eastAsia="Times New Roman" w:hAnsi="Times New Roman" w:cs="Times New Roman"/>
          <w:bCs/>
          <w:kern w:val="0"/>
          <w:lang w:eastAsia="et-EE"/>
          <w14:ligatures w14:val="none"/>
        </w:rPr>
      </w:pPr>
      <w:r w:rsidRPr="00EE7F38">
        <w:rPr>
          <w:rFonts w:ascii="Times New Roman" w:eastAsia="Times New Roman" w:hAnsi="Times New Roman" w:cs="Times New Roman"/>
          <w:bCs/>
          <w:kern w:val="0"/>
          <w:lang w:eastAsia="et-EE"/>
          <w14:ligatures w14:val="none"/>
        </w:rPr>
        <w:t>Sotsiaalkomisjon tegi oma 2026. aasta 2</w:t>
      </w:r>
      <w:r w:rsidR="00F13649" w:rsidRPr="00F13649">
        <w:rPr>
          <w:rFonts w:ascii="Times New Roman" w:eastAsia="Times New Roman" w:hAnsi="Times New Roman" w:cs="Times New Roman"/>
          <w:bCs/>
          <w:kern w:val="0"/>
          <w:lang w:eastAsia="et-EE"/>
          <w14:ligatures w14:val="none"/>
        </w:rPr>
        <w:t>4</w:t>
      </w:r>
      <w:r w:rsidRPr="00EE7F38">
        <w:rPr>
          <w:rFonts w:ascii="Times New Roman" w:eastAsia="Times New Roman" w:hAnsi="Times New Roman" w:cs="Times New Roman"/>
          <w:bCs/>
          <w:kern w:val="0"/>
          <w:lang w:eastAsia="et-EE"/>
          <w14:ligatures w14:val="none"/>
        </w:rPr>
        <w:t xml:space="preserve">. </w:t>
      </w:r>
      <w:r w:rsidR="00F13649" w:rsidRPr="00F13649">
        <w:rPr>
          <w:rFonts w:ascii="Times New Roman" w:eastAsia="Times New Roman" w:hAnsi="Times New Roman" w:cs="Times New Roman"/>
          <w:bCs/>
          <w:kern w:val="0"/>
          <w:lang w:eastAsia="et-EE"/>
          <w14:ligatures w14:val="none"/>
        </w:rPr>
        <w:t xml:space="preserve">märtsi </w:t>
      </w:r>
      <w:r w:rsidRPr="00EE7F38">
        <w:rPr>
          <w:rFonts w:ascii="Times New Roman" w:eastAsia="Times New Roman" w:hAnsi="Times New Roman" w:cs="Times New Roman"/>
          <w:bCs/>
          <w:kern w:val="0"/>
          <w:lang w:eastAsia="et-EE"/>
          <w14:ligatures w14:val="none"/>
        </w:rPr>
        <w:t xml:space="preserve">istungil ettepaneku võtta eelnõu teiseks lugemiseks Riigikogu täiskogu päevakorda käesoleva aasta </w:t>
      </w:r>
      <w:r w:rsidR="00F13649" w:rsidRPr="00F13649">
        <w:rPr>
          <w:rFonts w:ascii="Times New Roman" w:eastAsia="Times New Roman" w:hAnsi="Times New Roman" w:cs="Times New Roman"/>
          <w:bCs/>
          <w:kern w:val="0"/>
          <w:lang w:eastAsia="et-EE"/>
          <w14:ligatures w14:val="none"/>
        </w:rPr>
        <w:t>08</w:t>
      </w:r>
      <w:r w:rsidRPr="00EE7F38">
        <w:rPr>
          <w:rFonts w:ascii="Times New Roman" w:eastAsia="Times New Roman" w:hAnsi="Times New Roman" w:cs="Times New Roman"/>
          <w:bCs/>
          <w:kern w:val="0"/>
          <w:lang w:eastAsia="et-EE"/>
          <w14:ligatures w14:val="none"/>
        </w:rPr>
        <w:t xml:space="preserve">. </w:t>
      </w:r>
      <w:r w:rsidR="00F13649" w:rsidRPr="00F13649">
        <w:rPr>
          <w:rFonts w:ascii="Times New Roman" w:eastAsia="Times New Roman" w:hAnsi="Times New Roman" w:cs="Times New Roman"/>
          <w:bCs/>
          <w:kern w:val="0"/>
          <w:lang w:eastAsia="et-EE"/>
          <w14:ligatures w14:val="none"/>
        </w:rPr>
        <w:t>aprillil</w:t>
      </w:r>
      <w:r w:rsidRPr="00EE7F38">
        <w:rPr>
          <w:rFonts w:ascii="Times New Roman" w:eastAsia="Times New Roman" w:hAnsi="Times New Roman" w:cs="Times New Roman"/>
          <w:bCs/>
          <w:kern w:val="0"/>
          <w:lang w:eastAsia="et-EE"/>
          <w14:ligatures w14:val="none"/>
        </w:rPr>
        <w:t>. Samal istungil tegi komisjon ettepaneku eelnõu tei</w:t>
      </w:r>
      <w:r w:rsidR="00F13649" w:rsidRPr="00F13649">
        <w:rPr>
          <w:rFonts w:ascii="Times New Roman" w:eastAsia="Times New Roman" w:hAnsi="Times New Roman" w:cs="Times New Roman"/>
          <w:bCs/>
          <w:kern w:val="0"/>
          <w:lang w:eastAsia="et-EE"/>
          <w14:ligatures w14:val="none"/>
        </w:rPr>
        <w:t>n</w:t>
      </w:r>
      <w:r w:rsidRPr="00EE7F38">
        <w:rPr>
          <w:rFonts w:ascii="Times New Roman" w:eastAsia="Times New Roman" w:hAnsi="Times New Roman" w:cs="Times New Roman"/>
          <w:bCs/>
          <w:kern w:val="0"/>
          <w:lang w:eastAsia="et-EE"/>
          <w14:ligatures w14:val="none"/>
        </w:rPr>
        <w:t>e lugemi</w:t>
      </w:r>
      <w:r w:rsidR="00F13649" w:rsidRPr="00F13649">
        <w:rPr>
          <w:rFonts w:ascii="Times New Roman" w:eastAsia="Times New Roman" w:hAnsi="Times New Roman" w:cs="Times New Roman"/>
          <w:bCs/>
          <w:kern w:val="0"/>
          <w:lang w:eastAsia="et-EE"/>
          <w14:ligatures w14:val="none"/>
        </w:rPr>
        <w:t>n</w:t>
      </w:r>
      <w:r w:rsidRPr="00EE7F38">
        <w:rPr>
          <w:rFonts w:ascii="Times New Roman" w:eastAsia="Times New Roman" w:hAnsi="Times New Roman" w:cs="Times New Roman"/>
          <w:bCs/>
          <w:kern w:val="0"/>
          <w:lang w:eastAsia="et-EE"/>
          <w14:ligatures w14:val="none"/>
        </w:rPr>
        <w:t>e lõpeta</w:t>
      </w:r>
      <w:r w:rsidR="00F13649" w:rsidRPr="00F13649">
        <w:rPr>
          <w:rFonts w:ascii="Times New Roman" w:eastAsia="Times New Roman" w:hAnsi="Times New Roman" w:cs="Times New Roman"/>
          <w:bCs/>
          <w:kern w:val="0"/>
          <w:lang w:eastAsia="et-EE"/>
          <w14:ligatures w14:val="none"/>
        </w:rPr>
        <w:t>da</w:t>
      </w:r>
      <w:r w:rsidRPr="00EE7F38">
        <w:rPr>
          <w:rFonts w:ascii="Times New Roman" w:eastAsia="Times New Roman" w:hAnsi="Times New Roman" w:cs="Times New Roman"/>
          <w:bCs/>
          <w:kern w:val="0"/>
          <w:lang w:eastAsia="et-EE"/>
          <w14:ligatures w14:val="none"/>
        </w:rPr>
        <w:t xml:space="preserve"> ning juhul, kui eelnõu teine lugemine lõpetatakse, võtta eelnõu kolmandaks lugemiseks Riigikogu täiskogu päevakorda käesoleva aasta </w:t>
      </w:r>
      <w:r w:rsidR="00F13649" w:rsidRPr="00F13649">
        <w:rPr>
          <w:rFonts w:ascii="Times New Roman" w:eastAsia="Times New Roman" w:hAnsi="Times New Roman" w:cs="Times New Roman"/>
          <w:bCs/>
          <w:kern w:val="0"/>
          <w:lang w:eastAsia="et-EE"/>
          <w14:ligatures w14:val="none"/>
        </w:rPr>
        <w:t>15</w:t>
      </w:r>
      <w:r w:rsidRPr="00EE7F38">
        <w:rPr>
          <w:rFonts w:ascii="Times New Roman" w:eastAsia="Times New Roman" w:hAnsi="Times New Roman" w:cs="Times New Roman"/>
          <w:bCs/>
          <w:kern w:val="0"/>
          <w:lang w:eastAsia="et-EE"/>
          <w14:ligatures w14:val="none"/>
        </w:rPr>
        <w:t xml:space="preserve">. </w:t>
      </w:r>
      <w:r w:rsidR="00F13649" w:rsidRPr="00F13649">
        <w:rPr>
          <w:rFonts w:ascii="Times New Roman" w:eastAsia="Times New Roman" w:hAnsi="Times New Roman" w:cs="Times New Roman"/>
          <w:bCs/>
          <w:kern w:val="0"/>
          <w:lang w:eastAsia="et-EE"/>
          <w14:ligatures w14:val="none"/>
        </w:rPr>
        <w:t>aprillil</w:t>
      </w:r>
      <w:r w:rsidRPr="00EE7F38">
        <w:rPr>
          <w:rFonts w:ascii="Times New Roman" w:eastAsia="Times New Roman" w:hAnsi="Times New Roman" w:cs="Times New Roman"/>
          <w:bCs/>
          <w:kern w:val="0"/>
          <w:lang w:eastAsia="et-EE"/>
          <w14:ligatures w14:val="none"/>
        </w:rPr>
        <w:t xml:space="preserve"> ja viia läbi lõpphääletus</w:t>
      </w:r>
      <w:r w:rsidR="00A45687">
        <w:rPr>
          <w:rFonts w:ascii="Times New Roman" w:eastAsia="Times New Roman" w:hAnsi="Times New Roman" w:cs="Times New Roman"/>
          <w:bCs/>
          <w:kern w:val="0"/>
          <w:lang w:eastAsia="et-EE"/>
          <w14:ligatures w14:val="none"/>
        </w:rPr>
        <w:t xml:space="preserve">. Kõik otsused olid konsensuslikud. </w:t>
      </w:r>
      <w:r w:rsidRPr="00EE7F38">
        <w:rPr>
          <w:rFonts w:ascii="Times New Roman" w:eastAsia="Times New Roman" w:hAnsi="Times New Roman" w:cs="Times New Roman"/>
          <w:bCs/>
          <w:kern w:val="0"/>
          <w:lang w:eastAsia="et-EE"/>
          <w14:ligatures w14:val="none"/>
        </w:rPr>
        <w:t xml:space="preserve"> </w:t>
      </w:r>
      <w:bookmarkStart w:id="0" w:name="_Hlk179640944"/>
    </w:p>
    <w:p w14:paraId="01325555" w14:textId="4621AE24" w:rsidR="00EE7F38" w:rsidRPr="00EE7F38" w:rsidRDefault="00EE7F38" w:rsidP="00EE7F38">
      <w:pPr>
        <w:pBdr>
          <w:bottom w:val="single" w:sz="6" w:space="1" w:color="auto"/>
        </w:pBdr>
        <w:spacing w:after="0" w:line="259" w:lineRule="auto"/>
        <w:jc w:val="both"/>
        <w:rPr>
          <w:rFonts w:ascii="Times New Roman" w:eastAsia="Times New Roman" w:hAnsi="Times New Roman" w:cs="Times New Roman"/>
          <w:bCs/>
          <w:kern w:val="0"/>
          <w:lang w:eastAsia="et-EE"/>
          <w14:ligatures w14:val="none"/>
        </w:rPr>
      </w:pPr>
      <w:r w:rsidRPr="00EE7F38">
        <w:rPr>
          <w:rFonts w:ascii="Times New Roman" w:eastAsia="Times New Roman" w:hAnsi="Times New Roman" w:cs="Times New Roman"/>
          <w:bCs/>
          <w:kern w:val="0"/>
          <w:lang w:eastAsia="et-EE"/>
          <w14:ligatures w14:val="none"/>
        </w:rPr>
        <w:t xml:space="preserve">Lisaks kinnitas komisjon </w:t>
      </w:r>
      <w:r w:rsidR="007C499F">
        <w:rPr>
          <w:rFonts w:ascii="Times New Roman" w:eastAsia="Times New Roman" w:hAnsi="Times New Roman" w:cs="Times New Roman"/>
          <w:bCs/>
          <w:kern w:val="0"/>
          <w:lang w:eastAsia="et-EE"/>
          <w14:ligatures w14:val="none"/>
        </w:rPr>
        <w:t xml:space="preserve">06. aprilli istungil </w:t>
      </w:r>
      <w:r w:rsidRPr="00EE7F38">
        <w:rPr>
          <w:rFonts w:ascii="Times New Roman" w:eastAsia="Times New Roman" w:hAnsi="Times New Roman" w:cs="Times New Roman"/>
          <w:bCs/>
          <w:kern w:val="0"/>
          <w:lang w:eastAsia="et-EE"/>
          <w14:ligatures w14:val="none"/>
        </w:rPr>
        <w:t>eelnõu teise lugemise menetlusdokumendid</w:t>
      </w:r>
      <w:r w:rsidR="00F13649" w:rsidRPr="00F13649">
        <w:rPr>
          <w:rFonts w:ascii="Times New Roman" w:eastAsia="Times New Roman" w:hAnsi="Times New Roman" w:cs="Times New Roman"/>
          <w:bCs/>
          <w:kern w:val="0"/>
          <w:lang w:eastAsia="et-EE"/>
          <w14:ligatures w14:val="none"/>
        </w:rPr>
        <w:t xml:space="preserve">. </w:t>
      </w:r>
      <w:r w:rsidRPr="00EE7F38">
        <w:rPr>
          <w:rFonts w:ascii="Times New Roman" w:eastAsia="Times New Roman" w:hAnsi="Times New Roman" w:cs="Times New Roman"/>
          <w:bCs/>
          <w:kern w:val="0"/>
          <w:lang w:eastAsia="et-EE"/>
          <w14:ligatures w14:val="none"/>
        </w:rPr>
        <w:t xml:space="preserve"> </w:t>
      </w:r>
      <w:bookmarkEnd w:id="0"/>
    </w:p>
    <w:p w14:paraId="03005B06" w14:textId="44D0B94F" w:rsidR="00EE7F38" w:rsidRPr="00EE7F38" w:rsidRDefault="00EE7F38" w:rsidP="00EE7F38">
      <w:pPr>
        <w:pBdr>
          <w:bottom w:val="single" w:sz="6" w:space="1" w:color="auto"/>
        </w:pBdr>
        <w:spacing w:after="0" w:line="259" w:lineRule="auto"/>
        <w:jc w:val="both"/>
        <w:rPr>
          <w:rFonts w:ascii="Times New Roman" w:eastAsia="Times New Roman" w:hAnsi="Times New Roman" w:cs="Times New Roman"/>
          <w:bCs/>
          <w:kern w:val="0"/>
          <w:lang w:eastAsia="et-EE"/>
          <w14:ligatures w14:val="none"/>
        </w:rPr>
      </w:pPr>
      <w:r w:rsidRPr="00EE7F38">
        <w:rPr>
          <w:rFonts w:ascii="Times New Roman" w:eastAsia="Times New Roman" w:hAnsi="Times New Roman" w:cs="Times New Roman"/>
          <w:bCs/>
          <w:kern w:val="0"/>
          <w:lang w:eastAsia="et-EE"/>
          <w14:ligatures w14:val="none"/>
        </w:rPr>
        <w:t xml:space="preserve">Juhtivkomisjoni ettekandja on komisjoni liige </w:t>
      </w:r>
      <w:r w:rsidR="00905BD3">
        <w:rPr>
          <w:rFonts w:ascii="Times New Roman" w:eastAsia="Times New Roman" w:hAnsi="Times New Roman" w:cs="Times New Roman"/>
          <w:bCs/>
          <w:kern w:val="0"/>
          <w:lang w:eastAsia="et-EE"/>
          <w14:ligatures w14:val="none"/>
        </w:rPr>
        <w:t>Mihkel Lees</w:t>
      </w:r>
      <w:r w:rsidRPr="00EE7F38">
        <w:rPr>
          <w:rFonts w:ascii="Times New Roman" w:eastAsia="Times New Roman" w:hAnsi="Times New Roman" w:cs="Times New Roman"/>
          <w:bCs/>
          <w:kern w:val="0"/>
          <w:lang w:eastAsia="et-EE"/>
          <w14:ligatures w14:val="none"/>
        </w:rPr>
        <w:t>.</w:t>
      </w:r>
    </w:p>
    <w:p w14:paraId="3FB0B10D" w14:textId="329804F0" w:rsidR="00EE7F38" w:rsidRPr="00EE7F38" w:rsidRDefault="00EE7F38" w:rsidP="00EE7F38">
      <w:pPr>
        <w:tabs>
          <w:tab w:val="left" w:pos="142"/>
          <w:tab w:val="left" w:pos="284"/>
        </w:tabs>
        <w:spacing w:after="0" w:line="259" w:lineRule="auto"/>
        <w:jc w:val="both"/>
        <w:rPr>
          <w:rFonts w:ascii="Times New Roman" w:eastAsia="Times New Roman" w:hAnsi="Times New Roman" w:cs="Times New Roman"/>
          <w:kern w:val="0"/>
          <w:lang w:eastAsia="et-EE"/>
          <w14:ligatures w14:val="none"/>
        </w:rPr>
      </w:pPr>
      <w:r w:rsidRPr="00EE7F38">
        <w:rPr>
          <w:rFonts w:ascii="Times New Roman" w:eastAsia="Times New Roman" w:hAnsi="Times New Roman" w:cs="Times New Roman"/>
          <w:kern w:val="0"/>
          <w:lang w:eastAsia="et-EE"/>
          <w14:ligatures w14:val="none"/>
        </w:rPr>
        <w:t xml:space="preserve">Esitab sotsiaalkomisjon </w:t>
      </w:r>
      <w:r w:rsidR="00905BD3" w:rsidRPr="00905BD3">
        <w:rPr>
          <w:rFonts w:ascii="Times New Roman" w:eastAsia="Times New Roman" w:hAnsi="Times New Roman" w:cs="Times New Roman"/>
          <w:kern w:val="0"/>
          <w:lang w:eastAsia="et-EE"/>
          <w14:ligatures w14:val="none"/>
        </w:rPr>
        <w:t>06</w:t>
      </w:r>
      <w:r w:rsidRPr="00EE7F38">
        <w:rPr>
          <w:rFonts w:ascii="Times New Roman" w:eastAsia="Times New Roman" w:hAnsi="Times New Roman" w:cs="Times New Roman"/>
          <w:kern w:val="0"/>
          <w:lang w:eastAsia="et-EE"/>
          <w14:ligatures w14:val="none"/>
        </w:rPr>
        <w:t>.0</w:t>
      </w:r>
      <w:r w:rsidR="00905BD3" w:rsidRPr="00905BD3">
        <w:rPr>
          <w:rFonts w:ascii="Times New Roman" w:eastAsia="Times New Roman" w:hAnsi="Times New Roman" w:cs="Times New Roman"/>
          <w:kern w:val="0"/>
          <w:lang w:eastAsia="et-EE"/>
          <w14:ligatures w14:val="none"/>
        </w:rPr>
        <w:t>4</w:t>
      </w:r>
      <w:r w:rsidRPr="00EE7F38">
        <w:rPr>
          <w:rFonts w:ascii="Times New Roman" w:eastAsia="Times New Roman" w:hAnsi="Times New Roman" w:cs="Times New Roman"/>
          <w:kern w:val="0"/>
          <w:lang w:eastAsia="et-EE"/>
          <w14:ligatures w14:val="none"/>
        </w:rPr>
        <w:t>.2026.</w:t>
      </w:r>
    </w:p>
    <w:p w14:paraId="788503B7" w14:textId="77777777" w:rsidR="00EE7F38" w:rsidRPr="00EE7F38" w:rsidRDefault="00EE7F38" w:rsidP="00EE7F38">
      <w:pPr>
        <w:spacing w:after="0" w:line="259" w:lineRule="auto"/>
        <w:jc w:val="both"/>
        <w:rPr>
          <w:rFonts w:ascii="Times New Roman" w:eastAsia="Times New Roman" w:hAnsi="Times New Roman" w:cs="Times New Roman"/>
          <w:kern w:val="0"/>
          <w:lang w:eastAsia="et-EE"/>
          <w14:ligatures w14:val="none"/>
        </w:rPr>
      </w:pPr>
    </w:p>
    <w:p w14:paraId="21EC79B8" w14:textId="77777777" w:rsidR="00EE7F38" w:rsidRPr="00EE7F38" w:rsidRDefault="00EE7F38" w:rsidP="00EE7F38">
      <w:pPr>
        <w:spacing w:after="0" w:line="259" w:lineRule="auto"/>
        <w:jc w:val="both"/>
        <w:rPr>
          <w:rFonts w:ascii="Times New Roman" w:eastAsia="Times New Roman" w:hAnsi="Times New Roman" w:cs="Times New Roman"/>
          <w:kern w:val="0"/>
          <w:lang w:eastAsia="et-EE"/>
          <w14:ligatures w14:val="none"/>
        </w:rPr>
      </w:pPr>
      <w:r w:rsidRPr="00EE7F38">
        <w:rPr>
          <w:rFonts w:ascii="Times New Roman" w:eastAsia="Times New Roman" w:hAnsi="Times New Roman" w:cs="Times New Roman"/>
          <w:kern w:val="0"/>
          <w:lang w:eastAsia="et-EE"/>
          <w14:ligatures w14:val="none"/>
        </w:rPr>
        <w:t>(kinnitatud digitaalselt)</w:t>
      </w:r>
    </w:p>
    <w:p w14:paraId="0806539A" w14:textId="77777777" w:rsidR="00EE7F38" w:rsidRPr="00EE7F38" w:rsidRDefault="00EE7F38" w:rsidP="00EE7F38">
      <w:pPr>
        <w:spacing w:after="0" w:line="259" w:lineRule="auto"/>
        <w:jc w:val="both"/>
        <w:rPr>
          <w:rFonts w:ascii="Times New Roman" w:eastAsia="Times New Roman" w:hAnsi="Times New Roman" w:cs="Times New Roman"/>
          <w:kern w:val="0"/>
          <w:lang w:eastAsia="et-EE"/>
          <w14:ligatures w14:val="none"/>
        </w:rPr>
      </w:pPr>
      <w:r w:rsidRPr="00EE7F38">
        <w:rPr>
          <w:rFonts w:ascii="Times New Roman" w:eastAsia="Times New Roman" w:hAnsi="Times New Roman" w:cs="Times New Roman"/>
          <w:kern w:val="0"/>
          <w:lang w:eastAsia="et-EE"/>
          <w14:ligatures w14:val="none"/>
        </w:rPr>
        <w:t>Signe Riisalo</w:t>
      </w:r>
    </w:p>
    <w:p w14:paraId="75C1E08E" w14:textId="77777777" w:rsidR="00EE7F38" w:rsidRPr="00EE7F38" w:rsidRDefault="00EE7F38" w:rsidP="00EE7F38">
      <w:pPr>
        <w:spacing w:after="0" w:line="259" w:lineRule="auto"/>
        <w:jc w:val="both"/>
        <w:rPr>
          <w:kern w:val="0"/>
          <w:sz w:val="22"/>
          <w:szCs w:val="22"/>
          <w14:ligatures w14:val="none"/>
        </w:rPr>
      </w:pPr>
      <w:r w:rsidRPr="00EE7F38">
        <w:rPr>
          <w:rFonts w:ascii="Times New Roman" w:eastAsia="Times New Roman" w:hAnsi="Times New Roman" w:cs="Times New Roman"/>
          <w:kern w:val="0"/>
          <w:lang w:eastAsia="et-EE"/>
          <w14:ligatures w14:val="none"/>
        </w:rPr>
        <w:t>Sotsiaalkomisjoni esimees</w:t>
      </w:r>
    </w:p>
    <w:p w14:paraId="18F48AD3" w14:textId="77777777" w:rsidR="006048DC" w:rsidRPr="00EE7F38" w:rsidRDefault="006048DC">
      <w:pPr>
        <w:rPr>
          <w:i/>
          <w:iCs/>
        </w:rPr>
      </w:pPr>
    </w:p>
    <w:sectPr w:rsidR="006048DC" w:rsidRPr="00EE7F38" w:rsidSect="00EE7F3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16BAC" w14:textId="77777777" w:rsidR="009E5FCE" w:rsidRDefault="009E5FCE">
      <w:pPr>
        <w:spacing w:after="0" w:line="240" w:lineRule="auto"/>
      </w:pPr>
      <w:r>
        <w:separator/>
      </w:r>
    </w:p>
  </w:endnote>
  <w:endnote w:type="continuationSeparator" w:id="0">
    <w:p w14:paraId="4EBFDD45" w14:textId="77777777" w:rsidR="009E5FCE" w:rsidRDefault="009E5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4479307"/>
      <w:docPartObj>
        <w:docPartGallery w:val="Page Numbers (Bottom of Page)"/>
        <w:docPartUnique/>
      </w:docPartObj>
    </w:sdtPr>
    <w:sdtEndPr/>
    <w:sdtContent>
      <w:p w14:paraId="29D0AED5" w14:textId="77777777" w:rsidR="00EE7F38" w:rsidRDefault="00EE7F38">
        <w:pPr>
          <w:pStyle w:val="Jalus"/>
          <w:jc w:val="center"/>
        </w:pPr>
        <w:r>
          <w:fldChar w:fldCharType="begin"/>
        </w:r>
        <w:r>
          <w:instrText>PAGE   \* MERGEFORMAT</w:instrText>
        </w:r>
        <w:r>
          <w:fldChar w:fldCharType="separate"/>
        </w:r>
        <w:r>
          <w:t>2</w:t>
        </w:r>
        <w:r>
          <w:fldChar w:fldCharType="end"/>
        </w:r>
      </w:p>
    </w:sdtContent>
  </w:sdt>
  <w:p w14:paraId="45CFF5F9" w14:textId="77777777" w:rsidR="00EE7F38" w:rsidRDefault="00EE7F3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184AE" w14:textId="77777777" w:rsidR="009E5FCE" w:rsidRDefault="009E5FCE">
      <w:pPr>
        <w:spacing w:after="0" w:line="240" w:lineRule="auto"/>
      </w:pPr>
      <w:r>
        <w:separator/>
      </w:r>
    </w:p>
  </w:footnote>
  <w:footnote w:type="continuationSeparator" w:id="0">
    <w:p w14:paraId="094AA9CE" w14:textId="77777777" w:rsidR="009E5FCE" w:rsidRDefault="009E5F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8"/>
    <w:rsid w:val="00214026"/>
    <w:rsid w:val="002F701A"/>
    <w:rsid w:val="003C241C"/>
    <w:rsid w:val="005941E2"/>
    <w:rsid w:val="006048DC"/>
    <w:rsid w:val="00634C48"/>
    <w:rsid w:val="006D4917"/>
    <w:rsid w:val="007C499F"/>
    <w:rsid w:val="00843FB5"/>
    <w:rsid w:val="00905BD3"/>
    <w:rsid w:val="009E5FCE"/>
    <w:rsid w:val="00A45687"/>
    <w:rsid w:val="00B076A8"/>
    <w:rsid w:val="00B67A56"/>
    <w:rsid w:val="00B67F5B"/>
    <w:rsid w:val="00C0400E"/>
    <w:rsid w:val="00CA2238"/>
    <w:rsid w:val="00D97090"/>
    <w:rsid w:val="00E46E2C"/>
    <w:rsid w:val="00E60DAA"/>
    <w:rsid w:val="00EE7F38"/>
    <w:rsid w:val="00F1364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D0D66"/>
  <w15:chartTrackingRefBased/>
  <w15:docId w15:val="{D0785E54-C736-4070-8F4D-5060F471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EE7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EE7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EE7F3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EE7F3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EE7F3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EE7F38"/>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EE7F38"/>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EE7F38"/>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EE7F38"/>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EE7F38"/>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EE7F38"/>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EE7F38"/>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EE7F38"/>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EE7F38"/>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EE7F38"/>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EE7F38"/>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EE7F38"/>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EE7F38"/>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EE7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EE7F38"/>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EE7F38"/>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EE7F38"/>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EE7F38"/>
    <w:pPr>
      <w:spacing w:before="160"/>
      <w:jc w:val="center"/>
    </w:pPr>
    <w:rPr>
      <w:i/>
      <w:iCs/>
      <w:color w:val="404040" w:themeColor="text1" w:themeTint="BF"/>
    </w:rPr>
  </w:style>
  <w:style w:type="character" w:customStyle="1" w:styleId="TsitaatMrk">
    <w:name w:val="Tsitaat Märk"/>
    <w:basedOn w:val="Liguvaikefont"/>
    <w:link w:val="Tsitaat"/>
    <w:uiPriority w:val="29"/>
    <w:rsid w:val="00EE7F38"/>
    <w:rPr>
      <w:i/>
      <w:iCs/>
      <w:color w:val="404040" w:themeColor="text1" w:themeTint="BF"/>
    </w:rPr>
  </w:style>
  <w:style w:type="paragraph" w:styleId="Loendilik">
    <w:name w:val="List Paragraph"/>
    <w:basedOn w:val="Normaallaad"/>
    <w:uiPriority w:val="34"/>
    <w:qFormat/>
    <w:rsid w:val="00EE7F38"/>
    <w:pPr>
      <w:ind w:left="720"/>
      <w:contextualSpacing/>
    </w:pPr>
  </w:style>
  <w:style w:type="character" w:styleId="Selgeltmrgatavrhutus">
    <w:name w:val="Intense Emphasis"/>
    <w:basedOn w:val="Liguvaikefont"/>
    <w:uiPriority w:val="21"/>
    <w:qFormat/>
    <w:rsid w:val="00EE7F38"/>
    <w:rPr>
      <w:i/>
      <w:iCs/>
      <w:color w:val="0F4761" w:themeColor="accent1" w:themeShade="BF"/>
    </w:rPr>
  </w:style>
  <w:style w:type="paragraph" w:styleId="Selgeltmrgatavtsitaat">
    <w:name w:val="Intense Quote"/>
    <w:basedOn w:val="Normaallaad"/>
    <w:next w:val="Normaallaad"/>
    <w:link w:val="SelgeltmrgatavtsitaatMrk"/>
    <w:uiPriority w:val="30"/>
    <w:qFormat/>
    <w:rsid w:val="00EE7F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EE7F38"/>
    <w:rPr>
      <w:i/>
      <w:iCs/>
      <w:color w:val="0F4761" w:themeColor="accent1" w:themeShade="BF"/>
    </w:rPr>
  </w:style>
  <w:style w:type="character" w:styleId="Selgeltmrgatavviide">
    <w:name w:val="Intense Reference"/>
    <w:basedOn w:val="Liguvaikefont"/>
    <w:uiPriority w:val="32"/>
    <w:qFormat/>
    <w:rsid w:val="00EE7F38"/>
    <w:rPr>
      <w:b/>
      <w:bCs/>
      <w:smallCaps/>
      <w:color w:val="0F4761" w:themeColor="accent1" w:themeShade="BF"/>
      <w:spacing w:val="5"/>
    </w:rPr>
  </w:style>
  <w:style w:type="paragraph" w:styleId="Jalus">
    <w:name w:val="footer"/>
    <w:basedOn w:val="Normaallaad"/>
    <w:link w:val="JalusMrk"/>
    <w:uiPriority w:val="99"/>
    <w:unhideWhenUsed/>
    <w:rsid w:val="00EE7F38"/>
    <w:pPr>
      <w:tabs>
        <w:tab w:val="center" w:pos="4536"/>
        <w:tab w:val="right" w:pos="9072"/>
      </w:tabs>
      <w:spacing w:after="0" w:line="240" w:lineRule="auto"/>
    </w:pPr>
    <w:rPr>
      <w:kern w:val="0"/>
      <w:sz w:val="22"/>
      <w:szCs w:val="22"/>
      <w14:ligatures w14:val="none"/>
    </w:rPr>
  </w:style>
  <w:style w:type="character" w:customStyle="1" w:styleId="JalusMrk">
    <w:name w:val="Jalus Märk"/>
    <w:basedOn w:val="Liguvaikefont"/>
    <w:link w:val="Jalus"/>
    <w:uiPriority w:val="99"/>
    <w:rsid w:val="00EE7F38"/>
    <w:rPr>
      <w:kern w:val="0"/>
      <w:sz w:val="22"/>
      <w:szCs w:val="22"/>
      <w14:ligatures w14:val="none"/>
    </w:rPr>
  </w:style>
  <w:style w:type="character" w:styleId="Hperlink">
    <w:name w:val="Hyperlink"/>
    <w:basedOn w:val="Liguvaikefont"/>
    <w:uiPriority w:val="99"/>
    <w:unhideWhenUsed/>
    <w:rsid w:val="00E46E2C"/>
    <w:rPr>
      <w:color w:val="467886" w:themeColor="hyperlink"/>
      <w:u w:val="single"/>
    </w:rPr>
  </w:style>
  <w:style w:type="character" w:styleId="Lahendamatamainimine">
    <w:name w:val="Unresolved Mention"/>
    <w:basedOn w:val="Liguvaikefont"/>
    <w:uiPriority w:val="99"/>
    <w:semiHidden/>
    <w:unhideWhenUsed/>
    <w:rsid w:val="00E46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iigikogu.ee/tegevus/eelnoud/eelnou/057d1b7e-736b-4a08-a99a-4e9643b5cf20/perehuvitiste-seaduse-muutmise-sead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2</Pages>
  <Words>474</Words>
  <Characters>3138</Characters>
  <Application>Microsoft Office Word</Application>
  <DocSecurity>0</DocSecurity>
  <Lines>74</Lines>
  <Paragraphs>45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Barot</dc:creator>
  <cp:keywords/>
  <dc:description/>
  <cp:lastModifiedBy>Heidi Barot</cp:lastModifiedBy>
  <cp:revision>8</cp:revision>
  <dcterms:created xsi:type="dcterms:W3CDTF">2026-04-01T11:11:00Z</dcterms:created>
  <dcterms:modified xsi:type="dcterms:W3CDTF">2026-04-02T09:21:00Z</dcterms:modified>
</cp:coreProperties>
</file>