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F320" w14:textId="77777777" w:rsidR="005560EB" w:rsidRPr="00043483" w:rsidRDefault="005560EB" w:rsidP="005560EB">
      <w:pPr>
        <w:jc w:val="right"/>
        <w:rPr>
          <w:rFonts w:eastAsia="Times New Roman" w:cs="Times New Roman"/>
          <w:b/>
          <w:color w:val="000000"/>
          <w:kern w:val="2"/>
          <w:szCs w:val="24"/>
          <w:lang w:eastAsia="et-EE"/>
        </w:rPr>
      </w:pPr>
    </w:p>
    <w:p w14:paraId="4C88E845" w14:textId="78DC0092" w:rsidR="005560EB" w:rsidRPr="00043483" w:rsidRDefault="005560EB" w:rsidP="00B51A8D">
      <w:pPr>
        <w:jc w:val="center"/>
        <w:rPr>
          <w:rFonts w:eastAsia="Times New Roman" w:cs="Times New Roman"/>
          <w:color w:val="000000"/>
          <w:kern w:val="2"/>
          <w:sz w:val="32"/>
          <w:szCs w:val="32"/>
          <w:lang w:eastAsia="et-EE"/>
        </w:rPr>
      </w:pPr>
      <w:r w:rsidRPr="00213094">
        <w:rPr>
          <w:rFonts w:eastAsia="Times New Roman" w:cs="Times New Roman"/>
          <w:b/>
          <w:color w:val="000000"/>
          <w:kern w:val="2"/>
          <w:sz w:val="32"/>
          <w:szCs w:val="32"/>
          <w:lang w:eastAsia="et-EE"/>
        </w:rPr>
        <w:t>Vabariigi Valitsuse seaduse</w:t>
      </w:r>
      <w:r w:rsidR="00B51A8D">
        <w:rPr>
          <w:rFonts w:eastAsia="Times New Roman" w:cs="Times New Roman"/>
          <w:b/>
          <w:color w:val="000000"/>
          <w:kern w:val="2"/>
          <w:sz w:val="32"/>
          <w:szCs w:val="32"/>
          <w:lang w:eastAsia="et-EE"/>
        </w:rPr>
        <w:t xml:space="preserve"> </w:t>
      </w:r>
      <w:r w:rsidR="003B6604">
        <w:rPr>
          <w:rFonts w:eastAsia="Times New Roman" w:cs="Times New Roman"/>
          <w:b/>
          <w:color w:val="000000"/>
          <w:kern w:val="2"/>
          <w:sz w:val="32"/>
          <w:szCs w:val="32"/>
          <w:lang w:eastAsia="et-EE"/>
        </w:rPr>
        <w:t xml:space="preserve">ja </w:t>
      </w:r>
      <w:r w:rsidR="003A6C82">
        <w:rPr>
          <w:rFonts w:eastAsia="Times New Roman" w:cs="Times New Roman"/>
          <w:b/>
          <w:color w:val="000000"/>
          <w:kern w:val="2"/>
          <w:sz w:val="32"/>
          <w:szCs w:val="32"/>
          <w:lang w:eastAsia="et-EE"/>
        </w:rPr>
        <w:t xml:space="preserve">sellega seonduvalt </w:t>
      </w:r>
      <w:r w:rsidR="003B6604">
        <w:rPr>
          <w:rFonts w:eastAsia="Times New Roman" w:cs="Times New Roman"/>
          <w:b/>
          <w:color w:val="000000"/>
          <w:kern w:val="2"/>
          <w:sz w:val="32"/>
          <w:szCs w:val="32"/>
          <w:lang w:eastAsia="et-EE"/>
        </w:rPr>
        <w:t xml:space="preserve">teiste seaduste </w:t>
      </w:r>
      <w:r w:rsidRPr="00213094">
        <w:rPr>
          <w:rFonts w:eastAsia="Times New Roman" w:cs="Times New Roman"/>
          <w:b/>
          <w:color w:val="000000"/>
          <w:kern w:val="2"/>
          <w:sz w:val="32"/>
          <w:szCs w:val="32"/>
          <w:lang w:eastAsia="et-EE"/>
        </w:rPr>
        <w:t>muutmise seaduse eelnõu seletuskiri</w:t>
      </w:r>
    </w:p>
    <w:p w14:paraId="3B436A2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 </w:t>
      </w:r>
    </w:p>
    <w:p w14:paraId="244BE76F"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0EFA4693"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 Sissejuhatus </w:t>
      </w:r>
    </w:p>
    <w:p w14:paraId="32722030"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5F49A069" w14:textId="47DAEF17" w:rsidR="005560EB" w:rsidRPr="00E7441E" w:rsidRDefault="005560EB" w:rsidP="005560EB">
      <w:pPr>
        <w:keepNext/>
        <w:keepLines/>
        <w:numPr>
          <w:ilvl w:val="1"/>
          <w:numId w:val="5"/>
        </w:numPr>
        <w:spacing w:after="3" w:line="259" w:lineRule="auto"/>
        <w:contextualSpacing/>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Sisukokkuvõte </w:t>
      </w:r>
    </w:p>
    <w:p w14:paraId="269BC73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41367879" w14:textId="34E103C9" w:rsidR="005560EB" w:rsidRPr="00C032A9" w:rsidRDefault="005560EB" w:rsidP="00E52DB0">
      <w:pPr>
        <w:spacing w:after="4"/>
        <w:rPr>
          <w:rFonts w:eastAsia="Times New Roman"/>
          <w:color w:val="00000A"/>
          <w:lang w:eastAsia="et-EE"/>
        </w:rPr>
      </w:pPr>
      <w:r w:rsidRPr="3B1E92FA">
        <w:rPr>
          <w:rFonts w:eastAsia="Times New Roman" w:cs="Times New Roman"/>
          <w:color w:val="00000A"/>
          <w:kern w:val="2"/>
          <w:lang w:eastAsia="et-EE"/>
        </w:rPr>
        <w:t>K</w:t>
      </w:r>
      <w:r w:rsidR="00CE56DA" w:rsidRPr="3B1E92FA">
        <w:rPr>
          <w:rFonts w:eastAsia="Times New Roman" w:cs="Times New Roman"/>
          <w:color w:val="00000A"/>
          <w:kern w:val="2"/>
          <w:lang w:eastAsia="et-EE"/>
        </w:rPr>
        <w:t>õn</w:t>
      </w:r>
      <w:r w:rsidRPr="3B1E92FA">
        <w:rPr>
          <w:rFonts w:eastAsia="Times New Roman" w:cs="Times New Roman"/>
          <w:color w:val="00000A"/>
          <w:kern w:val="2"/>
          <w:lang w:eastAsia="et-EE"/>
        </w:rPr>
        <w:t xml:space="preserve">esoleva eelnõu eesmärk on viia Vabariigi Valitsuse seadus (edaspidi </w:t>
      </w:r>
      <w:r w:rsidRPr="71627CF5">
        <w:rPr>
          <w:rFonts w:eastAsia="Times New Roman" w:cs="Times New Roman"/>
          <w:i/>
          <w:iCs/>
          <w:color w:val="00000A"/>
          <w:kern w:val="2"/>
          <w:lang w:eastAsia="et-EE"/>
        </w:rPr>
        <w:t>VVS</w:t>
      </w:r>
      <w:r w:rsidRPr="3B1E92FA">
        <w:rPr>
          <w:rFonts w:eastAsia="Times New Roman" w:cs="Times New Roman"/>
          <w:color w:val="00000A"/>
          <w:kern w:val="2"/>
          <w:lang w:eastAsia="et-EE"/>
        </w:rPr>
        <w:t>)</w:t>
      </w:r>
      <w:r w:rsidR="0BC46EE4" w:rsidRPr="3B1E92FA">
        <w:rPr>
          <w:rFonts w:eastAsia="Times New Roman" w:cs="Times New Roman"/>
          <w:color w:val="00000A"/>
          <w:lang w:eastAsia="et-EE"/>
        </w:rPr>
        <w:t>, keskkonnaseadustiku üldosa seadus</w:t>
      </w:r>
      <w:r w:rsidR="64CDD864" w:rsidRPr="71627CF5">
        <w:rPr>
          <w:rFonts w:eastAsia="Times New Roman" w:cs="Times New Roman"/>
          <w:color w:val="00000A"/>
          <w:lang w:eastAsia="et-EE"/>
        </w:rPr>
        <w:t xml:space="preserve"> ja</w:t>
      </w:r>
      <w:r w:rsidR="0BC46EE4" w:rsidRPr="443B9815">
        <w:rPr>
          <w:rFonts w:eastAsia="Times New Roman" w:cs="Times New Roman"/>
          <w:color w:val="00000A"/>
          <w:lang w:eastAsia="et-EE"/>
        </w:rPr>
        <w:t xml:space="preserve"> keskkonnaseire seadus </w:t>
      </w:r>
      <w:r w:rsidR="00791B3E">
        <w:rPr>
          <w:rFonts w:eastAsia="Times New Roman" w:cs="Times New Roman"/>
          <w:color w:val="00000A"/>
          <w:lang w:eastAsia="et-EE"/>
        </w:rPr>
        <w:t>k</w:t>
      </w:r>
      <w:r w:rsidRPr="443B9815">
        <w:rPr>
          <w:rFonts w:eastAsia="Times New Roman" w:cs="Times New Roman"/>
          <w:color w:val="00000A"/>
          <w:lang w:eastAsia="et-EE"/>
        </w:rPr>
        <w:t>ooskõlla tuumaenergia ja</w:t>
      </w:r>
      <w:r w:rsidR="00A508F6">
        <w:rPr>
          <w:rFonts w:eastAsia="Times New Roman" w:cs="Times New Roman"/>
          <w:color w:val="00000A"/>
          <w:lang w:eastAsia="et-EE"/>
        </w:rPr>
        <w:t xml:space="preserve"> -</w:t>
      </w:r>
      <w:r w:rsidRPr="443B9815">
        <w:rPr>
          <w:rFonts w:eastAsia="Times New Roman" w:cs="Times New Roman"/>
          <w:color w:val="00000A"/>
          <w:lang w:eastAsia="et-EE"/>
        </w:rPr>
        <w:t xml:space="preserve">ohutuse </w:t>
      </w:r>
      <w:hyperlink r:id="rId11">
        <w:r w:rsidRPr="71627CF5">
          <w:rPr>
            <w:rStyle w:val="Hperlink"/>
            <w:lang w:eastAsia="et-EE"/>
          </w:rPr>
          <w:t>seaduse</w:t>
        </w:r>
        <w:r w:rsidR="42F893E6" w:rsidRPr="71627CF5">
          <w:rPr>
            <w:rStyle w:val="Hperlink"/>
            <w:lang w:eastAsia="et-EE"/>
          </w:rPr>
          <w:t>ga</w:t>
        </w:r>
      </w:hyperlink>
      <w:r w:rsidRPr="443B9815">
        <w:rPr>
          <w:rFonts w:eastAsia="Times New Roman" w:cs="Times New Roman"/>
          <w:color w:val="00000A"/>
          <w:lang w:eastAsia="et-EE"/>
        </w:rPr>
        <w:t xml:space="preserve"> (edaspidi </w:t>
      </w:r>
      <w:proofErr w:type="spellStart"/>
      <w:r w:rsidRPr="71627CF5">
        <w:rPr>
          <w:rFonts w:eastAsia="Times New Roman" w:cs="Times New Roman"/>
          <w:i/>
          <w:iCs/>
          <w:color w:val="00000A"/>
          <w:lang w:eastAsia="et-EE"/>
        </w:rPr>
        <w:t>TE</w:t>
      </w:r>
      <w:r w:rsidR="7F9DA785" w:rsidRPr="71627CF5">
        <w:rPr>
          <w:rFonts w:eastAsia="Times New Roman" w:cs="Times New Roman"/>
          <w:i/>
          <w:iCs/>
          <w:color w:val="00000A"/>
          <w:lang w:eastAsia="et-EE"/>
        </w:rPr>
        <w:t>n</w:t>
      </w:r>
      <w:r w:rsidRPr="71627CF5">
        <w:rPr>
          <w:rFonts w:eastAsia="Times New Roman" w:cs="Times New Roman"/>
          <w:i/>
          <w:iCs/>
          <w:color w:val="00000A"/>
          <w:lang w:eastAsia="et-EE"/>
        </w:rPr>
        <w:t>OS</w:t>
      </w:r>
      <w:proofErr w:type="spellEnd"/>
      <w:r w:rsidRPr="443B9815">
        <w:rPr>
          <w:rFonts w:eastAsia="Times New Roman" w:cs="Times New Roman"/>
          <w:color w:val="00000A"/>
          <w:lang w:eastAsia="et-EE"/>
        </w:rPr>
        <w:t>)</w:t>
      </w:r>
      <w:r w:rsidR="00806B96">
        <w:rPr>
          <w:rFonts w:eastAsia="Times New Roman" w:cs="Times New Roman"/>
          <w:color w:val="00000A"/>
          <w:lang w:eastAsia="et-EE"/>
        </w:rPr>
        <w:t xml:space="preserve">, </w:t>
      </w:r>
      <w:r w:rsidRPr="443B9815">
        <w:rPr>
          <w:rFonts w:eastAsia="Times New Roman" w:cs="Times New Roman"/>
          <w:color w:val="00000A"/>
          <w:lang w:eastAsia="et-EE"/>
        </w:rPr>
        <w:t>täpsusta</w:t>
      </w:r>
      <w:r w:rsidR="008D4C21">
        <w:rPr>
          <w:rFonts w:eastAsia="Times New Roman" w:cs="Times New Roman"/>
          <w:color w:val="00000A"/>
          <w:lang w:eastAsia="et-EE"/>
        </w:rPr>
        <w:t>da</w:t>
      </w:r>
      <w:r w:rsidRPr="443B9815">
        <w:rPr>
          <w:rFonts w:eastAsia="Times New Roman" w:cs="Times New Roman"/>
          <w:color w:val="00000A"/>
          <w:lang w:eastAsia="et-EE"/>
        </w:rPr>
        <w:t xml:space="preserve"> riigi täitevvõimu ülesannete jaotust kiirgus- ja tuumaohutuse valdkonnas</w:t>
      </w:r>
      <w:r w:rsidR="00E52DB0">
        <w:rPr>
          <w:rFonts w:eastAsia="Times New Roman" w:cs="Times New Roman"/>
          <w:color w:val="00000A"/>
          <w:lang w:eastAsia="et-EE"/>
        </w:rPr>
        <w:t xml:space="preserve"> </w:t>
      </w:r>
      <w:r w:rsidR="00C353BE">
        <w:rPr>
          <w:rFonts w:eastAsia="Times New Roman"/>
          <w:color w:val="00000A"/>
          <w:lang w:eastAsia="et-EE"/>
        </w:rPr>
        <w:t>ning</w:t>
      </w:r>
      <w:r w:rsidR="00A14B88" w:rsidRPr="00902EB6">
        <w:rPr>
          <w:rFonts w:eastAsia="Times New Roman" w:cs="Times New Roman"/>
          <w:color w:val="00000A"/>
          <w:lang w:eastAsia="et-EE"/>
        </w:rPr>
        <w:t xml:space="preserve"> </w:t>
      </w:r>
      <w:r w:rsidR="00810B15" w:rsidRPr="00810B15">
        <w:rPr>
          <w:rFonts w:eastAsia="Times New Roman"/>
          <w:color w:val="00000A"/>
          <w:lang w:eastAsia="et-EE"/>
        </w:rPr>
        <w:t xml:space="preserve">tugevdada </w:t>
      </w:r>
      <w:r w:rsidR="00810B15" w:rsidRPr="00902EB6">
        <w:rPr>
          <w:rFonts w:eastAsia="Times New Roman" w:cs="Times New Roman"/>
          <w:color w:val="00000A"/>
          <w:lang w:eastAsia="et-EE"/>
        </w:rPr>
        <w:t xml:space="preserve">kiirgus- </w:t>
      </w:r>
      <w:r w:rsidR="00810B15">
        <w:rPr>
          <w:rFonts w:eastAsia="Times New Roman" w:cs="Times New Roman"/>
          <w:color w:val="00000A"/>
          <w:lang w:eastAsia="et-EE"/>
        </w:rPr>
        <w:t>ja</w:t>
      </w:r>
      <w:r w:rsidR="00810B15" w:rsidRPr="00902EB6">
        <w:rPr>
          <w:rFonts w:eastAsia="Times New Roman" w:cs="Times New Roman"/>
          <w:color w:val="00000A"/>
          <w:lang w:eastAsia="et-EE"/>
        </w:rPr>
        <w:t xml:space="preserve"> tuumaohutuse pädeva asutuse</w:t>
      </w:r>
      <w:r w:rsidR="00810B15" w:rsidRPr="00810B15">
        <w:rPr>
          <w:rFonts w:eastAsia="Times New Roman"/>
          <w:color w:val="00000A"/>
          <w:lang w:eastAsia="et-EE"/>
        </w:rPr>
        <w:t xml:space="preserve"> sõltumatuse tagatisi</w:t>
      </w:r>
      <w:r w:rsidR="00231988">
        <w:rPr>
          <w:rFonts w:eastAsia="Times New Roman"/>
          <w:color w:val="00000A"/>
          <w:lang w:eastAsia="et-EE"/>
        </w:rPr>
        <w:t xml:space="preserve"> </w:t>
      </w:r>
      <w:r w:rsidR="002A0F2D">
        <w:rPr>
          <w:rFonts w:eastAsia="Times New Roman"/>
          <w:color w:val="00000A"/>
          <w:lang w:eastAsia="et-EE"/>
        </w:rPr>
        <w:t>VVS</w:t>
      </w:r>
      <w:r w:rsidR="00340D8A">
        <w:rPr>
          <w:rFonts w:eastAsia="Times New Roman"/>
          <w:color w:val="00000A"/>
          <w:lang w:eastAsia="et-EE"/>
        </w:rPr>
        <w:t>-</w:t>
      </w:r>
      <w:r w:rsidR="002A0F2D">
        <w:rPr>
          <w:rFonts w:eastAsia="Times New Roman"/>
          <w:color w:val="00000A"/>
          <w:lang w:eastAsia="et-EE"/>
        </w:rPr>
        <w:t xml:space="preserve">is ja </w:t>
      </w:r>
      <w:proofErr w:type="spellStart"/>
      <w:r w:rsidR="00231988">
        <w:rPr>
          <w:rFonts w:eastAsia="Times New Roman"/>
          <w:color w:val="00000A"/>
          <w:lang w:eastAsia="et-EE"/>
        </w:rPr>
        <w:t>TEnOS</w:t>
      </w:r>
      <w:r w:rsidR="00340D8A">
        <w:rPr>
          <w:rFonts w:eastAsia="Times New Roman"/>
          <w:color w:val="00000A"/>
          <w:lang w:eastAsia="et-EE"/>
        </w:rPr>
        <w:t>-</w:t>
      </w:r>
      <w:r w:rsidR="005A347E">
        <w:rPr>
          <w:rFonts w:eastAsia="Times New Roman"/>
          <w:color w:val="00000A"/>
          <w:lang w:eastAsia="et-EE"/>
        </w:rPr>
        <w:t>is</w:t>
      </w:r>
      <w:proofErr w:type="spellEnd"/>
      <w:r w:rsidR="00810B15" w:rsidRPr="00810B15">
        <w:rPr>
          <w:rFonts w:eastAsia="Times New Roman"/>
          <w:color w:val="00000A"/>
          <w:lang w:eastAsia="et-EE"/>
        </w:rPr>
        <w:t>.</w:t>
      </w:r>
      <w:r w:rsidR="00EA50D4">
        <w:rPr>
          <w:rFonts w:eastAsia="Times New Roman" w:cs="Times New Roman"/>
          <w:color w:val="00000A"/>
          <w:lang w:eastAsia="et-EE"/>
        </w:rPr>
        <w:t xml:space="preserve"> </w:t>
      </w:r>
    </w:p>
    <w:p w14:paraId="61B89E96" w14:textId="77777777" w:rsidR="005560EB" w:rsidRPr="00E7441E" w:rsidRDefault="005560EB" w:rsidP="005560EB">
      <w:pPr>
        <w:spacing w:after="4"/>
        <w:ind w:left="-5" w:hanging="10"/>
        <w:rPr>
          <w:rFonts w:eastAsia="Times New Roman" w:cs="Times New Roman"/>
          <w:color w:val="00000A"/>
          <w:kern w:val="2"/>
          <w:szCs w:val="24"/>
          <w:lang w:eastAsia="et-EE"/>
        </w:rPr>
      </w:pPr>
    </w:p>
    <w:p w14:paraId="61215CA3" w14:textId="04FE546F" w:rsidR="00235FAB" w:rsidRPr="005A14F4" w:rsidRDefault="00656F12" w:rsidP="00860975">
      <w:pPr>
        <w:spacing w:after="4"/>
        <w:ind w:left="-5" w:hanging="10"/>
        <w:rPr>
          <w:color w:val="00000A"/>
        </w:rPr>
      </w:pPr>
      <w:proofErr w:type="spellStart"/>
      <w:r w:rsidRPr="00656F12">
        <w:rPr>
          <w:color w:val="00000A"/>
        </w:rPr>
        <w:t>TEnOS-i</w:t>
      </w:r>
      <w:proofErr w:type="spellEnd"/>
      <w:r w:rsidRPr="00656F12">
        <w:rPr>
          <w:color w:val="00000A"/>
        </w:rPr>
        <w:t xml:space="preserve"> kohaselt alustab</w:t>
      </w:r>
      <w:r>
        <w:rPr>
          <w:color w:val="00000A"/>
        </w:rPr>
        <w:t xml:space="preserve"> </w:t>
      </w:r>
      <w:r w:rsidRPr="71627CF5">
        <w:rPr>
          <w:rFonts w:eastAsia="Times New Roman" w:cs="Times New Roman"/>
          <w:color w:val="00000A"/>
          <w:lang w:eastAsia="et-EE"/>
        </w:rPr>
        <w:t xml:space="preserve">Tarbijakaitse ja Tehnilise Järelevalve Amet (edaspidi </w:t>
      </w:r>
      <w:r w:rsidRPr="71627CF5">
        <w:rPr>
          <w:rFonts w:eastAsia="Times New Roman" w:cs="Times New Roman"/>
          <w:i/>
          <w:iCs/>
          <w:color w:val="00000A"/>
          <w:lang w:eastAsia="et-EE"/>
        </w:rPr>
        <w:t>TTJA</w:t>
      </w:r>
      <w:r w:rsidRPr="71627CF5">
        <w:rPr>
          <w:rFonts w:eastAsia="Times New Roman" w:cs="Times New Roman"/>
          <w:color w:val="00000A"/>
          <w:lang w:eastAsia="et-EE"/>
        </w:rPr>
        <w:t xml:space="preserve">) </w:t>
      </w:r>
      <w:r w:rsidRPr="00656F12">
        <w:rPr>
          <w:color w:val="00000A"/>
        </w:rPr>
        <w:t>1.</w:t>
      </w:r>
      <w:r w:rsidR="006B0D14">
        <w:rPr>
          <w:color w:val="00000A"/>
        </w:rPr>
        <w:t> </w:t>
      </w:r>
      <w:r w:rsidRPr="00656F12">
        <w:rPr>
          <w:color w:val="00000A"/>
        </w:rPr>
        <w:t>jaanuaril 2027 tegevust kiirgus- ja tuumaohutuse valdkonna pädeva asutusena. Pädeva asutuse ülesannete ja institutsionaalse korralduse muutumise tõttu on vaja täiendada ka selle sõltumatuse tagatisi.</w:t>
      </w:r>
      <w:r w:rsidR="00860975">
        <w:rPr>
          <w:color w:val="00000A"/>
        </w:rPr>
        <w:t xml:space="preserve"> </w:t>
      </w:r>
      <w:r w:rsidR="003764D3">
        <w:rPr>
          <w:color w:val="00000A"/>
        </w:rPr>
        <w:t>Arvestades v</w:t>
      </w:r>
      <w:r w:rsidR="005560EB" w:rsidRPr="443B9815">
        <w:rPr>
          <w:color w:val="00000A"/>
        </w:rPr>
        <w:t>aldkonna kõrget riskitase</w:t>
      </w:r>
      <w:r w:rsidR="00C2235E">
        <w:rPr>
          <w:color w:val="00000A"/>
        </w:rPr>
        <w:t>t</w:t>
      </w:r>
      <w:r w:rsidR="005560EB" w:rsidRPr="443B9815">
        <w:rPr>
          <w:color w:val="00000A"/>
        </w:rPr>
        <w:t xml:space="preserve"> ning </w:t>
      </w:r>
      <w:r w:rsidR="00384EB2" w:rsidRPr="443B9815">
        <w:rPr>
          <w:color w:val="00000A"/>
        </w:rPr>
        <w:t>Euroopa Liidu õigusaktide</w:t>
      </w:r>
      <w:r w:rsidR="00F911EB">
        <w:rPr>
          <w:color w:val="00000A"/>
        </w:rPr>
        <w:t>st</w:t>
      </w:r>
      <w:r w:rsidR="00384EB2" w:rsidRPr="443B9815">
        <w:rPr>
          <w:color w:val="00000A"/>
        </w:rPr>
        <w:t xml:space="preserve"> ja r</w:t>
      </w:r>
      <w:r w:rsidR="005560EB" w:rsidRPr="443B9815">
        <w:rPr>
          <w:color w:val="00000A"/>
        </w:rPr>
        <w:t>ahvusvahelist</w:t>
      </w:r>
      <w:r w:rsidR="00F911EB">
        <w:rPr>
          <w:color w:val="00000A"/>
        </w:rPr>
        <w:t>est</w:t>
      </w:r>
      <w:r w:rsidR="005560EB" w:rsidRPr="443B9815">
        <w:rPr>
          <w:color w:val="00000A"/>
        </w:rPr>
        <w:t xml:space="preserve"> standardite</w:t>
      </w:r>
      <w:r w:rsidR="00F911EB">
        <w:rPr>
          <w:color w:val="00000A"/>
        </w:rPr>
        <w:t>st</w:t>
      </w:r>
      <w:r w:rsidR="005560EB" w:rsidRPr="443B9815">
        <w:rPr>
          <w:color w:val="00000A"/>
        </w:rPr>
        <w:t xml:space="preserve">, sealhulgas Rahvusvahelise Aatomienergiaagentuuri (edaspidi </w:t>
      </w:r>
      <w:r w:rsidR="005560EB" w:rsidRPr="71627CF5">
        <w:rPr>
          <w:i/>
          <w:iCs/>
          <w:color w:val="00000A"/>
        </w:rPr>
        <w:t>IAEA</w:t>
      </w:r>
      <w:r w:rsidR="005560EB" w:rsidRPr="443B9815">
        <w:rPr>
          <w:color w:val="00000A"/>
        </w:rPr>
        <w:t>) suuniste</w:t>
      </w:r>
      <w:r w:rsidR="002E4F0C">
        <w:rPr>
          <w:color w:val="00000A"/>
        </w:rPr>
        <w:t>st tulenevaid</w:t>
      </w:r>
      <w:r w:rsidR="00990FC0">
        <w:rPr>
          <w:color w:val="00000A"/>
        </w:rPr>
        <w:t xml:space="preserve"> nõudeid</w:t>
      </w:r>
      <w:r w:rsidR="00306252">
        <w:rPr>
          <w:color w:val="00000A"/>
        </w:rPr>
        <w:t>,</w:t>
      </w:r>
      <w:r w:rsidR="005560EB" w:rsidRPr="443B9815">
        <w:rPr>
          <w:color w:val="00000A"/>
        </w:rPr>
        <w:t xml:space="preserve"> peab</w:t>
      </w:r>
      <w:r w:rsidR="00805EBA">
        <w:rPr>
          <w:color w:val="00000A"/>
        </w:rPr>
        <w:t xml:space="preserve"> kiirgus- ja</w:t>
      </w:r>
      <w:r w:rsidR="005560EB" w:rsidRPr="443B9815">
        <w:rPr>
          <w:color w:val="00000A"/>
        </w:rPr>
        <w:t xml:space="preserve"> tuumaohutuse järelevalve eest vastutav asutus olema funktsionaalselt ja otsustuslikult sõltumatu, et tagada ohutusotsuste tegemine põhjendamatu välise mõjutamiseta. </w:t>
      </w:r>
      <w:r w:rsidR="00B70FDA">
        <w:rPr>
          <w:color w:val="00000A"/>
        </w:rPr>
        <w:t>S</w:t>
      </w:r>
      <w:r w:rsidR="00D668DD" w:rsidRPr="71627CF5">
        <w:rPr>
          <w:color w:val="00000A"/>
        </w:rPr>
        <w:t>õltumatuse tagamise</w:t>
      </w:r>
      <w:r w:rsidR="003E3548">
        <w:rPr>
          <w:color w:val="00000A"/>
        </w:rPr>
        <w:t xml:space="preserve"> lisameetm</w:t>
      </w:r>
      <w:r w:rsidR="004F65E9">
        <w:rPr>
          <w:color w:val="00000A"/>
        </w:rPr>
        <w:t>e</w:t>
      </w:r>
      <w:r w:rsidR="00B70FDA">
        <w:rPr>
          <w:color w:val="00000A"/>
        </w:rPr>
        <w:t>na</w:t>
      </w:r>
      <w:r w:rsidR="00D668DD" w:rsidRPr="71627CF5">
        <w:rPr>
          <w:color w:val="00000A"/>
        </w:rPr>
        <w:t xml:space="preserve"> </w:t>
      </w:r>
      <w:r w:rsidR="005560EB" w:rsidRPr="71627CF5">
        <w:rPr>
          <w:rFonts w:eastAsia="Times New Roman" w:cs="Times New Roman"/>
          <w:color w:val="00000A"/>
          <w:lang w:eastAsia="et-EE"/>
        </w:rPr>
        <w:t xml:space="preserve">kavandatakse kehtestada </w:t>
      </w:r>
      <w:r w:rsidR="00D713AC">
        <w:rPr>
          <w:rFonts w:eastAsia="Times New Roman" w:cs="Times New Roman"/>
          <w:color w:val="00000A"/>
          <w:lang w:eastAsia="et-EE"/>
        </w:rPr>
        <w:t xml:space="preserve">VVS-is </w:t>
      </w:r>
      <w:r w:rsidR="005560EB" w:rsidRPr="71627CF5">
        <w:rPr>
          <w:rFonts w:eastAsia="Times New Roman" w:cs="Times New Roman"/>
          <w:color w:val="00000A"/>
          <w:lang w:eastAsia="et-EE"/>
        </w:rPr>
        <w:t xml:space="preserve">erand, mille kohaselt </w:t>
      </w:r>
      <w:r w:rsidR="000661B1">
        <w:rPr>
          <w:rFonts w:eastAsia="Times New Roman" w:cs="Times New Roman"/>
          <w:color w:val="00000A"/>
          <w:lang w:eastAsia="et-EE"/>
        </w:rPr>
        <w:t>ei</w:t>
      </w:r>
      <w:r w:rsidR="004D4516">
        <w:rPr>
          <w:rFonts w:eastAsia="Times New Roman" w:cs="Times New Roman"/>
          <w:color w:val="00000A"/>
          <w:lang w:eastAsia="et-EE"/>
        </w:rPr>
        <w:t xml:space="preserve"> </w:t>
      </w:r>
      <w:r w:rsidR="00260CBB">
        <w:rPr>
          <w:rFonts w:eastAsia="Times New Roman" w:cs="Times New Roman"/>
          <w:color w:val="00000A"/>
          <w:lang w:eastAsia="et-EE"/>
        </w:rPr>
        <w:t>kohaldata TTJA-</w:t>
      </w:r>
      <w:proofErr w:type="spellStart"/>
      <w:r w:rsidR="00260CBB">
        <w:rPr>
          <w:rFonts w:eastAsia="Times New Roman" w:cs="Times New Roman"/>
          <w:color w:val="00000A"/>
          <w:lang w:eastAsia="et-EE"/>
        </w:rPr>
        <w:t>le</w:t>
      </w:r>
      <w:proofErr w:type="spellEnd"/>
      <w:r w:rsidR="00BC4E4C">
        <w:rPr>
          <w:rFonts w:eastAsia="Times New Roman" w:cs="Times New Roman"/>
          <w:color w:val="00000A"/>
          <w:lang w:eastAsia="et-EE"/>
        </w:rPr>
        <w:t xml:space="preserve"> </w:t>
      </w:r>
      <w:r w:rsidR="00830755">
        <w:t xml:space="preserve">kiirgusseadusest (edaspidi </w:t>
      </w:r>
      <w:proofErr w:type="spellStart"/>
      <w:r w:rsidR="00830755" w:rsidRPr="00C032A9">
        <w:rPr>
          <w:i/>
          <w:iCs/>
        </w:rPr>
        <w:t>KiS</w:t>
      </w:r>
      <w:proofErr w:type="spellEnd"/>
      <w:r w:rsidR="00830755">
        <w:t xml:space="preserve">) </w:t>
      </w:r>
      <w:r w:rsidR="00BC4E4C">
        <w:rPr>
          <w:rFonts w:eastAsia="Times New Roman" w:cs="Times New Roman"/>
          <w:color w:val="00000A"/>
          <w:lang w:eastAsia="et-EE"/>
        </w:rPr>
        <w:t xml:space="preserve">ja </w:t>
      </w:r>
      <w:proofErr w:type="spellStart"/>
      <w:r w:rsidR="00BC4E4C">
        <w:rPr>
          <w:rFonts w:eastAsia="Times New Roman" w:cs="Times New Roman"/>
          <w:color w:val="00000A"/>
          <w:lang w:eastAsia="et-EE"/>
        </w:rPr>
        <w:t>TEnOS-ist</w:t>
      </w:r>
      <w:proofErr w:type="spellEnd"/>
      <w:r w:rsidR="00117C2F">
        <w:rPr>
          <w:rFonts w:eastAsia="Times New Roman" w:cs="Times New Roman"/>
          <w:color w:val="00000A"/>
          <w:lang w:eastAsia="et-EE"/>
        </w:rPr>
        <w:t xml:space="preserve"> tulenevate</w:t>
      </w:r>
      <w:r w:rsidR="00774368">
        <w:rPr>
          <w:rFonts w:eastAsia="Times New Roman" w:cs="Times New Roman"/>
          <w:color w:val="00000A"/>
          <w:lang w:eastAsia="et-EE"/>
        </w:rPr>
        <w:t xml:space="preserve"> ülesannete t</w:t>
      </w:r>
      <w:r w:rsidR="00830755">
        <w:rPr>
          <w:rFonts w:eastAsia="Times New Roman" w:cs="Times New Roman"/>
          <w:color w:val="00000A"/>
          <w:lang w:eastAsia="et-EE"/>
        </w:rPr>
        <w:t xml:space="preserve">äitmisel </w:t>
      </w:r>
      <w:r w:rsidR="00DD75E6">
        <w:rPr>
          <w:rFonts w:eastAsia="Times New Roman" w:cs="Times New Roman"/>
          <w:color w:val="00000A"/>
          <w:lang w:eastAsia="et-EE"/>
        </w:rPr>
        <w:t>VVS</w:t>
      </w:r>
      <w:r w:rsidR="00B25636">
        <w:rPr>
          <w:rFonts w:eastAsia="Times New Roman" w:cs="Times New Roman"/>
          <w:color w:val="00000A"/>
          <w:lang w:eastAsia="et-EE"/>
        </w:rPr>
        <w:t>-i</w:t>
      </w:r>
      <w:r w:rsidR="00830755">
        <w:rPr>
          <w:rFonts w:eastAsia="Times New Roman" w:cs="Times New Roman"/>
          <w:color w:val="00000A"/>
          <w:lang w:eastAsia="et-EE"/>
        </w:rPr>
        <w:t>s sätestatud</w:t>
      </w:r>
      <w:r w:rsidR="00F2445C">
        <w:rPr>
          <w:rFonts w:eastAsia="Times New Roman" w:cs="Times New Roman"/>
          <w:color w:val="00000A"/>
          <w:lang w:eastAsia="et-EE"/>
        </w:rPr>
        <w:t xml:space="preserve"> </w:t>
      </w:r>
      <w:r w:rsidR="00DD75E6">
        <w:rPr>
          <w:rFonts w:eastAsia="Times New Roman" w:cs="Times New Roman"/>
          <w:color w:val="00000A"/>
          <w:lang w:eastAsia="et-EE"/>
        </w:rPr>
        <w:t>teenistuslikku järelevalvet</w:t>
      </w:r>
      <w:r w:rsidR="00830755">
        <w:rPr>
          <w:rFonts w:eastAsia="Times New Roman" w:cs="Times New Roman"/>
          <w:color w:val="00000A"/>
          <w:lang w:eastAsia="et-EE"/>
        </w:rPr>
        <w:t>.</w:t>
      </w:r>
      <w:r w:rsidR="005E5DFA">
        <w:t xml:space="preserve"> </w:t>
      </w:r>
      <w:r w:rsidR="00235FAB" w:rsidRPr="00235FAB">
        <w:rPr>
          <w:rFonts w:eastAsia="Times New Roman" w:cs="Times New Roman"/>
          <w:color w:val="00000A"/>
          <w:lang w:eastAsia="et-EE"/>
        </w:rPr>
        <w:t xml:space="preserve">Lisaks täiendatakse </w:t>
      </w:r>
      <w:proofErr w:type="spellStart"/>
      <w:r w:rsidR="00235FAB" w:rsidRPr="00235FAB">
        <w:rPr>
          <w:rFonts w:eastAsia="Times New Roman" w:cs="Times New Roman"/>
          <w:color w:val="00000A"/>
          <w:lang w:eastAsia="et-EE"/>
        </w:rPr>
        <w:t>TEnOS-is</w:t>
      </w:r>
      <w:proofErr w:type="spellEnd"/>
      <w:r w:rsidR="00235FAB" w:rsidRPr="00235FAB">
        <w:rPr>
          <w:rFonts w:eastAsia="Times New Roman" w:cs="Times New Roman"/>
          <w:color w:val="00000A"/>
          <w:lang w:eastAsia="et-EE"/>
        </w:rPr>
        <w:t xml:space="preserve"> </w:t>
      </w:r>
      <w:r w:rsidR="00114ECD">
        <w:rPr>
          <w:rFonts w:eastAsia="Times New Roman" w:cs="Times New Roman"/>
          <w:color w:val="00000A"/>
          <w:lang w:eastAsia="et-EE"/>
        </w:rPr>
        <w:t xml:space="preserve">kiirgus- ja tuumaohutuse </w:t>
      </w:r>
      <w:r w:rsidR="00235FAB" w:rsidRPr="00235FAB">
        <w:rPr>
          <w:rFonts w:eastAsia="Times New Roman" w:cs="Times New Roman"/>
          <w:color w:val="00000A"/>
          <w:lang w:eastAsia="et-EE"/>
        </w:rPr>
        <w:t xml:space="preserve">pädeva asutuse sisemise juhtimiskorralduse nõudeid, sätestades kiirgus- ja tuumaohutuse valdkonna eest vastutava peadirektori asetäitja ülesanded ning nähes ette tema olulisemate juhtimis-, eelarve- ja personalialaste volituste määramise </w:t>
      </w:r>
      <w:r w:rsidR="0025412A">
        <w:rPr>
          <w:rFonts w:eastAsia="Times New Roman" w:cs="Times New Roman"/>
          <w:color w:val="00000A"/>
          <w:lang w:eastAsia="et-EE"/>
        </w:rPr>
        <w:t>asutuse</w:t>
      </w:r>
      <w:r w:rsidR="0025412A" w:rsidRPr="00235FAB">
        <w:rPr>
          <w:rFonts w:eastAsia="Times New Roman" w:cs="Times New Roman"/>
          <w:color w:val="00000A"/>
          <w:lang w:eastAsia="et-EE"/>
        </w:rPr>
        <w:t xml:space="preserve"> </w:t>
      </w:r>
      <w:r w:rsidR="00235FAB" w:rsidRPr="00235FAB">
        <w:rPr>
          <w:rFonts w:eastAsia="Times New Roman" w:cs="Times New Roman"/>
          <w:color w:val="00000A"/>
          <w:lang w:eastAsia="et-EE"/>
        </w:rPr>
        <w:t>põhimääruses. Muudatuste eesmärk on tagada pädeva asutuse sõltumatus nii</w:t>
      </w:r>
      <w:r w:rsidR="00923F34">
        <w:rPr>
          <w:rFonts w:eastAsia="Times New Roman" w:cs="Times New Roman"/>
          <w:color w:val="00000A"/>
          <w:lang w:eastAsia="et-EE"/>
        </w:rPr>
        <w:t xml:space="preserve"> õigusaktidest tulenevate</w:t>
      </w:r>
      <w:r w:rsidR="00235FAB" w:rsidRPr="00235FAB">
        <w:rPr>
          <w:rFonts w:eastAsia="Times New Roman" w:cs="Times New Roman"/>
          <w:color w:val="00000A"/>
          <w:lang w:eastAsia="et-EE"/>
        </w:rPr>
        <w:t xml:space="preserve"> ülesannete täitmisel kui ka asutusesiseses juhtimiskorralduses.</w:t>
      </w:r>
    </w:p>
    <w:p w14:paraId="1DADC44E" w14:textId="77777777" w:rsidR="005560EB" w:rsidRPr="00E7441E" w:rsidRDefault="005560EB" w:rsidP="005B403A">
      <w:pPr>
        <w:spacing w:after="4"/>
        <w:rPr>
          <w:rFonts w:eastAsia="Times New Roman" w:cs="Times New Roman"/>
          <w:color w:val="00000A"/>
          <w:kern w:val="2"/>
          <w:lang w:eastAsia="et-EE"/>
        </w:rPr>
      </w:pPr>
    </w:p>
    <w:p w14:paraId="2E509BC9" w14:textId="50AD5FF6" w:rsidR="005560EB" w:rsidRPr="00E7441E" w:rsidRDefault="005560EB" w:rsidP="005560EB">
      <w:pPr>
        <w:spacing w:after="4"/>
        <w:ind w:left="-5" w:hanging="10"/>
      </w:pPr>
      <w:r w:rsidRPr="753A8291">
        <w:rPr>
          <w:rFonts w:eastAsia="Times New Roman" w:cs="Times New Roman"/>
          <w:color w:val="00000A"/>
          <w:kern w:val="2"/>
          <w:lang w:eastAsia="et-EE"/>
        </w:rPr>
        <w:t xml:space="preserve">Lisaks täpsustatakse Majandus- ja Kommunikatsiooniministeeriumi (edaspidi </w:t>
      </w:r>
      <w:r w:rsidRPr="71627CF5">
        <w:rPr>
          <w:rFonts w:eastAsia="Times New Roman" w:cs="Times New Roman"/>
          <w:i/>
          <w:iCs/>
          <w:color w:val="00000A"/>
          <w:kern w:val="2"/>
          <w:lang w:eastAsia="et-EE"/>
        </w:rPr>
        <w:t>MKM</w:t>
      </w:r>
      <w:r w:rsidRPr="753A8291">
        <w:rPr>
          <w:rFonts w:eastAsia="Times New Roman" w:cs="Times New Roman"/>
          <w:color w:val="00000A"/>
          <w:kern w:val="2"/>
          <w:lang w:eastAsia="et-EE"/>
        </w:rPr>
        <w:t xml:space="preserve">) valitsemisala ülesandeid, lisades nende hulka </w:t>
      </w:r>
      <w:r w:rsidR="3C8A0D8C" w:rsidRPr="71627CF5">
        <w:rPr>
          <w:rFonts w:eastAsia="Times New Roman" w:cs="Times New Roman"/>
          <w:color w:val="00000A"/>
          <w:lang w:eastAsia="et-EE"/>
        </w:rPr>
        <w:t xml:space="preserve">kiirgus- ja tuumavaldkonna tegevuste </w:t>
      </w:r>
      <w:r w:rsidRPr="71627CF5">
        <w:rPr>
          <w:rFonts w:eastAsia="Times New Roman" w:cs="Times New Roman"/>
          <w:color w:val="00000A"/>
          <w:lang w:eastAsia="et-EE"/>
        </w:rPr>
        <w:t xml:space="preserve"> korraldamise</w:t>
      </w:r>
      <w:r w:rsidR="22E2944F" w:rsidRPr="71627CF5">
        <w:rPr>
          <w:rFonts w:eastAsia="Times New Roman" w:cs="Times New Roman"/>
          <w:color w:val="00000A"/>
          <w:lang w:eastAsia="et-EE"/>
        </w:rPr>
        <w:t>.</w:t>
      </w:r>
      <w:r w:rsidRPr="71627CF5">
        <w:rPr>
          <w:rFonts w:eastAsia="Times New Roman" w:cs="Times New Roman"/>
          <w:color w:val="00000A"/>
          <w:lang w:eastAsia="et-EE"/>
        </w:rPr>
        <w:t xml:space="preserve">  Muudatus loob õigusselguse täitevvõimu ülesannete jaotuses ning toetab pädeva asutuse institutsionaalset eraldatust poliitikakujundajast.</w:t>
      </w:r>
    </w:p>
    <w:p w14:paraId="413CB95C" w14:textId="726CE57A" w:rsidR="005560EB" w:rsidRDefault="005560EB" w:rsidP="3B1E92FA">
      <w:pPr>
        <w:spacing w:after="4"/>
        <w:ind w:left="-5" w:hanging="10"/>
        <w:rPr>
          <w:rFonts w:eastAsia="Times New Roman" w:cs="Times New Roman"/>
          <w:color w:val="00000A"/>
          <w:lang w:eastAsia="et-EE"/>
        </w:rPr>
      </w:pPr>
    </w:p>
    <w:p w14:paraId="00933185" w14:textId="648C1121" w:rsidR="005560EB" w:rsidRDefault="7DDC455A" w:rsidP="3B1E92FA">
      <w:pPr>
        <w:spacing w:after="4"/>
        <w:ind w:left="-5" w:hanging="10"/>
      </w:pPr>
      <w:r w:rsidRPr="71627CF5">
        <w:rPr>
          <w:rFonts w:eastAsia="Times New Roman" w:cs="Times New Roman"/>
          <w:color w:val="00000A"/>
          <w:lang w:eastAsia="et-EE"/>
        </w:rPr>
        <w:t>Seoses kiirgus- ja tuumaohutuse valdkonna ülesannete üle</w:t>
      </w:r>
      <w:r w:rsidR="003E3548">
        <w:rPr>
          <w:rFonts w:eastAsia="Times New Roman" w:cs="Times New Roman"/>
          <w:color w:val="00000A"/>
          <w:lang w:eastAsia="et-EE"/>
        </w:rPr>
        <w:t>minekuga</w:t>
      </w:r>
      <w:r w:rsidRPr="71627CF5">
        <w:rPr>
          <w:rFonts w:eastAsia="Times New Roman" w:cs="Times New Roman"/>
          <w:color w:val="00000A"/>
          <w:lang w:eastAsia="et-EE"/>
        </w:rPr>
        <w:t xml:space="preserve"> Keskkonnaametilt</w:t>
      </w:r>
      <w:r w:rsidR="47311E0B" w:rsidRPr="71627CF5">
        <w:rPr>
          <w:rFonts w:eastAsia="Times New Roman" w:cs="Times New Roman"/>
          <w:color w:val="00000A"/>
          <w:lang w:eastAsia="et-EE"/>
        </w:rPr>
        <w:t xml:space="preserve"> (edaspidi </w:t>
      </w:r>
      <w:proofErr w:type="spellStart"/>
      <w:r w:rsidR="47311E0B" w:rsidRPr="71627CF5">
        <w:rPr>
          <w:rFonts w:eastAsia="Times New Roman" w:cs="Times New Roman"/>
          <w:i/>
          <w:iCs/>
          <w:color w:val="00000A"/>
          <w:lang w:eastAsia="et-EE"/>
        </w:rPr>
        <w:t>KeA</w:t>
      </w:r>
      <w:proofErr w:type="spellEnd"/>
      <w:r w:rsidR="47311E0B" w:rsidRPr="71627CF5">
        <w:rPr>
          <w:rFonts w:eastAsia="Times New Roman" w:cs="Times New Roman"/>
          <w:color w:val="00000A"/>
          <w:lang w:eastAsia="et-EE"/>
        </w:rPr>
        <w:t>)</w:t>
      </w:r>
      <w:r w:rsidRPr="71627CF5">
        <w:rPr>
          <w:rFonts w:eastAsia="Times New Roman" w:cs="Times New Roman"/>
          <w:color w:val="00000A"/>
          <w:lang w:eastAsia="et-EE"/>
        </w:rPr>
        <w:t xml:space="preserve"> </w:t>
      </w:r>
      <w:r w:rsidR="48976D4D" w:rsidRPr="71627CF5">
        <w:rPr>
          <w:rFonts w:eastAsia="Times New Roman" w:cs="Times New Roman"/>
          <w:color w:val="00000A"/>
          <w:lang w:eastAsia="et-EE"/>
        </w:rPr>
        <w:t>TTJA-</w:t>
      </w:r>
      <w:proofErr w:type="spellStart"/>
      <w:r w:rsidR="48976D4D"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muudetakse õigusselguse ja ülesannete järjepideva täitmise tagamiseks keskkonnaseadustiku üldosa seadust</w:t>
      </w:r>
      <w:r w:rsidR="3FF0A95A" w:rsidRPr="71627CF5">
        <w:rPr>
          <w:rFonts w:eastAsia="Times New Roman" w:cs="Times New Roman"/>
          <w:color w:val="00000A"/>
          <w:lang w:eastAsia="et-EE"/>
        </w:rPr>
        <w:t xml:space="preserve"> ja</w:t>
      </w:r>
      <w:r w:rsidRPr="71627CF5">
        <w:rPr>
          <w:rFonts w:eastAsia="Times New Roman" w:cs="Times New Roman"/>
          <w:color w:val="00000A"/>
          <w:lang w:eastAsia="et-EE"/>
        </w:rPr>
        <w:t xml:space="preserve"> keskkonnaseire seadust</w:t>
      </w:r>
      <w:r w:rsidR="588737F6" w:rsidRPr="71627CF5">
        <w:rPr>
          <w:rFonts w:eastAsia="Times New Roman" w:cs="Times New Roman"/>
          <w:color w:val="00000A"/>
          <w:lang w:eastAsia="et-EE"/>
        </w:rPr>
        <w:t>.</w:t>
      </w:r>
      <w:r w:rsidRPr="71627CF5">
        <w:rPr>
          <w:rFonts w:eastAsia="Times New Roman" w:cs="Times New Roman"/>
          <w:color w:val="00000A"/>
          <w:lang w:eastAsia="et-EE"/>
        </w:rPr>
        <w:t xml:space="preserve">  Muudatustega antakse T</w:t>
      </w:r>
      <w:r w:rsidR="3D96B818" w:rsidRPr="71627CF5">
        <w:rPr>
          <w:rFonts w:eastAsia="Times New Roman" w:cs="Times New Roman"/>
          <w:color w:val="00000A"/>
          <w:lang w:eastAsia="et-EE"/>
        </w:rPr>
        <w:t>TJA-</w:t>
      </w:r>
      <w:proofErr w:type="spellStart"/>
      <w:r w:rsidR="3D96B818" w:rsidRPr="71627CF5">
        <w:rPr>
          <w:rFonts w:eastAsia="Times New Roman" w:cs="Times New Roman"/>
          <w:color w:val="00000A"/>
          <w:lang w:eastAsia="et-EE"/>
        </w:rPr>
        <w:t>le</w:t>
      </w:r>
      <w:proofErr w:type="spellEnd"/>
      <w:r w:rsidRPr="71627CF5">
        <w:rPr>
          <w:rFonts w:eastAsia="Times New Roman" w:cs="Times New Roman"/>
          <w:color w:val="00000A"/>
          <w:lang w:eastAsia="et-EE"/>
        </w:rPr>
        <w:t xml:space="preserve"> kiirgus- ja tuumaohutuse valdkonnas nende ülesannete täitmiseks vajalikud õigused ja pädevus, mis on seni kuulunud</w:t>
      </w:r>
      <w:r w:rsidR="6C57ED7E" w:rsidRPr="71627CF5">
        <w:rPr>
          <w:rFonts w:eastAsia="Times New Roman" w:cs="Times New Roman"/>
          <w:color w:val="00000A"/>
          <w:lang w:eastAsia="et-EE"/>
        </w:rPr>
        <w:t xml:space="preserve"> </w:t>
      </w:r>
      <w:proofErr w:type="spellStart"/>
      <w:r w:rsidR="6C57ED7E" w:rsidRPr="71627CF5">
        <w:rPr>
          <w:rFonts w:eastAsia="Times New Roman" w:cs="Times New Roman"/>
          <w:color w:val="00000A"/>
          <w:lang w:eastAsia="et-EE"/>
        </w:rPr>
        <w:t>KeA-le</w:t>
      </w:r>
      <w:proofErr w:type="spellEnd"/>
      <w:r w:rsidRPr="71627CF5">
        <w:rPr>
          <w:rFonts w:eastAsia="Times New Roman" w:cs="Times New Roman"/>
          <w:color w:val="00000A"/>
          <w:lang w:eastAsia="et-EE"/>
        </w:rPr>
        <w:t>.</w:t>
      </w:r>
    </w:p>
    <w:p w14:paraId="020849D9" w14:textId="21F8C940" w:rsidR="005560EB" w:rsidRDefault="005560EB" w:rsidP="3B1E92FA">
      <w:pPr>
        <w:spacing w:after="4"/>
        <w:ind w:left="-5" w:hanging="10"/>
        <w:rPr>
          <w:rFonts w:eastAsia="Times New Roman" w:cs="Times New Roman"/>
          <w:color w:val="00000A"/>
          <w:kern w:val="2"/>
          <w:lang w:eastAsia="et-EE"/>
        </w:rPr>
      </w:pPr>
    </w:p>
    <w:p w14:paraId="1305B452" w14:textId="30C3BDB8" w:rsidR="00662E8E" w:rsidRDefault="005560EB" w:rsidP="005560EB">
      <w:pPr>
        <w:spacing w:after="4"/>
        <w:ind w:left="-5" w:hanging="10"/>
        <w:rPr>
          <w:rFonts w:eastAsia="Times New Roman" w:cs="Times New Roman"/>
          <w:color w:val="00000A"/>
          <w:kern w:val="2"/>
          <w:lang w:eastAsia="et-EE"/>
        </w:rPr>
      </w:pPr>
      <w:r w:rsidRPr="753A8291">
        <w:rPr>
          <w:rFonts w:eastAsia="Times New Roman" w:cs="Times New Roman"/>
          <w:color w:val="00000A"/>
          <w:kern w:val="2"/>
          <w:lang w:eastAsia="et-EE"/>
        </w:rPr>
        <w:t xml:space="preserve">Eelnõu seadusena vastuvõtmisega ei kaasne halduskoormust, kuna eelnõuga kavandatavatel muudatustel puudub </w:t>
      </w:r>
      <w:r w:rsidR="00916F63">
        <w:rPr>
          <w:rFonts w:eastAsia="Times New Roman" w:cs="Times New Roman"/>
          <w:color w:val="00000A"/>
          <w:kern w:val="2"/>
          <w:lang w:eastAsia="et-EE"/>
        </w:rPr>
        <w:t xml:space="preserve">vahetu </w:t>
      </w:r>
      <w:r w:rsidRPr="753A8291">
        <w:rPr>
          <w:rFonts w:eastAsia="Times New Roman" w:cs="Times New Roman"/>
          <w:color w:val="00000A"/>
          <w:kern w:val="2"/>
          <w:lang w:eastAsia="et-EE"/>
        </w:rPr>
        <w:t>haldus</w:t>
      </w:r>
      <w:r w:rsidR="00BA4793">
        <w:rPr>
          <w:rFonts w:eastAsia="Times New Roman" w:cs="Times New Roman"/>
          <w:color w:val="00000A"/>
          <w:kern w:val="2"/>
          <w:lang w:eastAsia="et-EE"/>
        </w:rPr>
        <w:t>e</w:t>
      </w:r>
      <w:r w:rsidRPr="753A8291">
        <w:rPr>
          <w:rFonts w:eastAsia="Times New Roman" w:cs="Times New Roman"/>
          <w:color w:val="00000A"/>
          <w:kern w:val="2"/>
          <w:lang w:eastAsia="et-EE"/>
        </w:rPr>
        <w:t>väline mõju.</w:t>
      </w:r>
    </w:p>
    <w:p w14:paraId="6051F829" w14:textId="77777777" w:rsidR="00662E8E" w:rsidRDefault="00662E8E">
      <w:pPr>
        <w:spacing w:after="160" w:line="259" w:lineRule="auto"/>
        <w:jc w:val="left"/>
        <w:rPr>
          <w:rFonts w:eastAsia="Times New Roman" w:cs="Times New Roman"/>
          <w:color w:val="00000A"/>
          <w:kern w:val="2"/>
          <w:lang w:eastAsia="et-EE"/>
        </w:rPr>
      </w:pPr>
      <w:r>
        <w:rPr>
          <w:rFonts w:eastAsia="Times New Roman" w:cs="Times New Roman"/>
          <w:color w:val="00000A"/>
          <w:kern w:val="2"/>
          <w:lang w:eastAsia="et-EE"/>
        </w:rPr>
        <w:br w:type="page"/>
      </w:r>
    </w:p>
    <w:p w14:paraId="5CE360E4" w14:textId="77777777" w:rsidR="005560EB" w:rsidRPr="00E7441E" w:rsidRDefault="005560EB" w:rsidP="005560EB">
      <w:pPr>
        <w:spacing w:after="4" w:line="248" w:lineRule="auto"/>
        <w:rPr>
          <w:rFonts w:eastAsia="Times New Roman" w:cs="Times New Roman"/>
          <w:color w:val="000000"/>
          <w:kern w:val="2"/>
          <w:szCs w:val="24"/>
          <w:lang w:eastAsia="et-EE"/>
        </w:rPr>
      </w:pPr>
    </w:p>
    <w:p w14:paraId="1A08F707"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1.2. Eelnõu ettevalmistaja </w:t>
      </w:r>
    </w:p>
    <w:p w14:paraId="64F9861B"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539AAD59" w14:textId="09537B4B"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 ja seletuskirja on koostanud Kliimaministeeriumi keskkonnakorralduse ja kiirguse osakonna tuumaohutuse valdkonna nõunik Merilin </w:t>
      </w:r>
      <w:proofErr w:type="spellStart"/>
      <w:r w:rsidRPr="00E7441E">
        <w:rPr>
          <w:rFonts w:eastAsia="Times New Roman" w:cs="Times New Roman"/>
          <w:color w:val="000000"/>
          <w:kern w:val="2"/>
          <w:szCs w:val="24"/>
          <w:lang w:eastAsia="et-EE"/>
        </w:rPr>
        <w:t>Šaitor</w:t>
      </w:r>
      <w:proofErr w:type="spellEnd"/>
      <w:r w:rsidRPr="00E7441E">
        <w:rPr>
          <w:rFonts w:eastAsia="Times New Roman" w:cs="Times New Roman"/>
          <w:color w:val="000000"/>
          <w:kern w:val="2"/>
          <w:szCs w:val="24"/>
          <w:lang w:eastAsia="et-EE"/>
        </w:rPr>
        <w:t xml:space="preserve"> </w:t>
      </w:r>
      <w:r w:rsidR="006B0D14">
        <w:rPr>
          <w:rFonts w:eastAsia="Times New Roman" w:cs="Times New Roman"/>
          <w:color w:val="000000"/>
          <w:kern w:val="2"/>
          <w:szCs w:val="24"/>
          <w:lang w:eastAsia="et-EE"/>
        </w:rPr>
        <w:br/>
      </w:r>
      <w:r w:rsidRPr="00E7441E">
        <w:rPr>
          <w:rFonts w:eastAsia="Times New Roman" w:cs="Times New Roman"/>
          <w:color w:val="000000"/>
          <w:kern w:val="2"/>
          <w:szCs w:val="24"/>
          <w:lang w:eastAsia="et-EE"/>
        </w:rPr>
        <w:t xml:space="preserve">(tel 605 </w:t>
      </w:r>
      <w:r w:rsidRPr="00E7441E">
        <w:rPr>
          <w:rFonts w:eastAsia="Times New Roman" w:cs="Times New Roman"/>
          <w:kern w:val="2"/>
          <w:szCs w:val="24"/>
          <w:lang w:eastAsia="et-EE"/>
        </w:rPr>
        <w:t>6453, </w:t>
      </w:r>
      <w:hyperlink r:id="rId12" w:tgtFrame="_blank" w:history="1">
        <w:r w:rsidRPr="00E7441E">
          <w:rPr>
            <w:rFonts w:eastAsia="Times New Roman" w:cs="Times New Roman"/>
            <w:kern w:val="2"/>
            <w:szCs w:val="24"/>
            <w:u w:val="single"/>
            <w:lang w:eastAsia="et-EE"/>
          </w:rPr>
          <w:t>merilin.saitor@kliimaministeerium.ee</w:t>
        </w:r>
      </w:hyperlink>
      <w:r w:rsidRPr="00E7441E">
        <w:rPr>
          <w:rFonts w:eastAsia="Times New Roman" w:cs="Times New Roman"/>
          <w:kern w:val="2"/>
          <w:szCs w:val="24"/>
          <w:lang w:eastAsia="et-EE"/>
        </w:rPr>
        <w:t>)</w:t>
      </w:r>
      <w:r w:rsidR="005351AE">
        <w:rPr>
          <w:rFonts w:eastAsia="Times New Roman" w:cs="Times New Roman"/>
          <w:kern w:val="2"/>
          <w:szCs w:val="24"/>
          <w:lang w:eastAsia="et-EE"/>
        </w:rPr>
        <w:t xml:space="preserve"> ja </w:t>
      </w:r>
      <w:r w:rsidR="005351AE" w:rsidRPr="3B1E92FA">
        <w:rPr>
          <w:rFonts w:eastAsia="Times New Roman" w:cs="Times New Roman"/>
          <w:color w:val="000000"/>
          <w:kern w:val="2"/>
          <w:lang w:eastAsia="et-EE"/>
        </w:rPr>
        <w:t>õigusosakonna nõunik </w:t>
      </w:r>
      <w:r w:rsidR="006B0D14">
        <w:rPr>
          <w:rFonts w:eastAsia="Times New Roman" w:cs="Times New Roman"/>
          <w:color w:val="000000"/>
          <w:kern w:val="2"/>
          <w:lang w:eastAsia="et-EE"/>
        </w:rPr>
        <w:br/>
      </w:r>
      <w:r w:rsidR="005351AE" w:rsidRPr="3B1E92FA">
        <w:rPr>
          <w:rFonts w:eastAsia="Times New Roman" w:cs="Times New Roman"/>
          <w:color w:val="000000"/>
          <w:kern w:val="2"/>
          <w:lang w:eastAsia="et-EE"/>
        </w:rPr>
        <w:t>Elina Lehestik (tel 6262904, </w:t>
      </w:r>
      <w:hyperlink r:id="rId13" w:history="1">
        <w:r w:rsidR="005351AE" w:rsidRPr="3B1E92FA">
          <w:rPr>
            <w:rFonts w:eastAsia="Times New Roman" w:cs="Times New Roman"/>
            <w:color w:val="467886"/>
            <w:kern w:val="2"/>
            <w:u w:val="single"/>
            <w:lang w:eastAsia="et-EE"/>
          </w:rPr>
          <w:t>elina.lehestik@kliimaministeerium.ee</w:t>
        </w:r>
      </w:hyperlink>
      <w:r w:rsidR="005351AE" w:rsidRPr="3B1E92FA">
        <w:rPr>
          <w:rFonts w:eastAsia="Times New Roman" w:cs="Times New Roman"/>
          <w:color w:val="000000"/>
          <w:kern w:val="2"/>
          <w:lang w:eastAsia="et-EE"/>
        </w:rPr>
        <w:t>)</w:t>
      </w:r>
      <w:r>
        <w:rPr>
          <w:rFonts w:eastAsia="Times New Roman" w:cs="Times New Roman"/>
          <w:kern w:val="2"/>
          <w:szCs w:val="24"/>
          <w:lang w:eastAsia="et-EE"/>
        </w:rPr>
        <w:t>.</w:t>
      </w:r>
      <w:r w:rsidRPr="00E7441E">
        <w:rPr>
          <w:rFonts w:eastAsia="Times New Roman" w:cs="Times New Roman"/>
          <w:color w:val="000000"/>
          <w:kern w:val="2"/>
          <w:szCs w:val="24"/>
          <w:lang w:eastAsia="et-EE"/>
        </w:rPr>
        <w:t xml:space="preserve"> </w:t>
      </w:r>
      <w:r w:rsidR="009C3F2E">
        <w:rPr>
          <w:rFonts w:eastAsia="Times New Roman" w:cs="Times New Roman"/>
          <w:color w:val="000000"/>
          <w:kern w:val="2"/>
          <w:szCs w:val="24"/>
          <w:lang w:eastAsia="et-EE"/>
        </w:rPr>
        <w:t xml:space="preserve">Eelnõu </w:t>
      </w:r>
      <w:r w:rsidR="00DF4A70">
        <w:rPr>
          <w:rFonts w:eastAsia="Times New Roman" w:cs="Times New Roman"/>
          <w:color w:val="000000"/>
          <w:kern w:val="2"/>
          <w:szCs w:val="24"/>
          <w:lang w:eastAsia="et-EE"/>
        </w:rPr>
        <w:t xml:space="preserve">ja seletuskirja koostamisel </w:t>
      </w:r>
      <w:r w:rsidR="00121388">
        <w:rPr>
          <w:rFonts w:eastAsia="Times New Roman" w:cs="Times New Roman"/>
          <w:color w:val="000000"/>
          <w:kern w:val="2"/>
          <w:szCs w:val="24"/>
          <w:lang w:eastAsia="et-EE"/>
        </w:rPr>
        <w:t xml:space="preserve">osales </w:t>
      </w:r>
      <w:r w:rsidR="00E165F4" w:rsidRPr="00E165F4">
        <w:rPr>
          <w:rFonts w:eastAsia="Times New Roman" w:cs="Times New Roman"/>
          <w:color w:val="000000"/>
          <w:kern w:val="2"/>
          <w:szCs w:val="24"/>
          <w:lang w:eastAsia="et-EE"/>
        </w:rPr>
        <w:t xml:space="preserve">Kliimaministeeriumi kiirguse ja tuumaohutuse valdkonna juht </w:t>
      </w:r>
      <w:proofErr w:type="spellStart"/>
      <w:r w:rsidR="00E165F4" w:rsidRPr="00E165F4">
        <w:rPr>
          <w:rFonts w:eastAsia="Times New Roman" w:cs="Times New Roman"/>
          <w:color w:val="000000"/>
          <w:kern w:val="2"/>
          <w:szCs w:val="24"/>
          <w:lang w:eastAsia="et-EE"/>
        </w:rPr>
        <w:t>Marily</w:t>
      </w:r>
      <w:proofErr w:type="spellEnd"/>
      <w:r w:rsidR="00E165F4" w:rsidRPr="00E165F4">
        <w:rPr>
          <w:rFonts w:eastAsia="Times New Roman" w:cs="Times New Roman"/>
          <w:color w:val="000000"/>
          <w:kern w:val="2"/>
          <w:szCs w:val="24"/>
          <w:lang w:eastAsia="et-EE"/>
        </w:rPr>
        <w:t xml:space="preserve"> </w:t>
      </w:r>
      <w:proofErr w:type="spellStart"/>
      <w:r w:rsidR="00E165F4" w:rsidRPr="00E165F4">
        <w:rPr>
          <w:rFonts w:eastAsia="Times New Roman" w:cs="Times New Roman"/>
          <w:color w:val="000000"/>
          <w:kern w:val="2"/>
          <w:szCs w:val="24"/>
          <w:lang w:eastAsia="et-EE"/>
        </w:rPr>
        <w:t>Jaska</w:t>
      </w:r>
      <w:proofErr w:type="spellEnd"/>
      <w:r w:rsidR="00E165F4" w:rsidRPr="00E165F4">
        <w:rPr>
          <w:rFonts w:eastAsia="Times New Roman" w:cs="Times New Roman"/>
          <w:color w:val="000000"/>
          <w:kern w:val="2"/>
          <w:szCs w:val="24"/>
          <w:lang w:eastAsia="et-EE"/>
        </w:rPr>
        <w:t xml:space="preserve"> (tel 626 2982, marily.jaska@kliimaministeerium.ee)</w:t>
      </w:r>
      <w:r w:rsidR="00E165F4">
        <w:rPr>
          <w:rFonts w:eastAsia="Times New Roman" w:cs="Times New Roman"/>
          <w:color w:val="000000"/>
          <w:kern w:val="2"/>
          <w:szCs w:val="24"/>
          <w:lang w:eastAsia="et-EE"/>
        </w:rPr>
        <w:t>.</w:t>
      </w:r>
    </w:p>
    <w:p w14:paraId="6FF90C9D" w14:textId="77777777" w:rsidR="005560EB" w:rsidRPr="00E7441E" w:rsidRDefault="005560EB" w:rsidP="005560EB">
      <w:pPr>
        <w:spacing w:after="4"/>
        <w:ind w:left="-5" w:hanging="10"/>
        <w:rPr>
          <w:rFonts w:eastAsia="Times New Roman" w:cs="Times New Roman"/>
          <w:color w:val="000000"/>
          <w:kern w:val="2"/>
          <w:szCs w:val="24"/>
          <w:lang w:eastAsia="et-EE"/>
        </w:rPr>
      </w:pPr>
    </w:p>
    <w:p w14:paraId="34D5771C" w14:textId="3B2B5E7D" w:rsidR="005560EB"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Eelnõu õigusekspertiisi on teinud Kliimaministeeriumi õigusosakonna</w:t>
      </w:r>
      <w:r w:rsidR="008C0FE4" w:rsidRPr="3B1E92FA">
        <w:rPr>
          <w:rFonts w:eastAsia="Times New Roman" w:cs="Times New Roman"/>
          <w:color w:val="000000"/>
          <w:kern w:val="2"/>
          <w:lang w:eastAsia="et-EE"/>
        </w:rPr>
        <w:t xml:space="preserve"> nõunik</w:t>
      </w:r>
      <w:r w:rsidR="00DB23F3">
        <w:rPr>
          <w:rFonts w:eastAsia="Times New Roman" w:cs="Times New Roman"/>
          <w:color w:val="000000"/>
          <w:kern w:val="2"/>
          <w:lang w:eastAsia="et-EE"/>
        </w:rPr>
        <w:t>ud</w:t>
      </w:r>
      <w:r w:rsidRPr="3B1E92FA">
        <w:rPr>
          <w:rFonts w:eastAsia="Times New Roman" w:cs="Times New Roman"/>
          <w:color w:val="000000"/>
          <w:kern w:val="2"/>
          <w:lang w:eastAsia="et-EE"/>
        </w:rPr>
        <w:t> </w:t>
      </w:r>
      <w:r w:rsidR="006B0D14">
        <w:rPr>
          <w:rFonts w:eastAsia="Times New Roman" w:cs="Times New Roman"/>
          <w:color w:val="000000"/>
          <w:kern w:val="2"/>
          <w:lang w:eastAsia="et-EE"/>
        </w:rPr>
        <w:br/>
      </w:r>
      <w:r w:rsidRPr="3B1E92FA">
        <w:rPr>
          <w:rFonts w:eastAsia="Times New Roman" w:cs="Times New Roman"/>
          <w:color w:val="000000"/>
          <w:kern w:val="2"/>
          <w:lang w:eastAsia="et-EE"/>
        </w:rPr>
        <w:t>Elina Lehestik (tel 6262904, </w:t>
      </w:r>
      <w:hyperlink r:id="rId14" w:history="1">
        <w:r w:rsidRPr="3B1E92FA">
          <w:rPr>
            <w:rFonts w:eastAsia="Times New Roman" w:cs="Times New Roman"/>
            <w:color w:val="467886"/>
            <w:kern w:val="2"/>
            <w:u w:val="single"/>
            <w:lang w:eastAsia="et-EE"/>
          </w:rPr>
          <w:t>elina.lehestik@kliimaministeerium.ee</w:t>
        </w:r>
      </w:hyperlink>
      <w:r w:rsidRPr="3B1E92FA">
        <w:rPr>
          <w:rFonts w:eastAsia="Times New Roman" w:cs="Times New Roman"/>
          <w:color w:val="000000"/>
          <w:kern w:val="2"/>
          <w:lang w:eastAsia="et-EE"/>
        </w:rPr>
        <w:t>)</w:t>
      </w:r>
      <w:r w:rsidR="00DB23F3">
        <w:rPr>
          <w:rFonts w:eastAsia="Times New Roman" w:cs="Times New Roman"/>
          <w:color w:val="000000"/>
          <w:kern w:val="2"/>
          <w:lang w:eastAsia="et-EE"/>
        </w:rPr>
        <w:t xml:space="preserve"> ja Rene Lauk </w:t>
      </w:r>
      <w:r w:rsidR="006B0D14">
        <w:rPr>
          <w:rFonts w:eastAsia="Times New Roman" w:cs="Times New Roman"/>
          <w:color w:val="000000"/>
          <w:kern w:val="2"/>
          <w:lang w:eastAsia="et-EE"/>
        </w:rPr>
        <w:br/>
      </w:r>
      <w:r w:rsidR="00DB23F3">
        <w:rPr>
          <w:rFonts w:eastAsia="Times New Roman" w:cs="Times New Roman"/>
          <w:color w:val="000000"/>
          <w:kern w:val="2"/>
          <w:lang w:eastAsia="et-EE"/>
        </w:rPr>
        <w:t>(</w:t>
      </w:r>
      <w:r w:rsidR="00787B55">
        <w:rPr>
          <w:rFonts w:eastAsia="Times New Roman" w:cs="Times New Roman"/>
          <w:color w:val="000000"/>
          <w:kern w:val="2"/>
          <w:lang w:eastAsia="et-EE"/>
        </w:rPr>
        <w:t xml:space="preserve">tel </w:t>
      </w:r>
      <w:r w:rsidR="00B64346" w:rsidRPr="00B64346">
        <w:rPr>
          <w:rFonts w:eastAsia="Times New Roman" w:cs="Times New Roman"/>
          <w:color w:val="000000"/>
          <w:kern w:val="2"/>
          <w:lang w:eastAsia="et-EE"/>
        </w:rPr>
        <w:t>626 2948</w:t>
      </w:r>
      <w:r w:rsidR="00787B55">
        <w:rPr>
          <w:rFonts w:eastAsia="Times New Roman" w:cs="Times New Roman"/>
          <w:color w:val="000000"/>
          <w:kern w:val="2"/>
          <w:lang w:eastAsia="et-EE"/>
        </w:rPr>
        <w:t xml:space="preserve">, </w:t>
      </w:r>
      <w:hyperlink r:id="rId15" w:history="1">
        <w:r w:rsidR="00E14C9B" w:rsidRPr="7FB6E722">
          <w:rPr>
            <w:rStyle w:val="Hperlink"/>
            <w:kern w:val="2"/>
            <w:lang w:eastAsia="et-EE"/>
          </w:rPr>
          <w:t>rene.lauk@kliimaministeerium.ee</w:t>
        </w:r>
      </w:hyperlink>
      <w:r w:rsidR="357FF53A" w:rsidRPr="7FB6E722">
        <w:rPr>
          <w:rFonts w:eastAsia="Times New Roman" w:cs="Times New Roman"/>
          <w:color w:val="000000" w:themeColor="text1"/>
          <w:lang w:eastAsia="et-EE"/>
        </w:rPr>
        <w:t xml:space="preserve"> </w:t>
      </w:r>
      <w:r w:rsidR="00901246" w:rsidRPr="7FB6E722">
        <w:rPr>
          <w:rFonts w:eastAsia="Times New Roman" w:cs="Times New Roman"/>
          <w:color w:val="000000" w:themeColor="text1"/>
          <w:lang w:eastAsia="et-EE"/>
        </w:rPr>
        <w:t>)</w:t>
      </w:r>
      <w:r w:rsidRPr="7FB6E722">
        <w:rPr>
          <w:rFonts w:eastAsia="Times New Roman" w:cs="Times New Roman"/>
          <w:color w:val="000000" w:themeColor="text1"/>
          <w:lang w:eastAsia="et-EE"/>
        </w:rPr>
        <w:t>. Eelnõu on keeletoimetanud</w:t>
      </w:r>
      <w:r w:rsidRPr="7FB6E722">
        <w:rPr>
          <w:rFonts w:ascii="Aptos" w:eastAsia="Aptos" w:hAnsi="Aptos" w:cs="Times New Roman"/>
          <w:color w:val="000000" w:themeColor="text1"/>
        </w:rPr>
        <w:t xml:space="preserve"> </w:t>
      </w:r>
      <w:r w:rsidRPr="7FB6E722">
        <w:rPr>
          <w:rFonts w:eastAsia="Times New Roman" w:cs="Times New Roman"/>
          <w:color w:val="000000" w:themeColor="text1"/>
          <w:lang w:eastAsia="et-EE"/>
        </w:rPr>
        <w:t xml:space="preserve">Justiits- ja Digiministeeriumi õigusloome korralduse talituse toimetaja </w:t>
      </w:r>
      <w:r w:rsidR="00916F63" w:rsidRPr="7FB6E722">
        <w:rPr>
          <w:rFonts w:eastAsia="Times New Roman" w:cs="Times New Roman"/>
          <w:color w:val="000000" w:themeColor="text1"/>
          <w:lang w:eastAsia="et-EE"/>
        </w:rPr>
        <w:t>Merike Koppel (</w:t>
      </w:r>
      <w:hyperlink r:id="rId16">
        <w:r w:rsidR="008C0FE4" w:rsidRPr="7FB6E722">
          <w:rPr>
            <w:rStyle w:val="Hperlink"/>
            <w:rFonts w:eastAsia="Times New Roman" w:cs="Times New Roman"/>
            <w:lang w:eastAsia="et-EE"/>
          </w:rPr>
          <w:t>merike.koppel@justdigi.ee</w:t>
        </w:r>
      </w:hyperlink>
      <w:r w:rsidR="00916F63" w:rsidRPr="7FB6E722">
        <w:rPr>
          <w:rFonts w:eastAsia="Times New Roman" w:cs="Times New Roman"/>
          <w:color w:val="000000" w:themeColor="text1"/>
          <w:lang w:eastAsia="et-EE"/>
        </w:rPr>
        <w:t>)</w:t>
      </w:r>
      <w:r w:rsidR="0080100E" w:rsidRPr="7FB6E722">
        <w:rPr>
          <w:rFonts w:eastAsia="Times New Roman" w:cs="Times New Roman"/>
          <w:color w:val="000000" w:themeColor="text1"/>
          <w:lang w:eastAsia="et-EE"/>
        </w:rPr>
        <w:t>.</w:t>
      </w:r>
    </w:p>
    <w:p w14:paraId="209D4365" w14:textId="77777777" w:rsidR="005560EB" w:rsidRPr="00E7441E" w:rsidRDefault="005560EB" w:rsidP="005560EB">
      <w:pPr>
        <w:spacing w:after="4" w:line="248" w:lineRule="auto"/>
        <w:rPr>
          <w:rFonts w:eastAsia="Times New Roman" w:cs="Times New Roman"/>
          <w:color w:val="000000"/>
          <w:kern w:val="2"/>
          <w:szCs w:val="24"/>
          <w:lang w:eastAsia="et-EE"/>
        </w:rPr>
      </w:pPr>
    </w:p>
    <w:p w14:paraId="4C2F32C9" w14:textId="77777777" w:rsidR="005560EB" w:rsidRPr="00E7441E" w:rsidRDefault="005560EB" w:rsidP="005560EB">
      <w:pPr>
        <w:keepNext/>
        <w:keepLines/>
        <w:spacing w:after="3" w:line="259" w:lineRule="auto"/>
        <w:ind w:left="-5" w:hanging="10"/>
        <w:jc w:val="left"/>
        <w:outlineLvl w:val="1"/>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1.3. Märkused </w:t>
      </w:r>
    </w:p>
    <w:p w14:paraId="49BC3298"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i/>
          <w:color w:val="000000"/>
          <w:kern w:val="2"/>
          <w:szCs w:val="24"/>
          <w:lang w:eastAsia="et-EE"/>
        </w:rPr>
        <w:t xml:space="preserve"> </w:t>
      </w:r>
    </w:p>
    <w:p w14:paraId="53EDC86F" w14:textId="0D252988"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Kuna eelnõukohase seadusega muudetakse Vabariigi Valitsuse seadust, on seaduse vastuvõtmiseks põhiseaduse § 104 lg 2 punkti 8 kohaselt vaja Riigikogu koosseisu häälteenamus</w:t>
      </w:r>
      <w:r w:rsidR="00916F63">
        <w:rPr>
          <w:rFonts w:eastAsia="Times New Roman" w:cs="Times New Roman"/>
          <w:color w:val="000000"/>
          <w:kern w:val="2"/>
          <w:szCs w:val="24"/>
          <w:lang w:eastAsia="et-EE"/>
        </w:rPr>
        <w:t>t</w:t>
      </w:r>
      <w:r w:rsidRPr="00E7441E">
        <w:rPr>
          <w:rFonts w:eastAsia="Times New Roman" w:cs="Times New Roman"/>
          <w:color w:val="000000"/>
          <w:kern w:val="2"/>
          <w:szCs w:val="24"/>
          <w:lang w:eastAsia="et-EE"/>
        </w:rPr>
        <w:t>.</w:t>
      </w:r>
    </w:p>
    <w:p w14:paraId="642F34A5" w14:textId="77777777"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3C1F76FA" w14:textId="60F1C329" w:rsidR="005560EB" w:rsidRPr="00E7441E" w:rsidRDefault="005560EB" w:rsidP="005560EB">
      <w:pPr>
        <w:spacing w:after="4"/>
        <w:ind w:left="-5" w:hanging="10"/>
      </w:pPr>
      <w:r w:rsidRPr="3B1E92FA">
        <w:rPr>
          <w:rFonts w:eastAsia="Times New Roman" w:cs="Times New Roman"/>
          <w:color w:val="000000"/>
          <w:kern w:val="2"/>
          <w:lang w:eastAsia="et-EE"/>
        </w:rPr>
        <w:t>Eelnõukohase seadusega muudetakse</w:t>
      </w:r>
      <w:r w:rsidR="4D82A037" w:rsidRPr="3B1E92FA">
        <w:rPr>
          <w:rFonts w:eastAsia="Times New Roman" w:cs="Times New Roman"/>
          <w:color w:val="000000" w:themeColor="text1"/>
          <w:lang w:eastAsia="et-EE"/>
        </w:rPr>
        <w:t xml:space="preserve"> </w:t>
      </w:r>
      <w:r w:rsidR="4D82A037" w:rsidRPr="005B03CF">
        <w:rPr>
          <w:rFonts w:eastAsia="Times New Roman" w:cs="Times New Roman"/>
          <w:color w:val="000000" w:themeColor="text1"/>
          <w:lang w:eastAsia="et-EE"/>
        </w:rPr>
        <w:t>järg</w:t>
      </w:r>
      <w:r w:rsidR="00017C9C">
        <w:rPr>
          <w:rFonts w:eastAsia="Times New Roman" w:cs="Times New Roman"/>
          <w:color w:val="000000" w:themeColor="text1"/>
          <w:lang w:eastAsia="et-EE"/>
        </w:rPr>
        <w:t>misi</w:t>
      </w:r>
      <w:r w:rsidR="4D82A037" w:rsidRPr="005B03CF">
        <w:rPr>
          <w:rFonts w:eastAsia="Times New Roman" w:cs="Times New Roman"/>
          <w:color w:val="000000" w:themeColor="text1"/>
          <w:lang w:eastAsia="et-EE"/>
        </w:rPr>
        <w:t xml:space="preserve"> seadus</w:t>
      </w:r>
      <w:r w:rsidR="00017C9C">
        <w:rPr>
          <w:rFonts w:eastAsia="Times New Roman" w:cs="Times New Roman"/>
          <w:color w:val="000000" w:themeColor="text1"/>
          <w:lang w:eastAsia="et-EE"/>
        </w:rPr>
        <w:t>i</w:t>
      </w:r>
      <w:r w:rsidR="4D82A037" w:rsidRPr="005B03CF">
        <w:rPr>
          <w:rFonts w:eastAsia="Times New Roman" w:cs="Times New Roman"/>
          <w:color w:val="000000" w:themeColor="text1"/>
          <w:lang w:eastAsia="et-EE"/>
        </w:rPr>
        <w:t>:</w:t>
      </w:r>
    </w:p>
    <w:p w14:paraId="45E01DFA" w14:textId="6D7FECE5" w:rsidR="005560EB" w:rsidRPr="00E7441E" w:rsidRDefault="4D82A037" w:rsidP="005560EB">
      <w:pPr>
        <w:spacing w:after="4"/>
        <w:ind w:left="-5" w:hanging="10"/>
      </w:pPr>
      <w:r w:rsidRPr="3B1E92FA">
        <w:rPr>
          <w:rFonts w:eastAsia="Times New Roman" w:cs="Times New Roman"/>
          <w:color w:val="000000" w:themeColor="text1"/>
          <w:lang w:eastAsia="et-EE"/>
        </w:rPr>
        <w:t>1)</w:t>
      </w:r>
      <w:r w:rsidR="005560EB" w:rsidRPr="3B1E92FA">
        <w:rPr>
          <w:rFonts w:eastAsia="Times New Roman" w:cs="Times New Roman"/>
          <w:color w:val="000000" w:themeColor="text1"/>
          <w:lang w:eastAsia="et-EE"/>
        </w:rPr>
        <w:t xml:space="preserve"> Vabariigi Valitsus</w:t>
      </w:r>
      <w:r w:rsidR="007E7971">
        <w:rPr>
          <w:rFonts w:eastAsia="Times New Roman" w:cs="Times New Roman"/>
          <w:color w:val="000000" w:themeColor="text1"/>
          <w:lang w:eastAsia="et-EE"/>
        </w:rPr>
        <w:t>e</w:t>
      </w:r>
      <w:r w:rsidR="005560EB" w:rsidRPr="3B1E92FA">
        <w:rPr>
          <w:rFonts w:eastAsia="Times New Roman" w:cs="Times New Roman"/>
          <w:color w:val="000000" w:themeColor="text1"/>
          <w:lang w:eastAsia="et-EE"/>
        </w:rPr>
        <w:t xml:space="preserve"> </w:t>
      </w:r>
      <w:r w:rsidR="005560EB" w:rsidRPr="72968159">
        <w:rPr>
          <w:rFonts w:eastAsia="Times New Roman" w:cs="Times New Roman"/>
          <w:color w:val="000000" w:themeColor="text1"/>
          <w:lang w:eastAsia="et-EE"/>
        </w:rPr>
        <w:t>seadus</w:t>
      </w:r>
      <w:r w:rsidR="00125707">
        <w:rPr>
          <w:rFonts w:eastAsia="Times New Roman" w:cs="Times New Roman"/>
          <w:color w:val="000000" w:themeColor="text1"/>
          <w:lang w:eastAsia="et-EE"/>
        </w:rPr>
        <w:t xml:space="preserve"> </w:t>
      </w:r>
      <w:r w:rsidR="007E7971">
        <w:rPr>
          <w:rFonts w:eastAsia="Times New Roman" w:cs="Times New Roman"/>
          <w:color w:val="000000" w:themeColor="text1"/>
          <w:lang w:eastAsia="et-EE"/>
        </w:rPr>
        <w:t>(</w:t>
      </w:r>
      <w:r w:rsidR="0046008F" w:rsidRPr="0046008F">
        <w:rPr>
          <w:rFonts w:eastAsia="Times New Roman" w:cs="Times New Roman"/>
          <w:color w:val="000000" w:themeColor="text1"/>
          <w:lang w:eastAsia="et-EE"/>
        </w:rPr>
        <w:t>RT I, 30.06.2026, 43</w:t>
      </w:r>
      <w:r w:rsidR="007E7971">
        <w:rPr>
          <w:rFonts w:eastAsia="Times New Roman" w:cs="Times New Roman"/>
          <w:color w:val="000000" w:themeColor="text1"/>
          <w:lang w:eastAsia="et-EE"/>
        </w:rPr>
        <w:t>);</w:t>
      </w:r>
      <w:r w:rsidR="005560EB" w:rsidRPr="3B1E92FA">
        <w:rPr>
          <w:rFonts w:eastAsia="Times New Roman" w:cs="Times New Roman"/>
          <w:color w:val="000000" w:themeColor="text1"/>
          <w:lang w:eastAsia="et-EE"/>
        </w:rPr>
        <w:t xml:space="preserve"> </w:t>
      </w:r>
    </w:p>
    <w:p w14:paraId="57FB879A" w14:textId="3293A8DE" w:rsidR="005560EB" w:rsidRPr="00E7441E" w:rsidRDefault="70BC7BFE" w:rsidP="005560EB">
      <w:pPr>
        <w:spacing w:after="4"/>
        <w:ind w:left="-5" w:hanging="10"/>
      </w:pPr>
      <w:r w:rsidRPr="3B1E92FA">
        <w:rPr>
          <w:rFonts w:eastAsia="Times New Roman" w:cs="Times New Roman"/>
          <w:color w:val="000000" w:themeColor="text1"/>
          <w:lang w:eastAsia="et-EE"/>
        </w:rPr>
        <w:t>2) keskkonnaseadustiku üldosa seadus</w:t>
      </w:r>
      <w:r w:rsidR="1EA47A2A" w:rsidRPr="3B1E92FA">
        <w:rPr>
          <w:rFonts w:eastAsia="Times New Roman" w:cs="Times New Roman"/>
          <w:color w:val="000000" w:themeColor="text1"/>
          <w:lang w:eastAsia="et-EE"/>
        </w:rPr>
        <w:t xml:space="preserve"> </w:t>
      </w:r>
      <w:r w:rsidR="00DD08AC">
        <w:rPr>
          <w:rFonts w:eastAsia="Times New Roman" w:cs="Times New Roman"/>
          <w:color w:val="000000" w:themeColor="text1"/>
          <w:lang w:eastAsia="et-EE"/>
        </w:rPr>
        <w:t>(</w:t>
      </w:r>
      <w:r w:rsidR="00482BC6" w:rsidRPr="00482BC6">
        <w:rPr>
          <w:rFonts w:eastAsia="Times New Roman" w:cs="Times New Roman"/>
          <w:color w:val="000000" w:themeColor="text1"/>
          <w:lang w:eastAsia="et-EE"/>
        </w:rPr>
        <w:t>RT I, 09.07.2026, 21</w:t>
      </w:r>
      <w:r w:rsidR="00DD08AC">
        <w:rPr>
          <w:rFonts w:eastAsia="Times New Roman" w:cs="Times New Roman"/>
          <w:color w:val="000000" w:themeColor="text1"/>
          <w:lang w:eastAsia="et-EE"/>
        </w:rPr>
        <w:t>);</w:t>
      </w:r>
    </w:p>
    <w:p w14:paraId="02218C49" w14:textId="72EC903C" w:rsidR="005560EB" w:rsidRDefault="70BC7BFE" w:rsidP="3B1E92FA">
      <w:pPr>
        <w:spacing w:after="4"/>
        <w:ind w:left="-5" w:hanging="10"/>
        <w:rPr>
          <w:rFonts w:eastAsia="Times New Roman" w:cs="Times New Roman"/>
          <w:color w:val="000000" w:themeColor="text1"/>
          <w:lang w:eastAsia="et-EE"/>
        </w:rPr>
      </w:pPr>
      <w:r w:rsidRPr="71627CF5">
        <w:rPr>
          <w:rFonts w:eastAsia="Times New Roman" w:cs="Times New Roman"/>
          <w:color w:val="000000" w:themeColor="text1"/>
          <w:lang w:eastAsia="et-EE"/>
        </w:rPr>
        <w:t xml:space="preserve">3) </w:t>
      </w:r>
      <w:r w:rsidR="6133691B" w:rsidRPr="71627CF5">
        <w:rPr>
          <w:rFonts w:eastAsia="Times New Roman" w:cs="Times New Roman"/>
          <w:color w:val="000000" w:themeColor="text1"/>
          <w:lang w:eastAsia="et-EE"/>
        </w:rPr>
        <w:t>k</w:t>
      </w:r>
      <w:r w:rsidRPr="71627CF5">
        <w:rPr>
          <w:rFonts w:eastAsia="Times New Roman" w:cs="Times New Roman"/>
          <w:color w:val="000000" w:themeColor="text1"/>
          <w:lang w:eastAsia="et-EE"/>
        </w:rPr>
        <w:t>eskkonnaseire seadus</w:t>
      </w:r>
      <w:r w:rsidR="33FEB524" w:rsidRPr="71627CF5">
        <w:rPr>
          <w:rFonts w:eastAsia="Times New Roman" w:cs="Times New Roman"/>
          <w:color w:val="000000" w:themeColor="text1"/>
          <w:lang w:eastAsia="et-EE"/>
        </w:rPr>
        <w:t xml:space="preserve">e redaktsioon </w:t>
      </w:r>
      <w:r w:rsidR="00DD08AC">
        <w:rPr>
          <w:rFonts w:eastAsia="Times New Roman" w:cs="Times New Roman"/>
          <w:color w:val="000000" w:themeColor="text1"/>
          <w:lang w:eastAsia="et-EE"/>
        </w:rPr>
        <w:t>(</w:t>
      </w:r>
      <w:r w:rsidR="33FEB524" w:rsidRPr="71627CF5">
        <w:rPr>
          <w:rFonts w:eastAsia="Times New Roman" w:cs="Times New Roman"/>
          <w:color w:val="000000" w:themeColor="text1"/>
          <w:lang w:eastAsia="et-EE"/>
        </w:rPr>
        <w:t>RT I, 12.05.2026, 39</w:t>
      </w:r>
      <w:r w:rsidR="00DD08AC">
        <w:rPr>
          <w:rFonts w:eastAsia="Times New Roman" w:cs="Times New Roman"/>
          <w:color w:val="000000" w:themeColor="text1"/>
          <w:lang w:eastAsia="et-EE"/>
        </w:rPr>
        <w:t xml:space="preserve">); </w:t>
      </w:r>
    </w:p>
    <w:p w14:paraId="4AE22F3C" w14:textId="78A39555" w:rsidR="005F6144" w:rsidRPr="00E7441E" w:rsidRDefault="005F6144" w:rsidP="3B1E92FA">
      <w:pPr>
        <w:spacing w:after="4"/>
        <w:ind w:left="-5" w:hanging="10"/>
      </w:pPr>
      <w:r>
        <w:rPr>
          <w:rFonts w:eastAsia="Times New Roman" w:cs="Times New Roman"/>
          <w:color w:val="000000" w:themeColor="text1"/>
          <w:lang w:eastAsia="et-EE"/>
        </w:rPr>
        <w:t xml:space="preserve">4) </w:t>
      </w:r>
      <w:r w:rsidR="003A7B89">
        <w:rPr>
          <w:rFonts w:eastAsia="Times New Roman" w:cs="Times New Roman"/>
          <w:color w:val="000000" w:themeColor="text1"/>
          <w:lang w:eastAsia="et-EE"/>
        </w:rPr>
        <w:t>tuumaenergia ja -ohutuse seadus</w:t>
      </w:r>
      <w:r w:rsidR="00DD08AC">
        <w:rPr>
          <w:rFonts w:eastAsia="Times New Roman" w:cs="Times New Roman"/>
          <w:color w:val="000000" w:themeColor="text1"/>
          <w:lang w:eastAsia="et-EE"/>
        </w:rPr>
        <w:t xml:space="preserve"> </w:t>
      </w:r>
      <w:r w:rsidR="009E1E0A">
        <w:rPr>
          <w:rFonts w:eastAsia="Times New Roman" w:cs="Times New Roman"/>
          <w:color w:val="000000" w:themeColor="text1"/>
          <w:lang w:eastAsia="et-EE"/>
        </w:rPr>
        <w:t>(</w:t>
      </w:r>
      <w:r w:rsidR="003A7B89" w:rsidRPr="003A7B89">
        <w:rPr>
          <w:rFonts w:eastAsia="Times New Roman" w:cs="Times New Roman"/>
          <w:color w:val="000000" w:themeColor="text1"/>
          <w:lang w:eastAsia="et-EE"/>
        </w:rPr>
        <w:t>RT I, 11.07.2026, 1</w:t>
      </w:r>
      <w:r w:rsidR="00EC5644">
        <w:rPr>
          <w:rFonts w:eastAsia="Times New Roman" w:cs="Times New Roman"/>
          <w:color w:val="000000" w:themeColor="text1"/>
          <w:lang w:eastAsia="et-EE"/>
        </w:rPr>
        <w:t>).</w:t>
      </w:r>
    </w:p>
    <w:p w14:paraId="5E63F3CB" w14:textId="6DCC2ADD" w:rsidR="005560EB" w:rsidRPr="00E7441E" w:rsidRDefault="005560EB" w:rsidP="3B1E92FA">
      <w:pPr>
        <w:spacing w:after="4"/>
        <w:ind w:left="-5" w:hanging="10"/>
        <w:rPr>
          <w:rFonts w:eastAsia="Times New Roman" w:cs="Times New Roman"/>
          <w:color w:val="000000"/>
          <w:kern w:val="2"/>
          <w:lang w:eastAsia="et-EE"/>
        </w:rPr>
      </w:pPr>
    </w:p>
    <w:p w14:paraId="3B8CAD08"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Eelnõuga on seotud:</w:t>
      </w:r>
    </w:p>
    <w:p w14:paraId="1ED6E72C" w14:textId="69ABC923" w:rsidR="005560EB" w:rsidRPr="00E7441E" w:rsidRDefault="47F1A2F9" w:rsidP="3B1E92FA">
      <w:pPr>
        <w:numPr>
          <w:ilvl w:val="0"/>
          <w:numId w:val="2"/>
        </w:numPr>
        <w:spacing w:after="4"/>
        <w:contextualSpacing/>
        <w:rPr>
          <w:rFonts w:eastAsia="Times New Roman" w:cs="Times New Roman"/>
          <w:color w:val="000000"/>
          <w:kern w:val="2"/>
          <w:lang w:eastAsia="et-EE"/>
        </w:rPr>
      </w:pPr>
      <w:r w:rsidRPr="753A8291">
        <w:rPr>
          <w:rFonts w:eastAsia="Times New Roman" w:cs="Times New Roman"/>
          <w:color w:val="000000"/>
          <w:kern w:val="2"/>
          <w:lang w:eastAsia="et-EE"/>
        </w:rPr>
        <w:t>Riigikogu 17. juuni</w:t>
      </w:r>
      <w:r w:rsidR="00017C9C">
        <w:rPr>
          <w:rFonts w:eastAsia="Times New Roman" w:cs="Times New Roman"/>
          <w:color w:val="000000"/>
          <w:kern w:val="2"/>
          <w:lang w:eastAsia="et-EE"/>
        </w:rPr>
        <w:t>l</w:t>
      </w:r>
      <w:r w:rsidRPr="753A8291">
        <w:rPr>
          <w:rFonts w:eastAsia="Times New Roman" w:cs="Times New Roman"/>
          <w:color w:val="000000"/>
          <w:kern w:val="2"/>
          <w:lang w:eastAsia="et-EE"/>
        </w:rPr>
        <w:t xml:space="preserve"> 2026 vastu võetud tuumaenergia ja </w:t>
      </w:r>
      <w:r w:rsidR="00A508F6">
        <w:rPr>
          <w:rFonts w:eastAsia="Times New Roman" w:cs="Times New Roman"/>
          <w:color w:val="000000"/>
          <w:kern w:val="2"/>
          <w:lang w:eastAsia="et-EE"/>
        </w:rPr>
        <w:t>-</w:t>
      </w:r>
      <w:r w:rsidRPr="753A8291">
        <w:rPr>
          <w:rFonts w:eastAsia="Times New Roman" w:cs="Times New Roman"/>
          <w:color w:val="000000"/>
          <w:kern w:val="2"/>
          <w:lang w:eastAsia="et-EE"/>
        </w:rPr>
        <w:t>ohutuse seadus</w:t>
      </w:r>
      <w:r w:rsidR="20292702" w:rsidRPr="3B1E92FA">
        <w:rPr>
          <w:rFonts w:eastAsia="Times New Roman" w:cs="Times New Roman"/>
          <w:color w:val="000000" w:themeColor="text1"/>
          <w:lang w:eastAsia="et-EE"/>
        </w:rPr>
        <w:t xml:space="preserve"> jõustumis</w:t>
      </w:r>
      <w:r w:rsidR="00017C9C">
        <w:rPr>
          <w:rFonts w:eastAsia="Times New Roman" w:cs="Times New Roman"/>
          <w:color w:val="000000" w:themeColor="text1"/>
          <w:lang w:eastAsia="et-EE"/>
        </w:rPr>
        <w:t>aja</w:t>
      </w:r>
      <w:r w:rsidR="20292702" w:rsidRPr="3B1E92FA">
        <w:rPr>
          <w:rFonts w:eastAsia="Times New Roman" w:cs="Times New Roman"/>
          <w:color w:val="000000" w:themeColor="text1"/>
          <w:lang w:eastAsia="et-EE"/>
        </w:rPr>
        <w:t>ga 1.</w:t>
      </w:r>
      <w:r w:rsidR="006B0D14">
        <w:rPr>
          <w:rFonts w:eastAsia="Times New Roman" w:cs="Times New Roman"/>
          <w:color w:val="000000" w:themeColor="text1"/>
          <w:lang w:eastAsia="et-EE"/>
        </w:rPr>
        <w:t> </w:t>
      </w:r>
      <w:r w:rsidR="20292702" w:rsidRPr="3B1E92FA">
        <w:rPr>
          <w:rFonts w:eastAsia="Times New Roman" w:cs="Times New Roman"/>
          <w:color w:val="000000" w:themeColor="text1"/>
          <w:lang w:eastAsia="et-EE"/>
        </w:rPr>
        <w:t>jaanuar 2027</w:t>
      </w:r>
      <w:r w:rsidR="005560EB" w:rsidRPr="3B1E92FA">
        <w:rPr>
          <w:rFonts w:eastAsia="Times New Roman" w:cs="Times New Roman"/>
          <w:lang w:eastAsia="et-EE"/>
        </w:rPr>
        <w:t>;</w:t>
      </w:r>
    </w:p>
    <w:p w14:paraId="356F3F9A"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Riigikogu 12. juuni 2024. a otsus „Tuumaenergia Eestis kasutuselevõtu toetamine“;</w:t>
      </w:r>
    </w:p>
    <w:p w14:paraId="07E7CEC4" w14:textId="5C0E0D81"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Vabariigi Valitsuse valitsusliidu programm aastateks 2025</w:t>
      </w:r>
      <w:r w:rsidR="00084689">
        <w:rPr>
          <w:rFonts w:eastAsia="Times New Roman" w:cs="Times New Roman"/>
          <w:kern w:val="2"/>
          <w:szCs w:val="24"/>
          <w:lang w:eastAsia="et-EE"/>
        </w:rPr>
        <w:t>–</w:t>
      </w:r>
      <w:r w:rsidRPr="00E7441E">
        <w:rPr>
          <w:rFonts w:eastAsia="Times New Roman" w:cs="Times New Roman"/>
          <w:kern w:val="2"/>
          <w:szCs w:val="24"/>
          <w:lang w:eastAsia="et-EE"/>
        </w:rPr>
        <w:t>2027 ehk koalitsioonileppe punkt 126, mille kohaselt valmistatakse ette tuumaregulaatori loomine, mis alustab tegevust 1. jaanuaril 2027;</w:t>
      </w:r>
    </w:p>
    <w:p w14:paraId="62F3E42E" w14:textId="77777777" w:rsidR="005560EB" w:rsidRPr="00E7441E" w:rsidRDefault="005560EB" w:rsidP="005560EB">
      <w:pPr>
        <w:numPr>
          <w:ilvl w:val="0"/>
          <w:numId w:val="2"/>
        </w:numPr>
        <w:spacing w:after="4"/>
        <w:contextualSpacing/>
        <w:rPr>
          <w:rFonts w:eastAsia="Times New Roman" w:cs="Times New Roman"/>
          <w:color w:val="000000"/>
          <w:kern w:val="2"/>
          <w:szCs w:val="24"/>
          <w:lang w:eastAsia="et-EE"/>
        </w:rPr>
      </w:pPr>
      <w:r w:rsidRPr="00E7441E">
        <w:rPr>
          <w:rFonts w:eastAsia="Times New Roman" w:cs="Times New Roman"/>
          <w:kern w:val="2"/>
          <w:szCs w:val="24"/>
          <w:lang w:eastAsia="et-EE"/>
        </w:rPr>
        <w:t xml:space="preserve">Vabariigi Valitsuse tegevusprogramm, milles on koalitsioonileppe täitmiseks ette nähtud ka </w:t>
      </w:r>
      <w:r w:rsidRPr="00E7441E">
        <w:rPr>
          <w:rFonts w:eastAsia="Times New Roman" w:cs="Times New Roman"/>
          <w:color w:val="000000"/>
          <w:kern w:val="2"/>
          <w:szCs w:val="24"/>
          <w:lang w:eastAsia="et-EE"/>
        </w:rPr>
        <w:t xml:space="preserve">Vabariigi Valitsuse seaduse muutmise seaduse eelnõu ettevalmistamine. </w:t>
      </w:r>
    </w:p>
    <w:p w14:paraId="342A33D8" w14:textId="313B5062" w:rsidR="003969DE" w:rsidRDefault="003969DE" w:rsidP="71627CF5">
      <w:pPr>
        <w:spacing w:after="4"/>
        <w:contextualSpacing/>
        <w:rPr>
          <w:rFonts w:eastAsia="Times New Roman" w:cs="Times New Roman"/>
          <w:color w:val="000000" w:themeColor="text1"/>
          <w:lang w:eastAsia="et-EE"/>
        </w:rPr>
      </w:pPr>
    </w:p>
    <w:p w14:paraId="779D1673" w14:textId="013EE529" w:rsidR="00452329" w:rsidRPr="00993843" w:rsidRDefault="00A20B28" w:rsidP="00452329">
      <w:pPr>
        <w:spacing w:after="160"/>
        <w:rPr>
          <w:rFonts w:eastAsia="Times New Roman" w:cs="Times New Roman"/>
          <w:kern w:val="2"/>
          <w:lang w:eastAsia="et-EE"/>
        </w:rPr>
      </w:pPr>
      <w:r w:rsidRPr="00A905D8">
        <w:rPr>
          <w:rFonts w:eastAsia="Times New Roman" w:cs="Times New Roman"/>
          <w:lang w:eastAsia="et-EE"/>
          <w14:ligatures w14:val="none"/>
        </w:rPr>
        <w:t>Eelnõu</w:t>
      </w:r>
      <w:r w:rsidR="006575ED" w:rsidRPr="00A905D8">
        <w:rPr>
          <w:rFonts w:eastAsia="Times New Roman" w:cs="Times New Roman"/>
          <w:lang w:eastAsia="et-EE"/>
          <w14:ligatures w14:val="none"/>
        </w:rPr>
        <w:t>ga</w:t>
      </w:r>
      <w:r w:rsidRPr="00A905D8">
        <w:rPr>
          <w:rFonts w:eastAsia="Times New Roman" w:cs="Times New Roman"/>
          <w:lang w:eastAsia="et-EE"/>
          <w14:ligatures w14:val="none"/>
        </w:rPr>
        <w:t xml:space="preserve"> täienda</w:t>
      </w:r>
      <w:r w:rsidR="006575ED" w:rsidRPr="00A905D8">
        <w:rPr>
          <w:rFonts w:eastAsia="Times New Roman" w:cs="Times New Roman"/>
          <w:lang w:eastAsia="et-EE"/>
          <w14:ligatures w14:val="none"/>
        </w:rPr>
        <w:t>takse</w:t>
      </w:r>
      <w:r w:rsidRPr="00A905D8">
        <w:rPr>
          <w:rFonts w:eastAsia="Times New Roman" w:cs="Times New Roman"/>
          <w:lang w:eastAsia="et-EE"/>
          <w14:ligatures w14:val="none"/>
        </w:rPr>
        <w:t xml:space="preserve"> Euroopa Liidu õigusest tulenevate nõuete ülevõtmist ja rakendamist institutsionaalse korralduse tasandil, eelkõige kiirgus- ja tuumaohutuse pädeva asutuse sõltumatuse nõuete osas ning on seotud nõukogu direktiiviga 2009/71/Euratom</w:t>
      </w:r>
      <w:r w:rsidR="00324605" w:rsidRPr="00A905D8">
        <w:rPr>
          <w:rFonts w:eastAsia="Times New Roman" w:cs="Times New Roman"/>
          <w:lang w:eastAsia="et-EE"/>
          <w14:ligatures w14:val="none"/>
        </w:rPr>
        <w:t xml:space="preserve"> </w:t>
      </w:r>
      <w:r w:rsidR="00324605" w:rsidRPr="00A905D8">
        <w:rPr>
          <w:rFonts w:eastAsia="Times New Roman" w:cs="Times New Roman"/>
          <w:kern w:val="2"/>
          <w:szCs w:val="24"/>
          <w:lang w:eastAsia="et-EE"/>
        </w:rPr>
        <w:t>(ELT L 172, 02.07.2009, lk 18–22)</w:t>
      </w:r>
      <w:r w:rsidR="00A0172C" w:rsidRPr="00A905D8">
        <w:rPr>
          <w:rFonts w:eastAsia="Times New Roman" w:cs="Times New Roman"/>
          <w:lang w:eastAsia="et-EE"/>
          <w14:ligatures w14:val="none"/>
        </w:rPr>
        <w:t>;</w:t>
      </w:r>
      <w:r w:rsidRPr="00A905D8">
        <w:rPr>
          <w:rFonts w:eastAsia="Times New Roman" w:cs="Times New Roman"/>
          <w:lang w:eastAsia="et-EE"/>
          <w14:ligatures w14:val="none"/>
        </w:rPr>
        <w:t xml:space="preserve"> nõukogu direktiiviga 2014/87/Euratom,</w:t>
      </w:r>
      <w:r w:rsidR="00031FCE" w:rsidRPr="00A905D8">
        <w:rPr>
          <w:rFonts w:eastAsia="Times New Roman" w:cs="Times New Roman"/>
          <w:lang w:eastAsia="et-EE"/>
          <w14:ligatures w14:val="none"/>
        </w:rPr>
        <w:t xml:space="preserve"> </w:t>
      </w:r>
      <w:r w:rsidR="00031FCE" w:rsidRPr="00A905D8">
        <w:rPr>
          <w:rFonts w:eastAsia="Times New Roman" w:cs="Times New Roman"/>
          <w:kern w:val="2"/>
          <w:szCs w:val="24"/>
          <w:lang w:eastAsia="et-EE"/>
        </w:rPr>
        <w:t>millega muudetakse direktiivi 2009/71/Euratom (ELT L 219, 25.07.2014</w:t>
      </w:r>
      <w:r w:rsidR="00031FCE" w:rsidRPr="00A905D8">
        <w:rPr>
          <w:rStyle w:val="Rhutus"/>
          <w:rFonts w:cs="Times New Roman"/>
          <w:i w:val="0"/>
          <w:iCs w:val="0"/>
          <w:szCs w:val="24"/>
          <w:shd w:val="clear" w:color="auto" w:fill="FFFFFF"/>
        </w:rPr>
        <w:t>, lk 42–52</w:t>
      </w:r>
      <w:r w:rsidR="00031FCE" w:rsidRPr="00A905D8">
        <w:rPr>
          <w:rFonts w:eastAsia="Times New Roman" w:cs="Times New Roman"/>
          <w:kern w:val="2"/>
          <w:szCs w:val="24"/>
          <w:lang w:eastAsia="et-EE"/>
        </w:rPr>
        <w:t>); </w:t>
      </w:r>
      <w:r w:rsidR="00175E86" w:rsidRPr="00A905D8">
        <w:rPr>
          <w:rFonts w:eastAsia="Times New Roman" w:cs="Times New Roman"/>
          <w:kern w:val="2"/>
          <w:szCs w:val="24"/>
          <w:lang w:eastAsia="et-EE"/>
        </w:rPr>
        <w:t xml:space="preserve">nõukogu </w:t>
      </w:r>
      <w:r w:rsidR="00D32C80" w:rsidRPr="00A905D8">
        <w:rPr>
          <w:rFonts w:eastAsia="Times New Roman" w:cs="Times New Roman"/>
          <w:kern w:val="2"/>
          <w:szCs w:val="24"/>
          <w:lang w:eastAsia="et-EE"/>
        </w:rPr>
        <w:t>direktiiv</w:t>
      </w:r>
      <w:r w:rsidR="00EB67CF" w:rsidRPr="00A905D8">
        <w:rPr>
          <w:rFonts w:eastAsia="Times New Roman" w:cs="Times New Roman"/>
          <w:kern w:val="2"/>
          <w:szCs w:val="24"/>
          <w:lang w:eastAsia="et-EE"/>
        </w:rPr>
        <w:t>iga</w:t>
      </w:r>
      <w:r w:rsidR="00D32C80" w:rsidRPr="00A905D8">
        <w:rPr>
          <w:rFonts w:eastAsia="Times New Roman" w:cs="Times New Roman"/>
          <w:kern w:val="2"/>
          <w:szCs w:val="24"/>
          <w:lang w:eastAsia="et-EE"/>
        </w:rPr>
        <w:t xml:space="preserve"> 2011/70/Euratom (ELT L 199, 02.08.2011</w:t>
      </w:r>
      <w:r w:rsidR="00D32C80" w:rsidRPr="00A905D8">
        <w:rPr>
          <w:rFonts w:eastAsia="Times New Roman" w:cs="Times New Roman"/>
          <w:kern w:val="2"/>
          <w:lang w:eastAsia="et-EE"/>
        </w:rPr>
        <w:t>, lk 48–56</w:t>
      </w:r>
      <w:r w:rsidR="00D32C80" w:rsidRPr="00993843">
        <w:rPr>
          <w:rFonts w:eastAsia="Times New Roman" w:cs="Times New Roman"/>
          <w:kern w:val="2"/>
          <w:szCs w:val="24"/>
          <w:lang w:eastAsia="et-EE"/>
        </w:rPr>
        <w:t>); </w:t>
      </w:r>
      <w:r w:rsidR="00D32C80" w:rsidRPr="00993843">
        <w:rPr>
          <w:rFonts w:eastAsia="Times New Roman" w:cs="Times New Roman"/>
          <w:kern w:val="2"/>
          <w:lang w:eastAsia="et-EE"/>
        </w:rPr>
        <w:t>nõukogu direktiiv</w:t>
      </w:r>
      <w:r w:rsidR="007A1F6C" w:rsidRPr="00993843">
        <w:rPr>
          <w:rFonts w:eastAsia="Times New Roman" w:cs="Times New Roman"/>
          <w:kern w:val="2"/>
          <w:lang w:eastAsia="et-EE"/>
        </w:rPr>
        <w:t>iga</w:t>
      </w:r>
      <w:r w:rsidR="00D32C80" w:rsidRPr="00993843">
        <w:rPr>
          <w:rFonts w:eastAsia="Times New Roman" w:cs="Times New Roman"/>
          <w:kern w:val="2"/>
          <w:lang w:eastAsia="et-EE"/>
        </w:rPr>
        <w:t xml:space="preserve"> 2013/59/Euratom, millega kehtestatakse põhilised ohutusnormid kaitseks ioniseeriva kiirgusega kiiritamisest tulenevate ohtude eest ning tunnistatakse kehtetuks direktiivid 89/618/Euratom, 90/641/Euratom, 96/29/Euratom, 97/43/Euratom ning 2003/122/Euratom (ELT L 13, 17.01.2014</w:t>
      </w:r>
      <w:r w:rsidR="00D32C80" w:rsidRPr="00A905D8">
        <w:rPr>
          <w:rFonts w:eastAsia="Times New Roman" w:cs="Times New Roman"/>
          <w:kern w:val="2"/>
          <w:lang w:eastAsia="et-EE"/>
        </w:rPr>
        <w:t>, lk 1–73</w:t>
      </w:r>
      <w:r w:rsidR="00D32C80" w:rsidRPr="00993843">
        <w:rPr>
          <w:rFonts w:eastAsia="Times New Roman" w:cs="Times New Roman"/>
          <w:kern w:val="2"/>
          <w:lang w:eastAsia="et-EE"/>
        </w:rPr>
        <w:t>). </w:t>
      </w:r>
    </w:p>
    <w:p w14:paraId="64EA07A5" w14:textId="77777777" w:rsidR="00452329" w:rsidRDefault="00452329">
      <w:pPr>
        <w:spacing w:after="160" w:line="259" w:lineRule="auto"/>
        <w:jc w:val="left"/>
        <w:rPr>
          <w:rFonts w:eastAsia="Times New Roman" w:cs="Times New Roman"/>
          <w:color w:val="000000"/>
          <w:kern w:val="2"/>
          <w:lang w:eastAsia="et-EE"/>
        </w:rPr>
      </w:pPr>
      <w:r>
        <w:rPr>
          <w:rFonts w:eastAsia="Times New Roman" w:cs="Times New Roman"/>
          <w:color w:val="000000"/>
          <w:kern w:val="2"/>
          <w:lang w:eastAsia="et-EE"/>
        </w:rPr>
        <w:br w:type="page"/>
      </w:r>
    </w:p>
    <w:p w14:paraId="06F1B1CE" w14:textId="77777777" w:rsidR="006B0D14" w:rsidRPr="00452329" w:rsidRDefault="006B0D14" w:rsidP="00452329">
      <w:pPr>
        <w:spacing w:after="160"/>
        <w:rPr>
          <w:rFonts w:eastAsia="Times New Roman" w:cs="Times New Roman"/>
          <w:color w:val="000000"/>
          <w:kern w:val="2"/>
          <w:lang w:eastAsia="et-EE"/>
        </w:rPr>
      </w:pPr>
    </w:p>
    <w:p w14:paraId="3B20CC9D"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2. Seaduse eesmärk </w:t>
      </w:r>
    </w:p>
    <w:p w14:paraId="745677C7"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012745A0" w14:textId="7D100988" w:rsidR="00EF49C6" w:rsidRDefault="005560EB" w:rsidP="71627CF5">
      <w:r w:rsidRPr="71627CF5">
        <w:rPr>
          <w:rFonts w:eastAsia="Times New Roman" w:cs="Times New Roman"/>
          <w:color w:val="000000" w:themeColor="text1"/>
          <w:lang w:eastAsia="et-EE"/>
        </w:rPr>
        <w:t>Seadus</w:t>
      </w:r>
      <w:r w:rsidR="59F63D81" w:rsidRPr="71627CF5">
        <w:rPr>
          <w:rFonts w:eastAsia="Times New Roman" w:cs="Times New Roman"/>
          <w:color w:val="000000" w:themeColor="text1"/>
          <w:lang w:eastAsia="et-EE"/>
        </w:rPr>
        <w:t>te</w:t>
      </w:r>
      <w:r w:rsidRPr="71627CF5">
        <w:rPr>
          <w:rFonts w:eastAsia="Times New Roman" w:cs="Times New Roman"/>
          <w:color w:val="000000" w:themeColor="text1"/>
          <w:lang w:eastAsia="et-EE"/>
        </w:rPr>
        <w:t xml:space="preserve"> muutmise </w:t>
      </w:r>
      <w:r w:rsidR="00D84653">
        <w:rPr>
          <w:rFonts w:eastAsia="Times New Roman" w:cs="Times New Roman"/>
          <w:color w:val="000000" w:themeColor="text1"/>
          <w:lang w:eastAsia="et-EE"/>
        </w:rPr>
        <w:t xml:space="preserve">peamine </w:t>
      </w:r>
      <w:r w:rsidRPr="71627CF5">
        <w:rPr>
          <w:rFonts w:eastAsia="Times New Roman" w:cs="Times New Roman"/>
          <w:color w:val="000000" w:themeColor="text1"/>
          <w:lang w:eastAsia="et-EE"/>
        </w:rPr>
        <w:t xml:space="preserve">eesmärk on tagada </w:t>
      </w:r>
      <w:r w:rsidRPr="0020003B">
        <w:rPr>
          <w:rFonts w:eastAsia="Times New Roman" w:cs="Times New Roman"/>
          <w:color w:val="000000" w:themeColor="text1"/>
          <w:lang w:eastAsia="et-EE"/>
        </w:rPr>
        <w:t>Vabariigi Valitsuse</w:t>
      </w:r>
      <w:r w:rsidR="5DB119E8" w:rsidRPr="0020003B">
        <w:rPr>
          <w:rFonts w:eastAsia="Times New Roman" w:cs="Times New Roman"/>
          <w:color w:val="000000" w:themeColor="text1"/>
          <w:lang w:eastAsia="et-EE"/>
        </w:rPr>
        <w:t xml:space="preserve"> seaduse</w:t>
      </w:r>
      <w:r w:rsidR="5E8706A2" w:rsidRPr="0020003B">
        <w:rPr>
          <w:rFonts w:eastAsia="Times New Roman" w:cs="Times New Roman"/>
          <w:color w:val="000000" w:themeColor="text1"/>
          <w:lang w:eastAsia="et-EE"/>
        </w:rPr>
        <w:t xml:space="preserve">, </w:t>
      </w:r>
      <w:r w:rsidR="338F66F9" w:rsidRPr="0020003B">
        <w:rPr>
          <w:rFonts w:eastAsia="Times New Roman" w:cs="Times New Roman"/>
          <w:color w:val="000000" w:themeColor="text1"/>
          <w:lang w:eastAsia="et-EE"/>
        </w:rPr>
        <w:t xml:space="preserve"> </w:t>
      </w:r>
      <w:r w:rsidR="7B2B82F3" w:rsidRPr="0020003B">
        <w:rPr>
          <w:rFonts w:eastAsia="Times New Roman" w:cs="Times New Roman"/>
          <w:color w:val="00000A"/>
          <w:lang w:eastAsia="et-EE"/>
        </w:rPr>
        <w:t xml:space="preserve">keskkonnaseadustiku üldosa seaduse ja keskkonnaseire seaduse </w:t>
      </w:r>
      <w:r w:rsidRPr="0020003B">
        <w:rPr>
          <w:rFonts w:eastAsia="Times New Roman" w:cs="Times New Roman"/>
          <w:color w:val="000000" w:themeColor="text1"/>
          <w:lang w:eastAsia="et-EE"/>
        </w:rPr>
        <w:t xml:space="preserve">kooskõla </w:t>
      </w:r>
      <w:proofErr w:type="spellStart"/>
      <w:r w:rsidRPr="0020003B">
        <w:rPr>
          <w:rFonts w:eastAsia="Times New Roman" w:cs="Times New Roman"/>
          <w:color w:val="000000" w:themeColor="text1"/>
          <w:lang w:eastAsia="et-EE"/>
        </w:rPr>
        <w:t>TE</w:t>
      </w:r>
      <w:r w:rsidR="7DD3FA98" w:rsidRPr="0020003B">
        <w:rPr>
          <w:rFonts w:eastAsia="Times New Roman" w:cs="Times New Roman"/>
          <w:color w:val="000000" w:themeColor="text1"/>
          <w:lang w:eastAsia="et-EE"/>
        </w:rPr>
        <w:t>n</w:t>
      </w:r>
      <w:r w:rsidRPr="0020003B">
        <w:rPr>
          <w:rFonts w:eastAsia="Times New Roman" w:cs="Times New Roman"/>
          <w:color w:val="000000" w:themeColor="text1"/>
          <w:lang w:eastAsia="et-EE"/>
        </w:rPr>
        <w:t>OS</w:t>
      </w:r>
      <w:proofErr w:type="spellEnd"/>
      <w:r w:rsidRPr="0020003B">
        <w:rPr>
          <w:rFonts w:eastAsia="Times New Roman" w:cs="Times New Roman"/>
          <w:color w:val="000000" w:themeColor="text1"/>
          <w:lang w:eastAsia="et-EE"/>
        </w:rPr>
        <w:t>-</w:t>
      </w:r>
      <w:r w:rsidR="00FF76BE" w:rsidRPr="0020003B">
        <w:rPr>
          <w:rFonts w:eastAsia="Times New Roman" w:cs="Times New Roman"/>
          <w:color w:val="000000" w:themeColor="text1"/>
          <w:lang w:eastAsia="et-EE"/>
        </w:rPr>
        <w:t>i</w:t>
      </w:r>
      <w:r w:rsidR="3C9F0215" w:rsidRPr="0020003B">
        <w:rPr>
          <w:rFonts w:eastAsia="Times New Roman" w:cs="Times New Roman"/>
          <w:color w:val="000000" w:themeColor="text1"/>
          <w:lang w:eastAsia="et-EE"/>
        </w:rPr>
        <w:t>g</w:t>
      </w:r>
      <w:r w:rsidR="5E43E426" w:rsidRPr="0020003B">
        <w:rPr>
          <w:rFonts w:eastAsia="Times New Roman" w:cs="Times New Roman"/>
          <w:color w:val="000000" w:themeColor="text1"/>
          <w:lang w:eastAsia="et-EE"/>
        </w:rPr>
        <w:t>a</w:t>
      </w:r>
      <w:r w:rsidR="001245C8">
        <w:rPr>
          <w:rFonts w:eastAsia="Times New Roman" w:cs="Times New Roman"/>
          <w:color w:val="000000" w:themeColor="text1"/>
          <w:lang w:eastAsia="et-EE"/>
        </w:rPr>
        <w:t xml:space="preserve"> </w:t>
      </w:r>
      <w:r w:rsidR="004774CC">
        <w:rPr>
          <w:rFonts w:eastAsia="Times New Roman" w:cs="Times New Roman"/>
          <w:color w:val="000000" w:themeColor="text1"/>
          <w:lang w:eastAsia="et-EE"/>
        </w:rPr>
        <w:t xml:space="preserve">ning </w:t>
      </w:r>
      <w:r w:rsidR="004C03E3" w:rsidRPr="004C03E3">
        <w:rPr>
          <w:rFonts w:eastAsia="Times New Roman"/>
          <w:color w:val="000000" w:themeColor="text1"/>
          <w:lang w:eastAsia="et-EE"/>
        </w:rPr>
        <w:t>täiendada pädeva asutuse sõltumatuse tagamise nõudeid</w:t>
      </w:r>
      <w:r w:rsidR="00881683">
        <w:rPr>
          <w:rFonts w:eastAsia="Times New Roman"/>
          <w:color w:val="000000" w:themeColor="text1"/>
          <w:lang w:eastAsia="et-EE"/>
        </w:rPr>
        <w:t xml:space="preserve"> VVS-is ja </w:t>
      </w:r>
      <w:proofErr w:type="spellStart"/>
      <w:r w:rsidR="00881683">
        <w:rPr>
          <w:rFonts w:eastAsia="Times New Roman"/>
          <w:color w:val="000000" w:themeColor="text1"/>
          <w:lang w:eastAsia="et-EE"/>
        </w:rPr>
        <w:t>TEnOS-is</w:t>
      </w:r>
      <w:proofErr w:type="spellEnd"/>
      <w:r w:rsidR="004C03E3" w:rsidRPr="004C03E3">
        <w:rPr>
          <w:rFonts w:eastAsia="Times New Roman"/>
          <w:color w:val="000000" w:themeColor="text1"/>
          <w:lang w:eastAsia="et-EE"/>
        </w:rPr>
        <w:t>.</w:t>
      </w:r>
      <w:r w:rsidR="00544AAD">
        <w:rPr>
          <w:rFonts w:eastAsia="Times New Roman"/>
          <w:color w:val="000000" w:themeColor="text1"/>
          <w:lang w:eastAsia="et-EE"/>
        </w:rPr>
        <w:t xml:space="preserve"> </w:t>
      </w:r>
      <w:r w:rsidR="7A951FE0" w:rsidRPr="71627CF5">
        <w:rPr>
          <w:rFonts w:eastAsia="Times New Roman" w:cs="Times New Roman"/>
          <w:color w:val="000000" w:themeColor="text1"/>
          <w:lang w:eastAsia="et-EE"/>
        </w:rPr>
        <w:t xml:space="preserve">Muudatusega </w:t>
      </w:r>
      <w:r w:rsidR="332DF7E9" w:rsidRPr="71627CF5">
        <w:rPr>
          <w:rFonts w:eastAsia="Times New Roman" w:cs="Times New Roman"/>
          <w:color w:val="00000A"/>
          <w:lang w:eastAsia="et-EE"/>
        </w:rPr>
        <w:t xml:space="preserve"> </w:t>
      </w:r>
      <w:r w:rsidR="332DF7E9" w:rsidRPr="71627CF5">
        <w:rPr>
          <w:rFonts w:eastAsia="Times New Roman" w:cs="Times New Roman"/>
          <w:color w:val="000000" w:themeColor="text1"/>
          <w:lang w:eastAsia="et-EE"/>
        </w:rPr>
        <w:t>luua</w:t>
      </w:r>
      <w:r w:rsidR="67626A81" w:rsidRPr="71627CF5">
        <w:rPr>
          <w:rFonts w:eastAsia="Times New Roman" w:cs="Times New Roman"/>
          <w:color w:val="000000" w:themeColor="text1"/>
          <w:lang w:eastAsia="et-EE"/>
        </w:rPr>
        <w:t>kse</w:t>
      </w:r>
      <w:r w:rsidR="00EB3170">
        <w:rPr>
          <w:rFonts w:eastAsia="Times New Roman" w:cs="Times New Roman"/>
          <w:color w:val="000000" w:themeColor="text1"/>
          <w:lang w:eastAsia="et-EE"/>
        </w:rPr>
        <w:t xml:space="preserve"> </w:t>
      </w:r>
      <w:r w:rsidR="332DF7E9" w:rsidRPr="71627CF5">
        <w:rPr>
          <w:rFonts w:eastAsia="Times New Roman" w:cs="Times New Roman"/>
          <w:color w:val="000000" w:themeColor="text1"/>
          <w:lang w:eastAsia="et-EE"/>
        </w:rPr>
        <w:t xml:space="preserve">Euroopa Liidu õigusest tulenevatele nõuetele vastav kiirgusohutuse ning tuumaohutuse ja -julgeoleku valdkonna ülesannete täitmise institutsionaalne raamistik. </w:t>
      </w:r>
      <w:r w:rsidR="00832ABC" w:rsidRPr="009C1276">
        <w:t xml:space="preserve">Selleks </w:t>
      </w:r>
      <w:r w:rsidR="00017C9C">
        <w:t>sätestat</w:t>
      </w:r>
      <w:r w:rsidR="00832ABC" w:rsidRPr="009C1276">
        <w:t>akse</w:t>
      </w:r>
      <w:r w:rsidR="00733338">
        <w:t xml:space="preserve"> </w:t>
      </w:r>
      <w:r w:rsidR="00733338" w:rsidRPr="00733338">
        <w:t xml:space="preserve">VVS-is teenistusliku järelevalve erisus </w:t>
      </w:r>
      <w:proofErr w:type="spellStart"/>
      <w:r w:rsidR="00733338">
        <w:t>üldkorrast</w:t>
      </w:r>
      <w:proofErr w:type="spellEnd"/>
      <w:r w:rsidR="00733338">
        <w:t xml:space="preserve"> </w:t>
      </w:r>
      <w:r w:rsidR="00733338" w:rsidRPr="00733338">
        <w:t>ning</w:t>
      </w:r>
      <w:r w:rsidR="00733338">
        <w:t xml:space="preserve"> </w:t>
      </w:r>
      <w:r w:rsidR="00832ABC" w:rsidRPr="009C1276">
        <w:t xml:space="preserve">täpsustatakse </w:t>
      </w:r>
      <w:r w:rsidR="000C5CF5">
        <w:t>MKM</w:t>
      </w:r>
      <w:r w:rsidR="00017C9C">
        <w:t>-i</w:t>
      </w:r>
      <w:r w:rsidR="000C5CF5">
        <w:t xml:space="preserve"> </w:t>
      </w:r>
      <w:r w:rsidR="00832ABC" w:rsidRPr="009C1276">
        <w:t xml:space="preserve">valitsemisala ülesandeid. </w:t>
      </w:r>
      <w:proofErr w:type="spellStart"/>
      <w:r w:rsidR="00824C8F">
        <w:t>T</w:t>
      </w:r>
      <w:r w:rsidR="00824C8F" w:rsidRPr="00824C8F">
        <w:t>EnOS-is</w:t>
      </w:r>
      <w:proofErr w:type="spellEnd"/>
      <w:r w:rsidR="00824C8F" w:rsidRPr="00824C8F">
        <w:t xml:space="preserve"> täiendatakse pädeva asutuse sisemise juhtimiskorralduse nõudeid, sätestades kiirgus- ja tuumaohutuse valdkonna eest vastutava peadirektori asetäitja ülesanded ning nõuded tema volituste määramiseks ameti põhimääruses.</w:t>
      </w:r>
      <w:r w:rsidR="00824C8F">
        <w:t xml:space="preserve"> </w:t>
      </w:r>
      <w:r w:rsidR="00832ABC" w:rsidRPr="009C1276">
        <w:t xml:space="preserve">Samuti </w:t>
      </w:r>
      <w:r w:rsidR="00017C9C">
        <w:t>ant</w:t>
      </w:r>
      <w:r w:rsidR="00832ABC" w:rsidRPr="009C1276">
        <w:t xml:space="preserve">akse </w:t>
      </w:r>
      <w:r w:rsidR="005A1D35">
        <w:t>keskkonnaseadustiku üldosa seaduses ja</w:t>
      </w:r>
      <w:r w:rsidR="007B6C9F">
        <w:t xml:space="preserve"> keskkonnaseire seaduses </w:t>
      </w:r>
      <w:r w:rsidR="003652E0" w:rsidRPr="71627CF5">
        <w:rPr>
          <w:rFonts w:eastAsia="Times New Roman" w:cs="Times New Roman"/>
        </w:rPr>
        <w:t xml:space="preserve">kiirgus- ja tuumaohutuse pädeva asutuse </w:t>
      </w:r>
      <w:r w:rsidR="004B0AFF" w:rsidRPr="71627CF5">
        <w:rPr>
          <w:rFonts w:eastAsia="Times New Roman" w:cs="Times New Roman"/>
        </w:rPr>
        <w:t>ülesannete täitmiseks vajalikud õigused ja volitused</w:t>
      </w:r>
      <w:r w:rsidR="004B0AFF" w:rsidRPr="009C1276">
        <w:t xml:space="preserve"> </w:t>
      </w:r>
      <w:r w:rsidR="00832ABC" w:rsidRPr="009C1276">
        <w:t xml:space="preserve">üle </w:t>
      </w:r>
      <w:proofErr w:type="spellStart"/>
      <w:r w:rsidR="00832ABC" w:rsidRPr="009C1276">
        <w:t>Ke</w:t>
      </w:r>
      <w:r w:rsidR="0021030D">
        <w:t>A-</w:t>
      </w:r>
      <w:r w:rsidR="00017C9C">
        <w:t>l</w:t>
      </w:r>
      <w:r w:rsidR="0021030D">
        <w:t>t</w:t>
      </w:r>
      <w:proofErr w:type="spellEnd"/>
      <w:r w:rsidR="00832ABC" w:rsidRPr="009C1276">
        <w:t xml:space="preserve"> TTJA-</w:t>
      </w:r>
      <w:proofErr w:type="spellStart"/>
      <w:r w:rsidR="00832ABC" w:rsidRPr="009C1276">
        <w:t>le</w:t>
      </w:r>
      <w:proofErr w:type="spellEnd"/>
      <w:r w:rsidR="00832ABC" w:rsidRPr="009C1276">
        <w:t>.</w:t>
      </w:r>
      <w:r w:rsidR="00EF49C6">
        <w:t xml:space="preserve"> </w:t>
      </w:r>
    </w:p>
    <w:p w14:paraId="2A2181E3" w14:textId="77777777" w:rsidR="00F93243" w:rsidRDefault="00F93243" w:rsidP="71627CF5"/>
    <w:p w14:paraId="4A05CD7F" w14:textId="33E32DF2" w:rsidR="0020789B" w:rsidRDefault="00F93243" w:rsidP="00183CA7">
      <w:r w:rsidRPr="00686BEF">
        <w:t>Euroopa Liidu</w:t>
      </w:r>
      <w:r>
        <w:t xml:space="preserve"> kiirgus- ja</w:t>
      </w:r>
      <w:r w:rsidRPr="00686BEF">
        <w:t xml:space="preserve"> tuumaohutus</w:t>
      </w:r>
      <w:r>
        <w:t>alas</w:t>
      </w:r>
      <w:r w:rsidRPr="00686BEF">
        <w:t xml:space="preserve">e </w:t>
      </w:r>
      <w:r>
        <w:t>õiguse</w:t>
      </w:r>
      <w:r w:rsidRPr="00686BEF">
        <w:t xml:space="preserve"> kohaselt pea</w:t>
      </w:r>
      <w:r>
        <w:t>vad</w:t>
      </w:r>
      <w:r w:rsidRPr="00686BEF">
        <w:t xml:space="preserve"> pädeva asutuse </w:t>
      </w:r>
      <w:r>
        <w:t>otsused</w:t>
      </w:r>
      <w:r w:rsidRPr="00686BEF">
        <w:t xml:space="preserve"> olema tegelikult sõltumatu</w:t>
      </w:r>
      <w:r>
        <w:t>d</w:t>
      </w:r>
      <w:r w:rsidRPr="00686BEF">
        <w:t xml:space="preserve"> põhjendamatust mõjutamisest ning põhinema </w:t>
      </w:r>
      <w:r>
        <w:t>range</w:t>
      </w:r>
      <w:r w:rsidRPr="00686BEF">
        <w:t xml:space="preserve">tel ja läbipaistvatel ohutusnõuetel. </w:t>
      </w:r>
      <w:r>
        <w:t>P</w:t>
      </w:r>
      <w:r w:rsidRPr="00686BEF">
        <w:t xml:space="preserve">oliitilised, majanduslikud või muud välised kaalutlused </w:t>
      </w:r>
      <w:r>
        <w:t xml:space="preserve">ei tohi mõjutada otsustamist </w:t>
      </w:r>
      <w:r w:rsidRPr="00686BEF">
        <w:t xml:space="preserve">viisil, mis võiks kahjustada ohutust. </w:t>
      </w:r>
    </w:p>
    <w:p w14:paraId="3F64792F" w14:textId="77777777" w:rsidR="00C7161A" w:rsidRDefault="00C7161A" w:rsidP="0074345E"/>
    <w:p w14:paraId="68E2742E" w14:textId="1DC6837B" w:rsidR="00C7161A" w:rsidRDefault="00C7161A" w:rsidP="00C7161A">
      <w:r w:rsidRPr="00C7161A">
        <w:t>Eelnõu</w:t>
      </w:r>
      <w:r w:rsidR="00C913E9">
        <w:t>kohase seaduse</w:t>
      </w:r>
      <w:r w:rsidRPr="00C7161A">
        <w:t xml:space="preserve"> üks olulisi eesmärke on tugevdada TTJA sõltumatuse tagatisi kiirgus- ja tuumaohutuse valdkonnas, arvestades ioniseeriva kiirgusega seotud ohtude eripära, võimalikku raskusastet ning pädeva asutuse otsuste olulist mõju inimeste elu, tervise ja keskkonna kaitsele.</w:t>
      </w:r>
      <w:r w:rsidR="00D11EDD">
        <w:t xml:space="preserve"> </w:t>
      </w:r>
      <w:r w:rsidRPr="00C7161A">
        <w:t xml:space="preserve">TTJA täidab sõltumatut otsustamist eeldavaid ülesandeid ka teistes tegevusvaldkondades. </w:t>
      </w:r>
      <w:r w:rsidR="007D5D68">
        <w:t>TTJA</w:t>
      </w:r>
      <w:r w:rsidRPr="00C7161A">
        <w:t xml:space="preserve"> põhimääruse § 3 kohaselt kuuluvad tema tegevusvaldkondadesse ehitus, tööstus ja raudtee, side ja infoühiskond ning tarbijaõigused. Euroopa Liidu õigus näeb sõltumatuse nõuded ette muu hulgas audiovisuaalmeedia teenuste direktiivis 2010/13/EL, elektroonilise side direktiivis (EL) 2018/1972 ja raudteeohutuse direktiivis (EL) 2016/798. Tarbijakaitset ning tööstus- ja tooteohutust reguleerivad samuti Euroopa Liidu õigusaktid, sealhulgas direktiivid 2011/83/EL, 2005/29/EÜ, 2014/68/EL ja 2014/34/EL, mis näevad ette nõuded tarbijate kaitseks ning toodete ja seadmete ohutuse tagamiseks.</w:t>
      </w:r>
    </w:p>
    <w:p w14:paraId="0C8082EF" w14:textId="77777777" w:rsidR="001E6C6B" w:rsidRPr="00C7161A" w:rsidRDefault="001E6C6B" w:rsidP="00C7161A"/>
    <w:p w14:paraId="0D1E0F0C" w14:textId="77777777" w:rsidR="00D22216" w:rsidRDefault="00C7161A" w:rsidP="00C7161A">
      <w:r w:rsidRPr="00662E8E">
        <w:t>Kiirgus- ja tuumaohutuse valdkond eristub aga ioniseeriva kiirgusega seotud riskide raskusastme, võimalike tagajärgede ulatuse ja kestuse poolest.</w:t>
      </w:r>
      <w:r w:rsidRPr="00C7161A">
        <w:t xml:space="preserve"> Tegemist on valdkonnaga, mis hõlmab kõrge riskitasemega tegevusi ning mille puhul võivad ohutusnõuete rikkumine või puudused ohutuse tagamisel põhjustada vahetu ohu inimeste elule ja tervisele. Ioniseeriv kiirgus võib põhjustada raskeid tervisekahjustusi, sealhulgas pikaajalise avaldumisega tervisemõjusid. Raske tuumaavarii korral võivad tagajärjed ulatuda käitise territooriumist kaugele, mõjutada suurt hulka inimesi, põhjustada ulatuslikku ja pikaajalist radioaktiivset saastumist ning tuua kaasa ka piiriüleseid mõjusid. Kuigi ka tööstus- ja raudteeõnnetused võivad põhjustada raskeid tagajärgi, erinevad ioniseeriva kiirgusega seotud ohud võimalike tervise- ja keskkonnamõjude iseloomu, ulatuse ning kestuse poolest. Seetõttu on selles valdkonnas eriti oluline ohtude ennetamine ja nende realiseerumise tõenäosuse vähendamine.</w:t>
      </w:r>
      <w:r w:rsidR="00D22216">
        <w:t xml:space="preserve"> </w:t>
      </w:r>
    </w:p>
    <w:p w14:paraId="2F3759AE" w14:textId="77777777" w:rsidR="00D22216" w:rsidRDefault="00D22216" w:rsidP="00C7161A"/>
    <w:p w14:paraId="76407DE4" w14:textId="44C75C93" w:rsidR="00C7161A" w:rsidRDefault="00C7161A" w:rsidP="00C7161A">
      <w:r w:rsidRPr="00C7161A">
        <w:t xml:space="preserve">Kiirgus- ja tuumaohutuse tagamise eest vastutab esmajoones kiirgustegevuse või tuumakäitise käitamise õigust omav isik. Pädeval asutusel on aga keskne roll ohutuse tagamise kontrollimisel, sealhulgas ohutusanalüüside ja muude ohutust tõendavate dokumentide hindamisel, lubade andmisel ning järelevalve teostamisel. </w:t>
      </w:r>
      <w:r w:rsidRPr="00662E8E">
        <w:t>Mida raskemad ja ulatuslikumad võivad olla ohutusalase otsuse eksimise tagajärjed, seda olulisem on tagada, et otsus põhineks üksnes õigusaktides sätestatud ohutusnõuetel ning teaduslikel ja tehnilistel hinnangutel ning oleks kaitstud põhjendamatu mõjutamise eest.</w:t>
      </w:r>
      <w:r w:rsidRPr="00C7161A">
        <w:t xml:space="preserve"> Sõltumatus peab olema tagatud ka otsuste </w:t>
      </w:r>
      <w:r w:rsidRPr="00C7161A">
        <w:lastRenderedPageBreak/>
        <w:t>ettevalmistamisel, ohutushinnangute koostamisel, järelevalve kavandamisel ja kontrollimeetmete valimisel.</w:t>
      </w:r>
    </w:p>
    <w:p w14:paraId="2B9F8924" w14:textId="77777777" w:rsidR="0035773B" w:rsidRPr="00C7161A" w:rsidRDefault="0035773B" w:rsidP="00C7161A"/>
    <w:p w14:paraId="30C627F3" w14:textId="7C5FD1F8" w:rsidR="00C7161A" w:rsidRPr="00C7161A" w:rsidRDefault="00C7161A" w:rsidP="00C7161A">
      <w:r w:rsidRPr="00C7161A">
        <w:t xml:space="preserve">Eeltoodust tulenevalt on põhjendatud kehtestada kiirgus- ja tuumaohutuse valdkonnas TTJA teiste tegevusvaldkondadega võrreldes tugevamad sõltumatuse tagatised. Seda eesmärki teenivad eelnõuga kavandatud Vabariigi Valitsuse seaduse § 93 lõike 6 täiendus ning </w:t>
      </w:r>
      <w:proofErr w:type="spellStart"/>
      <w:r w:rsidRPr="00C7161A">
        <w:t>TEnOS</w:t>
      </w:r>
      <w:r w:rsidR="006B0D14">
        <w:noBreakHyphen/>
      </w:r>
      <w:r w:rsidRPr="00C7161A">
        <w:t>i</w:t>
      </w:r>
      <w:proofErr w:type="spellEnd"/>
      <w:r w:rsidRPr="00C7161A">
        <w:t xml:space="preserve"> § 15 täiendused. Teenistusliku järelevalve erand välistab ministri teenistusliku järelevalve TTJA-</w:t>
      </w:r>
      <w:proofErr w:type="spellStart"/>
      <w:r w:rsidRPr="00C7161A">
        <w:t>le</w:t>
      </w:r>
      <w:proofErr w:type="spellEnd"/>
      <w:r w:rsidRPr="00C7161A">
        <w:t xml:space="preserve"> kiirgusseadusest ja </w:t>
      </w:r>
      <w:proofErr w:type="spellStart"/>
      <w:r w:rsidRPr="00C7161A">
        <w:t>TEnOS-ist</w:t>
      </w:r>
      <w:proofErr w:type="spellEnd"/>
      <w:r w:rsidRPr="00C7161A">
        <w:t xml:space="preserve"> tulenevate ülesannete täitmise üle. </w:t>
      </w:r>
      <w:proofErr w:type="spellStart"/>
      <w:r w:rsidRPr="00C7161A">
        <w:t>TEnOS-i</w:t>
      </w:r>
      <w:proofErr w:type="spellEnd"/>
      <w:r w:rsidRPr="00C7161A">
        <w:t xml:space="preserve"> § 15 täiendused tugevdavad valdkonna juhtimise õiguslikke aluseid, sätestades kiirgus- ja tuumaohutuse eest vastutava peadirektori asetäitja ülesanded ning nähes ette tema volituste täpsustamise TTJA põhimääruses.</w:t>
      </w:r>
      <w:r w:rsidR="0035773B">
        <w:t xml:space="preserve"> </w:t>
      </w:r>
      <w:r w:rsidR="00DE1276" w:rsidRPr="00DE1276">
        <w:t>Täiendavate sõltumatuse tagatiste eesmärk on vähendada pädeva asutuse põhjendamatu mõjutamise riski ning tagada, et inimeste elu, tervist ja keskkonda puudutavate ohutusalaste otsuste tegemisel oleksid määravad ohutusnõuded ning teaduslikud ja tehnilised hinnangud, mitte ohutusega mitteseotud majanduslikud, poliitilised või muud kõrvalised kaalutlused.</w:t>
      </w:r>
    </w:p>
    <w:p w14:paraId="0A89DC40" w14:textId="77777777" w:rsidR="00F679C2" w:rsidRDefault="00F679C2" w:rsidP="0074345E"/>
    <w:p w14:paraId="59D1AB95" w14:textId="476817BF" w:rsidR="00181A6E" w:rsidRDefault="008B7E16" w:rsidP="00181A6E">
      <w:pPr>
        <w:rPr>
          <w:rFonts w:eastAsia="Times New Roman" w:cs="Times New Roman"/>
          <w:color w:val="000000"/>
          <w:kern w:val="2"/>
          <w:lang w:eastAsia="et-EE"/>
        </w:rPr>
      </w:pPr>
      <w:r>
        <w:rPr>
          <w:rFonts w:eastAsia="Times New Roman" w:cs="Times New Roman"/>
          <w:color w:val="000000"/>
          <w:kern w:val="2"/>
          <w:lang w:eastAsia="et-EE"/>
        </w:rPr>
        <w:t xml:space="preserve">Lähtudes </w:t>
      </w:r>
      <w:r w:rsidR="00DB631F">
        <w:rPr>
          <w:rFonts w:eastAsia="Times New Roman" w:cs="Times New Roman"/>
          <w:color w:val="000000"/>
          <w:kern w:val="2"/>
          <w:lang w:eastAsia="et-EE"/>
        </w:rPr>
        <w:t xml:space="preserve">sõltumatuse nõuetest ning </w:t>
      </w:r>
      <w:r>
        <w:rPr>
          <w:rFonts w:eastAsia="Times New Roman" w:cs="Times New Roman"/>
          <w:color w:val="000000"/>
          <w:kern w:val="2"/>
          <w:lang w:eastAsia="et-EE"/>
        </w:rPr>
        <w:t>asjaolust, et</w:t>
      </w:r>
      <w:r w:rsidR="00F11CE7">
        <w:rPr>
          <w:rFonts w:eastAsia="Times New Roman" w:cs="Times New Roman"/>
          <w:color w:val="000000"/>
          <w:kern w:val="2"/>
          <w:lang w:eastAsia="et-EE"/>
        </w:rPr>
        <w:t xml:space="preserve"> TTJA kuulub MKM</w:t>
      </w:r>
      <w:r w:rsidR="00A508F6">
        <w:rPr>
          <w:rFonts w:eastAsia="Times New Roman" w:cs="Times New Roman"/>
          <w:color w:val="000000"/>
          <w:kern w:val="2"/>
          <w:lang w:eastAsia="et-EE"/>
        </w:rPr>
        <w:t>-i</w:t>
      </w:r>
      <w:r w:rsidR="00F11CE7">
        <w:rPr>
          <w:rFonts w:eastAsia="Times New Roman" w:cs="Times New Roman"/>
          <w:color w:val="000000"/>
          <w:kern w:val="2"/>
          <w:lang w:eastAsia="et-EE"/>
        </w:rPr>
        <w:t xml:space="preserve"> valitsemisalasse</w:t>
      </w:r>
      <w:r w:rsidR="00E31449">
        <w:rPr>
          <w:rFonts w:eastAsia="Times New Roman" w:cs="Times New Roman"/>
          <w:color w:val="000000"/>
          <w:kern w:val="2"/>
          <w:lang w:eastAsia="et-EE"/>
        </w:rPr>
        <w:t>,</w:t>
      </w:r>
      <w:r w:rsidR="005560EB" w:rsidRPr="753A8291">
        <w:rPr>
          <w:rFonts w:eastAsia="Times New Roman" w:cs="Times New Roman"/>
          <w:color w:val="000000"/>
          <w:kern w:val="2"/>
          <w:lang w:eastAsia="et-EE"/>
        </w:rPr>
        <w:t xml:space="preserve"> täpsustatakse</w:t>
      </w:r>
      <w:r w:rsidR="000E1275">
        <w:rPr>
          <w:rFonts w:eastAsia="Times New Roman" w:cs="Times New Roman"/>
          <w:color w:val="000000"/>
          <w:kern w:val="2"/>
          <w:lang w:eastAsia="et-EE"/>
        </w:rPr>
        <w:t xml:space="preserve"> VVS-is</w:t>
      </w:r>
      <w:r w:rsidR="005560EB" w:rsidRPr="753A8291">
        <w:rPr>
          <w:rFonts w:eastAsia="Times New Roman" w:cs="Times New Roman"/>
          <w:color w:val="000000"/>
          <w:kern w:val="2"/>
          <w:lang w:eastAsia="et-EE"/>
        </w:rPr>
        <w:t xml:space="preserve"> MKM</w:t>
      </w:r>
      <w:r w:rsidR="00FF76BE">
        <w:rPr>
          <w:rFonts w:eastAsia="Times New Roman" w:cs="Times New Roman"/>
          <w:color w:val="000000"/>
          <w:kern w:val="2"/>
          <w:lang w:eastAsia="et-EE"/>
        </w:rPr>
        <w:t>-i</w:t>
      </w:r>
      <w:r w:rsidR="005560EB" w:rsidRPr="753A8291">
        <w:rPr>
          <w:rFonts w:eastAsia="Times New Roman" w:cs="Times New Roman"/>
          <w:color w:val="000000"/>
          <w:kern w:val="2"/>
          <w:lang w:eastAsia="et-EE"/>
        </w:rPr>
        <w:t xml:space="preserve"> valitsemisala ülesandeid, et tagada </w:t>
      </w:r>
      <w:r w:rsidR="00FF76BE">
        <w:rPr>
          <w:rFonts w:eastAsia="Times New Roman" w:cs="Times New Roman"/>
          <w:color w:val="000000"/>
          <w:kern w:val="2"/>
          <w:lang w:eastAsia="et-EE"/>
        </w:rPr>
        <w:t xml:space="preserve">õigusselgus </w:t>
      </w:r>
      <w:r w:rsidR="005560EB" w:rsidRPr="753A8291">
        <w:rPr>
          <w:rFonts w:eastAsia="Times New Roman" w:cs="Times New Roman"/>
          <w:color w:val="000000"/>
          <w:kern w:val="2"/>
          <w:lang w:eastAsia="et-EE"/>
        </w:rPr>
        <w:t xml:space="preserve">MKM-i ja Kliimaministeeriumi (edaspidi </w:t>
      </w:r>
      <w:proofErr w:type="spellStart"/>
      <w:r w:rsidR="005560EB" w:rsidRPr="3B1E92FA">
        <w:rPr>
          <w:rFonts w:eastAsia="Times New Roman" w:cs="Times New Roman"/>
          <w:i/>
          <w:iCs/>
          <w:color w:val="000000"/>
          <w:kern w:val="2"/>
          <w:lang w:eastAsia="et-EE"/>
        </w:rPr>
        <w:t>KliM</w:t>
      </w:r>
      <w:proofErr w:type="spellEnd"/>
      <w:r w:rsidR="005560EB" w:rsidRPr="753A8291">
        <w:rPr>
          <w:rFonts w:eastAsia="Times New Roman" w:cs="Times New Roman"/>
          <w:color w:val="000000"/>
          <w:kern w:val="2"/>
          <w:lang w:eastAsia="et-EE"/>
        </w:rPr>
        <w:t xml:space="preserve">) </w:t>
      </w:r>
      <w:r w:rsidR="00FF76BE">
        <w:rPr>
          <w:rFonts w:eastAsia="Times New Roman" w:cs="Times New Roman"/>
          <w:color w:val="000000"/>
          <w:kern w:val="2"/>
          <w:lang w:eastAsia="et-EE"/>
        </w:rPr>
        <w:t xml:space="preserve">ülesannetes </w:t>
      </w:r>
      <w:r w:rsidR="005560EB" w:rsidRPr="00947A77">
        <w:rPr>
          <w:rFonts w:eastAsia="Times New Roman" w:cs="Times New Roman"/>
          <w:color w:val="000000"/>
          <w:kern w:val="2"/>
          <w:lang w:eastAsia="et-EE"/>
        </w:rPr>
        <w:t>kiirgus</w:t>
      </w:r>
      <w:r w:rsidR="69C3B816" w:rsidRPr="00947A77">
        <w:rPr>
          <w:rFonts w:eastAsia="Times New Roman" w:cs="Times New Roman"/>
          <w:color w:val="000000" w:themeColor="text1"/>
          <w:lang w:eastAsia="et-EE"/>
        </w:rPr>
        <w:t>-</w:t>
      </w:r>
      <w:r w:rsidR="005560EB" w:rsidRPr="00947A77">
        <w:rPr>
          <w:rFonts w:eastAsia="Times New Roman" w:cs="Times New Roman"/>
          <w:color w:val="000000" w:themeColor="text1"/>
          <w:lang w:eastAsia="et-EE"/>
        </w:rPr>
        <w:t xml:space="preserve"> </w:t>
      </w:r>
      <w:r w:rsidR="00ED6542" w:rsidRPr="00947A77">
        <w:rPr>
          <w:rFonts w:eastAsia="Times New Roman" w:cs="Times New Roman"/>
          <w:color w:val="000000" w:themeColor="text1"/>
          <w:lang w:eastAsia="et-EE"/>
        </w:rPr>
        <w:t>ja</w:t>
      </w:r>
      <w:r w:rsidR="005560EB" w:rsidRPr="00947A77">
        <w:rPr>
          <w:rFonts w:eastAsia="Times New Roman" w:cs="Times New Roman"/>
          <w:color w:val="000000" w:themeColor="text1"/>
          <w:lang w:eastAsia="et-EE"/>
        </w:rPr>
        <w:t xml:space="preserve"> </w:t>
      </w:r>
      <w:r w:rsidR="000328CD" w:rsidRPr="00947A77">
        <w:rPr>
          <w:rFonts w:eastAsia="Times New Roman" w:cs="Times New Roman"/>
          <w:color w:val="000000" w:themeColor="text1"/>
          <w:lang w:eastAsia="et-EE"/>
        </w:rPr>
        <w:t>tuumaohutuse ning</w:t>
      </w:r>
      <w:r w:rsidR="005560EB" w:rsidRPr="00947A77">
        <w:rPr>
          <w:rFonts w:eastAsia="Times New Roman" w:cs="Times New Roman"/>
          <w:color w:val="000000" w:themeColor="text1"/>
          <w:lang w:eastAsia="et-EE"/>
        </w:rPr>
        <w:t xml:space="preserve"> </w:t>
      </w:r>
      <w:r w:rsidR="00D410FB">
        <w:rPr>
          <w:rFonts w:eastAsia="Times New Roman" w:cs="Times New Roman"/>
          <w:color w:val="000000" w:themeColor="text1"/>
          <w:lang w:eastAsia="et-EE"/>
        </w:rPr>
        <w:t>tuuma</w:t>
      </w:r>
      <w:r w:rsidR="005560EB" w:rsidRPr="00947A77">
        <w:rPr>
          <w:rFonts w:eastAsia="Times New Roman" w:cs="Times New Roman"/>
          <w:color w:val="000000" w:themeColor="text1"/>
          <w:lang w:eastAsia="et-EE"/>
        </w:rPr>
        <w:t xml:space="preserve">julgeoleku </w:t>
      </w:r>
      <w:r w:rsidR="000328CD" w:rsidRPr="00947A77">
        <w:rPr>
          <w:rFonts w:eastAsia="Times New Roman" w:cs="Times New Roman"/>
          <w:color w:val="000000" w:themeColor="text1"/>
          <w:lang w:eastAsia="et-EE"/>
        </w:rPr>
        <w:t xml:space="preserve">valdkonnas. </w:t>
      </w:r>
      <w:r w:rsidR="00036993">
        <w:rPr>
          <w:rFonts w:eastAsia="Times New Roman" w:cs="Times New Roman"/>
          <w:color w:val="000000" w:themeColor="text1"/>
          <w:lang w:eastAsia="et-EE"/>
        </w:rPr>
        <w:t>Õigusselgus</w:t>
      </w:r>
      <w:r w:rsidR="00D410FB">
        <w:rPr>
          <w:rFonts w:eastAsia="Times New Roman" w:cs="Times New Roman"/>
          <w:color w:val="000000" w:themeColor="text1"/>
          <w:lang w:eastAsia="et-EE"/>
        </w:rPr>
        <w:t>e kindlustamine</w:t>
      </w:r>
      <w:r w:rsidR="00036993">
        <w:rPr>
          <w:rFonts w:eastAsia="Times New Roman" w:cs="Times New Roman"/>
          <w:color w:val="000000" w:themeColor="text1"/>
          <w:lang w:eastAsia="et-EE"/>
        </w:rPr>
        <w:t xml:space="preserve"> toetab </w:t>
      </w:r>
      <w:r w:rsidR="00134A1B">
        <w:rPr>
          <w:rFonts w:eastAsia="Times New Roman" w:cs="Times New Roman"/>
          <w:color w:val="000000" w:themeColor="text1"/>
          <w:lang w:eastAsia="et-EE"/>
        </w:rPr>
        <w:t>sõltumatuse</w:t>
      </w:r>
      <w:r w:rsidR="00181A6E">
        <w:rPr>
          <w:rFonts w:eastAsia="Times New Roman" w:cs="Times New Roman"/>
          <w:color w:val="000000" w:themeColor="text1"/>
          <w:lang w:eastAsia="et-EE"/>
        </w:rPr>
        <w:t xml:space="preserve"> </w:t>
      </w:r>
      <w:r w:rsidR="00181A6E" w:rsidRPr="3B1E92FA">
        <w:rPr>
          <w:rFonts w:eastAsia="Times New Roman" w:cs="Times New Roman"/>
          <w:color w:val="000000" w:themeColor="text1"/>
          <w:lang w:eastAsia="et-EE"/>
        </w:rPr>
        <w:t xml:space="preserve">ja eraldatuse nõuete täitmist, tagades, et pädev asutus (TTJA) ei kuulu energiapoliitika kujundaja, </w:t>
      </w:r>
      <w:proofErr w:type="spellStart"/>
      <w:r w:rsidR="00181A6E" w:rsidRPr="3B1E92FA">
        <w:rPr>
          <w:rFonts w:eastAsia="Times New Roman" w:cs="Times New Roman"/>
          <w:color w:val="000000" w:themeColor="text1"/>
          <w:lang w:eastAsia="et-EE"/>
        </w:rPr>
        <w:t>KliM-i</w:t>
      </w:r>
      <w:proofErr w:type="spellEnd"/>
      <w:r w:rsidR="00181A6E" w:rsidRPr="3B1E92FA">
        <w:rPr>
          <w:rFonts w:eastAsia="Times New Roman" w:cs="Times New Roman"/>
          <w:color w:val="000000" w:themeColor="text1"/>
          <w:lang w:eastAsia="et-EE"/>
        </w:rPr>
        <w:t xml:space="preserve"> valitsemisalasse.</w:t>
      </w:r>
    </w:p>
    <w:p w14:paraId="35DFE147" w14:textId="77777777" w:rsidR="005560EB" w:rsidRPr="00E7441E" w:rsidRDefault="005560EB" w:rsidP="005560EB">
      <w:pPr>
        <w:rPr>
          <w:rFonts w:eastAsia="Times New Roman" w:cs="Times New Roman"/>
          <w:color w:val="000000"/>
          <w:kern w:val="2"/>
          <w:szCs w:val="24"/>
          <w:lang w:eastAsia="et-EE"/>
        </w:rPr>
      </w:pPr>
    </w:p>
    <w:p w14:paraId="68D222A7" w14:textId="0C079CA8" w:rsidR="005560EB" w:rsidRDefault="005560EB" w:rsidP="00C67DCE">
      <w:pPr>
        <w:spacing w:after="4"/>
        <w:ind w:left="10" w:hanging="10"/>
        <w:rPr>
          <w:rFonts w:eastAsia="Times New Roman" w:cs="Times New Roman"/>
          <w:color w:val="000000" w:themeColor="text1"/>
          <w:lang w:eastAsia="et-EE"/>
        </w:rPr>
      </w:pPr>
      <w:r w:rsidRPr="753A8291">
        <w:rPr>
          <w:rFonts w:eastAsia="Times New Roman" w:cs="Times New Roman"/>
          <w:color w:val="000000"/>
          <w:kern w:val="2"/>
          <w:lang w:eastAsia="et-EE"/>
        </w:rPr>
        <w:t xml:space="preserve">Seaduseelnõu on kooskõlas </w:t>
      </w:r>
      <w:proofErr w:type="spellStart"/>
      <w:r w:rsidRPr="45FB59E8">
        <w:rPr>
          <w:rFonts w:eastAsia="Times New Roman" w:cs="Times New Roman"/>
          <w:color w:val="000000" w:themeColor="text1"/>
          <w:lang w:eastAsia="et-EE"/>
        </w:rPr>
        <w:t>TE</w:t>
      </w:r>
      <w:r w:rsidR="00176C72">
        <w:rPr>
          <w:rFonts w:eastAsia="Times New Roman" w:cs="Times New Roman"/>
          <w:color w:val="000000"/>
          <w:kern w:val="2"/>
          <w:lang w:eastAsia="et-EE"/>
        </w:rPr>
        <w:t>n</w:t>
      </w:r>
      <w:r w:rsidRPr="753A8291">
        <w:rPr>
          <w:rFonts w:eastAsia="Times New Roman" w:cs="Times New Roman"/>
          <w:color w:val="000000"/>
          <w:kern w:val="2"/>
          <w:lang w:eastAsia="et-EE"/>
        </w:rPr>
        <w:t>OS-</w:t>
      </w:r>
      <w:r w:rsidR="002E6BBC">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väljatöötamise kavatsusega, milles nähti ette vajadus muuta muu hulgas VVS-i seoses uue pädeva asutuse kiirguskaitse ja tuumaohutuse </w:t>
      </w:r>
      <w:r w:rsidR="002E6BBC">
        <w:rPr>
          <w:rFonts w:eastAsia="Times New Roman" w:cs="Times New Roman"/>
          <w:color w:val="000000"/>
          <w:kern w:val="2"/>
          <w:lang w:eastAsia="et-EE"/>
        </w:rPr>
        <w:t>ülesannet</w:t>
      </w:r>
      <w:r w:rsidR="002E6BBC" w:rsidRPr="753A8291">
        <w:rPr>
          <w:rFonts w:eastAsia="Times New Roman" w:cs="Times New Roman"/>
          <w:color w:val="000000"/>
          <w:kern w:val="2"/>
          <w:lang w:eastAsia="et-EE"/>
        </w:rPr>
        <w:t xml:space="preserve">e </w:t>
      </w:r>
      <w:r w:rsidR="002E6BBC">
        <w:rPr>
          <w:rFonts w:eastAsia="Times New Roman" w:cs="Times New Roman"/>
          <w:color w:val="000000"/>
          <w:kern w:val="2"/>
          <w:lang w:eastAsia="et-EE"/>
        </w:rPr>
        <w:t>kindlaks</w:t>
      </w:r>
      <w:r w:rsidRPr="753A8291">
        <w:rPr>
          <w:rFonts w:eastAsia="Times New Roman" w:cs="Times New Roman"/>
          <w:color w:val="000000"/>
          <w:kern w:val="2"/>
          <w:lang w:eastAsia="et-EE"/>
        </w:rPr>
        <w:t>määramise</w:t>
      </w:r>
      <w:r w:rsidR="0029212A">
        <w:rPr>
          <w:rFonts w:eastAsia="Times New Roman" w:cs="Times New Roman"/>
          <w:color w:val="000000"/>
          <w:kern w:val="2"/>
          <w:lang w:eastAsia="et-EE"/>
        </w:rPr>
        <w:t>ga.</w:t>
      </w:r>
      <w:r w:rsidRPr="753A8291">
        <w:rPr>
          <w:rFonts w:eastAsia="Times New Roman" w:cs="Times New Roman"/>
          <w:color w:val="000000"/>
          <w:kern w:val="2"/>
          <w:lang w:eastAsia="et-EE"/>
        </w:rPr>
        <w:t xml:space="preserve"> </w:t>
      </w:r>
      <w:r w:rsidR="00756208" w:rsidRPr="00756208">
        <w:rPr>
          <w:rFonts w:eastAsia="Times New Roman"/>
          <w:color w:val="000000"/>
          <w:kern w:val="2"/>
          <w:lang w:eastAsia="et-EE"/>
        </w:rPr>
        <w:t xml:space="preserve">VVS-is ja </w:t>
      </w:r>
      <w:proofErr w:type="spellStart"/>
      <w:r w:rsidR="00756208" w:rsidRPr="45FB59E8">
        <w:rPr>
          <w:rFonts w:eastAsia="Times New Roman"/>
          <w:color w:val="000000" w:themeColor="text1"/>
          <w:lang w:eastAsia="et-EE"/>
        </w:rPr>
        <w:t>TEnOS-is</w:t>
      </w:r>
      <w:proofErr w:type="spellEnd"/>
      <w:r w:rsidR="00756208" w:rsidRPr="45FB59E8">
        <w:rPr>
          <w:rFonts w:eastAsia="Times New Roman"/>
          <w:color w:val="000000" w:themeColor="text1"/>
          <w:lang w:eastAsia="et-EE"/>
        </w:rPr>
        <w:t xml:space="preserve"> tehtavad muudatused on seotud </w:t>
      </w:r>
      <w:proofErr w:type="spellStart"/>
      <w:r w:rsidR="00756208" w:rsidRPr="45FB59E8">
        <w:rPr>
          <w:rFonts w:eastAsia="Times New Roman"/>
          <w:color w:val="000000" w:themeColor="text1"/>
          <w:lang w:eastAsia="et-EE"/>
        </w:rPr>
        <w:t>TEnOS-is</w:t>
      </w:r>
      <w:proofErr w:type="spellEnd"/>
      <w:r w:rsidR="00756208" w:rsidRPr="45FB59E8">
        <w:rPr>
          <w:rFonts w:eastAsia="Times New Roman"/>
          <w:color w:val="000000" w:themeColor="text1"/>
          <w:lang w:eastAsia="et-EE"/>
        </w:rPr>
        <w:t xml:space="preserve"> sätestatud TTJA kui kiirgus- ja tuumaohutuse pädeva asutuse sõltumatuse tagamise ning õigusnormide rakendamisega. </w:t>
      </w:r>
      <w:r w:rsidR="00194C78" w:rsidRPr="00194C78">
        <w:rPr>
          <w:rFonts w:eastAsia="Times New Roman"/>
          <w:color w:val="000000"/>
          <w:kern w:val="2"/>
          <w:lang w:eastAsia="et-EE"/>
        </w:rPr>
        <w:t>Eelnõu väljatöötamise käigus on täpsustatud pädeva asutuse sõltumatuse tagamise õiguslikku lahendust</w:t>
      </w:r>
      <w:r w:rsidR="00043DA7">
        <w:rPr>
          <w:rFonts w:eastAsia="Times New Roman"/>
          <w:color w:val="000000"/>
          <w:kern w:val="2"/>
          <w:lang w:eastAsia="et-EE"/>
        </w:rPr>
        <w:t>.</w:t>
      </w:r>
      <w:r w:rsidR="00194C78" w:rsidRPr="00194C78">
        <w:rPr>
          <w:rFonts w:eastAsia="Times New Roman"/>
          <w:color w:val="000000"/>
          <w:kern w:val="2"/>
          <w:lang w:eastAsia="et-EE"/>
        </w:rPr>
        <w:t xml:space="preserve"> </w:t>
      </w:r>
      <w:r w:rsidR="3B71A857" w:rsidRPr="3B1E92FA">
        <w:rPr>
          <w:rFonts w:eastAsia="Times New Roman" w:cs="Times New Roman"/>
          <w:color w:val="000000" w:themeColor="text1"/>
          <w:lang w:eastAsia="et-EE"/>
        </w:rPr>
        <w:t xml:space="preserve">Seaduseelnõu </w:t>
      </w:r>
      <w:r w:rsidR="008026F6">
        <w:rPr>
          <w:rFonts w:eastAsia="Times New Roman" w:cs="Times New Roman"/>
          <w:color w:val="000000" w:themeColor="text1"/>
          <w:lang w:eastAsia="et-EE"/>
        </w:rPr>
        <w:t xml:space="preserve">on kiireloomuline, kuna peab jõustuma </w:t>
      </w:r>
      <w:r w:rsidR="005B5897">
        <w:rPr>
          <w:rFonts w:eastAsia="Times New Roman" w:cs="Times New Roman"/>
          <w:color w:val="000000" w:themeColor="text1"/>
          <w:lang w:eastAsia="et-EE"/>
        </w:rPr>
        <w:t xml:space="preserve">koos </w:t>
      </w:r>
      <w:proofErr w:type="spellStart"/>
      <w:r w:rsidR="005B5897">
        <w:rPr>
          <w:rFonts w:eastAsia="Times New Roman" w:cs="Times New Roman"/>
          <w:color w:val="000000" w:themeColor="text1"/>
          <w:lang w:eastAsia="et-EE"/>
        </w:rPr>
        <w:t>TEnOS</w:t>
      </w:r>
      <w:proofErr w:type="spellEnd"/>
      <w:r w:rsidR="00345B3E">
        <w:rPr>
          <w:rFonts w:eastAsia="Times New Roman" w:cs="Times New Roman"/>
          <w:color w:val="000000" w:themeColor="text1"/>
          <w:lang w:eastAsia="et-EE"/>
        </w:rPr>
        <w:t>-</w:t>
      </w:r>
      <w:r w:rsidR="005B5897">
        <w:rPr>
          <w:rFonts w:eastAsia="Times New Roman" w:cs="Times New Roman"/>
          <w:color w:val="000000" w:themeColor="text1"/>
          <w:lang w:eastAsia="et-EE"/>
        </w:rPr>
        <w:t>iga 2027. aasta 1. jaanuaril ning eelnõu</w:t>
      </w:r>
      <w:r w:rsidR="00BF5D74">
        <w:rPr>
          <w:rFonts w:eastAsia="Times New Roman" w:cs="Times New Roman"/>
          <w:color w:val="000000" w:themeColor="text1"/>
          <w:lang w:eastAsia="et-EE"/>
        </w:rPr>
        <w:t xml:space="preserve"> on seotud </w:t>
      </w:r>
      <w:r w:rsidR="00AA593D">
        <w:rPr>
          <w:rFonts w:eastAsia="Times New Roman" w:cs="Times New Roman"/>
          <w:color w:val="000000" w:themeColor="text1"/>
          <w:lang w:eastAsia="et-EE"/>
        </w:rPr>
        <w:t>seletuskirja</w:t>
      </w:r>
      <w:r w:rsidR="00520120">
        <w:rPr>
          <w:rFonts w:eastAsia="Times New Roman" w:cs="Times New Roman"/>
          <w:color w:val="000000" w:themeColor="text1"/>
          <w:lang w:eastAsia="et-EE"/>
        </w:rPr>
        <w:t xml:space="preserve"> </w:t>
      </w:r>
      <w:r w:rsidR="003564F0">
        <w:rPr>
          <w:rFonts w:eastAsia="Times New Roman" w:cs="Times New Roman"/>
          <w:color w:val="000000" w:themeColor="text1"/>
          <w:lang w:eastAsia="et-EE"/>
        </w:rPr>
        <w:t>punktis 1.3</w:t>
      </w:r>
      <w:r w:rsidR="00955583">
        <w:rPr>
          <w:rFonts w:eastAsia="Times New Roman" w:cs="Times New Roman"/>
          <w:color w:val="000000" w:themeColor="text1"/>
          <w:lang w:eastAsia="et-EE"/>
        </w:rPr>
        <w:t xml:space="preserve"> </w:t>
      </w:r>
      <w:r w:rsidR="00AA593D">
        <w:rPr>
          <w:rFonts w:eastAsia="Times New Roman" w:cs="Times New Roman"/>
          <w:color w:val="000000" w:themeColor="text1"/>
          <w:lang w:eastAsia="et-EE"/>
        </w:rPr>
        <w:t xml:space="preserve"> nimetatud EL direktiivide</w:t>
      </w:r>
      <w:r w:rsidR="00CD3AE2">
        <w:rPr>
          <w:rFonts w:eastAsia="Times New Roman" w:cs="Times New Roman"/>
          <w:color w:val="000000" w:themeColor="text1"/>
          <w:lang w:eastAsia="et-EE"/>
        </w:rPr>
        <w:t xml:space="preserve"> </w:t>
      </w:r>
      <w:r w:rsidR="009019CF">
        <w:rPr>
          <w:rFonts w:eastAsia="Times New Roman" w:cs="Times New Roman"/>
          <w:color w:val="000000" w:themeColor="text1"/>
          <w:lang w:eastAsia="et-EE"/>
        </w:rPr>
        <w:t>rakendamisega</w:t>
      </w:r>
      <w:r w:rsidR="3B71A857" w:rsidRPr="3B1E92FA">
        <w:rPr>
          <w:rFonts w:eastAsia="Times New Roman" w:cs="Times New Roman"/>
          <w:color w:val="000000" w:themeColor="text1"/>
          <w:lang w:eastAsia="et-EE"/>
        </w:rPr>
        <w:t>.</w:t>
      </w:r>
      <w:r w:rsidRPr="3B1E92FA">
        <w:rPr>
          <w:rFonts w:eastAsia="Times New Roman" w:cs="Times New Roman"/>
          <w:color w:val="000000" w:themeColor="text1"/>
          <w:lang w:eastAsia="et-EE"/>
        </w:rPr>
        <w:t xml:space="preserve"> </w:t>
      </w:r>
      <w:r w:rsidR="000839DB" w:rsidRPr="3B1E92FA">
        <w:rPr>
          <w:rFonts w:eastAsia="Times New Roman" w:cs="Times New Roman"/>
          <w:color w:val="000000" w:themeColor="text1"/>
          <w:lang w:eastAsia="et-EE"/>
        </w:rPr>
        <w:t>Seega</w:t>
      </w:r>
      <w:r w:rsidRPr="3B1E92FA">
        <w:rPr>
          <w:rFonts w:eastAsia="Times New Roman" w:cs="Times New Roman"/>
          <w:color w:val="000000" w:themeColor="text1"/>
          <w:lang w:eastAsia="et-EE"/>
        </w:rPr>
        <w:t xml:space="preserve"> ei ole hea õigusloome ja normitehnika eeskirja § 1 lõike 2 punkti</w:t>
      </w:r>
      <w:r w:rsidR="008026F6">
        <w:rPr>
          <w:rFonts w:eastAsia="Times New Roman" w:cs="Times New Roman"/>
          <w:color w:val="000000" w:themeColor="text1"/>
          <w:lang w:eastAsia="et-EE"/>
        </w:rPr>
        <w:t>de</w:t>
      </w:r>
      <w:r w:rsidRPr="3B1E92FA">
        <w:rPr>
          <w:rFonts w:eastAsia="Times New Roman" w:cs="Times New Roman"/>
          <w:color w:val="000000" w:themeColor="text1"/>
          <w:lang w:eastAsia="et-EE"/>
        </w:rPr>
        <w:t xml:space="preserve">st </w:t>
      </w:r>
      <w:r w:rsidR="00BF5D74">
        <w:rPr>
          <w:rFonts w:eastAsia="Times New Roman" w:cs="Times New Roman"/>
          <w:color w:val="000000" w:themeColor="text1"/>
          <w:lang w:eastAsia="et-EE"/>
        </w:rPr>
        <w:t>1 ja 2</w:t>
      </w:r>
      <w:r w:rsidRPr="3B1E92FA">
        <w:rPr>
          <w:rFonts w:eastAsia="Times New Roman" w:cs="Times New Roman"/>
          <w:color w:val="000000" w:themeColor="text1"/>
          <w:lang w:eastAsia="et-EE"/>
        </w:rPr>
        <w:t xml:space="preserve"> lähtuvalt koostatud väljatöötamiskavatsust ega kontseptsiooni. </w:t>
      </w:r>
    </w:p>
    <w:p w14:paraId="7561AA72" w14:textId="77777777" w:rsidR="00F24446" w:rsidRPr="00FE24DE" w:rsidRDefault="00F24446" w:rsidP="00C67DCE">
      <w:pPr>
        <w:spacing w:after="4"/>
        <w:ind w:left="10" w:hanging="10"/>
        <w:rPr>
          <w:rFonts w:eastAsia="Times New Roman"/>
          <w:color w:val="000000"/>
          <w:kern w:val="2"/>
          <w:lang w:eastAsia="et-EE"/>
        </w:rPr>
      </w:pPr>
    </w:p>
    <w:p w14:paraId="175106ED" w14:textId="77777777" w:rsidR="00F24446" w:rsidRPr="007A418B" w:rsidRDefault="00F24446" w:rsidP="00F24446">
      <w:pPr>
        <w:rPr>
          <w:rFonts w:eastAsia="Times New Roman"/>
          <w:color w:val="000000" w:themeColor="text1"/>
          <w:lang w:eastAsia="et-EE"/>
        </w:rPr>
      </w:pPr>
      <w:r w:rsidRPr="00DC24E6">
        <w:rPr>
          <w:rFonts w:eastAsia="Times New Roman"/>
          <w:color w:val="000000" w:themeColor="text1"/>
          <w:lang w:eastAsia="et-EE"/>
        </w:rPr>
        <w:t xml:space="preserve">Võttes arvesse eeltoodut, ei kavandata kõnesoleva eelnõuga muuta </w:t>
      </w:r>
      <w:proofErr w:type="spellStart"/>
      <w:r w:rsidRPr="00DC24E6">
        <w:rPr>
          <w:rFonts w:eastAsia="Times New Roman"/>
          <w:color w:val="000000" w:themeColor="text1"/>
          <w:lang w:eastAsia="et-EE"/>
        </w:rPr>
        <w:t>TEnOS-is</w:t>
      </w:r>
      <w:proofErr w:type="spellEnd"/>
      <w:r w:rsidRPr="00DC24E6">
        <w:rPr>
          <w:rFonts w:eastAsia="Times New Roman"/>
          <w:color w:val="000000" w:themeColor="text1"/>
          <w:lang w:eastAsia="et-EE"/>
        </w:rPr>
        <w:t xml:space="preserve"> määratud pädevat asutust, vaid täiendatakse õiguslikku raamistikku pädeva asutuse sõltumatuse ja </w:t>
      </w:r>
      <w:proofErr w:type="spellStart"/>
      <w:r w:rsidRPr="00DC24E6">
        <w:rPr>
          <w:rFonts w:eastAsia="Times New Roman"/>
          <w:color w:val="000000" w:themeColor="text1"/>
          <w:lang w:eastAsia="et-EE"/>
        </w:rPr>
        <w:t>TEnOS-is</w:t>
      </w:r>
      <w:proofErr w:type="spellEnd"/>
      <w:r w:rsidRPr="00DC24E6">
        <w:rPr>
          <w:rFonts w:eastAsia="Times New Roman"/>
          <w:color w:val="000000" w:themeColor="text1"/>
          <w:lang w:eastAsia="et-EE"/>
        </w:rPr>
        <w:t xml:space="preserve"> sätestatud ülesannete täitmise tagamiseks.</w:t>
      </w:r>
    </w:p>
    <w:p w14:paraId="608853E8" w14:textId="77777777" w:rsidR="005560EB" w:rsidRPr="00E7441E" w:rsidRDefault="005560EB" w:rsidP="005560EB">
      <w:pPr>
        <w:spacing w:after="4" w:line="248" w:lineRule="auto"/>
        <w:ind w:left="10" w:hanging="10"/>
        <w:rPr>
          <w:rFonts w:eastAsia="Times New Roman" w:cs="Times New Roman"/>
          <w:color w:val="000000"/>
          <w:kern w:val="2"/>
          <w:szCs w:val="24"/>
          <w:lang w:eastAsia="et-EE"/>
        </w:rPr>
      </w:pPr>
    </w:p>
    <w:p w14:paraId="6907D30E" w14:textId="77777777" w:rsidR="005560EB" w:rsidRPr="00E7441E" w:rsidRDefault="005560EB" w:rsidP="005560EB">
      <w:pPr>
        <w:keepNext/>
        <w:keepLines/>
        <w:spacing w:after="233" w:line="259" w:lineRule="auto"/>
        <w:ind w:left="-5" w:hanging="10"/>
        <w:jc w:val="left"/>
        <w:outlineLvl w:val="0"/>
        <w:rPr>
          <w:rFonts w:eastAsia="Times New Roman" w:cs="Times New Roman"/>
          <w:b/>
          <w:color w:val="000000"/>
          <w:kern w:val="2"/>
          <w:lang w:eastAsia="et-EE"/>
        </w:rPr>
      </w:pPr>
      <w:r w:rsidRPr="6359CC4C">
        <w:rPr>
          <w:rFonts w:eastAsia="Times New Roman" w:cs="Times New Roman"/>
          <w:b/>
          <w:color w:val="000000"/>
          <w:kern w:val="2"/>
          <w:lang w:eastAsia="et-EE"/>
        </w:rPr>
        <w:t>3.</w:t>
      </w:r>
      <w:r w:rsidRPr="6359CC4C">
        <w:rPr>
          <w:rFonts w:ascii="Arial" w:eastAsia="Arial" w:hAnsi="Arial" w:cs="Arial"/>
          <w:b/>
          <w:color w:val="000000"/>
          <w:kern w:val="2"/>
          <w:lang w:eastAsia="et-EE"/>
        </w:rPr>
        <w:t xml:space="preserve"> </w:t>
      </w:r>
      <w:r w:rsidRPr="6359CC4C">
        <w:rPr>
          <w:rFonts w:eastAsia="Times New Roman" w:cs="Times New Roman"/>
          <w:b/>
          <w:color w:val="000000"/>
          <w:kern w:val="2"/>
          <w:lang w:eastAsia="et-EE"/>
        </w:rPr>
        <w:t xml:space="preserve">Eelnõu sisu ja võrdlev analüüs </w:t>
      </w:r>
    </w:p>
    <w:p w14:paraId="3E7F9E46" w14:textId="2E524E71" w:rsidR="002520AD" w:rsidRDefault="005560EB" w:rsidP="3B1E92FA">
      <w:pPr>
        <w:spacing w:after="4"/>
        <w:ind w:left="-5" w:hanging="10"/>
        <w:rPr>
          <w:rFonts w:eastAsia="Times New Roman" w:cs="Times New Roman"/>
          <w:color w:val="00000A"/>
          <w:szCs w:val="24"/>
        </w:rPr>
      </w:pPr>
      <w:r w:rsidRPr="004E185C">
        <w:rPr>
          <w:rFonts w:eastAsia="Times New Roman" w:cs="Times New Roman"/>
          <w:kern w:val="2"/>
          <w:lang w:eastAsia="et-EE"/>
        </w:rPr>
        <w:t>K</w:t>
      </w:r>
      <w:r w:rsidR="000839DB" w:rsidRPr="004E185C">
        <w:rPr>
          <w:rFonts w:eastAsia="Times New Roman" w:cs="Times New Roman"/>
          <w:kern w:val="2"/>
          <w:lang w:eastAsia="et-EE"/>
        </w:rPr>
        <w:t>õn</w:t>
      </w:r>
      <w:r w:rsidRPr="004E185C">
        <w:rPr>
          <w:rFonts w:eastAsia="Times New Roman" w:cs="Times New Roman"/>
          <w:kern w:val="2"/>
          <w:lang w:eastAsia="et-EE"/>
        </w:rPr>
        <w:t>esoleva eelnõuga</w:t>
      </w:r>
      <w:r w:rsidR="008C2B4B" w:rsidRPr="004E185C">
        <w:rPr>
          <w:rFonts w:eastAsia="Times New Roman" w:cs="Times New Roman"/>
          <w:kern w:val="2"/>
          <w:lang w:eastAsia="et-EE"/>
        </w:rPr>
        <w:t xml:space="preserve"> on kavas</w:t>
      </w:r>
      <w:r w:rsidRPr="004E185C">
        <w:rPr>
          <w:rFonts w:eastAsia="Times New Roman" w:cs="Times New Roman"/>
          <w:kern w:val="2"/>
          <w:lang w:eastAsia="et-EE"/>
        </w:rPr>
        <w:t xml:space="preserve"> teha Vabariigi Valitsuse seaduses </w:t>
      </w:r>
      <w:r w:rsidR="00813347">
        <w:rPr>
          <w:rFonts w:eastAsia="Times New Roman" w:cs="Times New Roman"/>
          <w:kern w:val="2"/>
          <w:lang w:eastAsia="et-EE"/>
        </w:rPr>
        <w:t xml:space="preserve">ja </w:t>
      </w:r>
      <w:r w:rsidR="00D06172">
        <w:rPr>
          <w:rFonts w:eastAsia="Times New Roman" w:cs="Times New Roman"/>
          <w:kern w:val="2"/>
          <w:lang w:eastAsia="et-EE"/>
        </w:rPr>
        <w:t xml:space="preserve">sellega seonduvalt </w:t>
      </w:r>
      <w:r w:rsidR="00813347">
        <w:rPr>
          <w:rFonts w:eastAsia="Times New Roman" w:cs="Times New Roman"/>
          <w:kern w:val="2"/>
          <w:lang w:eastAsia="et-EE"/>
        </w:rPr>
        <w:t xml:space="preserve">teistes seadustes </w:t>
      </w:r>
      <w:r w:rsidRPr="004E185C">
        <w:rPr>
          <w:rFonts w:eastAsia="Times New Roman" w:cs="Times New Roman"/>
          <w:kern w:val="2"/>
          <w:lang w:eastAsia="et-EE"/>
        </w:rPr>
        <w:t xml:space="preserve">muudatused, mis on vajalikud kooskõla saavutamiseks </w:t>
      </w:r>
      <w:proofErr w:type="spellStart"/>
      <w:r w:rsidRPr="004E185C">
        <w:rPr>
          <w:rFonts w:eastAsia="Times New Roman" w:cs="Times New Roman"/>
          <w:kern w:val="2"/>
          <w:lang w:eastAsia="et-EE"/>
        </w:rPr>
        <w:t>TE</w:t>
      </w:r>
      <w:r w:rsidR="00E577D8" w:rsidRPr="004E185C">
        <w:rPr>
          <w:rFonts w:eastAsia="Times New Roman" w:cs="Times New Roman"/>
          <w:kern w:val="2"/>
          <w:lang w:eastAsia="et-EE"/>
        </w:rPr>
        <w:t>n</w:t>
      </w:r>
      <w:r w:rsidRPr="004E185C">
        <w:rPr>
          <w:rFonts w:eastAsia="Times New Roman" w:cs="Times New Roman"/>
          <w:kern w:val="2"/>
          <w:lang w:eastAsia="et-EE"/>
        </w:rPr>
        <w:t>OS</w:t>
      </w:r>
      <w:proofErr w:type="spellEnd"/>
      <w:r w:rsidRPr="004E185C">
        <w:rPr>
          <w:rFonts w:eastAsia="Times New Roman" w:cs="Times New Roman"/>
          <w:kern w:val="2"/>
          <w:lang w:eastAsia="et-EE"/>
        </w:rPr>
        <w:t>-</w:t>
      </w:r>
      <w:r w:rsidR="000839DB" w:rsidRPr="004E185C">
        <w:rPr>
          <w:rFonts w:eastAsia="Times New Roman" w:cs="Times New Roman"/>
          <w:kern w:val="2"/>
          <w:lang w:eastAsia="et-EE"/>
        </w:rPr>
        <w:t>i</w:t>
      </w:r>
      <w:r w:rsidRPr="004E185C">
        <w:rPr>
          <w:rFonts w:eastAsia="Times New Roman" w:cs="Times New Roman"/>
          <w:kern w:val="2"/>
          <w:lang w:eastAsia="et-EE"/>
        </w:rPr>
        <w:t>ga</w:t>
      </w:r>
      <w:r w:rsidRPr="004E185C" w:rsidDel="008A621F">
        <w:rPr>
          <w:rFonts w:eastAsia="Times New Roman" w:cs="Times New Roman"/>
          <w:kern w:val="2"/>
          <w:lang w:eastAsia="et-EE"/>
        </w:rPr>
        <w:t xml:space="preserve"> </w:t>
      </w:r>
      <w:r w:rsidRPr="004E185C">
        <w:rPr>
          <w:rFonts w:eastAsia="Times New Roman" w:cs="Times New Roman"/>
          <w:kern w:val="2"/>
          <w:lang w:eastAsia="et-EE"/>
        </w:rPr>
        <w:t>lood</w:t>
      </w:r>
      <w:r w:rsidR="006276D5" w:rsidRPr="004E185C">
        <w:rPr>
          <w:rFonts w:eastAsia="Times New Roman" w:cs="Times New Roman"/>
          <w:kern w:val="2"/>
          <w:lang w:eastAsia="et-EE"/>
        </w:rPr>
        <w:t>ud</w:t>
      </w:r>
      <w:r w:rsidRPr="004E185C">
        <w:rPr>
          <w:rFonts w:eastAsia="Times New Roman" w:cs="Times New Roman"/>
          <w:kern w:val="2"/>
          <w:lang w:eastAsia="et-EE"/>
        </w:rPr>
        <w:t xml:space="preserve"> õigusraamistikuga ning ohutu tuumaenergia kasutuselevõtu ettevalmistamiseks Eestis.</w:t>
      </w:r>
      <w:r w:rsidRPr="753A8291">
        <w:rPr>
          <w:rFonts w:eastAsia="Times New Roman" w:cs="Times New Roman"/>
          <w:kern w:val="2"/>
          <w:lang w:eastAsia="et-EE"/>
        </w:rPr>
        <w:t xml:space="preserve"> </w:t>
      </w:r>
      <w:r w:rsidR="009641AC" w:rsidRPr="009641AC">
        <w:rPr>
          <w:rFonts w:eastAsia="Times New Roman"/>
          <w:kern w:val="2"/>
          <w:lang w:eastAsia="et-EE"/>
        </w:rPr>
        <w:t xml:space="preserve">Lisaks muudetakse </w:t>
      </w:r>
      <w:proofErr w:type="spellStart"/>
      <w:r w:rsidR="009641AC" w:rsidRPr="009641AC">
        <w:rPr>
          <w:rFonts w:eastAsia="Times New Roman"/>
          <w:kern w:val="2"/>
          <w:lang w:eastAsia="et-EE"/>
        </w:rPr>
        <w:t>TEnOS-i</w:t>
      </w:r>
      <w:proofErr w:type="spellEnd"/>
      <w:r w:rsidR="009641AC" w:rsidRPr="009641AC">
        <w:rPr>
          <w:rFonts w:eastAsia="Times New Roman"/>
          <w:kern w:val="2"/>
          <w:lang w:eastAsia="et-EE"/>
        </w:rPr>
        <w:t>, et tugevdada pädeva asutuse sõltumatuse tagatisi ning täpsustada seaduse rakendusaktide kehtestamise tähtaegu.</w:t>
      </w:r>
      <w:r w:rsidR="001B4EC4">
        <w:rPr>
          <w:rFonts w:eastAsia="Times New Roman"/>
          <w:kern w:val="2"/>
          <w:lang w:eastAsia="et-EE"/>
        </w:rPr>
        <w:t xml:space="preserve"> </w:t>
      </w:r>
      <w:r w:rsidR="001B4EC4" w:rsidRPr="008769DE">
        <w:rPr>
          <w:rFonts w:eastAsia="Times New Roman" w:cs="Times New Roman"/>
          <w:color w:val="00000A"/>
          <w:lang w:eastAsia="et-EE"/>
        </w:rPr>
        <w:t>Eelnõu vähene mõju on seotud peamiselt valitsusasutuste töökorralduse ja ülesannete täpsustamisega ning pädeva asutuse sõltumatuse tagamisega.</w:t>
      </w:r>
    </w:p>
    <w:p w14:paraId="11207AB8" w14:textId="77777777" w:rsidR="00580B72" w:rsidRDefault="00580B72" w:rsidP="3B1E92FA">
      <w:pPr>
        <w:spacing w:after="4"/>
        <w:ind w:left="-5" w:hanging="10"/>
        <w:rPr>
          <w:rFonts w:eastAsia="Times New Roman" w:cs="Times New Roman"/>
          <w:color w:val="00000A"/>
          <w:szCs w:val="24"/>
        </w:rPr>
      </w:pPr>
    </w:p>
    <w:p w14:paraId="77EFFB4E" w14:textId="7E371BD9" w:rsidR="005560EB" w:rsidRPr="00E7441E" w:rsidRDefault="005560EB" w:rsidP="3B1E92FA">
      <w:pPr>
        <w:spacing w:after="4"/>
        <w:ind w:left="-5" w:hanging="10"/>
        <w:rPr>
          <w:rFonts w:eastAsia="Times New Roman" w:cs="Times New Roman"/>
          <w:color w:val="000000"/>
          <w:kern w:val="2"/>
          <w:lang w:eastAsia="et-EE"/>
        </w:rPr>
      </w:pPr>
      <w:r w:rsidRPr="3B1E92FA">
        <w:rPr>
          <w:rFonts w:eastAsia="Times New Roman" w:cs="Times New Roman"/>
          <w:color w:val="000000"/>
          <w:kern w:val="2"/>
          <w:lang w:eastAsia="et-EE"/>
        </w:rPr>
        <w:t xml:space="preserve">Eelnõukohane </w:t>
      </w:r>
      <w:r w:rsidRPr="00EB71A5">
        <w:rPr>
          <w:rFonts w:eastAsia="Times New Roman" w:cs="Times New Roman"/>
          <w:color w:val="000000"/>
          <w:kern w:val="2"/>
          <w:lang w:eastAsia="et-EE"/>
        </w:rPr>
        <w:t xml:space="preserve">seadus koosneb </w:t>
      </w:r>
      <w:r w:rsidR="75018E97" w:rsidRPr="00EB71A5">
        <w:rPr>
          <w:rFonts w:eastAsia="Times New Roman" w:cs="Times New Roman"/>
          <w:color w:val="000000" w:themeColor="text1"/>
          <w:lang w:eastAsia="et-EE"/>
        </w:rPr>
        <w:t xml:space="preserve">viiest </w:t>
      </w:r>
      <w:r w:rsidRPr="00EB71A5">
        <w:rPr>
          <w:rFonts w:eastAsia="Times New Roman" w:cs="Times New Roman"/>
          <w:color w:val="000000" w:themeColor="text1"/>
          <w:lang w:eastAsia="et-EE"/>
        </w:rPr>
        <w:t>paragrahvist.</w:t>
      </w:r>
      <w:r w:rsidRPr="3B1E92FA">
        <w:rPr>
          <w:rFonts w:eastAsia="Times New Roman" w:cs="Times New Roman"/>
          <w:color w:val="000000" w:themeColor="text1"/>
          <w:lang w:eastAsia="et-EE"/>
        </w:rPr>
        <w:t xml:space="preserve"> </w:t>
      </w:r>
    </w:p>
    <w:p w14:paraId="4C88DFC3" w14:textId="77777777" w:rsidR="005560EB" w:rsidRPr="00E7441E" w:rsidRDefault="005560EB" w:rsidP="005560EB">
      <w:pPr>
        <w:jc w:val="left"/>
        <w:rPr>
          <w:rFonts w:eastAsia="Times New Roman" w:cs="Times New Roman"/>
          <w:color w:val="000000"/>
          <w:kern w:val="2"/>
          <w:szCs w:val="24"/>
          <w:lang w:eastAsia="et-EE"/>
        </w:rPr>
      </w:pPr>
    </w:p>
    <w:p w14:paraId="6AAA97FB" w14:textId="070C0A0D" w:rsidR="74A20B45" w:rsidRDefault="74A20B45" w:rsidP="3B1E92FA">
      <w:pPr>
        <w:spacing w:after="4"/>
        <w:ind w:left="-5" w:hanging="10"/>
        <w:rPr>
          <w:rFonts w:eastAsia="Times New Roman" w:cs="Times New Roman"/>
          <w:b/>
          <w:color w:val="000000" w:themeColor="text1"/>
          <w:lang w:eastAsia="et-EE"/>
        </w:rPr>
      </w:pPr>
      <w:r w:rsidRPr="00D87245">
        <w:rPr>
          <w:rFonts w:eastAsia="Times New Roman" w:cs="Times New Roman"/>
          <w:b/>
          <w:color w:val="000000" w:themeColor="text1"/>
          <w:lang w:eastAsia="et-EE"/>
        </w:rPr>
        <w:t xml:space="preserve">Eelnõu </w:t>
      </w:r>
      <w:r w:rsidR="562E19CD" w:rsidRPr="00D87245">
        <w:rPr>
          <w:rFonts w:eastAsia="Times New Roman" w:cs="Times New Roman"/>
          <w:b/>
          <w:color w:val="000000" w:themeColor="text1"/>
          <w:lang w:eastAsia="et-EE"/>
        </w:rPr>
        <w:t xml:space="preserve">paragrahviga </w:t>
      </w:r>
      <w:r w:rsidRPr="00D87245">
        <w:rPr>
          <w:rFonts w:eastAsia="Times New Roman" w:cs="Times New Roman"/>
          <w:b/>
          <w:color w:val="000000" w:themeColor="text1"/>
          <w:lang w:eastAsia="et-EE"/>
        </w:rPr>
        <w:t>1 muudetakse Vabariigi Valitsuse seadust.</w:t>
      </w:r>
    </w:p>
    <w:p w14:paraId="3EA213B6" w14:textId="77777777" w:rsidR="0040682D" w:rsidRDefault="0040682D" w:rsidP="3B1E92FA">
      <w:pPr>
        <w:spacing w:after="4"/>
        <w:ind w:left="-5" w:hanging="10"/>
      </w:pPr>
    </w:p>
    <w:p w14:paraId="1C7CB739" w14:textId="3FC5F0BA" w:rsidR="005560EB" w:rsidRPr="00E7441E" w:rsidRDefault="005560EB" w:rsidP="00F07560">
      <w:pPr>
        <w:spacing w:after="4"/>
        <w:rPr>
          <w:rFonts w:eastAsia="Times New Roman" w:cs="Times New Roman"/>
          <w:color w:val="000000"/>
          <w:kern w:val="2"/>
          <w:lang w:eastAsia="et-EE"/>
        </w:rPr>
      </w:pPr>
      <w:r>
        <w:rPr>
          <w:rFonts w:eastAsia="Times New Roman" w:cs="Times New Roman"/>
          <w:b/>
          <w:bCs/>
          <w:color w:val="000000"/>
          <w:kern w:val="2"/>
          <w:lang w:eastAsia="et-EE"/>
        </w:rPr>
        <w:lastRenderedPageBreak/>
        <w:t>Paragrahvi 1 p</w:t>
      </w:r>
      <w:r w:rsidRPr="665C18FA">
        <w:rPr>
          <w:rFonts w:eastAsia="Times New Roman" w:cs="Times New Roman"/>
          <w:b/>
          <w:bCs/>
          <w:color w:val="000000"/>
          <w:kern w:val="2"/>
          <w:lang w:eastAsia="et-EE"/>
        </w:rPr>
        <w:t xml:space="preserve">unktiga </w:t>
      </w:r>
      <w:r w:rsidR="00DC5522">
        <w:rPr>
          <w:rFonts w:eastAsia="Times New Roman" w:cs="Times New Roman"/>
          <w:b/>
          <w:bCs/>
          <w:color w:val="000000"/>
          <w:kern w:val="2"/>
          <w:lang w:eastAsia="et-EE"/>
        </w:rPr>
        <w:t>1</w:t>
      </w:r>
      <w:r w:rsidRPr="665C18FA">
        <w:rPr>
          <w:rFonts w:eastAsia="Times New Roman" w:cs="Times New Roman"/>
          <w:color w:val="000000"/>
          <w:kern w:val="2"/>
          <w:lang w:eastAsia="et-EE"/>
        </w:rPr>
        <w:t xml:space="preserve"> täpsustatakse MKM-i valitsemisala (VVS § 63 lõige 1). Eelnõu</w:t>
      </w:r>
      <w:r w:rsidR="00FB15E5">
        <w:rPr>
          <w:rFonts w:eastAsia="Times New Roman" w:cs="Times New Roman"/>
          <w:color w:val="000000"/>
          <w:kern w:val="2"/>
          <w:lang w:eastAsia="et-EE"/>
        </w:rPr>
        <w:t>kohase seaduse</w:t>
      </w:r>
      <w:r w:rsidRPr="665C18FA">
        <w:rPr>
          <w:rFonts w:eastAsia="Times New Roman" w:cs="Times New Roman"/>
          <w:color w:val="000000"/>
          <w:kern w:val="2"/>
          <w:lang w:eastAsia="et-EE"/>
        </w:rPr>
        <w:t xml:space="preserve">ga lisatakse </w:t>
      </w:r>
      <w:r>
        <w:rPr>
          <w:rFonts w:eastAsia="Times New Roman" w:cs="Times New Roman"/>
          <w:color w:val="000000"/>
          <w:kern w:val="2"/>
          <w:lang w:eastAsia="et-EE"/>
        </w:rPr>
        <w:t>MKM-i</w:t>
      </w:r>
      <w:r w:rsidRPr="665C18FA">
        <w:rPr>
          <w:rFonts w:eastAsia="Times New Roman" w:cs="Times New Roman"/>
          <w:color w:val="000000"/>
          <w:kern w:val="2"/>
          <w:lang w:eastAsia="et-EE"/>
        </w:rPr>
        <w:t xml:space="preserve"> valitsemisala</w:t>
      </w:r>
      <w:r w:rsidR="00FB15E5">
        <w:rPr>
          <w:rFonts w:eastAsia="Times New Roman" w:cs="Times New Roman"/>
          <w:color w:val="000000"/>
          <w:kern w:val="2"/>
          <w:lang w:eastAsia="et-EE"/>
        </w:rPr>
        <w:t>sse</w:t>
      </w:r>
      <w:r w:rsidRPr="665C18FA">
        <w:rPr>
          <w:rFonts w:eastAsia="Times New Roman" w:cs="Times New Roman"/>
          <w:color w:val="000000"/>
          <w:kern w:val="2"/>
          <w:lang w:eastAsia="et-EE"/>
        </w:rPr>
        <w:t xml:space="preserve"> </w:t>
      </w:r>
      <w:r w:rsidR="00DD4988" w:rsidRPr="665C18FA">
        <w:rPr>
          <w:rFonts w:eastAsia="Times New Roman" w:cs="Times New Roman"/>
          <w:color w:val="000000"/>
          <w:kern w:val="2"/>
          <w:lang w:eastAsia="et-EE"/>
        </w:rPr>
        <w:t>kiirgus</w:t>
      </w:r>
      <w:r w:rsidR="00DD4988">
        <w:rPr>
          <w:rFonts w:eastAsia="Times New Roman" w:cs="Times New Roman"/>
          <w:color w:val="000000"/>
          <w:kern w:val="2"/>
          <w:lang w:eastAsia="et-EE"/>
        </w:rPr>
        <w:t xml:space="preserve">- ja tuumavaldkonna tegevuste korraldamine. </w:t>
      </w:r>
      <w:r w:rsidR="00DD4988" w:rsidRPr="665C18FA">
        <w:rPr>
          <w:rFonts w:eastAsia="Times New Roman" w:cs="Times New Roman"/>
          <w:color w:val="000000"/>
          <w:kern w:val="2"/>
          <w:lang w:eastAsia="et-EE"/>
        </w:rPr>
        <w:t xml:space="preserve"> </w:t>
      </w:r>
    </w:p>
    <w:p w14:paraId="778DC312" w14:textId="77777777" w:rsidR="005560EB" w:rsidRPr="00E7441E" w:rsidRDefault="005560EB" w:rsidP="005560EB">
      <w:pPr>
        <w:spacing w:after="4"/>
        <w:ind w:left="-5" w:hanging="10"/>
        <w:rPr>
          <w:rFonts w:eastAsia="Times New Roman" w:cs="Times New Roman"/>
          <w:color w:val="000000"/>
          <w:kern w:val="2"/>
          <w:szCs w:val="24"/>
          <w:lang w:eastAsia="et-EE"/>
        </w:rPr>
      </w:pPr>
    </w:p>
    <w:p w14:paraId="339B4866" w14:textId="4396BF07" w:rsidR="007C4054" w:rsidRDefault="00BF57A8" w:rsidP="007C4054">
      <w:pPr>
        <w:spacing w:after="4"/>
        <w:ind w:left="-5" w:hanging="10"/>
        <w:rPr>
          <w:rFonts w:eastAsia="Times New Roman" w:cs="Times New Roman"/>
          <w:color w:val="000000"/>
          <w:kern w:val="2"/>
          <w:szCs w:val="24"/>
          <w:lang w:eastAsia="et-EE"/>
        </w:rPr>
      </w:pPr>
      <w:r w:rsidRPr="00680F83">
        <w:rPr>
          <w:rFonts w:eastAsia="Times New Roman" w:cs="Times New Roman"/>
          <w:color w:val="000000" w:themeColor="text1"/>
          <w:lang w:eastAsia="et-EE"/>
        </w:rPr>
        <w:t>Majandus- ja Kommunikatsiooniministeeriumi valitsemisala täiendamine kiirgus- ja tuumavaldkonna tegevuse korraldamisega on vajalik eelkõige tulenevalt</w:t>
      </w:r>
      <w:r w:rsidR="00A458D3">
        <w:rPr>
          <w:rFonts w:eastAsia="Times New Roman" w:cs="Times New Roman"/>
          <w:color w:val="000000" w:themeColor="text1"/>
          <w:lang w:eastAsia="et-EE"/>
        </w:rPr>
        <w:t xml:space="preserve"> sõltumatuse nõuetest ja</w:t>
      </w:r>
      <w:r w:rsidRPr="00680F83">
        <w:rPr>
          <w:rFonts w:eastAsia="Times New Roman" w:cs="Times New Roman"/>
          <w:color w:val="000000" w:themeColor="text1"/>
          <w:lang w:eastAsia="et-EE"/>
        </w:rPr>
        <w:t xml:space="preserve"> asjaolust, et tuuma- ja kiirgusohutuse </w:t>
      </w:r>
      <w:r w:rsidR="001D42FD">
        <w:rPr>
          <w:rFonts w:eastAsia="Times New Roman" w:cs="Times New Roman"/>
          <w:color w:val="000000" w:themeColor="text1"/>
          <w:lang w:eastAsia="et-EE"/>
        </w:rPr>
        <w:t>pädeva asutuse</w:t>
      </w:r>
      <w:r w:rsidRPr="00680F83">
        <w:rPr>
          <w:rFonts w:eastAsia="Times New Roman" w:cs="Times New Roman"/>
          <w:color w:val="000000" w:themeColor="text1"/>
          <w:lang w:eastAsia="et-EE"/>
        </w:rPr>
        <w:t xml:space="preserve"> ülesandeid täitev </w:t>
      </w:r>
      <w:r>
        <w:rPr>
          <w:rFonts w:eastAsia="Times New Roman" w:cs="Times New Roman"/>
          <w:color w:val="000000" w:themeColor="text1"/>
          <w:lang w:eastAsia="et-EE"/>
        </w:rPr>
        <w:t>TTJA</w:t>
      </w:r>
      <w:r w:rsidRPr="00680F83">
        <w:rPr>
          <w:rFonts w:eastAsia="Times New Roman" w:cs="Times New Roman"/>
          <w:color w:val="000000" w:themeColor="text1"/>
          <w:lang w:eastAsia="et-EE"/>
        </w:rPr>
        <w:t xml:space="preserve"> kuulub </w:t>
      </w:r>
      <w:r>
        <w:rPr>
          <w:rFonts w:eastAsia="Times New Roman" w:cs="Times New Roman"/>
          <w:color w:val="000000" w:themeColor="text1"/>
          <w:lang w:eastAsia="et-EE"/>
        </w:rPr>
        <w:t>MKM</w:t>
      </w:r>
      <w:r w:rsidR="006B0D14">
        <w:rPr>
          <w:rFonts w:eastAsia="Times New Roman" w:cs="Times New Roman"/>
          <w:color w:val="000000" w:themeColor="text1"/>
          <w:lang w:eastAsia="et-EE"/>
        </w:rPr>
        <w:noBreakHyphen/>
      </w:r>
      <w:r w:rsidR="00A84426">
        <w:rPr>
          <w:rFonts w:eastAsia="Times New Roman" w:cs="Times New Roman"/>
          <w:color w:val="000000" w:themeColor="text1"/>
          <w:lang w:eastAsia="et-EE"/>
        </w:rPr>
        <w:t>i</w:t>
      </w:r>
      <w:r w:rsidRPr="00680F83">
        <w:rPr>
          <w:rFonts w:eastAsia="Times New Roman" w:cs="Times New Roman"/>
          <w:color w:val="000000" w:themeColor="text1"/>
          <w:lang w:eastAsia="et-EE"/>
        </w:rPr>
        <w:t xml:space="preserve"> valitsemisalasse.</w:t>
      </w:r>
      <w:r>
        <w:rPr>
          <w:rFonts w:eastAsia="Times New Roman" w:cs="Times New Roman"/>
          <w:color w:val="000000" w:themeColor="text1"/>
          <w:lang w:eastAsia="et-EE"/>
        </w:rPr>
        <w:t xml:space="preserve"> </w:t>
      </w:r>
      <w:r w:rsidR="007C4054" w:rsidRPr="001D7C0F">
        <w:rPr>
          <w:rFonts w:eastAsia="Times New Roman" w:cs="Times New Roman"/>
          <w:color w:val="000000"/>
          <w:kern w:val="2"/>
          <w:szCs w:val="24"/>
          <w:lang w:eastAsia="et-EE"/>
        </w:rPr>
        <w:t>VVS-i valitsemisalade kirjeldused hõlmavad lisaks ministeeriumi enda ülesannetele tema valitsemisalas olevate asutuste peamisi tegevusvaldkondi. Kuna TTJA-</w:t>
      </w:r>
      <w:proofErr w:type="spellStart"/>
      <w:r w:rsidR="007C4054" w:rsidRPr="001D7C0F">
        <w:rPr>
          <w:rFonts w:eastAsia="Times New Roman" w:cs="Times New Roman"/>
          <w:color w:val="000000"/>
          <w:kern w:val="2"/>
          <w:szCs w:val="24"/>
          <w:lang w:eastAsia="et-EE"/>
        </w:rPr>
        <w:t>le</w:t>
      </w:r>
      <w:proofErr w:type="spellEnd"/>
      <w:r w:rsidR="007C4054" w:rsidRPr="001D7C0F">
        <w:rPr>
          <w:rFonts w:eastAsia="Times New Roman" w:cs="Times New Roman"/>
          <w:color w:val="000000"/>
          <w:kern w:val="2"/>
          <w:szCs w:val="24"/>
          <w:lang w:eastAsia="et-EE"/>
        </w:rPr>
        <w:t xml:space="preserve"> antakse </w:t>
      </w:r>
      <w:proofErr w:type="spellStart"/>
      <w:r w:rsidR="007C4054" w:rsidRPr="001D7C0F">
        <w:rPr>
          <w:rFonts w:eastAsia="Times New Roman" w:cs="Times New Roman"/>
          <w:color w:val="000000"/>
          <w:kern w:val="2"/>
          <w:szCs w:val="24"/>
          <w:lang w:eastAsia="et-EE"/>
        </w:rPr>
        <w:t>TEnOS</w:t>
      </w:r>
      <w:proofErr w:type="spellEnd"/>
      <w:r w:rsidR="007C4054" w:rsidRPr="001D7C0F">
        <w:rPr>
          <w:rFonts w:eastAsia="Times New Roman" w:cs="Times New Roman"/>
          <w:color w:val="000000"/>
          <w:kern w:val="2"/>
          <w:szCs w:val="24"/>
          <w:lang w:eastAsia="et-EE"/>
        </w:rPr>
        <w:t xml:space="preserve">-iga ulatuslikud kiirgus- ja tuumavaldkonna </w:t>
      </w:r>
      <w:r w:rsidR="006D7678">
        <w:rPr>
          <w:rFonts w:eastAsia="Times New Roman" w:cs="Times New Roman"/>
          <w:color w:val="000000"/>
          <w:kern w:val="2"/>
          <w:szCs w:val="24"/>
          <w:lang w:eastAsia="et-EE"/>
        </w:rPr>
        <w:t>haldusmenetluse ja -otsuste</w:t>
      </w:r>
      <w:r w:rsidR="005C3592">
        <w:rPr>
          <w:rFonts w:eastAsia="Times New Roman" w:cs="Times New Roman"/>
          <w:color w:val="000000"/>
          <w:kern w:val="2"/>
          <w:szCs w:val="24"/>
          <w:lang w:eastAsia="et-EE"/>
        </w:rPr>
        <w:t xml:space="preserve"> ning muud seaduses sätestatud</w:t>
      </w:r>
      <w:r w:rsidR="007C4054" w:rsidRPr="001D7C0F">
        <w:rPr>
          <w:rFonts w:eastAsia="Times New Roman" w:cs="Times New Roman"/>
          <w:color w:val="000000"/>
          <w:kern w:val="2"/>
          <w:szCs w:val="24"/>
          <w:lang w:eastAsia="et-EE"/>
        </w:rPr>
        <w:t xml:space="preserve"> ülesanded, peab nende kuulumine MKM-i valitsemisalasse olema nähtav ka VVS §-s 63. </w:t>
      </w:r>
    </w:p>
    <w:p w14:paraId="659A2ED3" w14:textId="21857574" w:rsidR="00D355E4" w:rsidRPr="00680F83" w:rsidRDefault="00D355E4" w:rsidP="00D355E4">
      <w:pPr>
        <w:spacing w:after="4"/>
        <w:ind w:left="-5" w:hanging="10"/>
        <w:rPr>
          <w:rFonts w:eastAsia="Times New Roman" w:cs="Times New Roman"/>
          <w:color w:val="000000" w:themeColor="text1"/>
          <w:lang w:eastAsia="et-EE"/>
        </w:rPr>
      </w:pPr>
      <w:r w:rsidRPr="00D355E4">
        <w:rPr>
          <w:rFonts w:eastAsia="Times New Roman" w:cs="Times New Roman"/>
          <w:color w:val="000000" w:themeColor="text1"/>
          <w:lang w:eastAsia="et-EE"/>
        </w:rPr>
        <w:t xml:space="preserve"> </w:t>
      </w:r>
    </w:p>
    <w:p w14:paraId="4F9D54E8" w14:textId="35D50632" w:rsidR="00680F83" w:rsidRPr="00680F83" w:rsidRDefault="00F0241A" w:rsidP="0018176D">
      <w:pPr>
        <w:spacing w:after="4"/>
        <w:ind w:left="-15"/>
        <w:rPr>
          <w:rFonts w:eastAsia="Times New Roman" w:cs="Times New Roman"/>
          <w:color w:val="000000" w:themeColor="text1"/>
          <w:lang w:eastAsia="et-EE"/>
        </w:rPr>
      </w:pPr>
      <w:r>
        <w:rPr>
          <w:rFonts w:eastAsia="Times New Roman" w:cs="Times New Roman"/>
          <w:color w:val="000000" w:themeColor="text1"/>
          <w:lang w:eastAsia="et-EE"/>
        </w:rPr>
        <w:t>K</w:t>
      </w:r>
      <w:r w:rsidR="00273690" w:rsidRPr="2730AB5C">
        <w:rPr>
          <w:rFonts w:eastAsia="Times New Roman" w:cs="Times New Roman"/>
          <w:color w:val="000000" w:themeColor="text1"/>
          <w:lang w:eastAsia="et-EE"/>
        </w:rPr>
        <w:t xml:space="preserve">iirgus- ja tuumavaldkonna </w:t>
      </w:r>
      <w:r w:rsidR="00A84E31">
        <w:rPr>
          <w:rFonts w:eastAsia="Times New Roman" w:cs="Times New Roman"/>
          <w:color w:val="000000" w:themeColor="text1"/>
          <w:lang w:eastAsia="et-EE"/>
        </w:rPr>
        <w:t xml:space="preserve">tegevuste </w:t>
      </w:r>
      <w:r w:rsidR="00273690" w:rsidRPr="2730AB5C">
        <w:rPr>
          <w:rFonts w:eastAsia="Times New Roman" w:cs="Times New Roman"/>
          <w:color w:val="000000" w:themeColor="text1"/>
          <w:lang w:eastAsia="et-EE"/>
        </w:rPr>
        <w:t>korraldamine</w:t>
      </w:r>
      <w:r w:rsidR="00273690" w:rsidRPr="2730AB5C" w:rsidDel="00F0241A">
        <w:rPr>
          <w:rFonts w:eastAsia="Times New Roman" w:cs="Times New Roman"/>
          <w:color w:val="000000" w:themeColor="text1"/>
          <w:lang w:eastAsia="et-EE"/>
        </w:rPr>
        <w:t xml:space="preserve"> </w:t>
      </w:r>
      <w:r>
        <w:rPr>
          <w:rFonts w:eastAsia="Times New Roman" w:cs="Times New Roman"/>
          <w:color w:val="000000" w:themeColor="text1"/>
          <w:lang w:eastAsia="et-EE"/>
        </w:rPr>
        <w:t>tähendab</w:t>
      </w:r>
      <w:r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 xml:space="preserve">MKM-i </w:t>
      </w:r>
      <w:r w:rsidR="00273690" w:rsidRPr="20983CCA">
        <w:rPr>
          <w:rFonts w:eastAsia="Times New Roman" w:cs="Times New Roman"/>
          <w:color w:val="000000" w:themeColor="text1"/>
          <w:lang w:eastAsia="et-EE"/>
        </w:rPr>
        <w:t>valitsemisalas</w:t>
      </w:r>
      <w:r w:rsidR="010D0268" w:rsidRPr="20983CCA">
        <w:rPr>
          <w:rFonts w:eastAsia="Times New Roman" w:cs="Times New Roman"/>
          <w:color w:val="000000" w:themeColor="text1"/>
          <w:lang w:eastAsia="et-EE"/>
        </w:rPr>
        <w:t>se kuuluva</w:t>
      </w:r>
      <w:r w:rsidR="010D0268" w:rsidRPr="45C64F79">
        <w:rPr>
          <w:rFonts w:eastAsia="Times New Roman" w:cs="Times New Roman"/>
          <w:color w:val="000000" w:themeColor="text1"/>
          <w:lang w:eastAsia="et-EE"/>
        </w:rPr>
        <w:t xml:space="preserve"> TTJA</w:t>
      </w:r>
      <w:r w:rsidR="00DF04BA">
        <w:rPr>
          <w:rFonts w:eastAsia="Times New Roman" w:cs="Times New Roman"/>
          <w:color w:val="000000" w:themeColor="text1"/>
          <w:lang w:eastAsia="et-EE"/>
        </w:rPr>
        <w:t>-</w:t>
      </w:r>
      <w:proofErr w:type="spellStart"/>
      <w:r w:rsidR="00DF04BA">
        <w:rPr>
          <w:rFonts w:eastAsia="Times New Roman" w:cs="Times New Roman"/>
          <w:color w:val="000000" w:themeColor="text1"/>
          <w:lang w:eastAsia="et-EE"/>
        </w:rPr>
        <w:t>ga</w:t>
      </w:r>
      <w:proofErr w:type="spellEnd"/>
      <w:r w:rsidR="00DF04BA">
        <w:rPr>
          <w:rFonts w:eastAsia="Times New Roman" w:cs="Times New Roman"/>
          <w:color w:val="000000" w:themeColor="text1"/>
          <w:lang w:eastAsia="et-EE"/>
        </w:rPr>
        <w:t xml:space="preserve"> seonduvate</w:t>
      </w:r>
      <w:r w:rsidR="010D0268" w:rsidRPr="45C64F79">
        <w:rPr>
          <w:rFonts w:eastAsia="Times New Roman" w:cs="Times New Roman"/>
          <w:color w:val="000000" w:themeColor="text1"/>
          <w:lang w:eastAsia="et-EE"/>
        </w:rPr>
        <w:t xml:space="preserve"> </w:t>
      </w:r>
      <w:r w:rsidR="6B6E6C07" w:rsidRPr="20983CCA">
        <w:rPr>
          <w:rFonts w:eastAsia="Times New Roman" w:cs="Times New Roman"/>
          <w:color w:val="000000" w:themeColor="text1"/>
          <w:lang w:eastAsia="et-EE"/>
        </w:rPr>
        <w:t xml:space="preserve">kiirgus- ja tuumavaldkonna </w:t>
      </w:r>
      <w:r w:rsidR="00102F41">
        <w:rPr>
          <w:rFonts w:eastAsia="Times New Roman" w:cs="Times New Roman"/>
          <w:color w:val="000000" w:themeColor="text1"/>
          <w:lang w:eastAsia="et-EE"/>
        </w:rPr>
        <w:t>halduskorralduslike</w:t>
      </w:r>
      <w:r w:rsidR="00102F41" w:rsidRPr="2BEF1004">
        <w:rPr>
          <w:rFonts w:eastAsia="Times New Roman" w:cs="Times New Roman"/>
          <w:color w:val="000000" w:themeColor="text1"/>
          <w:lang w:eastAsia="et-EE"/>
        </w:rPr>
        <w:t xml:space="preserve"> </w:t>
      </w:r>
      <w:r w:rsidR="00273690" w:rsidRPr="7C90080B">
        <w:rPr>
          <w:rFonts w:eastAsia="Times New Roman" w:cs="Times New Roman"/>
          <w:color w:val="000000" w:themeColor="text1"/>
          <w:lang w:eastAsia="et-EE"/>
        </w:rPr>
        <w:t>ülesan</w:t>
      </w:r>
      <w:r w:rsidR="0CF9DDD0" w:rsidRPr="7C90080B">
        <w:rPr>
          <w:rFonts w:eastAsia="Times New Roman" w:cs="Times New Roman"/>
          <w:color w:val="000000" w:themeColor="text1"/>
          <w:lang w:eastAsia="et-EE"/>
        </w:rPr>
        <w:t>nete täitmist</w:t>
      </w:r>
      <w:r w:rsidR="00273690" w:rsidRPr="2730AB5C">
        <w:rPr>
          <w:rFonts w:eastAsia="Times New Roman" w:cs="Times New Roman"/>
          <w:color w:val="000000" w:themeColor="text1"/>
          <w:lang w:eastAsia="et-EE"/>
        </w:rPr>
        <w:t xml:space="preserve"> ega </w:t>
      </w:r>
      <w:r w:rsidR="0091778A">
        <w:rPr>
          <w:rFonts w:eastAsia="Times New Roman" w:cs="Times New Roman"/>
          <w:color w:val="000000" w:themeColor="text1"/>
          <w:lang w:eastAsia="et-EE"/>
        </w:rPr>
        <w:t>hõlma</w:t>
      </w:r>
      <w:r w:rsidR="0091778A"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poliitika kujundamis</w:t>
      </w:r>
      <w:r w:rsidR="00CD55F5">
        <w:rPr>
          <w:rFonts w:eastAsia="Times New Roman" w:cs="Times New Roman"/>
          <w:color w:val="000000" w:themeColor="text1"/>
          <w:lang w:eastAsia="et-EE"/>
        </w:rPr>
        <w:t>t</w:t>
      </w:r>
      <w:r w:rsidR="00AB663D">
        <w:rPr>
          <w:rFonts w:eastAsia="Times New Roman" w:cs="Times New Roman"/>
          <w:color w:val="000000" w:themeColor="text1"/>
          <w:lang w:eastAsia="et-EE"/>
        </w:rPr>
        <w:t>.</w:t>
      </w:r>
      <w:r w:rsidR="00273690" w:rsidRPr="2730AB5C" w:rsidDel="00CD55F5">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Kiirgus- ja tuumaohutuse ning energiapoliitika kavandamine ja kujundamine</w:t>
      </w:r>
      <w:r w:rsidR="00143089">
        <w:rPr>
          <w:rFonts w:eastAsia="Times New Roman" w:cs="Times New Roman"/>
          <w:color w:val="000000" w:themeColor="text1"/>
          <w:lang w:eastAsia="et-EE"/>
        </w:rPr>
        <w:t xml:space="preserve">, </w:t>
      </w:r>
      <w:r w:rsidR="00143089" w:rsidRPr="00143089">
        <w:rPr>
          <w:rFonts w:eastAsia="Times New Roman" w:cs="Times New Roman"/>
          <w:color w:val="000000" w:themeColor="text1"/>
          <w:lang w:eastAsia="et-EE"/>
        </w:rPr>
        <w:t>samuti valdkondlike seaduste ja poliitikakujund</w:t>
      </w:r>
      <w:r w:rsidR="005337D4">
        <w:rPr>
          <w:rFonts w:eastAsia="Times New Roman" w:cs="Times New Roman"/>
          <w:color w:val="000000" w:themeColor="text1"/>
          <w:lang w:eastAsia="et-EE"/>
        </w:rPr>
        <w:t xml:space="preserve">amise </w:t>
      </w:r>
      <w:r w:rsidR="00143089" w:rsidRPr="00143089">
        <w:rPr>
          <w:rFonts w:eastAsia="Times New Roman" w:cs="Times New Roman"/>
          <w:color w:val="000000" w:themeColor="text1"/>
          <w:lang w:eastAsia="et-EE"/>
        </w:rPr>
        <w:t xml:space="preserve"> sisuga määruste ettevalmistamine</w:t>
      </w:r>
      <w:r w:rsidR="0028714D">
        <w:rPr>
          <w:rFonts w:eastAsia="Times New Roman" w:cs="Times New Roman"/>
          <w:color w:val="000000" w:themeColor="text1"/>
          <w:lang w:eastAsia="et-EE"/>
        </w:rPr>
        <w:t xml:space="preserve"> </w:t>
      </w:r>
      <w:r w:rsidR="00273690" w:rsidRPr="2730AB5C" w:rsidDel="008E3566">
        <w:rPr>
          <w:rFonts w:eastAsia="Times New Roman" w:cs="Times New Roman"/>
          <w:color w:val="000000" w:themeColor="text1"/>
          <w:lang w:eastAsia="et-EE"/>
        </w:rPr>
        <w:t xml:space="preserve">jääb </w:t>
      </w:r>
      <w:proofErr w:type="spellStart"/>
      <w:r w:rsidR="00273690" w:rsidRPr="197145B0">
        <w:rPr>
          <w:rFonts w:eastAsia="Times New Roman" w:cs="Times New Roman"/>
          <w:color w:val="000000" w:themeColor="text1"/>
          <w:lang w:eastAsia="et-EE"/>
        </w:rPr>
        <w:t>KliM-i</w:t>
      </w:r>
      <w:proofErr w:type="spellEnd"/>
      <w:r w:rsidR="00273690" w:rsidRPr="197145B0">
        <w:rPr>
          <w:rFonts w:eastAsia="Times New Roman" w:cs="Times New Roman"/>
          <w:color w:val="000000" w:themeColor="text1"/>
          <w:lang w:eastAsia="et-EE"/>
        </w:rPr>
        <w:t xml:space="preserve"> ülesan</w:t>
      </w:r>
      <w:r w:rsidR="00B24835">
        <w:rPr>
          <w:rFonts w:eastAsia="Times New Roman" w:cs="Times New Roman"/>
          <w:color w:val="000000" w:themeColor="text1"/>
          <w:lang w:eastAsia="et-EE"/>
        </w:rPr>
        <w:t>deks</w:t>
      </w:r>
      <w:r w:rsidR="007A1595">
        <w:rPr>
          <w:rFonts w:eastAsia="Times New Roman" w:cs="Times New Roman"/>
          <w:color w:val="000000" w:themeColor="text1"/>
          <w:lang w:eastAsia="et-EE"/>
        </w:rPr>
        <w:t xml:space="preserve"> vastavalt </w:t>
      </w:r>
      <w:r w:rsidR="009E3470">
        <w:rPr>
          <w:rFonts w:eastAsia="Times New Roman" w:cs="Times New Roman"/>
          <w:color w:val="000000" w:themeColor="text1"/>
          <w:lang w:eastAsia="et-EE"/>
        </w:rPr>
        <w:t>VVS § 61 lõikele 1</w:t>
      </w:r>
      <w:r w:rsidR="00273690" w:rsidRPr="197145B0">
        <w:rPr>
          <w:rFonts w:eastAsia="Times New Roman" w:cs="Times New Roman"/>
          <w:color w:val="000000" w:themeColor="text1"/>
          <w:lang w:eastAsia="et-EE"/>
        </w:rPr>
        <w:t xml:space="preserve">. MKM-i valitsemisalasse </w:t>
      </w:r>
      <w:r w:rsidR="00923F08">
        <w:rPr>
          <w:rFonts w:eastAsia="Times New Roman" w:cs="Times New Roman"/>
          <w:color w:val="000000" w:themeColor="text1"/>
          <w:lang w:eastAsia="et-EE"/>
        </w:rPr>
        <w:t>lisandub</w:t>
      </w:r>
      <w:r w:rsidR="00923F08" w:rsidRPr="197145B0">
        <w:rPr>
          <w:rFonts w:eastAsia="Times New Roman" w:cs="Times New Roman"/>
          <w:color w:val="000000" w:themeColor="text1"/>
          <w:lang w:eastAsia="et-EE"/>
        </w:rPr>
        <w:t xml:space="preserve"> </w:t>
      </w:r>
      <w:r w:rsidR="00273690" w:rsidRPr="197145B0">
        <w:rPr>
          <w:rFonts w:eastAsia="Times New Roman" w:cs="Times New Roman"/>
          <w:color w:val="000000" w:themeColor="text1"/>
          <w:lang w:eastAsia="et-EE"/>
        </w:rPr>
        <w:t>TTJA</w:t>
      </w:r>
      <w:r w:rsidR="009E3470">
        <w:rPr>
          <w:rFonts w:eastAsia="Times New Roman" w:cs="Times New Roman"/>
          <w:color w:val="000000" w:themeColor="text1"/>
          <w:lang w:eastAsia="et-EE"/>
        </w:rPr>
        <w:t xml:space="preserve"> </w:t>
      </w:r>
      <w:r w:rsidR="002937B6">
        <w:rPr>
          <w:rFonts w:eastAsia="Times New Roman" w:cs="Times New Roman"/>
          <w:color w:val="000000" w:themeColor="text1"/>
          <w:lang w:eastAsia="et-EE"/>
        </w:rPr>
        <w:t xml:space="preserve">tegevusega seonduvate </w:t>
      </w:r>
      <w:r w:rsidR="00824F3A">
        <w:rPr>
          <w:rFonts w:eastAsia="Times New Roman" w:cs="Times New Roman"/>
          <w:color w:val="000000" w:themeColor="text1"/>
          <w:lang w:eastAsia="et-EE"/>
        </w:rPr>
        <w:t>halduskorralduslike</w:t>
      </w:r>
      <w:r w:rsidR="00273690" w:rsidRPr="197145B0">
        <w:rPr>
          <w:rFonts w:eastAsia="Times New Roman" w:cs="Times New Roman"/>
          <w:color w:val="000000" w:themeColor="text1"/>
          <w:lang w:eastAsia="et-EE"/>
        </w:rPr>
        <w:t xml:space="preserve"> ülesannete täitmine ning </w:t>
      </w:r>
      <w:r w:rsidR="00BF0202">
        <w:rPr>
          <w:rFonts w:eastAsia="Times New Roman" w:cs="Times New Roman"/>
          <w:color w:val="000000" w:themeColor="text1"/>
          <w:lang w:eastAsia="et-EE"/>
        </w:rPr>
        <w:t>selleks</w:t>
      </w:r>
      <w:r w:rsidR="00273690" w:rsidRPr="197145B0">
        <w:rPr>
          <w:rFonts w:eastAsia="Times New Roman" w:cs="Times New Roman"/>
          <w:color w:val="000000" w:themeColor="text1"/>
          <w:lang w:eastAsia="et-EE"/>
        </w:rPr>
        <w:t xml:space="preserve"> vajaliku institutsionaalse ja töökorraldusliku raamistiku tagamine. </w:t>
      </w:r>
      <w:r w:rsidR="00273690" w:rsidRPr="2730AB5C">
        <w:rPr>
          <w:rFonts w:eastAsia="Times New Roman" w:cs="Times New Roman"/>
          <w:color w:val="000000" w:themeColor="text1"/>
          <w:lang w:eastAsia="et-EE"/>
        </w:rPr>
        <w:t xml:space="preserve">Selline ülesannete jaotus eristab poliitika kujundamise </w:t>
      </w:r>
      <w:r w:rsidR="00950C38">
        <w:rPr>
          <w:rFonts w:eastAsia="Times New Roman" w:cs="Times New Roman"/>
          <w:color w:val="000000" w:themeColor="text1"/>
          <w:lang w:eastAsia="et-EE"/>
        </w:rPr>
        <w:t>halduskorralduslike</w:t>
      </w:r>
      <w:r w:rsidR="00950C38" w:rsidRPr="2730AB5C">
        <w:rPr>
          <w:rFonts w:eastAsia="Times New Roman" w:cs="Times New Roman"/>
          <w:color w:val="000000" w:themeColor="text1"/>
          <w:lang w:eastAsia="et-EE"/>
        </w:rPr>
        <w:t xml:space="preserve"> </w:t>
      </w:r>
      <w:r w:rsidR="00273690" w:rsidRPr="2730AB5C">
        <w:rPr>
          <w:rFonts w:eastAsia="Times New Roman" w:cs="Times New Roman"/>
          <w:color w:val="000000" w:themeColor="text1"/>
          <w:lang w:eastAsia="et-EE"/>
        </w:rPr>
        <w:t>ülesannete täitmise</w:t>
      </w:r>
      <w:r w:rsidR="00882764">
        <w:rPr>
          <w:rFonts w:eastAsia="Times New Roman" w:cs="Times New Roman"/>
          <w:color w:val="000000" w:themeColor="text1"/>
          <w:lang w:eastAsia="et-EE"/>
        </w:rPr>
        <w:t>st</w:t>
      </w:r>
      <w:r w:rsidR="00FF48E5">
        <w:rPr>
          <w:rFonts w:eastAsia="Times New Roman" w:cs="Times New Roman"/>
          <w:color w:val="000000" w:themeColor="text1"/>
          <w:lang w:eastAsia="et-EE"/>
        </w:rPr>
        <w:t xml:space="preserve"> </w:t>
      </w:r>
      <w:r w:rsidR="00FF48E5" w:rsidRPr="00FF48E5">
        <w:rPr>
          <w:rFonts w:eastAsia="Times New Roman" w:cs="Times New Roman"/>
          <w:color w:val="000000" w:themeColor="text1"/>
          <w:lang w:eastAsia="et-EE"/>
        </w:rPr>
        <w:t>ning muudab poliitikakujundaja ja pädeva asutuse institutsionaalse eraldatuse VVS-is üheselt nähtavaks.</w:t>
      </w:r>
      <w:r w:rsidR="0018176D">
        <w:rPr>
          <w:rFonts w:eastAsia="Times New Roman" w:cs="Times New Roman"/>
          <w:color w:val="000000" w:themeColor="text1"/>
          <w:lang w:eastAsia="et-EE"/>
        </w:rPr>
        <w:t xml:space="preserve"> </w:t>
      </w:r>
    </w:p>
    <w:p w14:paraId="53374B5E" w14:textId="77777777" w:rsidR="00915A78" w:rsidRDefault="00915A78" w:rsidP="005560EB">
      <w:pPr>
        <w:spacing w:after="4"/>
        <w:ind w:left="-5" w:hanging="10"/>
        <w:rPr>
          <w:rFonts w:eastAsia="Times New Roman" w:cs="Times New Roman"/>
          <w:color w:val="000000" w:themeColor="text1"/>
          <w:lang w:eastAsia="et-EE"/>
        </w:rPr>
      </w:pPr>
    </w:p>
    <w:p w14:paraId="590974C0" w14:textId="0738866B" w:rsidR="00273690" w:rsidRDefault="25F99CE7" w:rsidP="005560EB">
      <w:pPr>
        <w:spacing w:after="4"/>
        <w:ind w:left="-5" w:hanging="10"/>
      </w:pPr>
      <w:r w:rsidRPr="2730AB5C">
        <w:rPr>
          <w:rFonts w:eastAsia="Times New Roman" w:cs="Times New Roman"/>
          <w:color w:val="000000" w:themeColor="text1"/>
          <w:lang w:eastAsia="et-EE"/>
        </w:rPr>
        <w:t>Samas kiirgus</w:t>
      </w:r>
      <w:r w:rsidR="68C34BF0" w:rsidRPr="197145B0">
        <w:rPr>
          <w:rFonts w:eastAsia="Times New Roman" w:cs="Times New Roman"/>
          <w:color w:val="000000" w:themeColor="text1"/>
          <w:lang w:eastAsia="et-EE"/>
        </w:rPr>
        <w:t xml:space="preserve">- ja tuumavaldkonna nimetamine MKM-i valitsemisalas ei anna ministeeriumile sisulist juhtimis- ega korraldusõigust TTJA pädevusse kuuluvate </w:t>
      </w:r>
      <w:r w:rsidR="006A3677">
        <w:rPr>
          <w:rFonts w:eastAsia="Times New Roman" w:cs="Times New Roman"/>
          <w:color w:val="000000" w:themeColor="text1"/>
          <w:lang w:eastAsia="et-EE"/>
        </w:rPr>
        <w:t>haldus</w:t>
      </w:r>
      <w:r w:rsidR="68C34BF0" w:rsidRPr="197145B0">
        <w:rPr>
          <w:rFonts w:eastAsia="Times New Roman" w:cs="Times New Roman"/>
          <w:color w:val="000000" w:themeColor="text1"/>
          <w:lang w:eastAsia="et-EE"/>
        </w:rPr>
        <w:t xml:space="preserve">menetluse ja </w:t>
      </w:r>
      <w:r w:rsidR="006A3677">
        <w:rPr>
          <w:rFonts w:eastAsia="Times New Roman" w:cs="Times New Roman"/>
          <w:color w:val="000000" w:themeColor="text1"/>
          <w:lang w:eastAsia="et-EE"/>
        </w:rPr>
        <w:t>-</w:t>
      </w:r>
      <w:r w:rsidR="68C34BF0" w:rsidRPr="197145B0">
        <w:rPr>
          <w:rFonts w:eastAsia="Times New Roman" w:cs="Times New Roman"/>
          <w:color w:val="000000" w:themeColor="text1"/>
          <w:lang w:eastAsia="et-EE"/>
        </w:rPr>
        <w:t xml:space="preserve">otsuste suhtes. MKM-i roll valitsemisala ministeeriumina piirdub seaduses sätestatud ulatuses pädeva asutuse toimimiseks vajalike üldiste institutsionaalsete, eelarveliste ja halduskorralduslike tingimuste tagamisega, arvestades </w:t>
      </w:r>
      <w:proofErr w:type="spellStart"/>
      <w:r w:rsidR="68C34BF0" w:rsidRPr="197145B0">
        <w:rPr>
          <w:rFonts w:eastAsia="Times New Roman" w:cs="Times New Roman"/>
          <w:color w:val="000000" w:themeColor="text1"/>
          <w:lang w:eastAsia="et-EE"/>
        </w:rPr>
        <w:t>TEnOS-is</w:t>
      </w:r>
      <w:proofErr w:type="spellEnd"/>
      <w:r w:rsidR="68C34BF0" w:rsidRPr="197145B0">
        <w:rPr>
          <w:rFonts w:eastAsia="Times New Roman" w:cs="Times New Roman"/>
          <w:color w:val="000000" w:themeColor="text1"/>
          <w:lang w:eastAsia="et-EE"/>
        </w:rPr>
        <w:t xml:space="preserve"> ja VVS-is sätestatud </w:t>
      </w:r>
      <w:r w:rsidR="0005152A">
        <w:rPr>
          <w:rFonts w:eastAsia="Times New Roman" w:cs="Times New Roman"/>
          <w:color w:val="000000" w:themeColor="text1"/>
          <w:lang w:eastAsia="et-EE"/>
        </w:rPr>
        <w:t xml:space="preserve">TTJA kui pädeva asutuse </w:t>
      </w:r>
      <w:r w:rsidR="68C34BF0" w:rsidRPr="197145B0">
        <w:rPr>
          <w:rFonts w:eastAsia="Times New Roman" w:cs="Times New Roman"/>
          <w:color w:val="000000" w:themeColor="text1"/>
          <w:lang w:eastAsia="et-EE"/>
        </w:rPr>
        <w:t>sõltumatuse tagatisi.</w:t>
      </w:r>
    </w:p>
    <w:p w14:paraId="47B3C5DE" w14:textId="6C6E0BFB" w:rsidR="006E3A88" w:rsidRDefault="006E3A88" w:rsidP="00F21004">
      <w:pPr>
        <w:spacing w:after="4"/>
        <w:rPr>
          <w:rFonts w:eastAsia="Times New Roman" w:cs="Times New Roman"/>
          <w:color w:val="000000" w:themeColor="text1"/>
          <w:kern w:val="2"/>
          <w:lang w:eastAsia="et-EE"/>
        </w:rPr>
      </w:pPr>
    </w:p>
    <w:p w14:paraId="48D5C066" w14:textId="6E98BE0E" w:rsidR="00C00B4D" w:rsidRDefault="00417927" w:rsidP="00F21004">
      <w:pPr>
        <w:spacing w:after="4"/>
        <w:rPr>
          <w:rFonts w:eastAsia="Times New Roman" w:cs="Times New Roman"/>
          <w:color w:val="000000" w:themeColor="text1"/>
          <w:kern w:val="2"/>
          <w:lang w:eastAsia="et-EE"/>
        </w:rPr>
      </w:pPr>
      <w:r w:rsidRPr="00F21004">
        <w:rPr>
          <w:rFonts w:eastAsia="Times New Roman" w:cs="Times New Roman"/>
          <w:color w:val="000000" w:themeColor="text1"/>
          <w:kern w:val="2"/>
          <w:lang w:eastAsia="et-EE"/>
        </w:rPr>
        <w:t xml:space="preserve">MKM-i pädevusse kuulub alates 1. jaanuarist 2027 kiirgus- ja tuumaohutuse pädeva asutuse töökorralduse ning muude </w:t>
      </w:r>
      <w:proofErr w:type="spellStart"/>
      <w:r w:rsidRPr="00F21004">
        <w:rPr>
          <w:rFonts w:eastAsia="Times New Roman" w:cs="Times New Roman"/>
          <w:color w:val="000000" w:themeColor="text1"/>
          <w:kern w:val="2"/>
          <w:lang w:eastAsia="et-EE"/>
        </w:rPr>
        <w:t>tehnilis</w:t>
      </w:r>
      <w:proofErr w:type="spellEnd"/>
      <w:r w:rsidRPr="00F21004">
        <w:rPr>
          <w:rFonts w:eastAsia="Times New Roman" w:cs="Times New Roman"/>
          <w:color w:val="000000" w:themeColor="text1"/>
          <w:kern w:val="2"/>
          <w:lang w:eastAsia="et-EE"/>
        </w:rPr>
        <w:t>-regulatiivsete küsimuste täpsustamisega seotud määruste ettevalmistamine</w:t>
      </w:r>
      <w:r w:rsidR="00D43B1B" w:rsidRPr="00F21004">
        <w:rPr>
          <w:rFonts w:eastAsia="Times New Roman" w:cs="Times New Roman"/>
          <w:color w:val="000000" w:themeColor="text1"/>
          <w:kern w:val="2"/>
          <w:lang w:eastAsia="et-EE"/>
        </w:rPr>
        <w:t>.</w:t>
      </w:r>
      <w:r w:rsidR="00EB6FE9" w:rsidRPr="00F21004">
        <w:rPr>
          <w:rFonts w:eastAsia="Times New Roman" w:cs="Times New Roman"/>
          <w:color w:val="000000" w:themeColor="text1"/>
          <w:kern w:val="2"/>
          <w:lang w:eastAsia="et-EE"/>
        </w:rPr>
        <w:t xml:space="preserve"> </w:t>
      </w:r>
      <w:proofErr w:type="spellStart"/>
      <w:r w:rsidR="00D33850" w:rsidRPr="008F10B6">
        <w:rPr>
          <w:rFonts w:eastAsia="Times New Roman" w:cs="Times New Roman"/>
          <w:color w:val="000000" w:themeColor="text1"/>
          <w:kern w:val="2"/>
          <w:lang w:eastAsia="et-EE"/>
        </w:rPr>
        <w:t>TE</w:t>
      </w:r>
      <w:r w:rsidR="0094093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OS-i</w:t>
      </w:r>
      <w:r w:rsidR="00F44D35">
        <w:rPr>
          <w:rFonts w:eastAsia="Times New Roman" w:cs="Times New Roman"/>
          <w:color w:val="000000" w:themeColor="text1"/>
          <w:kern w:val="2"/>
          <w:lang w:eastAsia="et-EE"/>
        </w:rPr>
        <w:t>s</w:t>
      </w:r>
      <w:proofErr w:type="spellEnd"/>
      <w:r w:rsidR="00D33850" w:rsidRPr="008F10B6">
        <w:rPr>
          <w:rFonts w:eastAsia="Times New Roman" w:cs="Times New Roman"/>
          <w:color w:val="000000" w:themeColor="text1"/>
          <w:kern w:val="2"/>
          <w:lang w:eastAsia="et-EE"/>
        </w:rPr>
        <w:t xml:space="preserve"> </w:t>
      </w:r>
      <w:r w:rsidR="00CC48A0">
        <w:rPr>
          <w:rFonts w:eastAsia="Times New Roman" w:cs="Times New Roman"/>
          <w:color w:val="000000" w:themeColor="text1"/>
          <w:kern w:val="2"/>
          <w:lang w:eastAsia="et-EE"/>
        </w:rPr>
        <w:t xml:space="preserve">on </w:t>
      </w:r>
      <w:r w:rsidR="00D33850" w:rsidRPr="008F10B6">
        <w:rPr>
          <w:rFonts w:eastAsia="Times New Roman" w:cs="Times New Roman"/>
          <w:color w:val="000000" w:themeColor="text1"/>
          <w:kern w:val="2"/>
          <w:lang w:eastAsia="et-EE"/>
        </w:rPr>
        <w:t>ette nähtud 27 rakendusakti kehtestamine</w:t>
      </w:r>
      <w:r w:rsidR="00865D48" w:rsidRPr="008F10B6">
        <w:rPr>
          <w:rFonts w:eastAsia="Times New Roman" w:cs="Times New Roman"/>
          <w:color w:val="000000" w:themeColor="text1"/>
          <w:kern w:val="2"/>
          <w:lang w:eastAsia="et-EE"/>
        </w:rPr>
        <w:t>,</w:t>
      </w:r>
      <w:r w:rsidR="00D33850" w:rsidRPr="008F10B6">
        <w:rPr>
          <w:rFonts w:eastAsia="Times New Roman" w:cs="Times New Roman"/>
          <w:color w:val="000000" w:themeColor="text1"/>
          <w:kern w:val="2"/>
          <w:lang w:eastAsia="et-EE"/>
        </w:rPr>
        <w:t xml:space="preserve"> </w:t>
      </w:r>
      <w:r w:rsidR="00561F09">
        <w:rPr>
          <w:rFonts w:eastAsia="Times New Roman" w:cs="Times New Roman"/>
          <w:color w:val="000000" w:themeColor="text1"/>
          <w:kern w:val="2"/>
          <w:lang w:eastAsia="et-EE"/>
        </w:rPr>
        <w:t xml:space="preserve">arutelude tulemusena kuuluvad </w:t>
      </w:r>
      <w:r w:rsidR="00865D48" w:rsidRPr="008F10B6">
        <w:rPr>
          <w:rFonts w:eastAsia="Times New Roman" w:cs="Times New Roman"/>
          <w:color w:val="000000" w:themeColor="text1"/>
          <w:kern w:val="2"/>
          <w:lang w:eastAsia="et-EE"/>
        </w:rPr>
        <w:t>n</w:t>
      </w:r>
      <w:r w:rsidR="00D33850" w:rsidRPr="008F10B6">
        <w:rPr>
          <w:rFonts w:eastAsia="Times New Roman" w:cs="Times New Roman"/>
          <w:color w:val="000000" w:themeColor="text1"/>
          <w:kern w:val="2"/>
          <w:lang w:eastAsia="et-EE"/>
        </w:rPr>
        <w:t>eist 1</w:t>
      </w:r>
      <w:r w:rsidR="00CC48A0">
        <w:rPr>
          <w:rFonts w:eastAsia="Times New Roman" w:cs="Times New Roman"/>
          <w:color w:val="000000" w:themeColor="text1"/>
          <w:kern w:val="2"/>
          <w:lang w:eastAsia="et-EE"/>
        </w:rPr>
        <w:t>6</w:t>
      </w:r>
      <w:r w:rsidR="00D33850" w:rsidRPr="008F10B6">
        <w:rPr>
          <w:rFonts w:eastAsia="Times New Roman" w:cs="Times New Roman"/>
          <w:color w:val="000000" w:themeColor="text1"/>
          <w:kern w:val="2"/>
          <w:lang w:eastAsia="et-EE"/>
        </w:rPr>
        <w:t xml:space="preserve"> energeetika- ja keskkonnaministri, kuus siseministri, kaks Vabariigi Valitsuse ning k</w:t>
      </w:r>
      <w:r w:rsidR="00CC48A0">
        <w:rPr>
          <w:rFonts w:eastAsia="Times New Roman" w:cs="Times New Roman"/>
          <w:color w:val="000000" w:themeColor="text1"/>
          <w:kern w:val="2"/>
          <w:lang w:eastAsia="et-EE"/>
        </w:rPr>
        <w:t>olm</w:t>
      </w:r>
      <w:r w:rsidR="00D33850" w:rsidRPr="008F10B6">
        <w:rPr>
          <w:rFonts w:eastAsia="Times New Roman" w:cs="Times New Roman"/>
          <w:color w:val="000000" w:themeColor="text1"/>
          <w:kern w:val="2"/>
          <w:lang w:eastAsia="et-EE"/>
        </w:rPr>
        <w:t xml:space="preserve"> majandus- ja tööstusministri pädevusse.</w:t>
      </w:r>
      <w:r w:rsidR="00865D48" w:rsidRPr="008F10B6">
        <w:rPr>
          <w:rFonts w:eastAsia="Times New Roman" w:cs="Times New Roman"/>
          <w:color w:val="000000" w:themeColor="text1"/>
          <w:kern w:val="2"/>
          <w:lang w:eastAsia="et-EE"/>
        </w:rPr>
        <w:t xml:space="preserve"> </w:t>
      </w:r>
      <w:proofErr w:type="spellStart"/>
      <w:r w:rsidR="00865D48" w:rsidRPr="008F10B6">
        <w:rPr>
          <w:rFonts w:eastAsia="Times New Roman" w:cs="Times New Roman"/>
          <w:color w:val="000000" w:themeColor="text1"/>
          <w:kern w:val="2"/>
          <w:lang w:eastAsia="et-EE"/>
        </w:rPr>
        <w:t>KliM</w:t>
      </w:r>
      <w:proofErr w:type="spellEnd"/>
      <w:r w:rsidR="00865D48" w:rsidRPr="008F10B6">
        <w:rPr>
          <w:rFonts w:eastAsia="Times New Roman" w:cs="Times New Roman"/>
          <w:color w:val="000000" w:themeColor="text1"/>
          <w:kern w:val="2"/>
          <w:lang w:eastAsia="et-EE"/>
        </w:rPr>
        <w:t xml:space="preserve"> vastutusalasse jäävad eelkõige rakendusaktid, millega kehtestatakse kiirgus- ja tuumaohutuse valdkonna üldised nõuded, sealhulgas tuumakäitiste ja kiirgustegevuse </w:t>
      </w:r>
      <w:r w:rsidR="00865D48" w:rsidRPr="007150C5">
        <w:rPr>
          <w:rFonts w:eastAsia="Times New Roman" w:cs="Times New Roman"/>
          <w:color w:val="000000" w:themeColor="text1"/>
          <w:kern w:val="2"/>
          <w:lang w:eastAsia="et-EE"/>
        </w:rPr>
        <w:t>ohutust ning radioaktiivsete jäätmete ja kasutatud tuumkütuse käitlemist käsitlevad nõuded</w:t>
      </w:r>
      <w:r w:rsidR="00865D48" w:rsidRPr="00CE426E">
        <w:rPr>
          <w:rFonts w:eastAsia="Times New Roman" w:cs="Times New Roman"/>
          <w:color w:val="000000" w:themeColor="text1"/>
          <w:kern w:val="2"/>
          <w:lang w:eastAsia="et-EE"/>
        </w:rPr>
        <w:t xml:space="preserve">. </w:t>
      </w:r>
      <w:r w:rsidR="007F1452" w:rsidRPr="007150C5">
        <w:rPr>
          <w:rFonts w:eastAsia="Times New Roman" w:cs="Times New Roman"/>
          <w:color w:val="000000" w:themeColor="text1"/>
          <w:kern w:val="2"/>
          <w:lang w:eastAsia="et-EE"/>
        </w:rPr>
        <w:t xml:space="preserve">MKM </w:t>
      </w:r>
      <w:r w:rsidR="00865D48" w:rsidRPr="007150C5">
        <w:rPr>
          <w:rFonts w:eastAsia="Times New Roman" w:cs="Times New Roman"/>
          <w:color w:val="000000" w:themeColor="text1"/>
          <w:kern w:val="2"/>
          <w:lang w:eastAsia="et-EE"/>
        </w:rPr>
        <w:t xml:space="preserve">pädevusse jääb </w:t>
      </w:r>
      <w:r w:rsidR="00905BF4" w:rsidRPr="007150C5">
        <w:rPr>
          <w:rFonts w:eastAsia="Times New Roman" w:cs="Times New Roman"/>
          <w:color w:val="000000" w:themeColor="text1"/>
          <w:kern w:val="2"/>
          <w:lang w:eastAsia="et-EE"/>
        </w:rPr>
        <w:t xml:space="preserve">tuumaohutuse valdkonnaga seotuna </w:t>
      </w:r>
      <w:r w:rsidR="00865D48" w:rsidRPr="007150C5">
        <w:rPr>
          <w:rFonts w:eastAsia="Times New Roman" w:cs="Times New Roman"/>
          <w:color w:val="000000" w:themeColor="text1"/>
          <w:kern w:val="2"/>
          <w:lang w:eastAsia="et-EE"/>
        </w:rPr>
        <w:t>k</w:t>
      </w:r>
      <w:r w:rsidR="00905BF4" w:rsidRPr="007150C5">
        <w:rPr>
          <w:rFonts w:eastAsia="Times New Roman" w:cs="Times New Roman"/>
          <w:color w:val="000000" w:themeColor="text1"/>
          <w:kern w:val="2"/>
          <w:lang w:eastAsia="et-EE"/>
        </w:rPr>
        <w:t xml:space="preserve">olme </w:t>
      </w:r>
      <w:r w:rsidR="00865D48" w:rsidRPr="007150C5">
        <w:rPr>
          <w:rFonts w:eastAsia="Times New Roman" w:cs="Times New Roman"/>
          <w:color w:val="000000" w:themeColor="text1"/>
          <w:kern w:val="2"/>
          <w:lang w:eastAsia="et-EE"/>
        </w:rPr>
        <w:t xml:space="preserve">rakendusakti kehtestamine: pädeva asutuse tegevusvaldkonnas osutatavate tasuliste teenuste kirjelduste ja teenustasude ning </w:t>
      </w:r>
      <w:r w:rsidR="00E121D9" w:rsidRPr="007150C5">
        <w:rPr>
          <w:rFonts w:eastAsia="Times New Roman" w:cs="Times New Roman"/>
          <w:color w:val="000000" w:themeColor="text1"/>
          <w:kern w:val="2"/>
          <w:lang w:eastAsia="et-EE"/>
        </w:rPr>
        <w:t>tuumamaterjali riikliku registri põhimäärus</w:t>
      </w:r>
      <w:r w:rsidR="00905BF4" w:rsidRPr="007150C5">
        <w:rPr>
          <w:rFonts w:eastAsia="Times New Roman" w:cs="Times New Roman"/>
          <w:color w:val="000000" w:themeColor="text1"/>
          <w:kern w:val="2"/>
          <w:lang w:eastAsia="et-EE"/>
        </w:rPr>
        <w:t xml:space="preserve"> ja </w:t>
      </w:r>
      <w:r w:rsidR="00865D48" w:rsidRPr="007150C5">
        <w:rPr>
          <w:rFonts w:eastAsia="Times New Roman" w:cs="Times New Roman"/>
          <w:color w:val="000000" w:themeColor="text1"/>
          <w:kern w:val="2"/>
          <w:lang w:eastAsia="et-EE"/>
        </w:rPr>
        <w:t>pädeva asutuse toimingute eest tasutava ehitusaegse järelevalve ja riikliku järelevalve tasu määrade, nende arvestamise ja tasumise korra ning tasude tagatistele esitatavate nõuete kehtestamine.</w:t>
      </w:r>
      <w:r w:rsidR="00646DC2">
        <w:rPr>
          <w:rFonts w:eastAsia="Times New Roman" w:cs="Times New Roman"/>
          <w:color w:val="000000" w:themeColor="text1"/>
          <w:kern w:val="2"/>
          <w:lang w:eastAsia="et-EE"/>
        </w:rPr>
        <w:t xml:space="preserve"> </w:t>
      </w:r>
    </w:p>
    <w:p w14:paraId="472D8EAF" w14:textId="77777777" w:rsidR="00C00B4D" w:rsidRDefault="00C00B4D" w:rsidP="00F21004">
      <w:pPr>
        <w:spacing w:after="4"/>
        <w:rPr>
          <w:rFonts w:eastAsia="Times New Roman" w:cs="Times New Roman"/>
          <w:color w:val="000000" w:themeColor="text1"/>
          <w:kern w:val="2"/>
          <w:lang w:eastAsia="et-EE"/>
        </w:rPr>
      </w:pPr>
    </w:p>
    <w:p w14:paraId="57A6B63C" w14:textId="5B608C26" w:rsidR="00C00B4D" w:rsidRDefault="00134574" w:rsidP="00F21004">
      <w:pPr>
        <w:spacing w:after="4"/>
        <w:rPr>
          <w:rFonts w:eastAsia="Times New Roman" w:cs="Times New Roman"/>
          <w:color w:val="000000" w:themeColor="text1"/>
          <w:kern w:val="2"/>
          <w:lang w:eastAsia="et-EE"/>
        </w:rPr>
      </w:pPr>
      <w:proofErr w:type="spellStart"/>
      <w:r>
        <w:rPr>
          <w:rFonts w:eastAsia="Times New Roman" w:cs="Times New Roman"/>
          <w:color w:val="000000" w:themeColor="text1"/>
          <w:kern w:val="2"/>
          <w:lang w:eastAsia="et-EE"/>
        </w:rPr>
        <w:t>Ki</w:t>
      </w:r>
      <w:r w:rsidR="002775DD">
        <w:rPr>
          <w:rFonts w:eastAsia="Times New Roman" w:cs="Times New Roman"/>
          <w:color w:val="000000" w:themeColor="text1"/>
          <w:kern w:val="2"/>
          <w:lang w:eastAsia="et-EE"/>
        </w:rPr>
        <w:t>S</w:t>
      </w:r>
      <w:proofErr w:type="spellEnd"/>
      <w:r>
        <w:rPr>
          <w:rFonts w:eastAsia="Times New Roman" w:cs="Times New Roman"/>
          <w:color w:val="000000" w:themeColor="text1"/>
          <w:kern w:val="2"/>
          <w:lang w:eastAsia="et-EE"/>
        </w:rPr>
        <w:t xml:space="preserve"> </w:t>
      </w:r>
      <w:r w:rsidR="00205E45">
        <w:rPr>
          <w:rFonts w:eastAsia="Times New Roman" w:cs="Times New Roman"/>
          <w:color w:val="000000" w:themeColor="text1"/>
          <w:kern w:val="2"/>
          <w:lang w:eastAsia="et-EE"/>
        </w:rPr>
        <w:t>§ 3</w:t>
      </w:r>
      <w:r w:rsidR="007D0F71">
        <w:rPr>
          <w:rFonts w:eastAsia="Times New Roman" w:cs="Times New Roman"/>
          <w:color w:val="000000" w:themeColor="text1"/>
          <w:kern w:val="2"/>
          <w:lang w:eastAsia="et-EE"/>
        </w:rPr>
        <w:t>1</w:t>
      </w:r>
      <w:r w:rsidR="00205E45">
        <w:rPr>
          <w:rFonts w:eastAsia="Times New Roman" w:cs="Times New Roman"/>
          <w:color w:val="000000" w:themeColor="text1"/>
          <w:kern w:val="2"/>
          <w:lang w:eastAsia="et-EE"/>
        </w:rPr>
        <w:t xml:space="preserve"> lg </w:t>
      </w:r>
      <w:r w:rsidR="007D0F71">
        <w:rPr>
          <w:rFonts w:eastAsia="Times New Roman" w:cs="Times New Roman"/>
          <w:color w:val="000000" w:themeColor="text1"/>
          <w:kern w:val="2"/>
          <w:lang w:eastAsia="et-EE"/>
        </w:rPr>
        <w:t>3</w:t>
      </w:r>
      <w:r w:rsidR="00205E45">
        <w:rPr>
          <w:rFonts w:eastAsia="Times New Roman" w:cs="Times New Roman"/>
          <w:color w:val="000000" w:themeColor="text1"/>
          <w:kern w:val="2"/>
          <w:lang w:eastAsia="et-EE"/>
        </w:rPr>
        <w:t xml:space="preserve"> </w:t>
      </w:r>
      <w:r>
        <w:rPr>
          <w:rFonts w:eastAsia="Times New Roman" w:cs="Times New Roman"/>
          <w:color w:val="000000" w:themeColor="text1"/>
          <w:kern w:val="2"/>
          <w:lang w:eastAsia="et-EE"/>
        </w:rPr>
        <w:t xml:space="preserve">alusel </w:t>
      </w:r>
      <w:r w:rsidR="007D0F71">
        <w:rPr>
          <w:rFonts w:eastAsia="Times New Roman" w:cs="Times New Roman"/>
          <w:color w:val="000000" w:themeColor="text1"/>
          <w:kern w:val="2"/>
          <w:lang w:eastAsia="et-EE"/>
        </w:rPr>
        <w:t>kehtestat</w:t>
      </w:r>
      <w:r w:rsidR="00320A6C">
        <w:rPr>
          <w:rFonts w:eastAsia="Times New Roman" w:cs="Times New Roman"/>
          <w:color w:val="000000" w:themeColor="text1"/>
          <w:kern w:val="2"/>
          <w:lang w:eastAsia="et-EE"/>
        </w:rPr>
        <w:t>ud</w:t>
      </w:r>
      <w:r w:rsidR="007D0F71">
        <w:rPr>
          <w:rFonts w:eastAsia="Times New Roman" w:cs="Times New Roman"/>
          <w:color w:val="000000" w:themeColor="text1"/>
          <w:kern w:val="2"/>
          <w:lang w:eastAsia="et-EE"/>
        </w:rPr>
        <w:t xml:space="preserve"> </w:t>
      </w:r>
      <w:r w:rsidR="00F06C2F">
        <w:rPr>
          <w:rFonts w:eastAsia="Times New Roman" w:cs="Times New Roman"/>
          <w:color w:val="000000" w:themeColor="text1"/>
          <w:kern w:val="2"/>
          <w:lang w:eastAsia="et-EE"/>
        </w:rPr>
        <w:t xml:space="preserve">pädeva asutuse (TTJA) tegevusega seotud tasuliste teenuste loetelu ja tasumäärad </w:t>
      </w:r>
      <w:r w:rsidR="00163AF4">
        <w:rPr>
          <w:rFonts w:eastAsia="Times New Roman" w:cs="Times New Roman"/>
          <w:color w:val="000000" w:themeColor="text1"/>
          <w:kern w:val="2"/>
          <w:lang w:eastAsia="et-EE"/>
        </w:rPr>
        <w:t xml:space="preserve">ning </w:t>
      </w:r>
      <w:proofErr w:type="spellStart"/>
      <w:r w:rsidR="00063900">
        <w:rPr>
          <w:rFonts w:eastAsia="Times New Roman" w:cs="Times New Roman"/>
          <w:color w:val="000000" w:themeColor="text1"/>
          <w:kern w:val="2"/>
          <w:lang w:eastAsia="et-EE"/>
        </w:rPr>
        <w:t>KiS</w:t>
      </w:r>
      <w:proofErr w:type="spellEnd"/>
      <w:r w:rsidR="00163AF4">
        <w:rPr>
          <w:rFonts w:eastAsia="Times New Roman" w:cs="Times New Roman"/>
          <w:color w:val="000000" w:themeColor="text1"/>
          <w:kern w:val="2"/>
          <w:lang w:eastAsia="et-EE"/>
        </w:rPr>
        <w:t xml:space="preserve"> § 102 </w:t>
      </w:r>
      <w:r w:rsidR="00320A6C">
        <w:rPr>
          <w:rFonts w:eastAsia="Times New Roman" w:cs="Times New Roman"/>
          <w:color w:val="000000" w:themeColor="text1"/>
          <w:kern w:val="2"/>
          <w:lang w:eastAsia="et-EE"/>
        </w:rPr>
        <w:t xml:space="preserve">lg 6 alusel kehtestatud doosiregistri asutamine ja selle põhimäärus </w:t>
      </w:r>
      <w:r w:rsidR="00430068">
        <w:rPr>
          <w:rFonts w:eastAsia="Times New Roman" w:cs="Times New Roman"/>
          <w:color w:val="000000" w:themeColor="text1"/>
          <w:kern w:val="2"/>
          <w:lang w:eastAsia="et-EE"/>
        </w:rPr>
        <w:t>lähevad samuti üle MKM</w:t>
      </w:r>
      <w:r w:rsidR="00A12574">
        <w:rPr>
          <w:rFonts w:eastAsia="Times New Roman" w:cs="Times New Roman"/>
          <w:color w:val="000000" w:themeColor="text1"/>
          <w:kern w:val="2"/>
          <w:lang w:eastAsia="et-EE"/>
        </w:rPr>
        <w:t>-i</w:t>
      </w:r>
      <w:r w:rsidR="00430068">
        <w:rPr>
          <w:rFonts w:eastAsia="Times New Roman" w:cs="Times New Roman"/>
          <w:color w:val="000000" w:themeColor="text1"/>
          <w:kern w:val="2"/>
          <w:lang w:eastAsia="et-EE"/>
        </w:rPr>
        <w:t xml:space="preserve"> valitsemisalasse. </w:t>
      </w:r>
      <w:r w:rsidR="00104714">
        <w:rPr>
          <w:rFonts w:eastAsia="Times New Roman" w:cs="Times New Roman"/>
          <w:color w:val="000000" w:themeColor="text1"/>
          <w:kern w:val="2"/>
          <w:lang w:eastAsia="et-EE"/>
        </w:rPr>
        <w:t>Kiirgusallikate ja tuumamaterjali arvestust peetakse keskkonnaotsuste infosüsteemi (</w:t>
      </w:r>
      <w:r w:rsidR="002775DD">
        <w:rPr>
          <w:rFonts w:eastAsia="Times New Roman" w:cs="Times New Roman"/>
          <w:color w:val="000000" w:themeColor="text1"/>
          <w:kern w:val="2"/>
          <w:lang w:eastAsia="et-EE"/>
        </w:rPr>
        <w:t xml:space="preserve">edaspidi </w:t>
      </w:r>
      <w:r w:rsidR="00104714" w:rsidRPr="00567E99">
        <w:rPr>
          <w:rFonts w:eastAsia="Times New Roman" w:cs="Times New Roman"/>
          <w:i/>
          <w:iCs/>
          <w:color w:val="000000" w:themeColor="text1"/>
          <w:kern w:val="2"/>
          <w:lang w:eastAsia="et-EE"/>
        </w:rPr>
        <w:t>KOTKAS</w:t>
      </w:r>
      <w:r w:rsidR="00104714">
        <w:rPr>
          <w:rFonts w:eastAsia="Times New Roman" w:cs="Times New Roman"/>
          <w:color w:val="000000" w:themeColor="text1"/>
          <w:kern w:val="2"/>
          <w:lang w:eastAsia="et-EE"/>
        </w:rPr>
        <w:t xml:space="preserve">) põhimääruse § </w:t>
      </w:r>
      <w:r w:rsidR="009416EF">
        <w:rPr>
          <w:rFonts w:eastAsia="Times New Roman" w:cs="Times New Roman"/>
          <w:color w:val="000000" w:themeColor="text1"/>
          <w:kern w:val="2"/>
          <w:lang w:eastAsia="et-EE"/>
        </w:rPr>
        <w:t>7</w:t>
      </w:r>
      <w:r w:rsidR="00104714">
        <w:rPr>
          <w:rFonts w:eastAsia="Times New Roman" w:cs="Times New Roman"/>
          <w:color w:val="000000" w:themeColor="text1"/>
          <w:kern w:val="2"/>
          <w:lang w:eastAsia="et-EE"/>
        </w:rPr>
        <w:t xml:space="preserve"> lg 5 p</w:t>
      </w:r>
      <w:r w:rsidR="006B0D14">
        <w:rPr>
          <w:rFonts w:eastAsia="Times New Roman" w:cs="Times New Roman"/>
          <w:color w:val="000000" w:themeColor="text1"/>
          <w:kern w:val="2"/>
          <w:lang w:eastAsia="et-EE"/>
        </w:rPr>
        <w:t> </w:t>
      </w:r>
      <w:r w:rsidR="00104714">
        <w:rPr>
          <w:rFonts w:eastAsia="Times New Roman" w:cs="Times New Roman"/>
          <w:color w:val="000000" w:themeColor="text1"/>
          <w:kern w:val="2"/>
          <w:lang w:eastAsia="et-EE"/>
        </w:rPr>
        <w:t xml:space="preserve">3 alusel </w:t>
      </w:r>
      <w:proofErr w:type="spellStart"/>
      <w:r w:rsidR="00104714">
        <w:rPr>
          <w:rFonts w:eastAsia="Times New Roman" w:cs="Times New Roman"/>
          <w:color w:val="000000" w:themeColor="text1"/>
          <w:kern w:val="2"/>
          <w:lang w:eastAsia="et-EE"/>
        </w:rPr>
        <w:t>KOTKAS</w:t>
      </w:r>
      <w:r w:rsidR="00C13C4F">
        <w:rPr>
          <w:rFonts w:eastAsia="Times New Roman" w:cs="Times New Roman"/>
          <w:color w:val="000000" w:themeColor="text1"/>
          <w:kern w:val="2"/>
          <w:lang w:eastAsia="et-EE"/>
        </w:rPr>
        <w:t>-es</w:t>
      </w:r>
      <w:proofErr w:type="spellEnd"/>
      <w:r w:rsidR="00104714">
        <w:rPr>
          <w:rFonts w:eastAsia="Times New Roman" w:cs="Times New Roman"/>
          <w:color w:val="000000" w:themeColor="text1"/>
          <w:kern w:val="2"/>
          <w:lang w:eastAsia="et-EE"/>
        </w:rPr>
        <w:t xml:space="preserve">. </w:t>
      </w:r>
      <w:r w:rsidR="00D64219">
        <w:rPr>
          <w:rFonts w:eastAsia="Times New Roman" w:cs="Times New Roman"/>
          <w:color w:val="000000" w:themeColor="text1"/>
          <w:kern w:val="2"/>
          <w:lang w:eastAsia="et-EE"/>
        </w:rPr>
        <w:t xml:space="preserve">Eelnõu § </w:t>
      </w:r>
      <w:r w:rsidR="00B65235">
        <w:rPr>
          <w:rFonts w:eastAsia="Times New Roman" w:cs="Times New Roman"/>
          <w:color w:val="000000" w:themeColor="text1"/>
          <w:kern w:val="2"/>
          <w:lang w:eastAsia="et-EE"/>
        </w:rPr>
        <w:t xml:space="preserve">2 kohaselt muudetakse keskkonnaseadustiku üldosa seadust ja selle muudatuse kohaselt saab TTJA </w:t>
      </w:r>
      <w:proofErr w:type="spellStart"/>
      <w:r w:rsidR="00B65235">
        <w:rPr>
          <w:rFonts w:eastAsia="Times New Roman" w:cs="Times New Roman"/>
          <w:color w:val="000000" w:themeColor="text1"/>
          <w:kern w:val="2"/>
          <w:lang w:eastAsia="et-EE"/>
        </w:rPr>
        <w:t>KOTKAS</w:t>
      </w:r>
      <w:r w:rsidR="00CE11A3">
        <w:rPr>
          <w:rFonts w:eastAsia="Times New Roman" w:cs="Times New Roman"/>
          <w:color w:val="000000" w:themeColor="text1"/>
          <w:kern w:val="2"/>
          <w:lang w:eastAsia="et-EE"/>
        </w:rPr>
        <w:t>-es</w:t>
      </w:r>
      <w:proofErr w:type="spellEnd"/>
      <w:r w:rsidR="00B65235">
        <w:rPr>
          <w:rFonts w:eastAsia="Times New Roman" w:cs="Times New Roman"/>
          <w:color w:val="000000" w:themeColor="text1"/>
          <w:kern w:val="2"/>
          <w:lang w:eastAsia="et-EE"/>
        </w:rPr>
        <w:t xml:space="preserve"> </w:t>
      </w:r>
      <w:r w:rsidR="0062664B">
        <w:rPr>
          <w:rFonts w:eastAsia="Times New Roman" w:cs="Times New Roman"/>
          <w:color w:val="000000" w:themeColor="text1"/>
          <w:kern w:val="2"/>
          <w:lang w:eastAsia="et-EE"/>
        </w:rPr>
        <w:t>kaasvastutava</w:t>
      </w:r>
      <w:r w:rsidR="000B338A">
        <w:rPr>
          <w:rFonts w:eastAsia="Times New Roman" w:cs="Times New Roman"/>
          <w:color w:val="000000" w:themeColor="text1"/>
          <w:kern w:val="2"/>
          <w:lang w:eastAsia="et-EE"/>
        </w:rPr>
        <w:t xml:space="preserve"> töötleja </w:t>
      </w:r>
      <w:r w:rsidR="00CE11A3">
        <w:rPr>
          <w:rFonts w:eastAsia="Times New Roman" w:cs="Times New Roman"/>
          <w:color w:val="000000" w:themeColor="text1"/>
          <w:kern w:val="2"/>
          <w:lang w:eastAsia="et-EE"/>
        </w:rPr>
        <w:t>õigused kiirgus- ja</w:t>
      </w:r>
      <w:r w:rsidR="00AD021D">
        <w:rPr>
          <w:rFonts w:eastAsia="Times New Roman" w:cs="Times New Roman"/>
          <w:color w:val="000000" w:themeColor="text1"/>
          <w:kern w:val="2"/>
          <w:lang w:eastAsia="et-EE"/>
        </w:rPr>
        <w:t xml:space="preserve"> tuumavaldkonnas. </w:t>
      </w:r>
      <w:r w:rsidR="00567E99">
        <w:rPr>
          <w:rFonts w:eastAsia="Times New Roman" w:cs="Times New Roman"/>
          <w:color w:val="000000" w:themeColor="text1"/>
          <w:kern w:val="2"/>
          <w:lang w:eastAsia="et-EE"/>
        </w:rPr>
        <w:t>KOTKAS põhim</w:t>
      </w:r>
      <w:r w:rsidR="00430068">
        <w:rPr>
          <w:rFonts w:eastAsia="Times New Roman" w:cs="Times New Roman"/>
          <w:color w:val="000000" w:themeColor="text1"/>
          <w:kern w:val="2"/>
          <w:lang w:eastAsia="et-EE"/>
        </w:rPr>
        <w:t xml:space="preserve">ääruse muutmine on ettevalmistamisel. </w:t>
      </w:r>
    </w:p>
    <w:p w14:paraId="6C189C35" w14:textId="77777777" w:rsidR="009856ED" w:rsidRDefault="009856ED" w:rsidP="005D06D4">
      <w:pPr>
        <w:spacing w:after="4"/>
        <w:rPr>
          <w:rFonts w:eastAsia="Times New Roman" w:cs="Times New Roman"/>
          <w:color w:val="000000" w:themeColor="text1"/>
          <w:kern w:val="2"/>
          <w:lang w:eastAsia="et-EE"/>
        </w:rPr>
      </w:pPr>
    </w:p>
    <w:p w14:paraId="7927240B" w14:textId="3AC74562" w:rsidR="009856ED" w:rsidRPr="008F10B6" w:rsidRDefault="009856ED" w:rsidP="00905BF4">
      <w:pPr>
        <w:spacing w:after="4"/>
        <w:ind w:left="-5" w:hanging="10"/>
        <w:rPr>
          <w:rFonts w:eastAsia="Times New Roman" w:cs="Times New Roman"/>
          <w:color w:val="000000" w:themeColor="text1"/>
          <w:kern w:val="2"/>
          <w:lang w:eastAsia="et-EE"/>
        </w:rPr>
      </w:pPr>
      <w:r w:rsidRPr="009856ED">
        <w:rPr>
          <w:rFonts w:eastAsia="Times New Roman" w:cs="Times New Roman"/>
          <w:color w:val="000000" w:themeColor="text1"/>
          <w:kern w:val="2"/>
          <w:lang w:eastAsia="et-EE"/>
        </w:rPr>
        <w:t xml:space="preserve">Pädevuste selge õiguslik piiritlemine toetab ka Eesti tuumaenergiaprogrammi rahvusvahelist hindamist. </w:t>
      </w:r>
      <w:r w:rsidR="00B44B89">
        <w:rPr>
          <w:rFonts w:eastAsia="Times New Roman" w:cs="Times New Roman"/>
          <w:color w:val="000000" w:themeColor="text1"/>
          <w:kern w:val="2"/>
          <w:lang w:eastAsia="et-EE"/>
        </w:rPr>
        <w:t xml:space="preserve">Näiteks hinnatakse </w:t>
      </w:r>
      <w:r w:rsidRPr="009856ED">
        <w:rPr>
          <w:rFonts w:eastAsia="Times New Roman" w:cs="Times New Roman"/>
          <w:color w:val="000000" w:themeColor="text1"/>
          <w:kern w:val="2"/>
          <w:lang w:eastAsia="et-EE"/>
        </w:rPr>
        <w:t>IAEA INIR-metoodikas</w:t>
      </w:r>
      <w:r w:rsidR="003752BA">
        <w:rPr>
          <w:rFonts w:eastAsia="Times New Roman" w:cs="Times New Roman"/>
          <w:color w:val="000000" w:themeColor="text1"/>
          <w:kern w:val="2"/>
          <w:lang w:eastAsia="et-EE"/>
        </w:rPr>
        <w:t xml:space="preserve"> </w:t>
      </w:r>
      <w:r w:rsidR="00A12182">
        <w:rPr>
          <w:rFonts w:eastAsia="Times New Roman" w:cs="Times New Roman"/>
          <w:color w:val="000000" w:themeColor="text1"/>
          <w:kern w:val="2"/>
          <w:lang w:eastAsia="et-EE"/>
        </w:rPr>
        <w:t xml:space="preserve">halduskorraldusliku </w:t>
      </w:r>
      <w:r w:rsidRPr="009856ED">
        <w:rPr>
          <w:rFonts w:eastAsia="Times New Roman" w:cs="Times New Roman"/>
          <w:color w:val="000000" w:themeColor="text1"/>
          <w:kern w:val="2"/>
          <w:lang w:eastAsia="et-EE"/>
        </w:rPr>
        <w:t xml:space="preserve">raamistiku puhul muu hulgas pädeva asutuse tegelikku sõltumatust, tema volituste selgust ning regulaatori suhteid ja ülesannete jaotust teiste riigiasutustega. </w:t>
      </w:r>
      <w:proofErr w:type="spellStart"/>
      <w:r w:rsidRPr="009856ED">
        <w:rPr>
          <w:rFonts w:eastAsia="Times New Roman" w:cs="Times New Roman"/>
          <w:color w:val="000000" w:themeColor="text1"/>
          <w:kern w:val="2"/>
          <w:lang w:eastAsia="et-EE"/>
        </w:rPr>
        <w:t>KliM-i</w:t>
      </w:r>
      <w:proofErr w:type="spellEnd"/>
      <w:r w:rsidRPr="009856ED">
        <w:rPr>
          <w:rFonts w:eastAsia="Times New Roman" w:cs="Times New Roman"/>
          <w:color w:val="000000" w:themeColor="text1"/>
          <w:kern w:val="2"/>
          <w:lang w:eastAsia="et-EE"/>
        </w:rPr>
        <w:t>, MKM-i ja TTJA rollide selge kajastamine õigusaktides võimaldab seetõttu näidata üheselt, kuidas on Eestis tagatud pädeva asutuse funktsionaalne eraldatus ja sõltumatus.</w:t>
      </w:r>
    </w:p>
    <w:p w14:paraId="6C7168FD" w14:textId="77777777" w:rsidR="002035A9" w:rsidRDefault="002035A9" w:rsidP="00D66E14">
      <w:pPr>
        <w:spacing w:after="4"/>
        <w:rPr>
          <w:rFonts w:eastAsia="Times New Roman" w:cs="Times New Roman"/>
          <w:color w:val="000000"/>
          <w:kern w:val="2"/>
          <w:lang w:eastAsia="et-EE"/>
        </w:rPr>
      </w:pPr>
    </w:p>
    <w:p w14:paraId="2BBBD455" w14:textId="376D80E9" w:rsidR="009E0749" w:rsidRDefault="00DA50D1" w:rsidP="005560EB">
      <w:pPr>
        <w:spacing w:after="4"/>
        <w:ind w:left="-5" w:hanging="10"/>
        <w:rPr>
          <w:rFonts w:eastAsia="Times New Roman" w:cs="Times New Roman"/>
          <w:color w:val="000000"/>
          <w:kern w:val="2"/>
          <w:lang w:eastAsia="et-EE"/>
        </w:rPr>
      </w:pPr>
      <w:r w:rsidRPr="00DA50D1">
        <w:rPr>
          <w:rFonts w:eastAsia="Times New Roman" w:cs="Times New Roman"/>
          <w:color w:val="000000"/>
          <w:kern w:val="2"/>
          <w:lang w:eastAsia="et-EE"/>
        </w:rPr>
        <w:t xml:space="preserve">Selline ülesannete ja vastutuse jaotus tagab, et </w:t>
      </w:r>
      <w:proofErr w:type="spellStart"/>
      <w:r w:rsidRPr="00DA50D1">
        <w:rPr>
          <w:rFonts w:eastAsia="Times New Roman" w:cs="Times New Roman"/>
          <w:color w:val="000000"/>
          <w:kern w:val="2"/>
          <w:lang w:eastAsia="et-EE"/>
        </w:rPr>
        <w:t>KliM</w:t>
      </w:r>
      <w:proofErr w:type="spellEnd"/>
      <w:r w:rsidRPr="00DA50D1">
        <w:rPr>
          <w:rFonts w:eastAsia="Times New Roman" w:cs="Times New Roman"/>
          <w:color w:val="000000"/>
          <w:kern w:val="2"/>
          <w:lang w:eastAsia="et-EE"/>
        </w:rPr>
        <w:t xml:space="preserve"> kujundab kiirgus- ja tuumaohutuse ning energiapoliitikat ja valmistab ette valdkonna üldisi sisulisi nõudeid, samas kui MKM-i valitsemisalas olev TTJA täidab sõltumatu pädeva asutusena talle seadusega antud </w:t>
      </w:r>
      <w:r w:rsidR="002C42B1">
        <w:rPr>
          <w:rFonts w:eastAsia="Times New Roman" w:cs="Times New Roman"/>
          <w:color w:val="000000"/>
          <w:kern w:val="2"/>
          <w:lang w:eastAsia="et-EE"/>
        </w:rPr>
        <w:t>haldusmenetluse jm</w:t>
      </w:r>
      <w:r w:rsidR="002C42B1" w:rsidRPr="00DA50D1">
        <w:rPr>
          <w:rFonts w:eastAsia="Times New Roman" w:cs="Times New Roman"/>
          <w:color w:val="000000"/>
          <w:kern w:val="2"/>
          <w:lang w:eastAsia="et-EE"/>
        </w:rPr>
        <w:t xml:space="preserve"> </w:t>
      </w:r>
      <w:r w:rsidRPr="00DA50D1">
        <w:rPr>
          <w:rFonts w:eastAsia="Times New Roman" w:cs="Times New Roman"/>
          <w:color w:val="000000"/>
          <w:kern w:val="2"/>
          <w:lang w:eastAsia="et-EE"/>
        </w:rPr>
        <w:t xml:space="preserve">ülesandeid ning MKM valmistab ette TTJA töökorralduse ja ülesannete täitmisega vahetult seotud </w:t>
      </w:r>
      <w:r w:rsidR="00AA7DCF">
        <w:rPr>
          <w:rFonts w:eastAsia="Times New Roman" w:cs="Times New Roman"/>
          <w:color w:val="000000"/>
          <w:kern w:val="2"/>
          <w:lang w:eastAsia="et-EE"/>
        </w:rPr>
        <w:t xml:space="preserve">üksikuid </w:t>
      </w:r>
      <w:r w:rsidR="008C3653">
        <w:rPr>
          <w:rFonts w:eastAsia="Times New Roman" w:cs="Times New Roman"/>
          <w:color w:val="000000"/>
          <w:kern w:val="2"/>
          <w:lang w:eastAsia="et-EE"/>
        </w:rPr>
        <w:t>rakendusakte</w:t>
      </w:r>
      <w:r w:rsidRPr="00DA50D1">
        <w:rPr>
          <w:rFonts w:eastAsia="Times New Roman" w:cs="Times New Roman"/>
          <w:color w:val="000000"/>
          <w:kern w:val="2"/>
          <w:lang w:eastAsia="et-EE"/>
        </w:rPr>
        <w:t xml:space="preserve">. </w:t>
      </w:r>
    </w:p>
    <w:p w14:paraId="02BB75EC" w14:textId="77777777" w:rsidR="00614139" w:rsidRDefault="00614139" w:rsidP="005560EB">
      <w:pPr>
        <w:spacing w:after="4"/>
        <w:ind w:left="-5" w:hanging="10"/>
        <w:rPr>
          <w:rFonts w:eastAsia="Times New Roman" w:cs="Times New Roman"/>
          <w:color w:val="000000"/>
          <w:kern w:val="2"/>
          <w:lang w:eastAsia="et-EE"/>
        </w:rPr>
      </w:pPr>
    </w:p>
    <w:p w14:paraId="26771031" w14:textId="0327A30E" w:rsidR="003B546F" w:rsidRDefault="00EB692A" w:rsidP="003B546F">
      <w:r w:rsidRPr="3B1E92FA">
        <w:rPr>
          <w:b/>
          <w:bCs/>
        </w:rPr>
        <w:t>Paragrahvi 1 punkti</w:t>
      </w:r>
      <w:r w:rsidR="003B546F">
        <w:rPr>
          <w:b/>
          <w:bCs/>
        </w:rPr>
        <w:t>ga</w:t>
      </w:r>
      <w:r w:rsidRPr="3B1E92FA">
        <w:rPr>
          <w:b/>
          <w:bCs/>
        </w:rPr>
        <w:t xml:space="preserve"> </w:t>
      </w:r>
      <w:r w:rsidR="000F45DB">
        <w:rPr>
          <w:b/>
          <w:bCs/>
        </w:rPr>
        <w:t>2</w:t>
      </w:r>
      <w:r w:rsidR="003B546F" w:rsidRPr="003B546F">
        <w:t xml:space="preserve"> täiendatakse Vabariigi Valitsuse seaduse (VVS) § 93 lõiget 6 punktiga 5, mille kohaselt ei laiene VVS-is sätestatud teenistusliku järelevalve kord </w:t>
      </w:r>
      <w:r w:rsidR="008A22E7">
        <w:t>TTJA-</w:t>
      </w:r>
      <w:proofErr w:type="spellStart"/>
      <w:r w:rsidR="008A22E7">
        <w:t>le</w:t>
      </w:r>
      <w:proofErr w:type="spellEnd"/>
      <w:r w:rsidR="000F0AFA">
        <w:t xml:space="preserve"> </w:t>
      </w:r>
      <w:r w:rsidR="003B546F" w:rsidRPr="003B546F">
        <w:t>kiirgusseadusest ning tuumaenergia ja -ohutuse seadusest tulenevate ülesannete täitmisel.</w:t>
      </w:r>
    </w:p>
    <w:p w14:paraId="67E172E1" w14:textId="77777777" w:rsidR="00716E65" w:rsidRPr="003B546F" w:rsidRDefault="00716E65" w:rsidP="003B546F"/>
    <w:p w14:paraId="18FFDE60" w14:textId="1AF87F83" w:rsidR="00DD4894" w:rsidRDefault="003B546F" w:rsidP="00DD4894">
      <w:r w:rsidRPr="003B546F">
        <w:t xml:space="preserve">Muudatuse eesmärk on tagada kiirgus- ja tuumaohutuse valdkonna pädeva asutuse sõltumatus </w:t>
      </w:r>
      <w:r w:rsidR="32A19B27">
        <w:t xml:space="preserve">põhjendamatust </w:t>
      </w:r>
      <w:r w:rsidR="0DECA478">
        <w:t>mõjust</w:t>
      </w:r>
      <w:r>
        <w:t xml:space="preserve"> </w:t>
      </w:r>
      <w:r w:rsidRPr="003B546F">
        <w:t xml:space="preserve">ning viia riigisisene õigus </w:t>
      </w:r>
      <w:r w:rsidR="00D93C8A">
        <w:t xml:space="preserve">eelkõige </w:t>
      </w:r>
      <w:r w:rsidDel="003B546F">
        <w:t>kooskõlla</w:t>
      </w:r>
      <w:r w:rsidRPr="003B546F">
        <w:t xml:space="preserve"> nõukogu </w:t>
      </w:r>
      <w:r>
        <w:t>direktiivi</w:t>
      </w:r>
      <w:r w:rsidDel="00093AB4">
        <w:t>ga</w:t>
      </w:r>
      <w:r w:rsidRPr="003B546F">
        <w:t xml:space="preserve"> 2009/71/Euratom, </w:t>
      </w:r>
      <w:r w:rsidR="00892249">
        <w:t xml:space="preserve">muudetud direktiiviga </w:t>
      </w:r>
      <w:r w:rsidR="00AE1D73">
        <w:t xml:space="preserve">2014/87/Euratom, </w:t>
      </w:r>
      <w:r w:rsidRPr="003B546F">
        <w:t>millega luuakse tuumaseadmete tuumaohutust käsitlev ühenduse raamistik (edaspidi</w:t>
      </w:r>
      <w:r w:rsidR="00BB3975">
        <w:t xml:space="preserve"> ka</w:t>
      </w:r>
      <w:r w:rsidRPr="003B546F">
        <w:t xml:space="preserve"> </w:t>
      </w:r>
      <w:r w:rsidRPr="00DE229F">
        <w:rPr>
          <w:i/>
        </w:rPr>
        <w:t>tuumaohutuse direktiiv</w:t>
      </w:r>
      <w:r w:rsidRPr="003B546F">
        <w:t>)</w:t>
      </w:r>
      <w:r w:rsidR="00817CD2">
        <w:t xml:space="preserve"> ja direktiivi</w:t>
      </w:r>
      <w:r w:rsidDel="00817CD2">
        <w:t>ga</w:t>
      </w:r>
      <w:r w:rsidR="00817CD2">
        <w:t xml:space="preserve"> </w:t>
      </w:r>
      <w:r w:rsidR="00DD4894">
        <w:t>2013/59/Euratom</w:t>
      </w:r>
      <w:r w:rsidR="002E2670">
        <w:t>, millega kehtestatakse põhilised ohutusnormid kaitseks ioniseeriva kiirgusega kiiritamisest tulenevate ohtude eest</w:t>
      </w:r>
      <w:r w:rsidR="00093AB4">
        <w:t xml:space="preserve"> (edaspidi</w:t>
      </w:r>
      <w:r w:rsidR="00BB3975">
        <w:t xml:space="preserve"> ka</w:t>
      </w:r>
      <w:r w:rsidR="00093AB4">
        <w:t xml:space="preserve"> </w:t>
      </w:r>
      <w:r w:rsidR="00093AB4" w:rsidRPr="00DE229F">
        <w:rPr>
          <w:i/>
          <w:iCs/>
        </w:rPr>
        <w:t>kiirgusohutuse direktiiv</w:t>
      </w:r>
      <w:r w:rsidR="00093AB4">
        <w:t>)</w:t>
      </w:r>
      <w:r w:rsidR="002E2670">
        <w:t>.</w:t>
      </w:r>
      <w:r w:rsidR="00DD4894">
        <w:t xml:space="preserve"> </w:t>
      </w:r>
    </w:p>
    <w:p w14:paraId="187DAE1B" w14:textId="77777777" w:rsidR="0059227E" w:rsidRDefault="0059227E" w:rsidP="00DD4894"/>
    <w:p w14:paraId="201623A5" w14:textId="4909A3A1" w:rsidR="004B4900" w:rsidRDefault="003B546F" w:rsidP="00DD4894">
      <w:r w:rsidRPr="003B546F">
        <w:t>Tuumaohutuse direktiivi artikli 5 lõike 2 kohaselt peavad liikmesriigid tagama pädeva reguleeriva asutuse tegeliku sõltumatuse põhjendamatust mõjutamisest regulatiivsete otsuste tegemisel.</w:t>
      </w:r>
      <w:r w:rsidRPr="42DD5D6A">
        <w:rPr>
          <w:rFonts w:eastAsia="Aptos"/>
          <w:szCs w:val="24"/>
        </w:rPr>
        <w:t xml:space="preserve"> </w:t>
      </w:r>
      <w:r w:rsidR="53FF41FC" w:rsidRPr="42DD5D6A">
        <w:rPr>
          <w:rFonts w:eastAsia="Aptos"/>
          <w:szCs w:val="24"/>
        </w:rPr>
        <w:t>Se</w:t>
      </w:r>
      <w:r w:rsidR="00657AD9">
        <w:rPr>
          <w:rFonts w:eastAsia="Aptos"/>
          <w:szCs w:val="24"/>
        </w:rPr>
        <w:t>etõttu</w:t>
      </w:r>
      <w:r w:rsidR="53FF41FC" w:rsidRPr="42DD5D6A">
        <w:rPr>
          <w:rFonts w:eastAsia="Aptos"/>
          <w:szCs w:val="24"/>
        </w:rPr>
        <w:t xml:space="preserve"> peab pädev reguleeriv asutus olema </w:t>
      </w:r>
      <w:r w:rsidR="00F743D4">
        <w:rPr>
          <w:rFonts w:eastAsia="Aptos"/>
          <w:szCs w:val="24"/>
        </w:rPr>
        <w:t xml:space="preserve">ka </w:t>
      </w:r>
      <w:r w:rsidR="53FF41FC" w:rsidRPr="42DD5D6A">
        <w:rPr>
          <w:rFonts w:eastAsia="Aptos"/>
          <w:szCs w:val="24"/>
        </w:rPr>
        <w:t>funktsionaalselt eraldatud tuumaenergia edendamise või kasutamisega tegelevatest asutustest ja organisatsioonidest.</w:t>
      </w:r>
      <w:r>
        <w:t xml:space="preserve"> </w:t>
      </w:r>
      <w:r w:rsidR="00A56009">
        <w:t xml:space="preserve">Kiirgusohutuse direktiivi </w:t>
      </w:r>
      <w:r w:rsidR="00887314" w:rsidRPr="00887314">
        <w:t xml:space="preserve">artikli 76 lõike 1 punkt a näeb samuti ette, et pädev asutus peab olema funktsionaalselt eraldatud asutustest ja organisatsioonidest, mis tegelevad direktiiviga hõlmatud kiirgustegevuste edendamise või teostamisega, et tagada tema tegelik sõltumatus </w:t>
      </w:r>
      <w:r w:rsidR="00E04C98">
        <w:t>ja kaitsta teda</w:t>
      </w:r>
      <w:r w:rsidR="00D63ECD">
        <w:t xml:space="preserve"> </w:t>
      </w:r>
      <w:r w:rsidR="00887314" w:rsidRPr="00887314">
        <w:t>põhjendamatust mõjutamisest regulatiivsete otsuste tegemisel.</w:t>
      </w:r>
    </w:p>
    <w:p w14:paraId="5D5D5530" w14:textId="77777777" w:rsidR="00D86F4B" w:rsidRDefault="00D86F4B" w:rsidP="00DD4894"/>
    <w:p w14:paraId="3045E59B" w14:textId="7915001F" w:rsidR="00D86F4B" w:rsidRDefault="00D86F4B" w:rsidP="00DD4894">
      <w:r w:rsidRPr="00D86F4B">
        <w:t>Pädeva asutuse tegeliku sõltumatuse ja funktsionaalse eraldatuse nõuet toetavad ka IAEA ohutusstandardid. IAEA ohutusstandardi „</w:t>
      </w:r>
      <w:proofErr w:type="spellStart"/>
      <w:r w:rsidRPr="00E81896">
        <w:rPr>
          <w:i/>
        </w:rPr>
        <w:t>Governmental</w:t>
      </w:r>
      <w:proofErr w:type="spellEnd"/>
      <w:r w:rsidRPr="00E81896">
        <w:rPr>
          <w:i/>
        </w:rPr>
        <w:t xml:space="preserve">, Legal and </w:t>
      </w:r>
      <w:proofErr w:type="spellStart"/>
      <w:r w:rsidRPr="00E81896">
        <w:rPr>
          <w:i/>
        </w:rPr>
        <w:t>Regulatory</w:t>
      </w:r>
      <w:proofErr w:type="spellEnd"/>
      <w:r w:rsidRPr="00E81896">
        <w:rPr>
          <w:i/>
        </w:rPr>
        <w:t xml:space="preserve"> </w:t>
      </w:r>
      <w:proofErr w:type="spellStart"/>
      <w:r w:rsidRPr="00E81896">
        <w:rPr>
          <w:i/>
        </w:rPr>
        <w:t>Framework</w:t>
      </w:r>
      <w:proofErr w:type="spellEnd"/>
      <w:r w:rsidRPr="00E81896">
        <w:rPr>
          <w:i/>
        </w:rPr>
        <w:t xml:space="preserve"> </w:t>
      </w:r>
      <w:proofErr w:type="spellStart"/>
      <w:r w:rsidRPr="00E81896">
        <w:rPr>
          <w:i/>
        </w:rPr>
        <w:t>for</w:t>
      </w:r>
      <w:proofErr w:type="spellEnd"/>
      <w:r w:rsidRPr="00E81896">
        <w:rPr>
          <w:i/>
        </w:rPr>
        <w:t xml:space="preserve"> </w:t>
      </w:r>
      <w:proofErr w:type="spellStart"/>
      <w:r w:rsidRPr="00E81896">
        <w:rPr>
          <w:i/>
        </w:rPr>
        <w:t>Safety</w:t>
      </w:r>
      <w:proofErr w:type="spellEnd"/>
      <w:r w:rsidRPr="00D86F4B">
        <w:t>“ (GSR Part 1 (</w:t>
      </w:r>
      <w:proofErr w:type="spellStart"/>
      <w:r w:rsidRPr="00D86F4B">
        <w:t>Rev</w:t>
      </w:r>
      <w:proofErr w:type="spellEnd"/>
      <w:r w:rsidRPr="00D86F4B">
        <w:t>. 1) nõude 4 kohaselt peab pädev reguleeriv asutus olema ohutusalaste otsuste tegemisel tegelikult sõltumatu ning funktsionaalselt eraldatud üksustest, kelle ülesanded või huvid võivad tema otsustamist põhjendamatult mõjutada. See hõlmab ka kaitset valitsusasutustest lähtuva põhjendamatu surve eest.</w:t>
      </w:r>
    </w:p>
    <w:p w14:paraId="4E5B7B75" w14:textId="77777777" w:rsidR="00216913" w:rsidRDefault="00216913" w:rsidP="00DD4894"/>
    <w:p w14:paraId="6B3312D9" w14:textId="77777777" w:rsidR="00216913" w:rsidRDefault="00216913" w:rsidP="00216913">
      <w:r w:rsidRPr="000227C0">
        <w:t xml:space="preserve">Kiirgus- ja tuumaohutus on omavahel tihedalt seotud valdkonnad, mille ühine eesmärk on kaitsta inimesi ja keskkonda ioniseeriva kiirguse kahjuliku mõju eest. Tuumaohutuse valdkonnas kohaldatakse tuumakäitistega seotud riske arvestades täiendavaid ohutusnõudeid, kuid kiirgusohutus on ühtlasi tuumaohutuse lahutamatu osa. </w:t>
      </w:r>
      <w:proofErr w:type="spellStart"/>
      <w:r w:rsidRPr="000227C0">
        <w:t>TEnOS-i</w:t>
      </w:r>
      <w:proofErr w:type="spellEnd"/>
      <w:r w:rsidRPr="000227C0">
        <w:t xml:space="preserve"> alusel kohaldatakse tuumaohutuse tagamisel muu hulgas </w:t>
      </w:r>
      <w:proofErr w:type="spellStart"/>
      <w:r w:rsidRPr="000227C0">
        <w:t>KiS-is</w:t>
      </w:r>
      <w:proofErr w:type="spellEnd"/>
      <w:r w:rsidRPr="000227C0">
        <w:t xml:space="preserve"> sätestatud kiirgusohutusnõudeid ning sama menetluse käigus koostatav ohutushinnang või tehtav järelevalvetoiming võib hõlmata mõlemast seadusest tulenevate nõuete täitmise hindamist.</w:t>
      </w:r>
    </w:p>
    <w:p w14:paraId="2166F017" w14:textId="77777777" w:rsidR="00216913" w:rsidRPr="000227C0" w:rsidRDefault="00216913" w:rsidP="00216913"/>
    <w:p w14:paraId="05157382" w14:textId="77777777" w:rsidR="00216913" w:rsidRDefault="00216913" w:rsidP="00216913">
      <w:r w:rsidRPr="000227C0">
        <w:t xml:space="preserve">Kuna mõlema valdkonna pädeva asutuse ülesandeid täidab TTJA ning mõlemas valdkonnas tuleneb Euroopa Liidu õigusest nõue tagada pädeva asutuse tegelik sõltumatus põhjendamatust mõjutamisest, on põhjendatud kehtestada </w:t>
      </w:r>
      <w:proofErr w:type="spellStart"/>
      <w:r w:rsidRPr="000227C0">
        <w:t>KiS-ist</w:t>
      </w:r>
      <w:proofErr w:type="spellEnd"/>
      <w:r w:rsidRPr="000227C0">
        <w:t xml:space="preserve"> ja </w:t>
      </w:r>
      <w:proofErr w:type="spellStart"/>
      <w:r w:rsidRPr="000227C0">
        <w:t>TEnOS-ist</w:t>
      </w:r>
      <w:proofErr w:type="spellEnd"/>
      <w:r w:rsidRPr="000227C0">
        <w:t xml:space="preserve"> tulenevate ülesannete täitmisel </w:t>
      </w:r>
      <w:r w:rsidRPr="000227C0">
        <w:lastRenderedPageBreak/>
        <w:t>ühetaolised sõltumatuse tagatised. See väldib olukorda, kus ministri teenistusliku järelevalve pädevuse ulatust tuleks määrata omavahel tihedalt seotud ohutusalaste ülesannete formaalse õigusliku aluse järgi, mis võib tekitada keerulisi rakendusprobleeme.</w:t>
      </w:r>
    </w:p>
    <w:p w14:paraId="22FCEAD7" w14:textId="77777777" w:rsidR="00216913" w:rsidRPr="000227C0" w:rsidRDefault="00216913" w:rsidP="00216913"/>
    <w:p w14:paraId="4C25C2BD" w14:textId="297F45AC" w:rsidR="00216913" w:rsidRDefault="00216913" w:rsidP="00DD4894">
      <w:r w:rsidRPr="000227C0">
        <w:t xml:space="preserve">Teenistusliku järelevalve erisus hõlmab </w:t>
      </w:r>
      <w:proofErr w:type="spellStart"/>
      <w:r w:rsidRPr="000227C0">
        <w:t>KiS-ist</w:t>
      </w:r>
      <w:proofErr w:type="spellEnd"/>
      <w:r w:rsidRPr="000227C0">
        <w:t xml:space="preserve"> ja </w:t>
      </w:r>
      <w:proofErr w:type="spellStart"/>
      <w:r w:rsidRPr="000227C0">
        <w:t>TEnOS-ist</w:t>
      </w:r>
      <w:proofErr w:type="spellEnd"/>
      <w:r w:rsidRPr="000227C0">
        <w:t xml:space="preserve"> tulenevate pädeva asutuse ülesannete täitmist tervikuna, mitte üksnes konkreetsete lubade andmist või riikliku järelevalve toiminguid. Pädeva asutuse sõltumatus peab olema tagatud ka ohutushinnangute koostamisel, järelevalve kavandamisel, kontrollimeetmete valimisel ja muude ohutusalaste ülesannete täitmisel. Üksnes konkreetsete haldusotsuste välistamine teenistusliku järelevalve alt ei tagaks piisavat kaitset põhjendamatu mõjutamise eest, kuna mõjutamine võib toimuda ka otsuste ettevalmistamise ja muude ohutusalaste ülesannete täitmise käigus.</w:t>
      </w:r>
    </w:p>
    <w:p w14:paraId="195A5B54" w14:textId="77777777" w:rsidR="004B4900" w:rsidRDefault="004B4900" w:rsidP="003B546F"/>
    <w:p w14:paraId="6AF5E85A" w14:textId="65D0AC1E" w:rsidR="003B546F" w:rsidRDefault="003B546F" w:rsidP="003B546F">
      <w:pPr>
        <w:rPr>
          <w:rFonts w:eastAsia="Aptos"/>
          <w:szCs w:val="24"/>
        </w:rPr>
      </w:pPr>
      <w:r w:rsidRPr="003B546F">
        <w:t>VVS § 93 lõike 1 kohaselt korraldatakse teenistuslikku järelevalvet valitsusasutuste tegevuse seaduslikkuse ja otstarbekuse tagamiseks. Sama paragrahvi lõike 2 alusel on teenistusliku järelevalve teostajal muu hulgas õigus teha ettekirjutusi akti või toimingu puuduste kõrvaldamiseks, peatada toimingu sooritamine või akti kehtivus ning tunnistada akt kehtetuks. VVS § 95 alusel kuulub ministeeriumi valitsemisala valitsusasutuste üle teenistusliku järelevalve teostamine ministri pädevusse. Selline pädevus võimaldab ministril</w:t>
      </w:r>
      <w:r w:rsidR="3766F485">
        <w:t xml:space="preserve"> </w:t>
      </w:r>
      <w:r w:rsidR="3766F485" w:rsidRPr="037F7DFD">
        <w:rPr>
          <w:rFonts w:eastAsia="Aptos"/>
        </w:rPr>
        <w:t>kontrollida asutuse tegevuse otstarbekust ning</w:t>
      </w:r>
      <w:r w:rsidRPr="003B546F">
        <w:t xml:space="preserve"> sekkuda asutuse tegevusse </w:t>
      </w:r>
      <w:r w:rsidR="3F19AC6C">
        <w:t>ja toimingutesse.</w:t>
      </w:r>
      <w:r>
        <w:t xml:space="preserve"> </w:t>
      </w:r>
      <w:r w:rsidR="75696863" w:rsidRPr="18B94A83">
        <w:rPr>
          <w:rFonts w:eastAsia="Aptos"/>
          <w:szCs w:val="24"/>
        </w:rPr>
        <w:t xml:space="preserve"> </w:t>
      </w:r>
      <w:r w:rsidR="0162FEC3" w:rsidRPr="09B7674B">
        <w:rPr>
          <w:rFonts w:eastAsia="Aptos"/>
          <w:szCs w:val="24"/>
        </w:rPr>
        <w:t>Kiirgus- ja tuumaohutuse regulatiivsete ülesannete puhul võib see kahjustada pädeva asutuse sõltumatust, kuna ohutusalased otsused peavad põhinema ohutuskaalutlustel, mitte poliitilistel või majanduslikel eesmärkidel.</w:t>
      </w:r>
    </w:p>
    <w:p w14:paraId="66BDD3B2" w14:textId="77777777" w:rsidR="00716E65" w:rsidRPr="003B546F" w:rsidRDefault="00716E65" w:rsidP="003B546F"/>
    <w:p w14:paraId="76DFA307" w14:textId="0B1B22BD" w:rsidR="003B546F" w:rsidRDefault="003B546F" w:rsidP="003B546F">
      <w:r w:rsidRPr="003B546F">
        <w:t xml:space="preserve">VVS § 93 lõikes 6 on juba sätestatud erand Konkurentsiameti suhtes. Sama lõike punkt 4 välistab teenistusliku järelevalve Konkurentsiametile elektrituruseadusest ja maagaasiseadusest tulenevate ülesannete täitmisel. Nimetatud erand kehtestati 2018. aastal eesmärgiga viia Eesti õigus kooskõlla Euroopa Parlamendi ja nõukogu direktiivi 2009/72/EÜ, mis käsitleb elektrienergia siseturu </w:t>
      </w:r>
      <w:proofErr w:type="spellStart"/>
      <w:r w:rsidRPr="003B546F">
        <w:t>ühiseeskirju</w:t>
      </w:r>
      <w:proofErr w:type="spellEnd"/>
      <w:r w:rsidRPr="003B546F">
        <w:t xml:space="preserve"> ning millega tunnistatakse kehtetuks direktiiv 2003/54/EÜ, ning Euroopa Parlamendi ja nõukogu direktiivi 2009/73/EÜ, mis käsitleb maagaasi siseturu </w:t>
      </w:r>
      <w:proofErr w:type="spellStart"/>
      <w:r w:rsidRPr="003B546F">
        <w:t>ühiseeskirju</w:t>
      </w:r>
      <w:proofErr w:type="spellEnd"/>
      <w:r w:rsidRPr="003B546F">
        <w:t xml:space="preserve"> ning millega tunnistatakse kehtetuks direktiiv 2003/55/EÜ reguleeriva asutuse sõltumatuse nõuetega.</w:t>
      </w:r>
    </w:p>
    <w:p w14:paraId="76CA0FB3" w14:textId="77777777" w:rsidR="00716E65" w:rsidRPr="003B546F" w:rsidRDefault="00716E65" w:rsidP="003B546F"/>
    <w:p w14:paraId="7C7E37C1" w14:textId="3CB716D3" w:rsidR="003B546F" w:rsidRDefault="003B546F" w:rsidP="003B546F">
      <w:r w:rsidRPr="003B546F">
        <w:t>Nimetatud muudatuse seletuskirja</w:t>
      </w:r>
      <w:r w:rsidR="0096262D">
        <w:rPr>
          <w:rStyle w:val="Allmrkuseviide"/>
        </w:rPr>
        <w:footnoteReference w:id="1"/>
      </w:r>
      <w:r w:rsidRPr="003B546F">
        <w:t xml:space="preserve"> kohaselt oli Euroopa Komisjon algatanud Eesti suhtes rikkumismenetluse, kuna leidis, et ministri teenistusliku järelevalve õigus Konkurentsiameti üle elektrituruseadusest ja maagaasiseadusest tulenevate ülesannete täitmisel peab olema täielikult välistatud. Euroopa Komisjoni hinnangul ei olnud piisav VVS § 93 lõike 6 </w:t>
      </w:r>
      <w:r w:rsidR="00EB692A" w:rsidRPr="003B546F">
        <w:t xml:space="preserve">punktis </w:t>
      </w:r>
      <w:r w:rsidRPr="003B546F">
        <w:t>1 sätestatud üldine erand riikliku järelevalve toimingutele ega asjaolu, et elektrituruseaduses ja maagaasiseaduses oli sõnaselgelt sätestatud Konkurentsiameti sõltumatus vastavate ülesannete täitmisel. Seetõttu täiendati VVS § 93 lõiget 6 eraldi erandiga, mis välistab teenistusliku järelevalve nimetatud seadustest tulenevate ülesannete täitmisel.</w:t>
      </w:r>
    </w:p>
    <w:p w14:paraId="7133ED28" w14:textId="77777777" w:rsidR="00305839" w:rsidRDefault="00305839" w:rsidP="003B546F"/>
    <w:p w14:paraId="3AFD21F5" w14:textId="7D705EE4" w:rsidR="00305839" w:rsidRDefault="00416D61" w:rsidP="003B546F">
      <w:r w:rsidRPr="00662E8E">
        <w:t xml:space="preserve">Konkurentsiameti sõltumatuse tagamisel ilmnenud probleem on olemuslikult võrreldav kiirgus- ja tuumaohutuse valdkonna pädeva asutuse sõltumatuse tagamisega. </w:t>
      </w:r>
      <w:r w:rsidR="00305839" w:rsidRPr="00662E8E">
        <w:t>Konkurentsiameti</w:t>
      </w:r>
      <w:r w:rsidR="00305839">
        <w:t xml:space="preserve"> </w:t>
      </w:r>
      <w:r w:rsidR="00302A22">
        <w:t>suhtes algatatud</w:t>
      </w:r>
      <w:r w:rsidR="00305839">
        <w:t xml:space="preserve">  rikkumismenetlus näitab, et eriseaduses sätestatud üldine sõltumatuse nõue ei asenda ministri teenistusliku järelevalve pädevuse sõnaselget välistamist. Sarnane olukord võib tekkida ka </w:t>
      </w:r>
      <w:proofErr w:type="spellStart"/>
      <w:r w:rsidR="00305839">
        <w:t>TEnOS</w:t>
      </w:r>
      <w:proofErr w:type="spellEnd"/>
      <w:r w:rsidR="00305839">
        <w:t xml:space="preserve"> § 13 lõike 2 sõnastuse tõlgendamisel. </w:t>
      </w:r>
      <w:proofErr w:type="spellStart"/>
      <w:r w:rsidR="00305839" w:rsidRPr="000712E7">
        <w:t>TEnOS</w:t>
      </w:r>
      <w:proofErr w:type="spellEnd"/>
      <w:r w:rsidR="00305839" w:rsidRPr="000712E7">
        <w:t xml:space="preserve"> § 13 lg 2 senine sõnastus ei taga piisavalt pädeva asutuse sõltumatust põhjendamatust mõjutamisest, kuna sätte kohaselt peaks igakordselt hindama, kas teenistuslik järelevalve piirab asutuse sõltumatust või mitte. Sellise sõnastuse korral jääb võimalus põhjendamatuks mõjutamiseks, arvestades, et säte on sõnastatud avaralt ja jätab teenistusliku järelevalve teostajale kaalutlusruumi sätte sisustamiseks.</w:t>
      </w:r>
      <w:r w:rsidR="00305839">
        <w:t xml:space="preserve"> </w:t>
      </w:r>
      <w:r w:rsidR="009D35A2">
        <w:t>Seetõttu</w:t>
      </w:r>
      <w:r w:rsidR="00A95616">
        <w:t xml:space="preserve"> </w:t>
      </w:r>
      <w:r w:rsidR="00A95616" w:rsidRPr="00A95616">
        <w:lastRenderedPageBreak/>
        <w:t xml:space="preserve">on põhjendatud kasutada kiirgus- ja tuumaohutuse valdkonnas Konkurentsiameti puhul rakendatud õiguslikku lahendust ning välistada ministri teenistuslik järelevalve sõnaselgelt </w:t>
      </w:r>
      <w:proofErr w:type="spellStart"/>
      <w:r w:rsidR="00A95616" w:rsidRPr="00A95616">
        <w:t>KiS-ist</w:t>
      </w:r>
      <w:proofErr w:type="spellEnd"/>
      <w:r w:rsidR="00A95616" w:rsidRPr="00A95616">
        <w:t xml:space="preserve"> ja </w:t>
      </w:r>
      <w:proofErr w:type="spellStart"/>
      <w:r w:rsidR="00A95616" w:rsidRPr="00A95616">
        <w:t>TEnOS-ist</w:t>
      </w:r>
      <w:proofErr w:type="spellEnd"/>
      <w:r w:rsidR="00A95616" w:rsidRPr="00A95616">
        <w:t xml:space="preserve"> tulenevate ülesannete täitmisel.</w:t>
      </w:r>
      <w:r w:rsidR="00A95616">
        <w:t xml:space="preserve"> Seega</w:t>
      </w:r>
      <w:r w:rsidR="00523983">
        <w:t xml:space="preserve"> </w:t>
      </w:r>
      <w:r w:rsidR="00305839" w:rsidRPr="00E81896">
        <w:t>on</w:t>
      </w:r>
      <w:r w:rsidR="00305839">
        <w:t xml:space="preserve"> vajalik täiendada VVS § 93 lõiget 6 erandiga, mis välistab teenistusliku järelevalve TTJA-</w:t>
      </w:r>
      <w:proofErr w:type="spellStart"/>
      <w:r w:rsidR="00305839">
        <w:t>le</w:t>
      </w:r>
      <w:proofErr w:type="spellEnd"/>
      <w:r w:rsidR="00305839">
        <w:t xml:space="preserve"> kiirgusseadusest ning tuumaenergia ja -ohutuse seadusest tulenevate ülesannete täitmisel. Selline lahendus tagab pädeva asutuse sõltumatuse selgemalt ja ennetavalt, välistades vajaduse hinnata iga üksiku teenistusliku järelevalve meetme lubatavust sõltumatuse nõude seisukohalt. Sellega välditakse olukorda, kus ministril säilib üldise teenistusliku järelevalve pädevuse kaudu võimalus mõjutada pädeva asutuse regulatiivset tegevust, sealhulgas hinnata selle otstarbekust (eelarve kasutamist) või sekkuda haldusotsuste tegemisse. </w:t>
      </w:r>
      <w:r w:rsidR="00785A13">
        <w:t>Eeltoodust tulenevalt täiendatakse VVS</w:t>
      </w:r>
      <w:r w:rsidR="00785A13" w:rsidRPr="1E4E1CE3">
        <w:rPr>
          <w:rFonts w:eastAsia="Aptos"/>
        </w:rPr>
        <w:t xml:space="preserve"> 93 lõiget 6 erandiga, mis välistab teenistusliku järelevalve TTJA-</w:t>
      </w:r>
      <w:proofErr w:type="spellStart"/>
      <w:r w:rsidR="00785A13" w:rsidRPr="1E4E1CE3">
        <w:rPr>
          <w:rFonts w:eastAsia="Aptos"/>
        </w:rPr>
        <w:t>le</w:t>
      </w:r>
      <w:proofErr w:type="spellEnd"/>
      <w:r w:rsidR="00785A13" w:rsidRPr="1E4E1CE3">
        <w:rPr>
          <w:rFonts w:eastAsia="Aptos"/>
        </w:rPr>
        <w:t xml:space="preserve"> </w:t>
      </w:r>
      <w:proofErr w:type="spellStart"/>
      <w:r w:rsidR="00785A13" w:rsidRPr="1E4E1CE3">
        <w:rPr>
          <w:rFonts w:eastAsia="Aptos"/>
        </w:rPr>
        <w:t>KiS-ist</w:t>
      </w:r>
      <w:proofErr w:type="spellEnd"/>
      <w:r w:rsidR="00785A13">
        <w:t xml:space="preserve"> ja </w:t>
      </w:r>
      <w:proofErr w:type="spellStart"/>
      <w:r w:rsidR="00785A13" w:rsidRPr="1E4E1CE3">
        <w:rPr>
          <w:rFonts w:eastAsia="Aptos"/>
        </w:rPr>
        <w:t>TEnOS-ist</w:t>
      </w:r>
      <w:proofErr w:type="spellEnd"/>
      <w:r w:rsidR="00FA5CC6">
        <w:rPr>
          <w:rFonts w:eastAsia="Aptos"/>
        </w:rPr>
        <w:t xml:space="preserve"> tulenevate ülesannete täitmisel</w:t>
      </w:r>
      <w:r w:rsidR="000712E7">
        <w:t xml:space="preserve"> ning</w:t>
      </w:r>
      <w:r w:rsidR="00523983">
        <w:t xml:space="preserve"> </w:t>
      </w:r>
      <w:proofErr w:type="spellStart"/>
      <w:r w:rsidR="00305839">
        <w:t>TEnOS</w:t>
      </w:r>
      <w:proofErr w:type="spellEnd"/>
      <w:r w:rsidR="00305839">
        <w:t xml:space="preserve"> § 13 lg 2 teine ja kolmas lause tunnistatakse seega kehtetuks (eelnõu § 4 p 1).</w:t>
      </w:r>
      <w:r w:rsidR="003A2734">
        <w:t xml:space="preserve"> </w:t>
      </w:r>
      <w:r w:rsidR="003A2734" w:rsidRPr="1E4E1CE3">
        <w:rPr>
          <w:rFonts w:eastAsia="Aptos"/>
          <w:szCs w:val="24"/>
        </w:rPr>
        <w:t xml:space="preserve">Muudatusega tagatakse pädeva asutuse sõltumatusele selge õiguslik kaitse ning välistatakse ministri võimalus kasutada teenistusliku järelevalve volitusi regulatiivsete otsuste otstarbekuse hindamiseks või nendesse sekkumiseks. </w:t>
      </w:r>
    </w:p>
    <w:p w14:paraId="55210365" w14:textId="77777777" w:rsidR="00FB6D03" w:rsidRPr="003B546F" w:rsidRDefault="00FB6D03" w:rsidP="003B546F"/>
    <w:p w14:paraId="567F302A" w14:textId="1FE6E806" w:rsidR="00392953" w:rsidRPr="003B546F" w:rsidRDefault="003B546F" w:rsidP="008C7617">
      <w:r w:rsidRPr="003B546F">
        <w:t xml:space="preserve">Muudatus ei välista TTJA kui valitsusasutuse üldist halduskorralduslikku alluvust Majandus- ja Kommunikatsiooniministeeriumile ega ministri pädevust korraldada valitsemisala tegevust seadusega lubatud ulatuses. Samuti ei laiene erand TTJA muudele tegevusvaldkondadele. </w:t>
      </w:r>
      <w:r w:rsidR="00E17099" w:rsidRPr="00E17099">
        <w:t>Erand ei välista ministri ega ministeeriumi pädevust kujundada valitsemisala üldist halduskorraldust, valmistada seaduses sätestatud pädevuse piires ette õigusakte, esindada valitsemisala riigieelarve menetluses ning korraldada TTJA toimimiseks vajalike üldiste institutsionaalsete ja eelarveliste tingimuste tagamist. Samuti säilib ministeeriumil õigus saada TTJA-</w:t>
      </w:r>
      <w:proofErr w:type="spellStart"/>
      <w:r w:rsidR="00E17099" w:rsidRPr="00E17099">
        <w:t>lt</w:t>
      </w:r>
      <w:proofErr w:type="spellEnd"/>
      <w:r w:rsidR="00E17099" w:rsidRPr="00E17099">
        <w:t xml:space="preserve"> ülesannete täitmise ja ressursikasutuse kohta teavet ulatuses,</w:t>
      </w:r>
      <w:r w:rsidR="00882534" w:rsidRPr="00882534">
        <w:t xml:space="preserve"> mis ei võimalda mõjutada TTJA sõltumatut otsustustegevust </w:t>
      </w:r>
      <w:proofErr w:type="spellStart"/>
      <w:r w:rsidR="00882534" w:rsidRPr="00882534">
        <w:t>KiS-ist</w:t>
      </w:r>
      <w:proofErr w:type="spellEnd"/>
      <w:r w:rsidR="00882534" w:rsidRPr="00882534">
        <w:t xml:space="preserve"> ja </w:t>
      </w:r>
      <w:proofErr w:type="spellStart"/>
      <w:r w:rsidR="00882534" w:rsidRPr="00882534">
        <w:t>TEnOS-ist</w:t>
      </w:r>
      <w:proofErr w:type="spellEnd"/>
      <w:r w:rsidR="00882534" w:rsidRPr="00882534">
        <w:t xml:space="preserve"> tulenevate ülesannete täitmisel.</w:t>
      </w:r>
      <w:r w:rsidR="00882534">
        <w:t xml:space="preserve"> </w:t>
      </w:r>
      <w:r w:rsidRPr="003B546F">
        <w:t>Muudatusega luuakse tuumaohutuse direktiivi artikli 5 lõikes 2</w:t>
      </w:r>
      <w:r w:rsidR="006A7426">
        <w:t xml:space="preserve"> ja kiirgusohutuse direktiivi </w:t>
      </w:r>
      <w:r w:rsidRPr="003B546F">
        <w:t xml:space="preserve"> </w:t>
      </w:r>
      <w:r w:rsidR="00041891" w:rsidRPr="00887314">
        <w:t>artikli 76 lõike 1 punkt</w:t>
      </w:r>
      <w:r w:rsidR="0070617B">
        <w:t>is</w:t>
      </w:r>
      <w:r w:rsidR="00041891" w:rsidRPr="00887314">
        <w:t xml:space="preserve"> a</w:t>
      </w:r>
      <w:r w:rsidRPr="003B546F">
        <w:t xml:space="preserve"> sätestatud sõltumatuse nõuete täitmiseks täiendav õiguslik tagatis ning välditakse Konkurentsiameti sõltumatuse regulatsiooni kujundamisel ilmnenud probleemi, kus eriseaduses sätestatud sõltumatust ei peetud piisavaks ministri teenistusliku järelevalve pädevuse säilimisel.</w:t>
      </w:r>
      <w:r w:rsidR="00573772">
        <w:t xml:space="preserve"> </w:t>
      </w:r>
    </w:p>
    <w:p w14:paraId="1ABEE5D1" w14:textId="77777777" w:rsidR="00F679C2" w:rsidRDefault="00F679C2" w:rsidP="3B1E92FA">
      <w:pPr>
        <w:pStyle w:val="paragraph"/>
        <w:spacing w:before="0" w:beforeAutospacing="0" w:after="0" w:afterAutospacing="0"/>
        <w:jc w:val="both"/>
      </w:pPr>
    </w:p>
    <w:p w14:paraId="0B730EE1" w14:textId="4BF4F055" w:rsidR="5B071B19" w:rsidRDefault="5B071B19" w:rsidP="3B1E92FA">
      <w:pPr>
        <w:spacing w:after="4"/>
        <w:ind w:left="-5" w:hanging="10"/>
        <w:rPr>
          <w:rFonts w:eastAsia="Times New Roman" w:cs="Times New Roman"/>
          <w:b/>
          <w:color w:val="000000" w:themeColor="text1"/>
          <w:szCs w:val="24"/>
        </w:rPr>
      </w:pPr>
      <w:r w:rsidRPr="00FB2421">
        <w:rPr>
          <w:rFonts w:eastAsia="Times New Roman" w:cs="Times New Roman"/>
          <w:b/>
          <w:color w:val="000000" w:themeColor="text1"/>
          <w:lang w:eastAsia="et-EE"/>
        </w:rPr>
        <w:t xml:space="preserve">Eelnõu </w:t>
      </w:r>
      <w:r w:rsidR="757BB42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2 muudetakse k</w:t>
      </w:r>
      <w:r w:rsidR="43D85DCE" w:rsidRPr="3B1E92FA">
        <w:rPr>
          <w:rFonts w:eastAsia="Times New Roman" w:cs="Times New Roman"/>
          <w:b/>
          <w:bCs/>
          <w:color w:val="000000" w:themeColor="text1"/>
          <w:szCs w:val="24"/>
        </w:rPr>
        <w:t>eskkonnaseadustiku üldosa seadus</w:t>
      </w:r>
      <w:r w:rsidR="0B1F1D8F" w:rsidRPr="3B1E92FA">
        <w:rPr>
          <w:rFonts w:eastAsia="Times New Roman" w:cs="Times New Roman"/>
          <w:b/>
          <w:bCs/>
          <w:color w:val="000000" w:themeColor="text1"/>
          <w:szCs w:val="24"/>
        </w:rPr>
        <w:t>t.</w:t>
      </w:r>
    </w:p>
    <w:p w14:paraId="55CC9F78" w14:textId="77777777" w:rsidR="00B910F0" w:rsidRDefault="00B910F0" w:rsidP="3B1E92FA">
      <w:pPr>
        <w:spacing w:after="4"/>
        <w:ind w:left="-5" w:hanging="10"/>
        <w:rPr>
          <w:rFonts w:eastAsia="Times New Roman" w:cs="Times New Roman"/>
          <w:b/>
          <w:bCs/>
          <w:color w:val="000000" w:themeColor="text1"/>
          <w:szCs w:val="24"/>
        </w:rPr>
      </w:pPr>
    </w:p>
    <w:p w14:paraId="38B1842F" w14:textId="70391D7F" w:rsidR="004252A0" w:rsidRDefault="007D2141" w:rsidP="00EB7EBD">
      <w:pPr>
        <w:spacing w:after="4"/>
        <w:ind w:left="-5" w:hanging="10"/>
        <w:rPr>
          <w:rFonts w:eastAsia="Times New Roman" w:cs="Times New Roman"/>
          <w:lang w:eastAsia="et-EE"/>
        </w:rPr>
      </w:pPr>
      <w:proofErr w:type="spellStart"/>
      <w:r w:rsidRPr="007D2141">
        <w:rPr>
          <w:rFonts w:eastAsia="Times New Roman" w:cs="Times New Roman"/>
          <w:lang w:eastAsia="et-EE"/>
        </w:rPr>
        <w:t>TEnOS-i</w:t>
      </w:r>
      <w:proofErr w:type="spellEnd"/>
      <w:r w:rsidRPr="007D2141">
        <w:rPr>
          <w:rFonts w:eastAsia="Times New Roman" w:cs="Times New Roman"/>
          <w:lang w:eastAsia="et-EE"/>
        </w:rPr>
        <w:t xml:space="preserve"> kohaselt on kiirgus- ja tuumaohutuse pädev asutus TTJA.</w:t>
      </w:r>
      <w:r w:rsidR="004252A0" w:rsidRPr="3B1E92FA" w:rsidDel="00EB7EBD">
        <w:rPr>
          <w:rFonts w:eastAsia="Times New Roman" w:cs="Times New Roman"/>
          <w:lang w:eastAsia="et-EE"/>
        </w:rPr>
        <w:t xml:space="preserve"> </w:t>
      </w:r>
      <w:proofErr w:type="spellStart"/>
      <w:r w:rsidR="004252A0" w:rsidRPr="474FE449">
        <w:rPr>
          <w:rFonts w:eastAsia="Times New Roman" w:cs="Times New Roman"/>
        </w:rPr>
        <w:t>TEnOS-i</w:t>
      </w:r>
      <w:proofErr w:type="spellEnd"/>
      <w:r w:rsidR="004252A0" w:rsidRPr="474FE449">
        <w:rPr>
          <w:rFonts w:eastAsia="Times New Roman" w:cs="Times New Roman"/>
        </w:rPr>
        <w:t xml:space="preserve"> alusel antakse</w:t>
      </w:r>
      <w:r w:rsidR="00EB7EBD">
        <w:rPr>
          <w:rFonts w:eastAsia="Times New Roman" w:cs="Times New Roman"/>
        </w:rPr>
        <w:t xml:space="preserve"> alates 1. jaanuar 2027</w:t>
      </w:r>
      <w:r w:rsidR="004252A0" w:rsidRPr="474FE449">
        <w:rPr>
          <w:rFonts w:eastAsia="Times New Roman" w:cs="Times New Roman"/>
        </w:rPr>
        <w:t xml:space="preserve"> senised </w:t>
      </w:r>
      <w:proofErr w:type="spellStart"/>
      <w:r w:rsidR="004252A0" w:rsidRPr="474FE449">
        <w:rPr>
          <w:rFonts w:eastAsia="Times New Roman" w:cs="Times New Roman"/>
        </w:rPr>
        <w:t>KeA</w:t>
      </w:r>
      <w:proofErr w:type="spellEnd"/>
      <w:r w:rsidR="004252A0" w:rsidRPr="474FE449">
        <w:rPr>
          <w:rFonts w:eastAsia="Times New Roman" w:cs="Times New Roman"/>
        </w:rPr>
        <w:t xml:space="preserve"> kiirgusvaldkonna ülesanded üle </w:t>
      </w:r>
      <w:r w:rsidR="004252A0" w:rsidRPr="00697E19">
        <w:rPr>
          <w:rFonts w:eastAsia="Times New Roman" w:cs="Times New Roman"/>
        </w:rPr>
        <w:t>TTJA-</w:t>
      </w:r>
      <w:proofErr w:type="spellStart"/>
      <w:r w:rsidR="004252A0" w:rsidRPr="00697E19">
        <w:rPr>
          <w:rFonts w:eastAsia="Times New Roman" w:cs="Times New Roman"/>
        </w:rPr>
        <w:t>le</w:t>
      </w:r>
      <w:proofErr w:type="spellEnd"/>
      <w:r w:rsidR="004252A0" w:rsidRPr="00697E19">
        <w:rPr>
          <w:rFonts w:eastAsia="Times New Roman" w:cs="Times New Roman"/>
        </w:rPr>
        <w:t xml:space="preserve">, millega kaasneb ka neid ülesandeid täitva personali liikumine uude pädevasse asutusse. </w:t>
      </w:r>
      <w:r w:rsidR="004252A0" w:rsidRPr="000A78BB">
        <w:rPr>
          <w:rFonts w:eastAsia="Times New Roman" w:cs="Times New Roman"/>
        </w:rPr>
        <w:t xml:space="preserve">Üleantavaid ülesandeid täitvad ametnikud viiakse </w:t>
      </w:r>
      <w:proofErr w:type="spellStart"/>
      <w:r w:rsidR="004252A0" w:rsidRPr="000A78BB">
        <w:rPr>
          <w:rFonts w:eastAsia="Times New Roman" w:cs="Times New Roman"/>
        </w:rPr>
        <w:t>KeA-st</w:t>
      </w:r>
      <w:proofErr w:type="spellEnd"/>
      <w:r w:rsidR="004252A0" w:rsidRPr="000A78BB">
        <w:rPr>
          <w:rFonts w:eastAsia="Times New Roman" w:cs="Times New Roman"/>
        </w:rPr>
        <w:t xml:space="preserve"> TTJA-</w:t>
      </w:r>
      <w:proofErr w:type="spellStart"/>
      <w:r w:rsidR="004252A0" w:rsidRPr="000A78BB">
        <w:rPr>
          <w:rFonts w:eastAsia="Times New Roman" w:cs="Times New Roman"/>
        </w:rPr>
        <w:t>sse</w:t>
      </w:r>
      <w:proofErr w:type="spellEnd"/>
      <w:r w:rsidR="004252A0" w:rsidRPr="000A78BB">
        <w:rPr>
          <w:rFonts w:eastAsia="Times New Roman" w:cs="Times New Roman"/>
        </w:rPr>
        <w:t xml:space="preserve"> üle avaliku teenistuse seaduse § 98 alusel, mis võimaldab ametikoha ülesannete teisele ametiasutusele üleandmisel jätkata ametniku teenistussuhet vastuvõtvas ametiasutuses. Haldusmenetluse seaduse § 9 lg 3 teine lause sätestab, et kui haldusorgani tegevus lõpetatakse, läheb asja lahendamine üle pädevale haldusorganile. Pooleliolevad kiirgustegevuslubade menetlused </w:t>
      </w:r>
      <w:r w:rsidR="004252A0">
        <w:rPr>
          <w:rFonts w:eastAsia="Times New Roman" w:cs="Times New Roman"/>
        </w:rPr>
        <w:t>vii</w:t>
      </w:r>
      <w:r w:rsidR="004252A0" w:rsidRPr="000A78BB">
        <w:rPr>
          <w:rFonts w:eastAsia="Times New Roman" w:cs="Times New Roman"/>
        </w:rPr>
        <w:t xml:space="preserve">b lõpuni TTJA, kuna kogu kiirgusvaldkonna pädevus läheb </w:t>
      </w:r>
      <w:proofErr w:type="spellStart"/>
      <w:r w:rsidR="004252A0" w:rsidRPr="000A78BB">
        <w:rPr>
          <w:rFonts w:eastAsia="Times New Roman" w:cs="Times New Roman"/>
        </w:rPr>
        <w:t>KeA</w:t>
      </w:r>
      <w:r w:rsidR="004252A0">
        <w:rPr>
          <w:rFonts w:eastAsia="Times New Roman" w:cs="Times New Roman"/>
        </w:rPr>
        <w:t>-l</w:t>
      </w:r>
      <w:r w:rsidR="004252A0" w:rsidRPr="000A78BB">
        <w:rPr>
          <w:rFonts w:eastAsia="Times New Roman" w:cs="Times New Roman"/>
        </w:rPr>
        <w:t>t</w:t>
      </w:r>
      <w:proofErr w:type="spellEnd"/>
      <w:r w:rsidR="004252A0" w:rsidRPr="000A78BB">
        <w:rPr>
          <w:rFonts w:eastAsia="Times New Roman" w:cs="Times New Roman"/>
        </w:rPr>
        <w:t xml:space="preserve"> </w:t>
      </w:r>
      <w:r w:rsidR="004252A0">
        <w:rPr>
          <w:rFonts w:eastAsia="Times New Roman" w:cs="Times New Roman"/>
        </w:rPr>
        <w:t xml:space="preserve">üle </w:t>
      </w:r>
      <w:r w:rsidR="004252A0" w:rsidRPr="000A78BB">
        <w:rPr>
          <w:rFonts w:eastAsia="Times New Roman" w:cs="Times New Roman"/>
        </w:rPr>
        <w:t>TTJA-</w:t>
      </w:r>
      <w:proofErr w:type="spellStart"/>
      <w:r w:rsidR="004252A0">
        <w:rPr>
          <w:rFonts w:eastAsia="Times New Roman" w:cs="Times New Roman"/>
        </w:rPr>
        <w:t>l</w:t>
      </w:r>
      <w:r w:rsidR="004252A0" w:rsidRPr="000A78BB">
        <w:rPr>
          <w:rFonts w:eastAsia="Times New Roman" w:cs="Times New Roman"/>
        </w:rPr>
        <w:t>e</w:t>
      </w:r>
      <w:proofErr w:type="spellEnd"/>
      <w:r w:rsidR="004252A0" w:rsidRPr="000A78BB">
        <w:rPr>
          <w:rFonts w:eastAsia="Times New Roman" w:cs="Times New Roman"/>
        </w:rPr>
        <w:t xml:space="preserve"> ja </w:t>
      </w:r>
      <w:proofErr w:type="spellStart"/>
      <w:r w:rsidR="004252A0" w:rsidRPr="000A78BB">
        <w:rPr>
          <w:rFonts w:eastAsia="Times New Roman" w:cs="Times New Roman"/>
        </w:rPr>
        <w:t>KeA</w:t>
      </w:r>
      <w:proofErr w:type="spellEnd"/>
      <w:r w:rsidR="004252A0" w:rsidRPr="000A78BB">
        <w:rPr>
          <w:rFonts w:eastAsia="Times New Roman" w:cs="Times New Roman"/>
        </w:rPr>
        <w:t xml:space="preserve"> senine kiirgusvaldkonna pädevus lõppeb. Se</w:t>
      </w:r>
      <w:r w:rsidR="004252A0">
        <w:rPr>
          <w:rFonts w:eastAsia="Times New Roman" w:cs="Times New Roman"/>
        </w:rPr>
        <w:t>da võib võrrelda</w:t>
      </w:r>
      <w:r w:rsidR="004252A0" w:rsidRPr="000A78BB">
        <w:rPr>
          <w:rFonts w:eastAsia="Times New Roman" w:cs="Times New Roman"/>
        </w:rPr>
        <w:t xml:space="preserve"> haldusorgani tegevuse lõppemi</w:t>
      </w:r>
      <w:r w:rsidR="004252A0">
        <w:rPr>
          <w:rFonts w:eastAsia="Times New Roman" w:cs="Times New Roman"/>
        </w:rPr>
        <w:t>s</w:t>
      </w:r>
      <w:r w:rsidR="004252A0" w:rsidRPr="000A78BB">
        <w:rPr>
          <w:rFonts w:eastAsia="Times New Roman" w:cs="Times New Roman"/>
        </w:rPr>
        <w:t>e ja menetluse üleminek teisele pädevale asutusele haldusmenetluse seaduse § 9 lg 3 teise lause tähenduses ja seega puudub vajadus kiirgusseaduses rakendussätte järele.</w:t>
      </w:r>
    </w:p>
    <w:p w14:paraId="5ED5DBE4" w14:textId="77777777" w:rsidR="00E310EA" w:rsidRDefault="00E310EA" w:rsidP="00B910F0">
      <w:pPr>
        <w:spacing w:after="4"/>
        <w:ind w:left="-5" w:hanging="10"/>
        <w:rPr>
          <w:rFonts w:eastAsia="Times New Roman" w:cs="Times New Roman"/>
          <w:lang w:eastAsia="et-EE"/>
        </w:rPr>
      </w:pPr>
    </w:p>
    <w:p w14:paraId="21517A10" w14:textId="48968214" w:rsidR="00B910F0" w:rsidRDefault="00B910F0" w:rsidP="00B910F0">
      <w:pPr>
        <w:spacing w:after="4"/>
        <w:ind w:left="-5" w:hanging="10"/>
      </w:pPr>
      <w:r w:rsidRPr="3B1E92FA">
        <w:rPr>
          <w:rFonts w:eastAsia="Times New Roman" w:cs="Times New Roman"/>
          <w:lang w:eastAsia="et-EE"/>
        </w:rPr>
        <w:t>Tulenevalt kiirgusvaldkonna ülesannete üleandmisest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muudetakse ülesannete katkematu täitmise ja õigusselguse tagamiseks keskkonnaseadustiku üldosa seadust</w:t>
      </w:r>
      <w:r>
        <w:rPr>
          <w:rFonts w:eastAsia="Times New Roman" w:cs="Times New Roman"/>
          <w:lang w:eastAsia="et-EE"/>
        </w:rPr>
        <w:t xml:space="preserve"> ja</w:t>
      </w:r>
      <w:r w:rsidRPr="3B1E92FA">
        <w:rPr>
          <w:rFonts w:eastAsia="Times New Roman" w:cs="Times New Roman"/>
          <w:lang w:eastAsia="et-EE"/>
        </w:rPr>
        <w:t xml:space="preserve"> keskkonnaseire seadust</w:t>
      </w:r>
      <w:r>
        <w:rPr>
          <w:rFonts w:eastAsia="Times New Roman" w:cs="Times New Roman"/>
          <w:lang w:eastAsia="et-EE"/>
        </w:rPr>
        <w:t>,</w:t>
      </w:r>
      <w:r w:rsidRPr="3B1E92FA">
        <w:rPr>
          <w:rFonts w:eastAsia="Times New Roman" w:cs="Times New Roman"/>
          <w:lang w:eastAsia="et-EE"/>
        </w:rPr>
        <w:t xml:space="preserve"> sätestades TTJA-</w:t>
      </w:r>
      <w:proofErr w:type="spellStart"/>
      <w:r w:rsidRPr="3B1E92FA">
        <w:rPr>
          <w:rFonts w:eastAsia="Times New Roman" w:cs="Times New Roman"/>
          <w:lang w:eastAsia="et-EE"/>
        </w:rPr>
        <w:t>le</w:t>
      </w:r>
      <w:proofErr w:type="spellEnd"/>
      <w:r w:rsidRPr="3B1E92FA">
        <w:rPr>
          <w:rFonts w:eastAsia="Times New Roman" w:cs="Times New Roman"/>
          <w:lang w:eastAsia="et-EE"/>
        </w:rPr>
        <w:t xml:space="preserve"> </w:t>
      </w:r>
      <w:r>
        <w:rPr>
          <w:rFonts w:eastAsia="Times New Roman" w:cs="Times New Roman"/>
          <w:lang w:eastAsia="et-EE"/>
        </w:rPr>
        <w:t xml:space="preserve">üleantavate </w:t>
      </w:r>
      <w:r w:rsidRPr="3B1E92FA">
        <w:rPr>
          <w:rFonts w:eastAsia="Times New Roman" w:cs="Times New Roman"/>
          <w:lang w:eastAsia="et-EE"/>
        </w:rPr>
        <w:t xml:space="preserve">kiirgusvaldkonna ülesannetega seotud õigused, kohustused ja volitused samas ulatuses, nagu need on seni olnud </w:t>
      </w:r>
      <w:proofErr w:type="spellStart"/>
      <w:r w:rsidRPr="3B1E92FA">
        <w:rPr>
          <w:rFonts w:eastAsia="Times New Roman" w:cs="Times New Roman"/>
          <w:lang w:eastAsia="et-EE"/>
        </w:rPr>
        <w:t>KeA-s</w:t>
      </w:r>
      <w:proofErr w:type="spellEnd"/>
      <w:r w:rsidRPr="3B1E92FA">
        <w:rPr>
          <w:rFonts w:eastAsia="Times New Roman" w:cs="Times New Roman"/>
          <w:lang w:eastAsia="et-EE"/>
        </w:rPr>
        <w:t>.</w:t>
      </w:r>
    </w:p>
    <w:p w14:paraId="7DB4AA0D" w14:textId="40533C91" w:rsidR="3B1E92FA" w:rsidRDefault="3B1E92FA" w:rsidP="3B1E92FA">
      <w:pPr>
        <w:spacing w:after="4"/>
        <w:ind w:left="-15"/>
        <w:rPr>
          <w:rFonts w:eastAsia="Times New Roman" w:cs="Times New Roman"/>
          <w:b/>
          <w:bCs/>
          <w:color w:val="000000" w:themeColor="text1"/>
          <w:szCs w:val="24"/>
        </w:rPr>
      </w:pPr>
    </w:p>
    <w:p w14:paraId="0293ED5C" w14:textId="23794983" w:rsidR="3ADE37AD" w:rsidRDefault="3ADE37AD" w:rsidP="3B1E92FA">
      <w:r w:rsidRPr="3B1E92FA">
        <w:rPr>
          <w:rFonts w:eastAsia="Times New Roman" w:cs="Times New Roman"/>
          <w:b/>
          <w:bCs/>
          <w:color w:val="000000" w:themeColor="text1"/>
          <w:szCs w:val="24"/>
        </w:rPr>
        <w:lastRenderedPageBreak/>
        <w:t xml:space="preserve">Paragrahviga 2 lisatakse </w:t>
      </w:r>
      <w:r w:rsidRPr="3B1E92FA">
        <w:rPr>
          <w:rFonts w:eastAsia="Times New Roman" w:cs="Times New Roman"/>
          <w:color w:val="000000" w:themeColor="text1"/>
          <w:szCs w:val="24"/>
        </w:rPr>
        <w:t>keskkonnaseadustiku üldosa seaduse p</w:t>
      </w:r>
      <w:r w:rsidR="43D85DCE" w:rsidRPr="3B1E92FA">
        <w:rPr>
          <w:rFonts w:eastAsia="Times New Roman" w:cs="Times New Roman"/>
          <w:color w:val="000000" w:themeColor="text1"/>
          <w:szCs w:val="24"/>
        </w:rPr>
        <w:t>aragrahvi 40</w:t>
      </w:r>
      <w:r w:rsidR="43D85DCE" w:rsidRPr="3B1E92FA">
        <w:rPr>
          <w:rFonts w:eastAsia="Times New Roman" w:cs="Times New Roman"/>
          <w:color w:val="000000" w:themeColor="text1"/>
          <w:szCs w:val="24"/>
          <w:vertAlign w:val="superscript"/>
        </w:rPr>
        <w:t>1</w:t>
      </w:r>
      <w:r w:rsidR="43D85DCE" w:rsidRPr="3B1E92FA">
        <w:rPr>
          <w:rFonts w:eastAsia="Times New Roman" w:cs="Times New Roman"/>
          <w:color w:val="000000" w:themeColor="text1"/>
          <w:szCs w:val="24"/>
        </w:rPr>
        <w:t xml:space="preserve"> lõi</w:t>
      </w:r>
      <w:r w:rsidR="6D7A9EB0" w:rsidRPr="3B1E92FA">
        <w:rPr>
          <w:rFonts w:eastAsia="Times New Roman" w:cs="Times New Roman"/>
          <w:color w:val="000000" w:themeColor="text1"/>
          <w:szCs w:val="24"/>
        </w:rPr>
        <w:t>kesse</w:t>
      </w:r>
      <w:r w:rsidR="43D85DCE" w:rsidRPr="3B1E92FA">
        <w:rPr>
          <w:rFonts w:eastAsia="Times New Roman" w:cs="Times New Roman"/>
          <w:color w:val="000000" w:themeColor="text1"/>
          <w:szCs w:val="24"/>
        </w:rPr>
        <w:t xml:space="preserve"> 4</w:t>
      </w:r>
      <w:r w:rsidR="2D23E4B2" w:rsidRPr="3B1E92FA">
        <w:rPr>
          <w:rFonts w:eastAsia="Times New Roman" w:cs="Times New Roman"/>
          <w:color w:val="000000" w:themeColor="text1"/>
          <w:szCs w:val="24"/>
        </w:rPr>
        <w:t xml:space="preserve"> keskkonnaotsuste infosüsteemi kaasvastutavaks töötlejaks kiirgus- ja tuumaohutusalases tegevuses vastavalt kiirgusseadusele ning tuumaenergia ja -ohutuse seadusele</w:t>
      </w:r>
      <w:r w:rsidR="6738FB85" w:rsidRPr="3B1E92FA">
        <w:rPr>
          <w:rFonts w:eastAsia="Times New Roman" w:cs="Times New Roman"/>
          <w:color w:val="000000" w:themeColor="text1"/>
          <w:szCs w:val="24"/>
        </w:rPr>
        <w:t xml:space="preserve"> Tarbijakaitse ja Tehnilise Järelevalve Amet.</w:t>
      </w:r>
    </w:p>
    <w:p w14:paraId="2DF92B14" w14:textId="2882914B" w:rsidR="3B1E92FA" w:rsidRDefault="3B1E92FA" w:rsidP="3B1E92FA">
      <w:pPr>
        <w:rPr>
          <w:rFonts w:eastAsia="Times New Roman" w:cs="Times New Roman"/>
          <w:color w:val="000000" w:themeColor="text1"/>
          <w:szCs w:val="24"/>
        </w:rPr>
      </w:pPr>
    </w:p>
    <w:p w14:paraId="056EE0FD" w14:textId="6DDB7789" w:rsidR="2FCFFADD" w:rsidRDefault="2FCFFADD" w:rsidP="3B1E92FA">
      <w:proofErr w:type="spellStart"/>
      <w:r w:rsidRPr="3B1E92FA">
        <w:rPr>
          <w:rFonts w:eastAsia="Times New Roman" w:cs="Times New Roman"/>
          <w:szCs w:val="24"/>
        </w:rPr>
        <w:t>KeA</w:t>
      </w:r>
      <w:proofErr w:type="spellEnd"/>
      <w:r w:rsidRPr="3B1E92FA">
        <w:rPr>
          <w:rFonts w:eastAsia="Times New Roman" w:cs="Times New Roman"/>
          <w:szCs w:val="24"/>
        </w:rPr>
        <w:t xml:space="preserve"> kiirguskaitse büroo kasutab praegu kiirgustegevuslubadega seotud menetluste läbiviimiseks </w:t>
      </w:r>
      <w:proofErr w:type="spellStart"/>
      <w:r w:rsidRPr="3B1E92FA">
        <w:rPr>
          <w:rFonts w:eastAsia="Times New Roman" w:cs="Times New Roman"/>
          <w:szCs w:val="24"/>
        </w:rPr>
        <w:t>KeA</w:t>
      </w:r>
      <w:proofErr w:type="spellEnd"/>
      <w:r w:rsidRPr="3B1E92FA">
        <w:rPr>
          <w:rFonts w:eastAsia="Times New Roman" w:cs="Times New Roman"/>
          <w:szCs w:val="24"/>
        </w:rPr>
        <w:t xml:space="preserve"> keskkonnaotsuste infosüsteemi. Alates 1. jaanuarist 2027 jätkab TTJA üleantavate kiirgusvaldkonna ülesannete täitmisel sama infosüsteemi kasutamist kuni kiirgus- ja tuumavaldkonna teenuste osutamiseks vajalike TTJA infosüsteemide valmimiseni. Seetõttu lisatakse keskkonnaseadustiku üldosa seaduse § 40¹ lõikesse 4 </w:t>
      </w:r>
      <w:r w:rsidR="30D6405B" w:rsidRPr="3B1E92FA">
        <w:rPr>
          <w:rFonts w:eastAsia="Times New Roman" w:cs="Times New Roman"/>
          <w:szCs w:val="24"/>
        </w:rPr>
        <w:t>TTJA</w:t>
      </w:r>
      <w:r w:rsidRPr="3B1E92FA">
        <w:rPr>
          <w:rFonts w:eastAsia="Times New Roman" w:cs="Times New Roman"/>
          <w:szCs w:val="24"/>
        </w:rPr>
        <w:t xml:space="preserve"> keskkonnaotsuste infosüsteemi kaasvastutava töötlejana kiirgus- ja tuumaohutusalases tegevuses</w:t>
      </w:r>
      <w:r w:rsidR="1CF1986C" w:rsidRPr="3B1E92FA">
        <w:rPr>
          <w:rFonts w:eastAsia="Times New Roman" w:cs="Times New Roman"/>
          <w:szCs w:val="24"/>
        </w:rPr>
        <w:t xml:space="preserve">. </w:t>
      </w:r>
      <w:r w:rsidRPr="3B1E92FA">
        <w:rPr>
          <w:rFonts w:eastAsia="Times New Roman" w:cs="Times New Roman"/>
          <w:szCs w:val="24"/>
        </w:rPr>
        <w:t>Kaasvastutavate töötlejate täpsemad õigus</w:t>
      </w:r>
      <w:r w:rsidR="006C4378">
        <w:rPr>
          <w:rFonts w:eastAsia="Times New Roman" w:cs="Times New Roman"/>
          <w:szCs w:val="24"/>
        </w:rPr>
        <w:t>ed</w:t>
      </w:r>
      <w:r w:rsidRPr="3B1E92FA">
        <w:rPr>
          <w:rFonts w:eastAsia="Times New Roman" w:cs="Times New Roman"/>
          <w:szCs w:val="24"/>
        </w:rPr>
        <w:t xml:space="preserve"> ja kohustus</w:t>
      </w:r>
      <w:r w:rsidR="006C4378">
        <w:rPr>
          <w:rFonts w:eastAsia="Times New Roman" w:cs="Times New Roman"/>
          <w:szCs w:val="24"/>
        </w:rPr>
        <w:t>ed</w:t>
      </w:r>
      <w:r w:rsidR="008A0AD6">
        <w:rPr>
          <w:rFonts w:eastAsia="Times New Roman" w:cs="Times New Roman"/>
          <w:szCs w:val="24"/>
        </w:rPr>
        <w:t xml:space="preserve"> </w:t>
      </w:r>
      <w:r w:rsidR="006C4378">
        <w:rPr>
          <w:rFonts w:eastAsia="Times New Roman" w:cs="Times New Roman"/>
          <w:szCs w:val="24"/>
        </w:rPr>
        <w:t xml:space="preserve">sätestatakse </w:t>
      </w:r>
      <w:r w:rsidRPr="3B1E92FA">
        <w:rPr>
          <w:rFonts w:eastAsia="Times New Roman" w:cs="Times New Roman"/>
          <w:szCs w:val="24"/>
        </w:rPr>
        <w:t>keskkonnaotsuste infosüsteemi põhimääruses.</w:t>
      </w:r>
    </w:p>
    <w:p w14:paraId="56B138F4" w14:textId="15585064" w:rsidR="3B1E92FA" w:rsidRDefault="3B1E92FA" w:rsidP="3B1E92FA">
      <w:pPr>
        <w:rPr>
          <w:rFonts w:eastAsia="Times New Roman" w:cs="Times New Roman"/>
          <w:color w:val="000000" w:themeColor="text1"/>
          <w:szCs w:val="24"/>
        </w:rPr>
      </w:pPr>
    </w:p>
    <w:p w14:paraId="4081A4EF" w14:textId="5D83D023" w:rsidR="49B62E91" w:rsidRDefault="49B62E91" w:rsidP="3B1E92FA">
      <w:pPr>
        <w:rPr>
          <w:rFonts w:eastAsia="Times New Roman" w:cs="Times New Roman"/>
          <w:b/>
          <w:bCs/>
          <w:color w:val="000000" w:themeColor="text1"/>
          <w:szCs w:val="24"/>
        </w:rPr>
      </w:pPr>
      <w:r w:rsidRPr="00FB2421">
        <w:rPr>
          <w:rFonts w:eastAsia="Times New Roman" w:cs="Times New Roman"/>
          <w:b/>
          <w:color w:val="000000" w:themeColor="text1"/>
          <w:lang w:eastAsia="et-EE"/>
        </w:rPr>
        <w:t xml:space="preserve">Eelnõu </w:t>
      </w:r>
      <w:r w:rsidR="228C38BD" w:rsidRPr="00FB2421">
        <w:rPr>
          <w:rFonts w:eastAsia="Times New Roman" w:cs="Times New Roman"/>
          <w:b/>
          <w:color w:val="000000" w:themeColor="text1"/>
          <w:lang w:eastAsia="et-EE"/>
        </w:rPr>
        <w:t>paragrahviga</w:t>
      </w:r>
      <w:r w:rsidRPr="00FB2421">
        <w:rPr>
          <w:rFonts w:eastAsia="Times New Roman" w:cs="Times New Roman"/>
          <w:b/>
          <w:color w:val="000000" w:themeColor="text1"/>
          <w:lang w:eastAsia="et-EE"/>
        </w:rPr>
        <w:t xml:space="preserve"> 3 muudetakse keskkonnaseire seadust.</w:t>
      </w:r>
    </w:p>
    <w:p w14:paraId="489C2A56" w14:textId="210FE6CC" w:rsidR="3B1E92FA" w:rsidRDefault="3B1E92FA" w:rsidP="3B1E92FA">
      <w:pPr>
        <w:rPr>
          <w:rFonts w:eastAsia="Times New Roman" w:cs="Times New Roman"/>
          <w:color w:val="881798"/>
          <w:szCs w:val="24"/>
        </w:rPr>
      </w:pPr>
    </w:p>
    <w:p w14:paraId="41F11283" w14:textId="5AA0FF0B" w:rsidR="43D85DCE" w:rsidRDefault="43D85DCE" w:rsidP="3B1E92FA">
      <w:pPr>
        <w:rPr>
          <w:rFonts w:eastAsia="Times New Roman" w:cs="Times New Roman"/>
          <w:szCs w:val="24"/>
        </w:rPr>
      </w:pPr>
      <w:r w:rsidRPr="3B1E92FA">
        <w:rPr>
          <w:rFonts w:eastAsia="Times New Roman" w:cs="Times New Roman"/>
          <w:b/>
          <w:bCs/>
          <w:szCs w:val="24"/>
        </w:rPr>
        <w:t>Paragrahv</w:t>
      </w:r>
      <w:r w:rsidR="7577F8F0" w:rsidRPr="3B1E92FA">
        <w:rPr>
          <w:rFonts w:eastAsia="Times New Roman" w:cs="Times New Roman"/>
          <w:b/>
          <w:bCs/>
          <w:szCs w:val="24"/>
        </w:rPr>
        <w:t>i</w:t>
      </w:r>
      <w:r w:rsidR="5F8C6727" w:rsidRPr="3B1E92FA">
        <w:rPr>
          <w:rFonts w:eastAsia="Times New Roman" w:cs="Times New Roman"/>
          <w:b/>
          <w:bCs/>
          <w:szCs w:val="24"/>
        </w:rPr>
        <w:t xml:space="preserve">s 3 täpsustatakse </w:t>
      </w:r>
      <w:r w:rsidR="5F8C6727" w:rsidRPr="3B1E92FA">
        <w:rPr>
          <w:rFonts w:eastAsia="Times New Roman" w:cs="Times New Roman"/>
          <w:szCs w:val="24"/>
        </w:rPr>
        <w:t xml:space="preserve">keskkonnaseire seaduse paragrahvi </w:t>
      </w:r>
      <w:r w:rsidRPr="3B1E92FA">
        <w:rPr>
          <w:rFonts w:eastAsia="Times New Roman" w:cs="Times New Roman"/>
          <w:szCs w:val="24"/>
        </w:rPr>
        <w:t>14 lõi</w:t>
      </w:r>
      <w:r w:rsidR="440684F3" w:rsidRPr="3B1E92FA">
        <w:rPr>
          <w:rFonts w:eastAsia="Times New Roman" w:cs="Times New Roman"/>
          <w:szCs w:val="24"/>
        </w:rPr>
        <w:t>g</w:t>
      </w:r>
      <w:r w:rsidRPr="3B1E92FA">
        <w:rPr>
          <w:rFonts w:eastAsia="Times New Roman" w:cs="Times New Roman"/>
          <w:szCs w:val="24"/>
        </w:rPr>
        <w:t>e</w:t>
      </w:r>
      <w:r w:rsidR="7B051FE6" w:rsidRPr="3B1E92FA">
        <w:rPr>
          <w:rFonts w:eastAsia="Times New Roman" w:cs="Times New Roman"/>
          <w:szCs w:val="24"/>
        </w:rPr>
        <w:t>t</w:t>
      </w:r>
      <w:r w:rsidRPr="3B1E92FA">
        <w:rPr>
          <w:rFonts w:eastAsia="Times New Roman" w:cs="Times New Roman"/>
          <w:szCs w:val="24"/>
        </w:rPr>
        <w:t xml:space="preserve"> </w:t>
      </w:r>
      <w:r w:rsidR="1CC173EF" w:rsidRPr="3B1E92FA">
        <w:rPr>
          <w:rFonts w:eastAsia="Times New Roman" w:cs="Times New Roman"/>
          <w:szCs w:val="24"/>
        </w:rPr>
        <w:t>2</w:t>
      </w:r>
      <w:r w:rsidR="00637D09">
        <w:rPr>
          <w:rFonts w:eastAsia="Times New Roman" w:cs="Times New Roman"/>
          <w:szCs w:val="24"/>
        </w:rPr>
        <w:t>,</w:t>
      </w:r>
      <w:r w:rsidR="4EE39202" w:rsidRPr="3B1E92FA">
        <w:rPr>
          <w:rFonts w:eastAsia="Times New Roman" w:cs="Times New Roman"/>
          <w:szCs w:val="24"/>
        </w:rPr>
        <w:t xml:space="preserve"> </w:t>
      </w:r>
      <w:r w:rsidR="69C1C3B4" w:rsidRPr="3B1E92FA">
        <w:rPr>
          <w:rFonts w:eastAsia="Times New Roman" w:cs="Times New Roman"/>
          <w:szCs w:val="24"/>
        </w:rPr>
        <w:t>lisades</w:t>
      </w:r>
      <w:r w:rsidR="36B00745" w:rsidRPr="3B1E92FA">
        <w:rPr>
          <w:rFonts w:eastAsia="Times New Roman" w:cs="Times New Roman"/>
          <w:szCs w:val="24"/>
        </w:rPr>
        <w:t>,</w:t>
      </w:r>
      <w:r w:rsidR="36B00745" w:rsidRPr="3B1E92FA">
        <w:rPr>
          <w:rFonts w:eastAsia="Times New Roman" w:cs="Times New Roman"/>
          <w:b/>
          <w:bCs/>
          <w:szCs w:val="24"/>
        </w:rPr>
        <w:t xml:space="preserve"> </w:t>
      </w:r>
      <w:r w:rsidR="3E4002E4" w:rsidRPr="3B1E92FA">
        <w:rPr>
          <w:rFonts w:eastAsia="Times New Roman" w:cs="Times New Roman"/>
          <w:szCs w:val="24"/>
        </w:rPr>
        <w:t xml:space="preserve">et kui keskkonnaseire </w:t>
      </w:r>
      <w:r w:rsidR="00146D52">
        <w:rPr>
          <w:rFonts w:eastAsia="Times New Roman" w:cs="Times New Roman"/>
          <w:szCs w:val="24"/>
        </w:rPr>
        <w:t>teos</w:t>
      </w:r>
      <w:r w:rsidR="3E4002E4" w:rsidRPr="3B1E92FA">
        <w:rPr>
          <w:rFonts w:eastAsia="Times New Roman" w:cs="Times New Roman"/>
          <w:szCs w:val="24"/>
        </w:rPr>
        <w:t>taja avastab keskkonnaohu või keskkonnahäiringu, mis on se</w:t>
      </w:r>
      <w:r w:rsidR="40D67FAC" w:rsidRPr="3B1E92FA">
        <w:rPr>
          <w:rFonts w:eastAsia="Times New Roman" w:cs="Times New Roman"/>
          <w:szCs w:val="24"/>
        </w:rPr>
        <w:t>o</w:t>
      </w:r>
      <w:r w:rsidR="3E4002E4" w:rsidRPr="3B1E92FA">
        <w:rPr>
          <w:rFonts w:eastAsia="Times New Roman" w:cs="Times New Roman"/>
          <w:szCs w:val="24"/>
        </w:rPr>
        <w:t>tud ioniseeriva kiirgusega</w:t>
      </w:r>
      <w:r w:rsidR="00AF27FA">
        <w:rPr>
          <w:rFonts w:eastAsia="Times New Roman" w:cs="Times New Roman"/>
          <w:szCs w:val="24"/>
        </w:rPr>
        <w:t>,</w:t>
      </w:r>
      <w:r w:rsidR="3E4002E4" w:rsidRPr="3B1E92FA">
        <w:rPr>
          <w:rFonts w:eastAsia="Times New Roman" w:cs="Times New Roman"/>
          <w:szCs w:val="24"/>
        </w:rPr>
        <w:t xml:space="preserve"> teavitatakse sellest</w:t>
      </w:r>
      <w:r w:rsidRPr="3B1E92FA">
        <w:rPr>
          <w:rFonts w:eastAsia="Times New Roman" w:cs="Times New Roman"/>
          <w:szCs w:val="24"/>
        </w:rPr>
        <w:t xml:space="preserve"> </w:t>
      </w:r>
      <w:r w:rsidR="367C30B3" w:rsidRPr="3B1E92FA">
        <w:rPr>
          <w:rFonts w:eastAsia="Times New Roman" w:cs="Times New Roman"/>
          <w:szCs w:val="24"/>
        </w:rPr>
        <w:t>TTJA-</w:t>
      </w:r>
      <w:proofErr w:type="spellStart"/>
      <w:r w:rsidR="367C30B3" w:rsidRPr="3B1E92FA">
        <w:rPr>
          <w:rFonts w:eastAsia="Times New Roman" w:cs="Times New Roman"/>
          <w:szCs w:val="24"/>
        </w:rPr>
        <w:t>d</w:t>
      </w:r>
      <w:r w:rsidRPr="3B1E92FA">
        <w:rPr>
          <w:rFonts w:eastAsia="Times New Roman" w:cs="Times New Roman"/>
          <w:szCs w:val="24"/>
        </w:rPr>
        <w:t>.</w:t>
      </w:r>
      <w:proofErr w:type="spellEnd"/>
    </w:p>
    <w:p w14:paraId="79361B2E" w14:textId="4D22799F" w:rsidR="3B1E92FA" w:rsidRDefault="3B1E92FA" w:rsidP="3B1E92FA">
      <w:pPr>
        <w:rPr>
          <w:rFonts w:eastAsia="Times New Roman" w:cs="Times New Roman"/>
          <w:szCs w:val="24"/>
        </w:rPr>
      </w:pPr>
    </w:p>
    <w:p w14:paraId="4E0D84EF" w14:textId="7A944088" w:rsidR="22E33B62" w:rsidRDefault="22E33B62" w:rsidP="3B1E92FA">
      <w:r w:rsidRPr="3B1E92FA">
        <w:rPr>
          <w:rFonts w:eastAsia="Times New Roman" w:cs="Times New Roman"/>
          <w:szCs w:val="24"/>
        </w:rPr>
        <w:t xml:space="preserve">Tavapäraselt teavitatakse keskkonnaohu või olulise keskkonnahäiringu ilmnemisest </w:t>
      </w:r>
      <w:proofErr w:type="spellStart"/>
      <w:r w:rsidRPr="3B1E92FA">
        <w:rPr>
          <w:rFonts w:eastAsia="Times New Roman" w:cs="Times New Roman"/>
          <w:szCs w:val="24"/>
        </w:rPr>
        <w:t>KeA-d</w:t>
      </w:r>
      <w:proofErr w:type="spellEnd"/>
      <w:r w:rsidRPr="3B1E92FA">
        <w:rPr>
          <w:rFonts w:eastAsia="Times New Roman" w:cs="Times New Roman"/>
          <w:szCs w:val="24"/>
        </w:rPr>
        <w:t xml:space="preserve"> ning asjaomaseid teisi asutusi, kuid ioniseeriva kiirgusega seotud juhtudel tuleb sellest tulevikus viivitamata teavitada ka T</w:t>
      </w:r>
      <w:r w:rsidR="7EF787C6" w:rsidRPr="3B1E92FA">
        <w:rPr>
          <w:rFonts w:eastAsia="Times New Roman" w:cs="Times New Roman"/>
          <w:szCs w:val="24"/>
        </w:rPr>
        <w:t>TJA-</w:t>
      </w:r>
      <w:proofErr w:type="spellStart"/>
      <w:r w:rsidR="7EF787C6" w:rsidRPr="3B1E92FA">
        <w:rPr>
          <w:rFonts w:eastAsia="Times New Roman" w:cs="Times New Roman"/>
          <w:szCs w:val="24"/>
        </w:rPr>
        <w:t>d</w:t>
      </w:r>
      <w:r w:rsidRPr="3B1E92FA">
        <w:rPr>
          <w:rFonts w:eastAsia="Times New Roman" w:cs="Times New Roman"/>
          <w:szCs w:val="24"/>
        </w:rPr>
        <w:t>.</w:t>
      </w:r>
      <w:proofErr w:type="spellEnd"/>
    </w:p>
    <w:p w14:paraId="03204CBA" w14:textId="72CBCC5F" w:rsidR="3B1E92FA" w:rsidRDefault="3B1E92FA" w:rsidP="3B1E92FA">
      <w:pPr>
        <w:rPr>
          <w:rFonts w:eastAsia="Times New Roman" w:cs="Times New Roman"/>
          <w:color w:val="0078D4"/>
          <w:szCs w:val="24"/>
          <w:u w:val="single"/>
        </w:rPr>
      </w:pPr>
    </w:p>
    <w:p w14:paraId="5C720C75" w14:textId="70BED3F8" w:rsidR="00C05B67" w:rsidRPr="009B1B5F" w:rsidRDefault="00D2519A" w:rsidP="008F54C9">
      <w:pPr>
        <w:spacing w:after="4"/>
        <w:ind w:left="-5" w:hanging="10"/>
        <w:rPr>
          <w:rFonts w:eastAsia="Times New Roman" w:cs="Times New Roman"/>
          <w:color w:val="000000"/>
          <w:kern w:val="2"/>
          <w:lang w:eastAsia="et-EE"/>
        </w:rPr>
      </w:pPr>
      <w:r w:rsidRPr="00834BFA">
        <w:rPr>
          <w:rFonts w:eastAsia="Times New Roman" w:cs="Times New Roman"/>
          <w:b/>
          <w:bCs/>
          <w:color w:val="000000"/>
          <w:kern w:val="2"/>
          <w:lang w:eastAsia="et-EE"/>
        </w:rPr>
        <w:t xml:space="preserve">Eelnõu paragrahviga </w:t>
      </w:r>
      <w:r w:rsidR="001F07A7" w:rsidRPr="00834BFA">
        <w:rPr>
          <w:rFonts w:eastAsia="Times New Roman" w:cs="Times New Roman"/>
          <w:b/>
          <w:bCs/>
          <w:color w:val="000000"/>
          <w:kern w:val="2"/>
          <w:lang w:eastAsia="et-EE"/>
        </w:rPr>
        <w:t xml:space="preserve">4 muudetakse </w:t>
      </w:r>
      <w:r w:rsidR="00DB54CD" w:rsidRPr="00834BFA">
        <w:rPr>
          <w:rFonts w:eastAsia="Times New Roman" w:cs="Times New Roman"/>
          <w:b/>
          <w:bCs/>
          <w:color w:val="000000"/>
          <w:kern w:val="2"/>
          <w:lang w:eastAsia="et-EE"/>
        </w:rPr>
        <w:t>tuumaenergia</w:t>
      </w:r>
      <w:r w:rsidR="0007308F" w:rsidRPr="00834BFA">
        <w:rPr>
          <w:rFonts w:eastAsia="Times New Roman" w:cs="Times New Roman"/>
          <w:b/>
          <w:bCs/>
          <w:color w:val="000000"/>
          <w:kern w:val="2"/>
          <w:lang w:eastAsia="et-EE"/>
        </w:rPr>
        <w:t xml:space="preserve"> ja -ohutuse seadus</w:t>
      </w:r>
      <w:r w:rsidR="00A87BA0" w:rsidRPr="00834BFA">
        <w:rPr>
          <w:rFonts w:eastAsia="Times New Roman" w:cs="Times New Roman"/>
          <w:b/>
          <w:bCs/>
          <w:color w:val="000000"/>
          <w:kern w:val="2"/>
          <w:lang w:eastAsia="et-EE"/>
        </w:rPr>
        <w:t>t.</w:t>
      </w:r>
    </w:p>
    <w:p w14:paraId="237760C1" w14:textId="77777777" w:rsidR="00C05B67" w:rsidRPr="009B1B5F" w:rsidRDefault="00C05B67" w:rsidP="005560EB">
      <w:pPr>
        <w:spacing w:after="4"/>
        <w:ind w:left="-5" w:hanging="10"/>
        <w:rPr>
          <w:rFonts w:eastAsia="Times New Roman" w:cs="Times New Roman"/>
          <w:color w:val="000000"/>
          <w:kern w:val="2"/>
          <w:lang w:eastAsia="et-EE"/>
        </w:rPr>
      </w:pPr>
    </w:p>
    <w:p w14:paraId="572A1B88" w14:textId="68514C28" w:rsidR="00735D63" w:rsidRPr="009B1B5F" w:rsidRDefault="00735D63" w:rsidP="00A05C90">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 xml:space="preserve">Punktiga 1 </w:t>
      </w:r>
      <w:r w:rsidR="00D9455B">
        <w:rPr>
          <w:rFonts w:eastAsia="Times New Roman" w:cs="Times New Roman"/>
          <w:color w:val="000000"/>
          <w:kern w:val="2"/>
          <w:lang w:eastAsia="et-EE"/>
        </w:rPr>
        <w:t xml:space="preserve">tunnistatakse kehtetuks </w:t>
      </w:r>
      <w:proofErr w:type="spellStart"/>
      <w:r w:rsidR="00D9455B">
        <w:rPr>
          <w:rFonts w:eastAsia="Times New Roman" w:cs="Times New Roman"/>
          <w:color w:val="000000"/>
          <w:kern w:val="2"/>
          <w:lang w:eastAsia="et-EE"/>
        </w:rPr>
        <w:t>TEnOS</w:t>
      </w:r>
      <w:proofErr w:type="spellEnd"/>
      <w:r w:rsidR="00D9455B">
        <w:rPr>
          <w:rFonts w:eastAsia="Times New Roman" w:cs="Times New Roman"/>
          <w:color w:val="000000"/>
          <w:kern w:val="2"/>
          <w:lang w:eastAsia="et-EE"/>
        </w:rPr>
        <w:t xml:space="preserve"> § 13 lõike 2 teine ja kolmas lause. Muudatus on seotud</w:t>
      </w:r>
      <w:r w:rsidR="00693CE6">
        <w:rPr>
          <w:rFonts w:eastAsia="Times New Roman" w:cs="Times New Roman"/>
          <w:color w:val="000000"/>
          <w:kern w:val="2"/>
          <w:lang w:eastAsia="et-EE"/>
        </w:rPr>
        <w:t xml:space="preserve"> </w:t>
      </w:r>
      <w:r w:rsidR="00D02263">
        <w:rPr>
          <w:rFonts w:eastAsia="Times New Roman" w:cs="Times New Roman"/>
          <w:color w:val="000000"/>
          <w:kern w:val="2"/>
          <w:lang w:eastAsia="et-EE"/>
        </w:rPr>
        <w:t xml:space="preserve">eelnõu </w:t>
      </w:r>
      <w:r w:rsidR="00693CE6">
        <w:rPr>
          <w:rFonts w:eastAsia="Times New Roman" w:cs="Times New Roman"/>
          <w:color w:val="000000"/>
          <w:kern w:val="2"/>
          <w:lang w:eastAsia="et-EE"/>
        </w:rPr>
        <w:t xml:space="preserve">§ 1 punktis </w:t>
      </w:r>
      <w:r w:rsidR="00AC1D26">
        <w:rPr>
          <w:rFonts w:eastAsia="Times New Roman" w:cs="Times New Roman"/>
          <w:color w:val="000000"/>
          <w:kern w:val="2"/>
          <w:lang w:eastAsia="et-EE"/>
        </w:rPr>
        <w:t>2 kavandatud teenistusliku järelevalve erisusega</w:t>
      </w:r>
      <w:r w:rsidR="001A3F15">
        <w:rPr>
          <w:rFonts w:eastAsia="Times New Roman" w:cs="Times New Roman"/>
          <w:color w:val="000000"/>
          <w:kern w:val="2"/>
          <w:lang w:eastAsia="et-EE"/>
        </w:rPr>
        <w:t xml:space="preserve"> VVS § 93 lõike 6 punktis 5</w:t>
      </w:r>
      <w:r w:rsidR="00AC1D26">
        <w:rPr>
          <w:rFonts w:eastAsia="Times New Roman" w:cs="Times New Roman"/>
          <w:color w:val="000000"/>
          <w:kern w:val="2"/>
          <w:lang w:eastAsia="et-EE"/>
        </w:rPr>
        <w:t xml:space="preserve"> ja </w:t>
      </w:r>
      <w:r w:rsidR="00676838">
        <w:rPr>
          <w:rFonts w:eastAsia="Times New Roman" w:cs="Times New Roman"/>
          <w:color w:val="000000"/>
          <w:kern w:val="2"/>
          <w:lang w:eastAsia="et-EE"/>
        </w:rPr>
        <w:t>seega puudub vajadus jätta kehtima laused, mis reguleerivad teenistusliku järelevalve erandit</w:t>
      </w:r>
      <w:r w:rsidR="008D2F56">
        <w:rPr>
          <w:rFonts w:eastAsia="Times New Roman" w:cs="Times New Roman"/>
          <w:color w:val="000000"/>
          <w:kern w:val="2"/>
          <w:lang w:eastAsia="et-EE"/>
        </w:rPr>
        <w:t xml:space="preserve"> </w:t>
      </w:r>
      <w:proofErr w:type="spellStart"/>
      <w:r w:rsidR="008D2F56">
        <w:rPr>
          <w:rFonts w:eastAsia="Times New Roman" w:cs="Times New Roman"/>
          <w:color w:val="000000"/>
          <w:kern w:val="2"/>
          <w:lang w:eastAsia="et-EE"/>
        </w:rPr>
        <w:t>TEnOS</w:t>
      </w:r>
      <w:r w:rsidR="007B40DC">
        <w:rPr>
          <w:rFonts w:eastAsia="Times New Roman" w:cs="Times New Roman"/>
          <w:color w:val="000000"/>
          <w:kern w:val="2"/>
          <w:lang w:eastAsia="et-EE"/>
        </w:rPr>
        <w:t>-</w:t>
      </w:r>
      <w:r w:rsidR="008D2F56">
        <w:rPr>
          <w:rFonts w:eastAsia="Times New Roman" w:cs="Times New Roman"/>
          <w:color w:val="000000"/>
          <w:kern w:val="2"/>
          <w:lang w:eastAsia="et-EE"/>
        </w:rPr>
        <w:t>is</w:t>
      </w:r>
      <w:proofErr w:type="spellEnd"/>
      <w:r w:rsidR="001A3F15">
        <w:rPr>
          <w:rFonts w:eastAsia="Times New Roman" w:cs="Times New Roman"/>
          <w:color w:val="000000"/>
          <w:kern w:val="2"/>
          <w:lang w:eastAsia="et-EE"/>
        </w:rPr>
        <w:t xml:space="preserve">. </w:t>
      </w:r>
    </w:p>
    <w:p w14:paraId="35C876FD" w14:textId="77777777" w:rsidR="00735D63" w:rsidRDefault="00735D63" w:rsidP="00A05C90">
      <w:pPr>
        <w:spacing w:after="4"/>
        <w:ind w:left="-5" w:hanging="10"/>
        <w:rPr>
          <w:rFonts w:eastAsia="Times New Roman" w:cs="Times New Roman"/>
          <w:b/>
          <w:bCs/>
          <w:color w:val="000000"/>
          <w:kern w:val="2"/>
          <w:lang w:eastAsia="et-EE"/>
        </w:rPr>
      </w:pPr>
    </w:p>
    <w:p w14:paraId="574C684B" w14:textId="5819959C" w:rsidR="00A05C90" w:rsidRPr="00A05C90" w:rsidRDefault="00735D63" w:rsidP="00A05C90">
      <w:pPr>
        <w:spacing w:after="4"/>
        <w:ind w:left="-5" w:hanging="10"/>
        <w:rPr>
          <w:rFonts w:eastAsia="Times New Roman" w:cs="Times New Roman"/>
          <w:color w:val="000000"/>
          <w:kern w:val="2"/>
          <w:lang w:eastAsia="et-EE"/>
        </w:rPr>
      </w:pPr>
      <w:r>
        <w:rPr>
          <w:rFonts w:eastAsia="Times New Roman" w:cs="Times New Roman"/>
          <w:b/>
          <w:bCs/>
          <w:color w:val="000000"/>
          <w:kern w:val="2"/>
          <w:lang w:eastAsia="et-EE"/>
        </w:rPr>
        <w:t>P</w:t>
      </w:r>
      <w:r w:rsidR="00A05C90" w:rsidRPr="00A05C90">
        <w:rPr>
          <w:rFonts w:eastAsia="Times New Roman" w:cs="Times New Roman"/>
          <w:b/>
          <w:bCs/>
          <w:color w:val="000000"/>
          <w:kern w:val="2"/>
          <w:lang w:eastAsia="et-EE"/>
        </w:rPr>
        <w:t>unktiga 2</w:t>
      </w:r>
      <w:r w:rsidR="00A05C90" w:rsidRPr="00A05C90">
        <w:rPr>
          <w:rFonts w:eastAsia="Times New Roman" w:cs="Times New Roman"/>
          <w:color w:val="000000"/>
          <w:kern w:val="2"/>
          <w:lang w:eastAsia="et-EE"/>
        </w:rPr>
        <w:t xml:space="preserve"> täiendatakse </w:t>
      </w:r>
      <w:proofErr w:type="spellStart"/>
      <w:r w:rsidR="00904A65">
        <w:rPr>
          <w:rFonts w:eastAsia="Times New Roman" w:cs="Times New Roman"/>
          <w:color w:val="000000"/>
          <w:kern w:val="2"/>
          <w:lang w:eastAsia="et-EE"/>
        </w:rPr>
        <w:t>TEnOS</w:t>
      </w:r>
      <w:proofErr w:type="spellEnd"/>
      <w:r w:rsidR="00A05C90" w:rsidRPr="00A05C90">
        <w:rPr>
          <w:rFonts w:eastAsia="Times New Roman" w:cs="Times New Roman"/>
          <w:color w:val="000000"/>
          <w:kern w:val="2"/>
          <w:lang w:eastAsia="et-EE"/>
        </w:rPr>
        <w:t xml:space="preserve"> § 15 lõigetega 3 ja 4, millega sätestatakse pädeva asutuse kiirgus- ja tuumaohutuse valdkonna eest vastutava peadirektori asetäitja ülesanded ning kohustus määrata tema volitused kindlaks pädeva asutuse põhimääruses.</w:t>
      </w:r>
      <w:r w:rsidR="00FC185C">
        <w:rPr>
          <w:rFonts w:eastAsia="Times New Roman" w:cs="Times New Roman"/>
          <w:color w:val="000000"/>
          <w:kern w:val="2"/>
          <w:lang w:eastAsia="et-EE"/>
        </w:rPr>
        <w:t xml:space="preserve"> </w:t>
      </w:r>
      <w:r w:rsidR="00A05C90" w:rsidRPr="00A05C90">
        <w:rPr>
          <w:rFonts w:eastAsia="Times New Roman" w:cs="Times New Roman"/>
          <w:color w:val="000000"/>
          <w:kern w:val="2"/>
          <w:lang w:eastAsia="et-EE"/>
        </w:rPr>
        <w:t xml:space="preserve">Muudatuse eesmärk on tugevdada pädeva asutuse organisatsioonilist ja tegevuslikku sõltumatust ning tagada, et kiirgus- ja tuumaohutuse valdkonna eest vastutaval peadirektori asetäitjal oleksid oma vastutusvaldkonna juhtimiseks ja seadusest tulenevate ülesannete täitmiseks vajalikud volitused. Muudatus lähtub </w:t>
      </w:r>
      <w:r w:rsidR="00D60EF4">
        <w:rPr>
          <w:rFonts w:eastAsia="Times New Roman" w:cs="Times New Roman"/>
          <w:color w:val="000000"/>
          <w:kern w:val="2"/>
          <w:lang w:eastAsia="et-EE"/>
        </w:rPr>
        <w:t>tuumaohutuse direktiivi</w:t>
      </w:r>
      <w:r w:rsidR="00A05C90" w:rsidRPr="00A05C90">
        <w:rPr>
          <w:rFonts w:eastAsia="Times New Roman" w:cs="Times New Roman"/>
          <w:color w:val="000000"/>
          <w:kern w:val="2"/>
          <w:lang w:eastAsia="et-EE"/>
        </w:rPr>
        <w:t xml:space="preserve"> artikli 5 lõikes 2 sätestatud pädeva reguleeriva asutuse sõltumatuse nõuetest. Eelkõige on asjakoha</w:t>
      </w:r>
      <w:r w:rsidR="00F44777">
        <w:rPr>
          <w:rFonts w:eastAsia="Times New Roman" w:cs="Times New Roman"/>
          <w:color w:val="000000"/>
          <w:kern w:val="2"/>
          <w:lang w:eastAsia="et-EE"/>
        </w:rPr>
        <w:t>sed</w:t>
      </w:r>
      <w:r w:rsidR="00A05C90" w:rsidRPr="00A05C90">
        <w:rPr>
          <w:rFonts w:eastAsia="Times New Roman" w:cs="Times New Roman"/>
          <w:color w:val="000000"/>
          <w:kern w:val="2"/>
          <w:lang w:eastAsia="et-EE"/>
        </w:rPr>
        <w:t xml:space="preserve"> artikli 5 lõi</w:t>
      </w:r>
      <w:r w:rsidR="00F44777">
        <w:rPr>
          <w:rFonts w:eastAsia="Times New Roman" w:cs="Times New Roman"/>
          <w:color w:val="000000"/>
          <w:kern w:val="2"/>
          <w:lang w:eastAsia="et-EE"/>
        </w:rPr>
        <w:t>ke</w:t>
      </w:r>
      <w:r w:rsidR="00A05C90" w:rsidRPr="00A05C90">
        <w:rPr>
          <w:rFonts w:eastAsia="Times New Roman" w:cs="Times New Roman"/>
          <w:color w:val="000000"/>
          <w:kern w:val="2"/>
          <w:lang w:eastAsia="et-EE"/>
        </w:rPr>
        <w:t xml:space="preserve"> 2</w:t>
      </w:r>
      <w:r w:rsidR="00F44777">
        <w:rPr>
          <w:rFonts w:eastAsia="Times New Roman" w:cs="Times New Roman"/>
          <w:color w:val="000000"/>
          <w:kern w:val="2"/>
          <w:lang w:eastAsia="et-EE"/>
        </w:rPr>
        <w:t xml:space="preserve"> punktid </w:t>
      </w:r>
      <w:proofErr w:type="spellStart"/>
      <w:r w:rsidR="00960E0C">
        <w:rPr>
          <w:rFonts w:eastAsia="Times New Roman" w:cs="Times New Roman"/>
          <w:color w:val="000000"/>
          <w:kern w:val="2"/>
          <w:lang w:eastAsia="et-EE"/>
        </w:rPr>
        <w:t>b-e</w:t>
      </w:r>
      <w:proofErr w:type="spellEnd"/>
      <w:r w:rsidR="00A05C90" w:rsidRPr="00A05C90">
        <w:rPr>
          <w:rFonts w:eastAsia="Times New Roman" w:cs="Times New Roman"/>
          <w:color w:val="000000"/>
          <w:kern w:val="2"/>
          <w:lang w:eastAsia="et-EE"/>
        </w:rPr>
        <w:t xml:space="preserve">, mille kohaselt peab pädev reguleeriv asutus olema regulatiivsete otsuste tegemisel kaitstud põhjendamatu mõjutamise eest ning tal peavad olema oma ülesannete täitmiseks vajalikud rahalised vahendid, personal ja </w:t>
      </w:r>
      <w:r w:rsidR="00955FB9">
        <w:rPr>
          <w:rFonts w:eastAsia="Times New Roman" w:cs="Times New Roman"/>
          <w:color w:val="000000"/>
          <w:kern w:val="2"/>
          <w:lang w:eastAsia="et-EE"/>
        </w:rPr>
        <w:t>täidesaatva võimu</w:t>
      </w:r>
      <w:r w:rsidR="00A05C90" w:rsidRPr="00A05C90">
        <w:rPr>
          <w:rFonts w:eastAsia="Times New Roman" w:cs="Times New Roman"/>
          <w:color w:val="000000"/>
          <w:kern w:val="2"/>
          <w:lang w:eastAsia="et-EE"/>
        </w:rPr>
        <w:t xml:space="preserve"> volitused.</w:t>
      </w:r>
    </w:p>
    <w:p w14:paraId="704EE8AC" w14:textId="77777777" w:rsidR="00463899" w:rsidRPr="00A05C90" w:rsidRDefault="00463899" w:rsidP="00A05C90">
      <w:pPr>
        <w:spacing w:after="4"/>
        <w:ind w:left="-5" w:hanging="10"/>
        <w:rPr>
          <w:rFonts w:eastAsia="Times New Roman" w:cs="Times New Roman"/>
          <w:color w:val="000000"/>
          <w:kern w:val="2"/>
          <w:lang w:eastAsia="et-EE"/>
        </w:rPr>
      </w:pPr>
    </w:p>
    <w:p w14:paraId="2FBABC1A" w14:textId="77777777" w:rsidR="0045005D" w:rsidRDefault="00A05C90" w:rsidP="00A05C90">
      <w:pPr>
        <w:spacing w:after="4"/>
        <w:ind w:left="-5" w:hanging="10"/>
        <w:rPr>
          <w:rFonts w:eastAsia="Times New Roman" w:cs="Times New Roman"/>
          <w:color w:val="000000"/>
          <w:kern w:val="2"/>
          <w:lang w:eastAsia="et-EE"/>
        </w:rPr>
      </w:pPr>
      <w:r w:rsidRPr="00A05C90">
        <w:rPr>
          <w:rFonts w:eastAsia="Times New Roman" w:cs="Times New Roman"/>
          <w:b/>
          <w:bCs/>
          <w:color w:val="000000"/>
          <w:kern w:val="2"/>
          <w:lang w:eastAsia="et-EE"/>
        </w:rPr>
        <w:t>Paragrahvi 15 lõikega 3</w:t>
      </w:r>
      <w:r w:rsidRPr="00A05C90">
        <w:rPr>
          <w:rFonts w:eastAsia="Times New Roman" w:cs="Times New Roman"/>
          <w:color w:val="000000"/>
          <w:kern w:val="2"/>
          <w:lang w:eastAsia="et-EE"/>
        </w:rPr>
        <w:t xml:space="preserve"> sätestatakse, et kiirgus- ja tuumaohutuse valdkonna eest vastutava peadirektori asetäitja ülesanne on valdkonna strateegiliste eesmärkide täitmine ning eelarve planeerimine ja tõhus kasutamine. Sellega määratakse seaduse tasandil kindlaks peadirektori asetäitja </w:t>
      </w:r>
      <w:r w:rsidR="009351C8">
        <w:rPr>
          <w:rFonts w:eastAsia="Times New Roman" w:cs="Times New Roman"/>
          <w:color w:val="000000"/>
          <w:kern w:val="2"/>
          <w:lang w:eastAsia="et-EE"/>
        </w:rPr>
        <w:t>pädevus</w:t>
      </w:r>
      <w:r w:rsidRPr="00A05C90">
        <w:rPr>
          <w:rFonts w:eastAsia="Times New Roman" w:cs="Times New Roman"/>
          <w:color w:val="000000"/>
          <w:kern w:val="2"/>
          <w:lang w:eastAsia="et-EE"/>
        </w:rPr>
        <w:t xml:space="preserve"> oma valdkonna strateegilise juhtimise ja rahaliste vahendite planeerimise ning kasutamise eest. </w:t>
      </w:r>
    </w:p>
    <w:p w14:paraId="21674912" w14:textId="77777777" w:rsidR="0045005D" w:rsidRDefault="0045005D" w:rsidP="00A05C90">
      <w:pPr>
        <w:spacing w:after="4"/>
        <w:ind w:left="-5" w:hanging="10"/>
        <w:rPr>
          <w:rFonts w:eastAsia="Times New Roman" w:cs="Times New Roman"/>
          <w:color w:val="000000"/>
          <w:kern w:val="2"/>
          <w:lang w:eastAsia="et-EE"/>
        </w:rPr>
      </w:pPr>
    </w:p>
    <w:p w14:paraId="3FD5C655" w14:textId="4ACDA4EB" w:rsidR="00FD6114" w:rsidRPr="00FD6114" w:rsidRDefault="00FD6114" w:rsidP="00FD6114">
      <w:pPr>
        <w:spacing w:after="4"/>
        <w:ind w:left="-5" w:hanging="10"/>
        <w:rPr>
          <w:rFonts w:eastAsia="Times New Roman" w:cs="Times New Roman"/>
          <w:color w:val="000000"/>
          <w:kern w:val="2"/>
          <w:lang w:eastAsia="et-EE"/>
        </w:rPr>
      </w:pPr>
      <w:r w:rsidRPr="00FD6114">
        <w:rPr>
          <w:rFonts w:eastAsia="Times New Roman" w:cs="Times New Roman"/>
          <w:color w:val="000000"/>
          <w:kern w:val="2"/>
          <w:lang w:eastAsia="et-EE"/>
        </w:rPr>
        <w:t>Kiirgus- ja tuumaohutuse valdkonna strateegiliste eesmärkide all mõeldakse eelkõige pädeva asutuse võimekuse väljaarendamist ja järjepidevat tagamist, et kindlustada inimeste ja keskkonna kaitse ioniseeriva kiirguse kahjuliku mõju eest ning tuum</w:t>
      </w:r>
      <w:r w:rsidR="00F04F6F">
        <w:rPr>
          <w:rFonts w:eastAsia="Times New Roman" w:cs="Times New Roman"/>
          <w:color w:val="000000"/>
          <w:kern w:val="2"/>
          <w:lang w:eastAsia="et-EE"/>
        </w:rPr>
        <w:t>akäitiste</w:t>
      </w:r>
      <w:r w:rsidRPr="00FD6114">
        <w:rPr>
          <w:rFonts w:eastAsia="Times New Roman" w:cs="Times New Roman"/>
          <w:color w:val="000000"/>
          <w:kern w:val="2"/>
          <w:lang w:eastAsia="et-EE"/>
        </w:rPr>
        <w:t xml:space="preserve"> ohutus kogu </w:t>
      </w:r>
      <w:r w:rsidRPr="00FD6114">
        <w:rPr>
          <w:rFonts w:eastAsia="Times New Roman" w:cs="Times New Roman"/>
          <w:color w:val="000000"/>
          <w:kern w:val="2"/>
          <w:lang w:eastAsia="et-EE"/>
        </w:rPr>
        <w:lastRenderedPageBreak/>
        <w:t>nende elu</w:t>
      </w:r>
      <w:r w:rsidR="00021388">
        <w:rPr>
          <w:rFonts w:eastAsia="Times New Roman" w:cs="Times New Roman"/>
          <w:color w:val="000000"/>
          <w:kern w:val="2"/>
          <w:lang w:eastAsia="et-EE"/>
        </w:rPr>
        <w:t>kaare</w:t>
      </w:r>
      <w:r w:rsidRPr="00FD6114">
        <w:rPr>
          <w:rFonts w:eastAsia="Times New Roman" w:cs="Times New Roman"/>
          <w:color w:val="000000"/>
          <w:kern w:val="2"/>
          <w:lang w:eastAsia="et-EE"/>
        </w:rPr>
        <w:t xml:space="preserve"> vältel. Strateegilised eesmärgid tulenevad pädevale asutusele õigusaktidega pandud ülesannetest, valdkonna arengudokumentidest (eelkõige kiirgusohutuse riiklik arengukava 2018–2027, energiamajanduse arengukava aastani 2035 ning Eesti tuumaenergia programmi ettevalmistamise dokumendid) ja asutuse tegevuse pikaajalistest vajadustest.</w:t>
      </w:r>
      <w:r w:rsidR="00EA4389">
        <w:rPr>
          <w:rFonts w:eastAsia="Times New Roman" w:cs="Times New Roman"/>
          <w:color w:val="000000"/>
          <w:kern w:val="2"/>
          <w:lang w:eastAsia="et-EE"/>
        </w:rPr>
        <w:t xml:space="preserve"> </w:t>
      </w:r>
      <w:r w:rsidRPr="00FD6114">
        <w:rPr>
          <w:rFonts w:eastAsia="Times New Roman" w:cs="Times New Roman"/>
          <w:color w:val="000000"/>
          <w:kern w:val="2"/>
          <w:lang w:eastAsia="et-EE"/>
        </w:rPr>
        <w:t>Strateegilised eesmärgid hõlmavad eelkõige kiirgus- ja tuumaohutuse loamenetluste, ohutushindamise ja riikliku järelevalve võimekuse arendamist, riskipõhise järelevalve korraldamist, vajaliku erialase pädevuse ja piisava kvalifitseeritud personali olemasolu ning järjepideva väljaõppe tagamist, tehniliste vahendite ja eksperditeadmiste kättesaadavust, rahvusvaheliste kohustuste täitmiseks vajaliku valmisoleku tagamist ning pädeva asutuse sõltumatu ja järjepideva tegevuse kindlustamist. Nende eesmärkide saavutamine eeldab personali- ja rahastamisvajaduste pikaajalist kavandamist, sealhulgas vajalike spetsialistide värbamist ning eelarvevahendite planeerimist ja tõhusat kasutamist. Peadirektori asetäitja vastutab nimetatud eesmärkide saavutamise eest oma vastutusvaldkonnas, lähtudes pädevale asutusele õigusaktidega pandud ülesannetest.</w:t>
      </w:r>
    </w:p>
    <w:p w14:paraId="20B4BA9D" w14:textId="77777777" w:rsidR="0045005D" w:rsidRDefault="0045005D" w:rsidP="00A05C90">
      <w:pPr>
        <w:spacing w:after="4"/>
        <w:ind w:left="-5" w:hanging="10"/>
        <w:rPr>
          <w:rFonts w:eastAsia="Times New Roman" w:cs="Times New Roman"/>
          <w:color w:val="000000"/>
          <w:kern w:val="2"/>
          <w:lang w:eastAsia="et-EE"/>
        </w:rPr>
      </w:pPr>
    </w:p>
    <w:p w14:paraId="2949E322" w14:textId="6165FD56"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Eelarve planeerimine hõlmab muu hulgas valdkonna ülesannete täitmiseks vajalike rahaliste vahendite vajaduse hindamist ja kavandamist ning vastavate ettepanekute tegemist asutuse eelarve koostamisel. Eelarve tõhus kasutamine tähendab valdkonnale eraldatud vahendite eesmärgipärast ja säästlikku kasutamist kooskõlas õigusaktide ning kinnitatud eelarvega.</w:t>
      </w:r>
    </w:p>
    <w:p w14:paraId="7D6C67C0" w14:textId="77777777" w:rsidR="00890EE7" w:rsidRDefault="00890EE7" w:rsidP="00A05C90">
      <w:pPr>
        <w:spacing w:after="4"/>
        <w:ind w:left="-5" w:hanging="10"/>
        <w:rPr>
          <w:rFonts w:eastAsia="Times New Roman" w:cs="Times New Roman"/>
          <w:color w:val="000000"/>
          <w:kern w:val="2"/>
          <w:lang w:eastAsia="et-EE"/>
        </w:rPr>
      </w:pPr>
    </w:p>
    <w:p w14:paraId="2801BB1C" w14:textId="77777777" w:rsid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Peadirektori asetäitja eelarve planeerimise ülesande ja volituste sätestamisel tuleb arvestada ka </w:t>
      </w:r>
      <w:proofErr w:type="spellStart"/>
      <w:r w:rsidRPr="00890EE7">
        <w:rPr>
          <w:rFonts w:eastAsia="Times New Roman" w:cs="Times New Roman"/>
          <w:color w:val="000000"/>
          <w:kern w:val="2"/>
          <w:lang w:eastAsia="et-EE"/>
        </w:rPr>
        <w:t>TEnOS</w:t>
      </w:r>
      <w:proofErr w:type="spellEnd"/>
      <w:r w:rsidRPr="00890EE7">
        <w:rPr>
          <w:rFonts w:eastAsia="Times New Roman" w:cs="Times New Roman"/>
          <w:color w:val="000000"/>
          <w:kern w:val="2"/>
          <w:lang w:eastAsia="et-EE"/>
        </w:rPr>
        <w:t xml:space="preserve"> § 13 lõikega 3, mille kohaselt kaetakse pädeva asutuse kiirgus- ja tuumaohutusalase tegevuse kulud sihtotstarbeliselt riigieelarvest ning nähakse ette Majandus- ja Kommunikatsiooniministeeriumi eelarves eraldi real. Nimetatud säte tagab kiirgus- ja tuumaohutuse valdkonna rahastamise eristatavuse ning loob õigusliku aluse sellele valdkonnale eraldatud vahendite sihtotstarbeliseks kasutamiseks. See on oluline olukorras, kus TTJA täidab lisaks kiirgus- ja tuumaohutuse ülesannetele ka mitme teise valdkonna regulatiivseid ülesandeid, mille täitmiseks tuleb samuti tagada vajalikud rahalised vahendid.</w:t>
      </w:r>
    </w:p>
    <w:p w14:paraId="13C3DE8C" w14:textId="77777777" w:rsidR="009A528E" w:rsidRPr="00890EE7" w:rsidRDefault="009A528E" w:rsidP="00890EE7">
      <w:pPr>
        <w:spacing w:after="4"/>
        <w:ind w:left="-5" w:hanging="10"/>
        <w:rPr>
          <w:rFonts w:eastAsia="Times New Roman" w:cs="Times New Roman"/>
          <w:color w:val="000000"/>
          <w:kern w:val="2"/>
          <w:lang w:eastAsia="et-EE"/>
        </w:rPr>
      </w:pPr>
    </w:p>
    <w:p w14:paraId="6573ED72" w14:textId="3F172474" w:rsid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Asutuse eri valdkondade rahastamisvajadused võivad eelarve planeerimisel konkureerida, sealhulgas olukorras, kus mitme valdkonna suhtes kehtivad EL-i õigusest tulenevad sõltumatuse ja piisava rahastamise nõuded. Seetõttu ei ole tuumaohutuse valdkonna rahastamise sõltumatuse tagamiseks piisav üksnes vahendite eraldi kajastamine eelarves, vaid oluline on ka nende vajaduspõhine kavandamine ning valdkonna eest vastutava juhi sisuline osalemine eelarveettepanekute koostamisel. </w:t>
      </w:r>
      <w:proofErr w:type="spellStart"/>
      <w:r w:rsidRPr="00890EE7">
        <w:rPr>
          <w:rFonts w:eastAsia="Times New Roman" w:cs="Times New Roman"/>
          <w:color w:val="000000"/>
          <w:kern w:val="2"/>
          <w:lang w:eastAsia="et-EE"/>
        </w:rPr>
        <w:t>TEnOS</w:t>
      </w:r>
      <w:proofErr w:type="spellEnd"/>
      <w:r w:rsidRPr="00890EE7">
        <w:rPr>
          <w:rFonts w:eastAsia="Times New Roman" w:cs="Times New Roman"/>
          <w:color w:val="000000"/>
          <w:kern w:val="2"/>
          <w:lang w:eastAsia="et-EE"/>
        </w:rPr>
        <w:t xml:space="preserve"> § 15 lõikega 3 sätestatav peadirektori asetäitja eelarve planeerimise ülesanne ning lõikega 4 ette nähtud kohustus määrata tema vastavad volitused kindlaks põhimääruses täiendavad seega § 13 lõikes 3 sätestatud </w:t>
      </w:r>
      <w:r w:rsidR="00AE1750">
        <w:rPr>
          <w:rFonts w:eastAsia="Times New Roman" w:cs="Times New Roman"/>
          <w:color w:val="000000"/>
          <w:kern w:val="2"/>
          <w:lang w:eastAsia="et-EE"/>
        </w:rPr>
        <w:t>eelarve</w:t>
      </w:r>
      <w:r w:rsidR="00AE1750" w:rsidRPr="00890EE7">
        <w:rPr>
          <w:rFonts w:eastAsia="Times New Roman" w:cs="Times New Roman"/>
          <w:color w:val="000000"/>
          <w:kern w:val="2"/>
          <w:lang w:eastAsia="et-EE"/>
        </w:rPr>
        <w:t xml:space="preserve"> </w:t>
      </w:r>
      <w:r w:rsidR="001A6D3B">
        <w:rPr>
          <w:rFonts w:eastAsia="Times New Roman" w:cs="Times New Roman"/>
          <w:color w:val="000000"/>
          <w:kern w:val="2"/>
          <w:lang w:eastAsia="et-EE"/>
        </w:rPr>
        <w:t xml:space="preserve">sõltumatuse </w:t>
      </w:r>
      <w:r w:rsidRPr="00890EE7">
        <w:rPr>
          <w:rFonts w:eastAsia="Times New Roman" w:cs="Times New Roman"/>
          <w:color w:val="000000"/>
          <w:kern w:val="2"/>
          <w:lang w:eastAsia="et-EE"/>
        </w:rPr>
        <w:t>tagatist.</w:t>
      </w:r>
    </w:p>
    <w:p w14:paraId="52545C27" w14:textId="77777777" w:rsidR="009A528E" w:rsidRPr="00890EE7" w:rsidRDefault="009A528E" w:rsidP="00890EE7">
      <w:pPr>
        <w:spacing w:after="4"/>
        <w:ind w:left="-5" w:hanging="10"/>
        <w:rPr>
          <w:rFonts w:eastAsia="Times New Roman" w:cs="Times New Roman"/>
          <w:color w:val="000000"/>
          <w:kern w:val="2"/>
          <w:lang w:eastAsia="et-EE"/>
        </w:rPr>
      </w:pPr>
    </w:p>
    <w:p w14:paraId="2B692B2C" w14:textId="356CADE8" w:rsidR="00890EE7" w:rsidRPr="00890EE7" w:rsidRDefault="00890EE7" w:rsidP="00890EE7">
      <w:pPr>
        <w:spacing w:after="4"/>
        <w:ind w:left="-5" w:hanging="10"/>
        <w:rPr>
          <w:rFonts w:eastAsia="Times New Roman" w:cs="Times New Roman"/>
          <w:color w:val="000000"/>
          <w:kern w:val="2"/>
          <w:lang w:eastAsia="et-EE"/>
        </w:rPr>
      </w:pPr>
      <w:r w:rsidRPr="00890EE7">
        <w:rPr>
          <w:rFonts w:eastAsia="Times New Roman" w:cs="Times New Roman"/>
          <w:color w:val="000000"/>
          <w:kern w:val="2"/>
          <w:lang w:eastAsia="et-EE"/>
        </w:rPr>
        <w:t xml:space="preserve">Nende sätete koostoime aitab ennetada ka tuumaohutuse direktiivi artikli 5 lõike 2 punktis e nimetatud huvide konflikte, mis võivad tekkida pädeva asutuse eri tegevusvaldkondade rahastamisvajaduste vahel. Tegemist ei ole üksnes ametiisikute erahuvidest tulenevate huvide konfliktidega, vaid ka võimalike organisatsiooniliste huvide konfliktidega, mille korral ühe valdkonna rahastamisvajaduste eelistamine võib kahjustada teise valdkonna regulatiivsete ülesannete nõuetekohast täitmist. Kiirgus- ja tuumaohutuse valdkonna rahastamise sihtotstarbelisus ning peadirektori asetäitja selgelt määratletud eelarve planeerimise ülesanded ja volitused aitavad vähendada selliste konfliktide tekkimise võimalust ning toetavad tuumaohutuse direktiivi artikli 5 lõike 2 punktides c ja e </w:t>
      </w:r>
      <w:r w:rsidR="002E6278">
        <w:rPr>
          <w:rFonts w:eastAsia="Times New Roman" w:cs="Times New Roman"/>
          <w:color w:val="000000"/>
          <w:kern w:val="2"/>
          <w:lang w:eastAsia="et-EE"/>
        </w:rPr>
        <w:t>ning kiirgusohutuse direktiivi artikli 76  lõike</w:t>
      </w:r>
      <w:r w:rsidR="00C9064E">
        <w:rPr>
          <w:rFonts w:eastAsia="Times New Roman" w:cs="Times New Roman"/>
          <w:color w:val="000000"/>
          <w:kern w:val="2"/>
          <w:lang w:eastAsia="et-EE"/>
        </w:rPr>
        <w:t xml:space="preserve"> 1 punkti</w:t>
      </w:r>
      <w:r w:rsidR="001668D1">
        <w:rPr>
          <w:rFonts w:eastAsia="Times New Roman" w:cs="Times New Roman"/>
          <w:color w:val="000000"/>
          <w:kern w:val="2"/>
          <w:lang w:eastAsia="et-EE"/>
        </w:rPr>
        <w:t>des a ja b</w:t>
      </w:r>
      <w:r w:rsidR="00851BC6">
        <w:rPr>
          <w:rFonts w:eastAsia="Times New Roman" w:cs="Times New Roman"/>
          <w:color w:val="000000"/>
          <w:kern w:val="2"/>
          <w:lang w:eastAsia="et-EE"/>
        </w:rPr>
        <w:t xml:space="preserve"> </w:t>
      </w:r>
      <w:r w:rsidRPr="00890EE7">
        <w:rPr>
          <w:rFonts w:eastAsia="Times New Roman" w:cs="Times New Roman"/>
          <w:color w:val="000000"/>
          <w:kern w:val="2"/>
          <w:lang w:eastAsia="et-EE"/>
        </w:rPr>
        <w:t>sätestatud nõuete täitmist.</w:t>
      </w:r>
    </w:p>
    <w:p w14:paraId="424E84CB" w14:textId="77777777" w:rsidR="00FC185C" w:rsidRPr="00A05C90" w:rsidRDefault="00FC185C" w:rsidP="00A05C90">
      <w:pPr>
        <w:spacing w:after="4"/>
        <w:ind w:left="-5" w:hanging="10"/>
        <w:rPr>
          <w:rFonts w:eastAsia="Times New Roman" w:cs="Times New Roman"/>
          <w:color w:val="000000"/>
          <w:kern w:val="2"/>
          <w:lang w:eastAsia="et-EE"/>
        </w:rPr>
      </w:pPr>
    </w:p>
    <w:p w14:paraId="129B59AF" w14:textId="7140B08C"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b/>
          <w:bCs/>
          <w:color w:val="000000"/>
          <w:kern w:val="2"/>
          <w:lang w:eastAsia="et-EE"/>
        </w:rPr>
        <w:t>Paragrahvi 15 lõikega 4</w:t>
      </w:r>
      <w:r w:rsidRPr="00A05C90">
        <w:rPr>
          <w:rFonts w:eastAsia="Times New Roman" w:cs="Times New Roman"/>
          <w:color w:val="000000"/>
          <w:kern w:val="2"/>
          <w:lang w:eastAsia="et-EE"/>
        </w:rPr>
        <w:t xml:space="preserve"> sätestatakse kohustus </w:t>
      </w:r>
      <w:r w:rsidR="00F202B2">
        <w:rPr>
          <w:rFonts w:eastAsia="Times New Roman" w:cs="Times New Roman"/>
          <w:color w:val="000000"/>
          <w:kern w:val="2"/>
          <w:lang w:eastAsia="et-EE"/>
        </w:rPr>
        <w:t>sätestada</w:t>
      </w:r>
      <w:r w:rsidRPr="00A05C90">
        <w:rPr>
          <w:rFonts w:eastAsia="Times New Roman" w:cs="Times New Roman"/>
          <w:color w:val="000000"/>
          <w:kern w:val="2"/>
          <w:lang w:eastAsia="et-EE"/>
        </w:rPr>
        <w:t xml:space="preserve"> pädeva asutuse põhimääruses kiirgus- ja tuumaohutuse valdkonna eest vastutava peadirektori asetäitja täidesaatva võimu teostamise, </w:t>
      </w:r>
      <w:r w:rsidRPr="00A05C90">
        <w:rPr>
          <w:rFonts w:eastAsia="Times New Roman" w:cs="Times New Roman"/>
          <w:color w:val="000000"/>
          <w:kern w:val="2"/>
          <w:lang w:eastAsia="et-EE"/>
        </w:rPr>
        <w:lastRenderedPageBreak/>
        <w:t>eelarve planeerimise ja personali värbamise volitused oma vastutusvaldkonnas. Lõiked 3 ja 4 täiendavad teineteist: lõige 3 määrab kindlaks peadirektori asetäitja ülesanded, lõige 4 aga näeb ette nende ülesannete täitmiseks vajalike volituste täpsustamise põhimääruses. Ülesannete sätestamine seaduses</w:t>
      </w:r>
      <w:r w:rsidR="009B1F2D">
        <w:rPr>
          <w:rFonts w:eastAsia="Times New Roman" w:cs="Times New Roman"/>
          <w:color w:val="000000"/>
          <w:kern w:val="2"/>
          <w:lang w:eastAsia="et-EE"/>
        </w:rPr>
        <w:t xml:space="preserve"> (lõige 3)</w:t>
      </w:r>
      <w:r w:rsidRPr="00A05C90">
        <w:rPr>
          <w:rFonts w:eastAsia="Times New Roman" w:cs="Times New Roman"/>
          <w:color w:val="000000"/>
          <w:kern w:val="2"/>
          <w:lang w:eastAsia="et-EE"/>
        </w:rPr>
        <w:t xml:space="preserve"> ei määra iseenesest kindlaks kõiki nende täitmiseks vajalikke organisatsioonilisi ja otsustuspädevusi.</w:t>
      </w:r>
    </w:p>
    <w:p w14:paraId="0ECDD80F" w14:textId="77777777" w:rsidR="00FC185C" w:rsidRPr="00A05C90" w:rsidRDefault="00FC185C" w:rsidP="00A05C90">
      <w:pPr>
        <w:spacing w:after="4"/>
        <w:ind w:left="-5" w:hanging="10"/>
        <w:rPr>
          <w:rFonts w:eastAsia="Times New Roman" w:cs="Times New Roman"/>
          <w:color w:val="000000"/>
          <w:kern w:val="2"/>
          <w:lang w:eastAsia="et-EE"/>
        </w:rPr>
      </w:pPr>
    </w:p>
    <w:p w14:paraId="6CCC493E" w14:textId="255873D3"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 xml:space="preserve">Kehtivas </w:t>
      </w:r>
      <w:r w:rsidR="00E6797D">
        <w:rPr>
          <w:rFonts w:eastAsia="Times New Roman" w:cs="Times New Roman"/>
          <w:color w:val="000000"/>
          <w:kern w:val="2"/>
          <w:lang w:eastAsia="et-EE"/>
        </w:rPr>
        <w:t>TTJA</w:t>
      </w:r>
      <w:r w:rsidR="000D7512">
        <w:rPr>
          <w:rFonts w:eastAsia="Times New Roman" w:cs="Times New Roman"/>
          <w:color w:val="000000"/>
          <w:kern w:val="2"/>
          <w:lang w:eastAsia="et-EE"/>
        </w:rPr>
        <w:t xml:space="preserve"> </w:t>
      </w:r>
      <w:r w:rsidRPr="00A05C90">
        <w:rPr>
          <w:rFonts w:eastAsia="Times New Roman" w:cs="Times New Roman"/>
          <w:color w:val="000000"/>
          <w:kern w:val="2"/>
          <w:lang w:eastAsia="et-EE"/>
        </w:rPr>
        <w:t>põhimääruses ei ole peadirektori asetäitja eelarve planeerimise volitusi eraldi sätestatud. Vastavad ülesanded ja vastutus on määratud peadirektori asetäitjate ametijuhendites, mille kohaselt osaleb peadirektori asetäitja ametiüleses strateegilises ja eelarvelises planeerimises, vastutab oma valdkonna eelarve koostamise ja sihipärase kasutamise eest ning valdkonna strateegiliste eesmärkide saavutamiseks vajalike ressursside planeerimise ja tõhusa kasutamise eest. Samuti on ametijuhendis eraldi sätestatud vastutus valdkonna eelarve koostamise ja järgimise eest. Muudatusega nähakse ette peadirektori asetäitja peamiste volituste sätestamine põhimääruses, et need ei sõltuks üksnes ametijuhendiga kehtestatud töökorraldusest. Seejuures ei ole eesmärk ametijuhendi sätete sõnasõnaline ülevõtmine põhimäärusesse, vaid peadirektori asetäitja põhiliste volituste määratlemine asutuse juhtimiskorraldust reguleerivas õigusaktis.</w:t>
      </w:r>
      <w:r w:rsidR="000B5459">
        <w:rPr>
          <w:rFonts w:eastAsia="Times New Roman" w:cs="Times New Roman"/>
          <w:color w:val="000000"/>
          <w:kern w:val="2"/>
          <w:lang w:eastAsia="et-EE"/>
        </w:rPr>
        <w:t xml:space="preserve"> Täidesaatva võimu volitused tulenevad </w:t>
      </w:r>
      <w:r w:rsidR="00DA51B2">
        <w:rPr>
          <w:rFonts w:eastAsia="Times New Roman" w:cs="Times New Roman"/>
          <w:color w:val="000000"/>
          <w:kern w:val="2"/>
          <w:lang w:eastAsia="et-EE"/>
        </w:rPr>
        <w:t>TTJA-</w:t>
      </w:r>
      <w:proofErr w:type="spellStart"/>
      <w:r w:rsidR="00DA51B2">
        <w:rPr>
          <w:rFonts w:eastAsia="Times New Roman" w:cs="Times New Roman"/>
          <w:color w:val="000000"/>
          <w:kern w:val="2"/>
          <w:lang w:eastAsia="et-EE"/>
        </w:rPr>
        <w:t>le</w:t>
      </w:r>
      <w:proofErr w:type="spellEnd"/>
      <w:r w:rsidR="00DA51B2">
        <w:rPr>
          <w:rFonts w:eastAsia="Times New Roman" w:cs="Times New Roman"/>
          <w:color w:val="000000"/>
          <w:kern w:val="2"/>
          <w:lang w:eastAsia="et-EE"/>
        </w:rPr>
        <w:t xml:space="preserve"> kui pädevale asutusele seadusest ja </w:t>
      </w:r>
      <w:r w:rsidR="001544E2">
        <w:rPr>
          <w:rFonts w:eastAsia="Times New Roman" w:cs="Times New Roman"/>
          <w:color w:val="000000"/>
          <w:kern w:val="2"/>
          <w:lang w:eastAsia="et-EE"/>
        </w:rPr>
        <w:t>personali värbam</w:t>
      </w:r>
      <w:r w:rsidR="00BD120D">
        <w:rPr>
          <w:rFonts w:eastAsia="Times New Roman" w:cs="Times New Roman"/>
          <w:color w:val="000000"/>
          <w:kern w:val="2"/>
          <w:lang w:eastAsia="et-EE"/>
        </w:rPr>
        <w:t xml:space="preserve">ise </w:t>
      </w:r>
      <w:r w:rsidR="0019115E">
        <w:rPr>
          <w:rFonts w:eastAsia="Times New Roman" w:cs="Times New Roman"/>
          <w:color w:val="000000"/>
          <w:kern w:val="2"/>
          <w:lang w:eastAsia="et-EE"/>
        </w:rPr>
        <w:t xml:space="preserve">pädevus on reeglina asutuse valdkonnajuhi </w:t>
      </w:r>
      <w:r w:rsidR="009B77AD">
        <w:rPr>
          <w:rFonts w:eastAsia="Times New Roman" w:cs="Times New Roman"/>
          <w:color w:val="000000"/>
          <w:kern w:val="2"/>
          <w:lang w:eastAsia="et-EE"/>
        </w:rPr>
        <w:t>üks olulisi kohustusi. K</w:t>
      </w:r>
      <w:r w:rsidR="00FB7C44">
        <w:rPr>
          <w:rFonts w:eastAsia="Times New Roman" w:cs="Times New Roman"/>
          <w:color w:val="000000"/>
          <w:kern w:val="2"/>
          <w:lang w:eastAsia="et-EE"/>
        </w:rPr>
        <w:t xml:space="preserve">olm pädevusvaldkonda – täidesaatva võimu teostamine, </w:t>
      </w:r>
      <w:r w:rsidR="00342B6F">
        <w:rPr>
          <w:rFonts w:eastAsia="Times New Roman" w:cs="Times New Roman"/>
          <w:color w:val="000000"/>
          <w:kern w:val="2"/>
          <w:lang w:eastAsia="et-EE"/>
        </w:rPr>
        <w:t xml:space="preserve">eelarve planeerimine ja personali värbamine </w:t>
      </w:r>
      <w:r w:rsidR="005A65C4">
        <w:rPr>
          <w:rFonts w:eastAsia="Times New Roman" w:cs="Times New Roman"/>
          <w:color w:val="000000"/>
          <w:kern w:val="2"/>
          <w:lang w:eastAsia="et-EE"/>
        </w:rPr>
        <w:t>on sätestatud tuumaohutuse direktiivi art</w:t>
      </w:r>
      <w:r w:rsidR="00965FB8">
        <w:rPr>
          <w:rFonts w:eastAsia="Times New Roman" w:cs="Times New Roman"/>
          <w:color w:val="000000"/>
          <w:kern w:val="2"/>
          <w:lang w:eastAsia="et-EE"/>
        </w:rPr>
        <w:t>ikli</w:t>
      </w:r>
      <w:r w:rsidR="005A65C4">
        <w:rPr>
          <w:rFonts w:eastAsia="Times New Roman" w:cs="Times New Roman"/>
          <w:color w:val="000000"/>
          <w:kern w:val="2"/>
          <w:lang w:eastAsia="et-EE"/>
        </w:rPr>
        <w:t xml:space="preserve"> 5 lõikes 2</w:t>
      </w:r>
      <w:r w:rsidR="00257DEF">
        <w:rPr>
          <w:rFonts w:eastAsia="Times New Roman" w:cs="Times New Roman"/>
          <w:color w:val="000000"/>
          <w:kern w:val="2"/>
          <w:lang w:eastAsia="et-EE"/>
        </w:rPr>
        <w:t xml:space="preserve"> </w:t>
      </w:r>
      <w:r w:rsidR="0034314F">
        <w:rPr>
          <w:rFonts w:eastAsia="Times New Roman" w:cs="Times New Roman"/>
          <w:color w:val="000000"/>
          <w:kern w:val="2"/>
          <w:lang w:eastAsia="et-EE"/>
        </w:rPr>
        <w:t xml:space="preserve">ja kiirgusohutuse direktiivi artikli </w:t>
      </w:r>
      <w:r w:rsidR="006C1BED">
        <w:rPr>
          <w:rFonts w:eastAsia="Times New Roman" w:cs="Times New Roman"/>
          <w:color w:val="000000"/>
          <w:kern w:val="2"/>
          <w:lang w:eastAsia="et-EE"/>
        </w:rPr>
        <w:t>76 lõikes</w:t>
      </w:r>
      <w:r w:rsidR="004D6465">
        <w:rPr>
          <w:rFonts w:eastAsia="Times New Roman" w:cs="Times New Roman"/>
          <w:color w:val="000000"/>
          <w:kern w:val="2"/>
          <w:lang w:eastAsia="et-EE"/>
        </w:rPr>
        <w:t xml:space="preserve"> 1</w:t>
      </w:r>
      <w:r w:rsidR="00851BC6">
        <w:rPr>
          <w:rFonts w:eastAsia="Times New Roman" w:cs="Times New Roman"/>
          <w:color w:val="000000"/>
          <w:kern w:val="2"/>
          <w:lang w:eastAsia="et-EE"/>
        </w:rPr>
        <w:t xml:space="preserve"> </w:t>
      </w:r>
      <w:r w:rsidR="00E510D1">
        <w:rPr>
          <w:rFonts w:eastAsia="Times New Roman" w:cs="Times New Roman"/>
          <w:color w:val="000000"/>
          <w:kern w:val="2"/>
          <w:lang w:eastAsia="et-EE"/>
        </w:rPr>
        <w:t xml:space="preserve">kui pädeva asutuse sõltumatuse </w:t>
      </w:r>
      <w:r w:rsidR="00F5440E">
        <w:rPr>
          <w:rFonts w:eastAsia="Times New Roman" w:cs="Times New Roman"/>
          <w:color w:val="000000"/>
          <w:kern w:val="2"/>
          <w:lang w:eastAsia="et-EE"/>
        </w:rPr>
        <w:t xml:space="preserve">kriteeriumid </w:t>
      </w:r>
      <w:r w:rsidR="00257DEF">
        <w:rPr>
          <w:rFonts w:eastAsia="Times New Roman" w:cs="Times New Roman"/>
          <w:color w:val="000000"/>
          <w:kern w:val="2"/>
          <w:lang w:eastAsia="et-EE"/>
        </w:rPr>
        <w:t xml:space="preserve">ning seega on oluline nende </w:t>
      </w:r>
      <w:r w:rsidR="00E510D1">
        <w:rPr>
          <w:rFonts w:eastAsia="Times New Roman" w:cs="Times New Roman"/>
          <w:color w:val="000000"/>
          <w:kern w:val="2"/>
          <w:lang w:eastAsia="et-EE"/>
        </w:rPr>
        <w:t>reguleerimine pädeva asutuse põhimääruses.</w:t>
      </w:r>
    </w:p>
    <w:p w14:paraId="16B6FB02" w14:textId="77777777" w:rsidR="0004266A" w:rsidRPr="00A05C90" w:rsidRDefault="0004266A" w:rsidP="00A05C90">
      <w:pPr>
        <w:spacing w:after="4"/>
        <w:ind w:left="-5" w:hanging="10"/>
        <w:rPr>
          <w:rFonts w:eastAsia="Times New Roman" w:cs="Times New Roman"/>
          <w:color w:val="000000"/>
          <w:kern w:val="2"/>
          <w:lang w:eastAsia="et-EE"/>
        </w:rPr>
      </w:pPr>
    </w:p>
    <w:p w14:paraId="7422B1FA" w14:textId="137A8E00" w:rsidR="00A05C90" w:rsidRPr="00A05C90" w:rsidRDefault="00A05C90" w:rsidP="00A05C90">
      <w:pPr>
        <w:spacing w:after="4"/>
        <w:ind w:left="-5" w:hanging="10"/>
        <w:rPr>
          <w:rFonts w:eastAsia="Times New Roman" w:cs="Times New Roman"/>
          <w:color w:val="000000"/>
          <w:kern w:val="2"/>
          <w:lang w:eastAsia="et-EE"/>
        </w:rPr>
      </w:pPr>
      <w:r w:rsidRPr="00A05C90">
        <w:rPr>
          <w:rFonts w:eastAsia="Times New Roman" w:cs="Times New Roman"/>
          <w:color w:val="000000"/>
          <w:kern w:val="2"/>
          <w:lang w:eastAsia="et-EE"/>
        </w:rPr>
        <w:t xml:space="preserve">Eelarve planeerimise volituste sätestamine põhimääruses võimaldab määrata kindlaks peadirektori asetäitja rolli oma vastutusvaldkonna eelarvevajaduste kujundamisel ja eelarveettepanekute koostamisel ning tema osalemise asutuseüleses eelarve planeerimises. Sellega tagatakse, et peadirektori asetäitjal oleksid talle seadusega pandud eelarve planeerimise ülesande täitmiseks vajalikud volitused ning võimalus osaleda oma valdkonna rahastamisvajadusi puudutavate otsuste ettevalmistamises. </w:t>
      </w:r>
    </w:p>
    <w:p w14:paraId="7D01753D" w14:textId="77777777" w:rsidR="00C03C3D" w:rsidRDefault="00C03C3D" w:rsidP="00A05C90">
      <w:pPr>
        <w:spacing w:after="4"/>
        <w:ind w:left="-5" w:hanging="10"/>
        <w:rPr>
          <w:rFonts w:eastAsia="Times New Roman" w:cs="Times New Roman"/>
          <w:color w:val="000000"/>
          <w:kern w:val="2"/>
          <w:lang w:eastAsia="et-EE"/>
        </w:rPr>
      </w:pPr>
    </w:p>
    <w:p w14:paraId="4C33F46F" w14:textId="1C860E5F" w:rsidR="000121BE" w:rsidRDefault="00C03C3D" w:rsidP="00C03C3D">
      <w:pPr>
        <w:spacing w:after="4"/>
        <w:ind w:left="-5" w:hanging="10"/>
        <w:rPr>
          <w:rFonts w:eastAsia="Times New Roman" w:cs="Times New Roman"/>
          <w:color w:val="000000"/>
          <w:kern w:val="2"/>
          <w:lang w:eastAsia="et-EE"/>
        </w:rPr>
      </w:pPr>
      <w:r w:rsidRPr="006F5815">
        <w:rPr>
          <w:rFonts w:eastAsia="Times New Roman" w:cs="Times New Roman"/>
          <w:color w:val="000000"/>
          <w:kern w:val="2"/>
          <w:lang w:eastAsia="et-EE"/>
        </w:rPr>
        <w:t>Täidesaatva võimu teostamise volituste</w:t>
      </w:r>
      <w:r w:rsidRPr="00C03C3D">
        <w:rPr>
          <w:rFonts w:eastAsia="Times New Roman" w:cs="Times New Roman"/>
          <w:color w:val="000000"/>
          <w:kern w:val="2"/>
          <w:lang w:eastAsia="et-EE"/>
        </w:rPr>
        <w:t xml:space="preserve"> sätestamise eesmärk on määrata kindlaks kiirgus- ja tuumaohutuse valdkonna eest vastutava peadirektori asetäitja pädevus oma vastutusvaldkonna regulatiivsete ülesannete täitmise juhtimisel ja korraldamisel. Need volitused hõlmavad kiirgusseadusest ning tuumaenergia ja -ohutuse seadusest tulenevate haldusmenetluste, sealhulgas loamenetluste läbiviimise, haldusotsuste tegemise ja riikliku järelevalve </w:t>
      </w:r>
      <w:r w:rsidR="00522536">
        <w:rPr>
          <w:rFonts w:eastAsia="Times New Roman" w:cs="Times New Roman"/>
          <w:color w:val="000000"/>
          <w:kern w:val="2"/>
          <w:lang w:eastAsia="et-EE"/>
        </w:rPr>
        <w:t>ning väärteomenetluse</w:t>
      </w:r>
      <w:r w:rsidRPr="00C03C3D">
        <w:rPr>
          <w:rFonts w:eastAsia="Times New Roman" w:cs="Times New Roman"/>
          <w:color w:val="000000"/>
          <w:kern w:val="2"/>
          <w:lang w:eastAsia="et-EE"/>
        </w:rPr>
        <w:t xml:space="preserve"> korraldamist. Põhimääruses määratakse </w:t>
      </w:r>
      <w:r w:rsidR="00566F63">
        <w:rPr>
          <w:rFonts w:eastAsia="Times New Roman" w:cs="Times New Roman"/>
          <w:color w:val="000000"/>
          <w:kern w:val="2"/>
          <w:lang w:eastAsia="et-EE"/>
        </w:rPr>
        <w:t>eel</w:t>
      </w:r>
      <w:r w:rsidRPr="00C03C3D">
        <w:rPr>
          <w:rFonts w:eastAsia="Times New Roman" w:cs="Times New Roman"/>
          <w:color w:val="000000"/>
          <w:kern w:val="2"/>
          <w:lang w:eastAsia="et-EE"/>
        </w:rPr>
        <w:t xml:space="preserve">nimetatud pädevus </w:t>
      </w:r>
      <w:r w:rsidR="0001691D">
        <w:rPr>
          <w:rFonts w:eastAsia="Times New Roman" w:cs="Times New Roman"/>
          <w:color w:val="000000"/>
          <w:kern w:val="2"/>
          <w:lang w:eastAsia="et-EE"/>
        </w:rPr>
        <w:t>asutusesiseselt</w:t>
      </w:r>
      <w:r w:rsidRPr="00C03C3D">
        <w:rPr>
          <w:rFonts w:eastAsia="Times New Roman" w:cs="Times New Roman"/>
          <w:color w:val="000000"/>
          <w:kern w:val="2"/>
          <w:lang w:eastAsia="et-EE"/>
        </w:rPr>
        <w:t xml:space="preserve"> kindlaks õigusaktidega lubatud ulatuses, arvestades seadusega pädevale asutusele antud volitusi.</w:t>
      </w:r>
      <w:r w:rsidR="003F3FCF">
        <w:rPr>
          <w:rFonts w:eastAsia="Times New Roman" w:cs="Times New Roman"/>
          <w:color w:val="000000"/>
          <w:kern w:val="2"/>
          <w:lang w:eastAsia="et-EE"/>
        </w:rPr>
        <w:t xml:space="preserve"> </w:t>
      </w:r>
    </w:p>
    <w:p w14:paraId="452CF613" w14:textId="77777777" w:rsidR="000121BE" w:rsidRDefault="000121BE" w:rsidP="00C03C3D">
      <w:pPr>
        <w:spacing w:after="4"/>
        <w:ind w:left="-5" w:hanging="10"/>
        <w:rPr>
          <w:rFonts w:eastAsia="Times New Roman" w:cs="Times New Roman"/>
          <w:color w:val="000000"/>
          <w:kern w:val="2"/>
          <w:lang w:eastAsia="et-EE"/>
        </w:rPr>
      </w:pPr>
    </w:p>
    <w:p w14:paraId="6FE859CE" w14:textId="5A662E58" w:rsidR="00C03C3D" w:rsidRPr="00C03C3D" w:rsidRDefault="00C03C3D" w:rsidP="00C03C3D">
      <w:pPr>
        <w:spacing w:after="4"/>
        <w:ind w:left="-5" w:hanging="10"/>
        <w:rPr>
          <w:rFonts w:eastAsia="Times New Roman" w:cs="Times New Roman"/>
          <w:color w:val="000000"/>
          <w:kern w:val="2"/>
          <w:lang w:eastAsia="et-EE"/>
        </w:rPr>
      </w:pPr>
      <w:r w:rsidRPr="00C03C3D">
        <w:rPr>
          <w:rFonts w:eastAsia="Times New Roman" w:cs="Times New Roman"/>
          <w:color w:val="000000"/>
          <w:kern w:val="2"/>
          <w:lang w:eastAsia="et-EE"/>
        </w:rPr>
        <w:t>Täidesaatva võimu teostamise volituste selge määratlemine on oluline ka pädeva asutuse sõltumatuse tagamiseks. Kiirgus- ja tuumaohutuse valdkonna eest vastutaval peadirektori asetäitjal peab olema võimalik korraldada oma vastutusvaldkonna regulatiivsete ülesannete täitmist ning tagada, et haldusotsuste ettevalmistamine ja tegemine lähtuks õigusaktidest ning kiirgus- ja tuumaohutuse nõuetest. Volituste sätestamine põhimääruses aitab määratleda peadirektori ja peadirektori asetäitja vahelist pädevusjaotust ning vähendada sõltuvust üksnes ametijuhendiga või asutusesiseste üksikotsustega kujundatavast töökorraldusest. Muudatusega ei anta peadirektori asetäitjale uusi seadusest sõltumatuid avaliku võimu volitusi, vaid nähakse ette seadusega antud ülesannete täitmiseks vajaliku asutusesisese pädevuse täpsustamine.</w:t>
      </w:r>
      <w:r w:rsidR="004857B4">
        <w:rPr>
          <w:rFonts w:eastAsia="Times New Roman" w:cs="Times New Roman"/>
          <w:color w:val="000000"/>
          <w:kern w:val="2"/>
          <w:lang w:eastAsia="et-EE"/>
        </w:rPr>
        <w:t xml:space="preserve"> </w:t>
      </w:r>
      <w:r w:rsidR="00A54BBC">
        <w:rPr>
          <w:rFonts w:eastAsia="Times New Roman" w:cs="Times New Roman"/>
          <w:color w:val="000000"/>
          <w:kern w:val="2"/>
          <w:lang w:eastAsia="et-EE"/>
        </w:rPr>
        <w:t xml:space="preserve">Täidesaatva võimu volitused on hetkel sätestatud peadirektori asetäitja ametijuhendi </w:t>
      </w:r>
      <w:r w:rsidR="00770A13">
        <w:rPr>
          <w:rFonts w:eastAsia="Times New Roman" w:cs="Times New Roman"/>
          <w:color w:val="000000"/>
          <w:kern w:val="2"/>
          <w:lang w:eastAsia="et-EE"/>
        </w:rPr>
        <w:t>punktis 6</w:t>
      </w:r>
      <w:r w:rsidR="00977575">
        <w:rPr>
          <w:rStyle w:val="Allmrkuseviide"/>
          <w:rFonts w:eastAsia="Times New Roman" w:cs="Times New Roman"/>
          <w:color w:val="000000"/>
          <w:kern w:val="2"/>
          <w:lang w:eastAsia="et-EE"/>
        </w:rPr>
        <w:footnoteReference w:id="2"/>
      </w:r>
      <w:r w:rsidR="00282031">
        <w:rPr>
          <w:rFonts w:eastAsia="Times New Roman" w:cs="Times New Roman"/>
          <w:color w:val="000000"/>
          <w:kern w:val="2"/>
          <w:lang w:eastAsia="et-EE"/>
        </w:rPr>
        <w:t xml:space="preserve"> ja need on </w:t>
      </w:r>
      <w:r w:rsidR="00413D92">
        <w:rPr>
          <w:rFonts w:eastAsia="Times New Roman" w:cs="Times New Roman"/>
          <w:color w:val="000000"/>
          <w:kern w:val="2"/>
          <w:lang w:eastAsia="et-EE"/>
        </w:rPr>
        <w:t>kavas tuua põhimääruse tasemele.</w:t>
      </w:r>
    </w:p>
    <w:p w14:paraId="7556F834" w14:textId="77777777" w:rsidR="00146B47" w:rsidRPr="00C03C3D" w:rsidRDefault="00146B47" w:rsidP="00C03C3D">
      <w:pPr>
        <w:spacing w:after="4"/>
        <w:ind w:left="-5" w:hanging="10"/>
        <w:rPr>
          <w:rFonts w:eastAsia="Times New Roman" w:cs="Times New Roman"/>
          <w:color w:val="000000"/>
          <w:kern w:val="2"/>
          <w:lang w:eastAsia="et-EE"/>
        </w:rPr>
      </w:pPr>
    </w:p>
    <w:p w14:paraId="3FCA17B7" w14:textId="1ADAE2FA" w:rsidR="00C03C3D" w:rsidRPr="00C03C3D" w:rsidRDefault="00C03C3D" w:rsidP="00C03C3D">
      <w:pPr>
        <w:spacing w:after="4"/>
        <w:ind w:left="-5" w:hanging="10"/>
        <w:rPr>
          <w:rFonts w:eastAsia="Times New Roman" w:cs="Times New Roman"/>
          <w:color w:val="000000"/>
          <w:kern w:val="2"/>
          <w:lang w:eastAsia="et-EE"/>
        </w:rPr>
      </w:pPr>
      <w:r w:rsidRPr="006F5815">
        <w:rPr>
          <w:rFonts w:eastAsia="Times New Roman" w:cs="Times New Roman"/>
          <w:color w:val="000000"/>
          <w:kern w:val="2"/>
          <w:lang w:eastAsia="et-EE"/>
        </w:rPr>
        <w:t>Personali värbamise volituste</w:t>
      </w:r>
      <w:r w:rsidRPr="00C03C3D">
        <w:rPr>
          <w:rFonts w:eastAsia="Times New Roman" w:cs="Times New Roman"/>
          <w:color w:val="000000"/>
          <w:kern w:val="2"/>
          <w:lang w:eastAsia="et-EE"/>
        </w:rPr>
        <w:t xml:space="preserve"> sätestamise eesmärk on tagada peadirektori asetäitja sisuline osalemine oma vastutusvaldkonna ülesannete täitmiseks vajaliku personali värbamisel. Kiirgus- ja tuumaohutuse </w:t>
      </w:r>
      <w:r w:rsidR="00996024">
        <w:rPr>
          <w:rFonts w:eastAsia="Times New Roman" w:cs="Times New Roman"/>
          <w:color w:val="000000"/>
          <w:kern w:val="2"/>
          <w:lang w:eastAsia="et-EE"/>
        </w:rPr>
        <w:t xml:space="preserve">täidesaatva </w:t>
      </w:r>
      <w:r w:rsidR="00641E24">
        <w:rPr>
          <w:rFonts w:eastAsia="Times New Roman" w:cs="Times New Roman"/>
          <w:color w:val="000000"/>
          <w:kern w:val="2"/>
          <w:lang w:eastAsia="et-EE"/>
        </w:rPr>
        <w:t>võimu teostamise jm regulatiivsete</w:t>
      </w:r>
      <w:r w:rsidRPr="00C03C3D">
        <w:rPr>
          <w:rFonts w:eastAsia="Times New Roman" w:cs="Times New Roman"/>
          <w:color w:val="000000"/>
          <w:kern w:val="2"/>
          <w:lang w:eastAsia="et-EE"/>
        </w:rPr>
        <w:t xml:space="preserve"> ülesannete täitmine eeldab erialaste teadmiste ja kogemustega personali olemasolu. Seetõttu peab valdkonna juhtimise eest vastutaval peadirektori asetäitjal olema võimalik hinnata personalivajadust, määratleda ametikohtade täitmiseks vajalikud erialased pädevusnõuded ning osaleda töötajate ja ametnike valikul. Põhimääruses saab täpsustada peadirektori asetäitja õigust algatada oma vastutusvaldkonna ametikohtade täitmiseks värbamis</w:t>
      </w:r>
      <w:r w:rsidR="00F678BE">
        <w:rPr>
          <w:rFonts w:eastAsia="Times New Roman" w:cs="Times New Roman"/>
          <w:color w:val="000000"/>
          <w:kern w:val="2"/>
          <w:lang w:eastAsia="et-EE"/>
        </w:rPr>
        <w:t>konkursse</w:t>
      </w:r>
      <w:r w:rsidRPr="00C03C3D">
        <w:rPr>
          <w:rFonts w:eastAsia="Times New Roman" w:cs="Times New Roman"/>
          <w:color w:val="000000"/>
          <w:kern w:val="2"/>
          <w:lang w:eastAsia="et-EE"/>
        </w:rPr>
        <w:t>, teha ettepanekuid ametikohtade koosseisu ja kvalifikatsiooninõuete kohta ning osaleda kandidaatide erialase sobivuse hindamisel ja valikuotsuste ettevalmistamisel.</w:t>
      </w:r>
    </w:p>
    <w:p w14:paraId="34A46571" w14:textId="77777777" w:rsidR="00240864" w:rsidRPr="00C03C3D" w:rsidRDefault="00240864" w:rsidP="00C03C3D">
      <w:pPr>
        <w:spacing w:after="4"/>
        <w:ind w:left="-5" w:hanging="10"/>
        <w:rPr>
          <w:rFonts w:eastAsia="Times New Roman" w:cs="Times New Roman"/>
          <w:color w:val="000000"/>
          <w:kern w:val="2"/>
          <w:lang w:eastAsia="et-EE"/>
        </w:rPr>
      </w:pPr>
    </w:p>
    <w:p w14:paraId="46FCA644" w14:textId="03C9C94E" w:rsidR="00C03C3D" w:rsidRPr="00C03C3D" w:rsidRDefault="00C03C3D" w:rsidP="00C03C3D">
      <w:pPr>
        <w:spacing w:after="4"/>
        <w:ind w:left="-5" w:hanging="10"/>
        <w:rPr>
          <w:rFonts w:eastAsia="Times New Roman" w:cs="Times New Roman"/>
          <w:color w:val="000000"/>
          <w:kern w:val="2"/>
          <w:lang w:eastAsia="et-EE"/>
        </w:rPr>
      </w:pPr>
      <w:r w:rsidRPr="00C03C3D">
        <w:rPr>
          <w:rFonts w:eastAsia="Times New Roman" w:cs="Times New Roman"/>
          <w:color w:val="000000"/>
          <w:kern w:val="2"/>
          <w:lang w:eastAsia="et-EE"/>
        </w:rPr>
        <w:t xml:space="preserve">Personali värbamise volituste määratlemisel tuleb arvestada avaliku teenistuse seadusest ja muudest õigusaktidest tulenevat ametisse nimetamise ning tööle võtmise </w:t>
      </w:r>
      <w:r w:rsidR="00137FFD">
        <w:rPr>
          <w:rFonts w:eastAsia="Times New Roman" w:cs="Times New Roman"/>
          <w:color w:val="000000"/>
          <w:kern w:val="2"/>
          <w:lang w:eastAsia="et-EE"/>
        </w:rPr>
        <w:t>reeglistikku</w:t>
      </w:r>
      <w:r w:rsidRPr="00C03C3D">
        <w:rPr>
          <w:rFonts w:eastAsia="Times New Roman" w:cs="Times New Roman"/>
          <w:color w:val="000000"/>
          <w:kern w:val="2"/>
          <w:lang w:eastAsia="et-EE"/>
        </w:rPr>
        <w:t xml:space="preserve">. Muudatuse eesmärk ei ole anda peadirektori asetäitjale iseseisvat ametisse nimetamise õigust ega muuta peadirektori seadusest tulenevat pädevust. Eesmärk on tagada, et kiirgus- ja tuumaohutuse valdkonna personali värbamise otsuste ettevalmistamisel oleks peadirektori asetäitjal selgelt määratletud sisuline roll, mis võimaldab tal mõjutada oma vastutusvaldkonna ülesannete täitmiseks vajaliku erialase pädevuse kujundamist ja </w:t>
      </w:r>
      <w:r w:rsidR="00D639C9">
        <w:rPr>
          <w:rFonts w:eastAsia="Times New Roman" w:cs="Times New Roman"/>
          <w:color w:val="000000"/>
          <w:kern w:val="2"/>
          <w:lang w:eastAsia="et-EE"/>
        </w:rPr>
        <w:t>hoi</w:t>
      </w:r>
      <w:r w:rsidR="00162FE0">
        <w:rPr>
          <w:rFonts w:eastAsia="Times New Roman" w:cs="Times New Roman"/>
          <w:color w:val="000000"/>
          <w:kern w:val="2"/>
          <w:lang w:eastAsia="et-EE"/>
        </w:rPr>
        <w:t>dmist</w:t>
      </w:r>
      <w:r w:rsidRPr="00C03C3D">
        <w:rPr>
          <w:rFonts w:eastAsia="Times New Roman" w:cs="Times New Roman"/>
          <w:color w:val="000000"/>
          <w:kern w:val="2"/>
          <w:lang w:eastAsia="et-EE"/>
        </w:rPr>
        <w:t>.</w:t>
      </w:r>
    </w:p>
    <w:p w14:paraId="400D3F3D" w14:textId="77777777" w:rsidR="006C08D5" w:rsidRDefault="006C08D5" w:rsidP="00C03C3D">
      <w:pPr>
        <w:spacing w:after="4"/>
        <w:ind w:left="-5" w:hanging="10"/>
        <w:rPr>
          <w:rFonts w:eastAsia="Times New Roman" w:cs="Times New Roman"/>
          <w:color w:val="000000"/>
          <w:kern w:val="2"/>
          <w:lang w:eastAsia="et-EE"/>
        </w:rPr>
      </w:pPr>
    </w:p>
    <w:p w14:paraId="5F35FF1D" w14:textId="2C492FA2"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Tuumaohutuse direktiivi artikli 5 lõikes 2 </w:t>
      </w:r>
      <w:r w:rsidR="00390070">
        <w:rPr>
          <w:rFonts w:eastAsia="Times New Roman" w:cs="Times New Roman"/>
          <w:color w:val="000000"/>
          <w:kern w:val="2"/>
          <w:lang w:eastAsia="et-EE"/>
        </w:rPr>
        <w:t xml:space="preserve">ja kiirgusohutuse direktiivi artikli 76 lõikes 1 </w:t>
      </w:r>
      <w:r w:rsidRPr="004B2831">
        <w:rPr>
          <w:rFonts w:eastAsia="Times New Roman" w:cs="Times New Roman"/>
          <w:color w:val="000000"/>
          <w:kern w:val="2"/>
          <w:lang w:eastAsia="et-EE"/>
        </w:rPr>
        <w:t xml:space="preserve">sätestatud pädeva reguleeriva asutuse sõltumatuse nõuete </w:t>
      </w:r>
      <w:r w:rsidR="00C33ECE">
        <w:rPr>
          <w:rFonts w:eastAsia="Times New Roman" w:cs="Times New Roman"/>
          <w:color w:val="000000"/>
          <w:kern w:val="2"/>
          <w:lang w:eastAsia="et-EE"/>
        </w:rPr>
        <w:t xml:space="preserve">täiendaval </w:t>
      </w:r>
      <w:r w:rsidRPr="004B2831">
        <w:rPr>
          <w:rFonts w:eastAsia="Times New Roman" w:cs="Times New Roman"/>
          <w:color w:val="000000"/>
          <w:kern w:val="2"/>
          <w:lang w:eastAsia="et-EE"/>
        </w:rPr>
        <w:t xml:space="preserve">ülevõtmisel tuleb arvestada </w:t>
      </w:r>
      <w:r w:rsidR="00C33ECE">
        <w:rPr>
          <w:rFonts w:eastAsia="Times New Roman" w:cs="Times New Roman"/>
          <w:color w:val="000000"/>
          <w:kern w:val="2"/>
          <w:lang w:eastAsia="et-EE"/>
        </w:rPr>
        <w:t xml:space="preserve">lisaks ka </w:t>
      </w:r>
      <w:r w:rsidRPr="004B2831">
        <w:rPr>
          <w:rFonts w:eastAsia="Times New Roman" w:cs="Times New Roman"/>
          <w:color w:val="000000"/>
          <w:kern w:val="2"/>
          <w:lang w:eastAsia="et-EE"/>
        </w:rPr>
        <w:t xml:space="preserve">Euroopa Kohtu praktikast tulenevate direktiivide ülevõtmise üldnõuetega. Euroopa Kohtu väljakujunenud praktika kohaselt ei eelda direktiivi ülevõtmine tingimata selle sätete sõnasõnalist kordamist seaduses, kuid direktiivist tulenevate kohustuste täitmine peab olema tagatud piisavalt selges, täpses, õiguslikult siduvas ja avalikus riigisiseses raamistikus, mis tagab õiguskindluse. Üksnes halduspraktika või asutusesiseste töökorralduslike dokumentidega ei ole võimalik tagada direktiivi nõuete nõuetekohast ülevõtmist, kuna need ei ole kolmandatele isikutele piisavalt </w:t>
      </w:r>
      <w:r w:rsidR="00BC277F">
        <w:rPr>
          <w:rFonts w:eastAsia="Times New Roman" w:cs="Times New Roman"/>
          <w:color w:val="000000"/>
          <w:kern w:val="2"/>
          <w:lang w:eastAsia="et-EE"/>
        </w:rPr>
        <w:t>läbipaistva menetlusega</w:t>
      </w:r>
      <w:r w:rsidRPr="004B2831">
        <w:rPr>
          <w:rFonts w:eastAsia="Times New Roman" w:cs="Times New Roman"/>
          <w:color w:val="000000"/>
          <w:kern w:val="2"/>
          <w:lang w:eastAsia="et-EE"/>
        </w:rPr>
        <w:t xml:space="preserve"> ning neid on võimalik muuta ilma vastavate seaduslike ja menetluslike tagatisteta (vt nt Euroopa Kohtu  otsused kohtuasjades C</w:t>
      </w:r>
      <w:r w:rsidR="006B0D14">
        <w:rPr>
          <w:rFonts w:eastAsia="Times New Roman" w:cs="Times New Roman"/>
          <w:color w:val="000000"/>
          <w:kern w:val="2"/>
          <w:lang w:eastAsia="et-EE"/>
        </w:rPr>
        <w:noBreakHyphen/>
      </w:r>
      <w:r w:rsidRPr="004B2831">
        <w:rPr>
          <w:rFonts w:eastAsia="Times New Roman" w:cs="Times New Roman"/>
          <w:color w:val="000000"/>
          <w:kern w:val="2"/>
          <w:lang w:eastAsia="et-EE"/>
        </w:rPr>
        <w:t>131/88</w:t>
      </w:r>
      <w:r w:rsidR="000A0C1A">
        <w:rPr>
          <w:rFonts w:eastAsia="Times New Roman" w:cs="Times New Roman"/>
          <w:color w:val="000000"/>
          <w:kern w:val="2"/>
          <w:lang w:eastAsia="et-EE"/>
        </w:rPr>
        <w:t>,</w:t>
      </w:r>
      <w:r w:rsidRPr="004B2831">
        <w:rPr>
          <w:rFonts w:eastAsia="Times New Roman" w:cs="Times New Roman"/>
          <w:color w:val="000000"/>
          <w:kern w:val="2"/>
          <w:lang w:eastAsia="et-EE"/>
        </w:rPr>
        <w:t xml:space="preserve"> C-361/88</w:t>
      </w:r>
      <w:r w:rsidR="000A0C1A">
        <w:rPr>
          <w:rFonts w:eastAsia="Times New Roman" w:cs="Times New Roman"/>
          <w:color w:val="000000"/>
          <w:kern w:val="2"/>
          <w:lang w:eastAsia="et-EE"/>
        </w:rPr>
        <w:t>, C-394/00</w:t>
      </w:r>
      <w:r w:rsidR="00556975">
        <w:rPr>
          <w:rFonts w:eastAsia="Times New Roman" w:cs="Times New Roman"/>
          <w:color w:val="000000"/>
          <w:kern w:val="2"/>
          <w:lang w:eastAsia="et-EE"/>
        </w:rPr>
        <w:t>,</w:t>
      </w:r>
      <w:r w:rsidR="00556975" w:rsidRPr="00556975">
        <w:t xml:space="preserve"> </w:t>
      </w:r>
      <w:r w:rsidR="00556975" w:rsidRPr="00556975">
        <w:rPr>
          <w:rFonts w:eastAsia="Times New Roman" w:cs="Times New Roman"/>
          <w:color w:val="000000"/>
          <w:kern w:val="2"/>
          <w:lang w:eastAsia="et-EE"/>
        </w:rPr>
        <w:t>C-315/98</w:t>
      </w:r>
      <w:r w:rsidR="00203CD7">
        <w:rPr>
          <w:rFonts w:eastAsia="Times New Roman" w:cs="Times New Roman"/>
          <w:color w:val="000000"/>
          <w:kern w:val="2"/>
          <w:lang w:eastAsia="et-EE"/>
        </w:rPr>
        <w:t xml:space="preserve"> ja</w:t>
      </w:r>
      <w:r w:rsidR="007A0001">
        <w:rPr>
          <w:rFonts w:eastAsia="Times New Roman" w:cs="Times New Roman"/>
          <w:color w:val="000000"/>
          <w:kern w:val="2"/>
          <w:lang w:eastAsia="et-EE"/>
        </w:rPr>
        <w:t xml:space="preserve"> </w:t>
      </w:r>
      <w:r w:rsidR="00556975" w:rsidRPr="00556975">
        <w:rPr>
          <w:rFonts w:eastAsia="Times New Roman" w:cs="Times New Roman"/>
          <w:color w:val="000000"/>
          <w:kern w:val="2"/>
          <w:lang w:eastAsia="et-EE"/>
        </w:rPr>
        <w:t>C-254/00</w:t>
      </w:r>
      <w:r w:rsidRPr="004B2831">
        <w:rPr>
          <w:rFonts w:eastAsia="Times New Roman" w:cs="Times New Roman"/>
          <w:color w:val="000000"/>
          <w:kern w:val="2"/>
          <w:lang w:eastAsia="et-EE"/>
        </w:rPr>
        <w:t>).</w:t>
      </w:r>
    </w:p>
    <w:p w14:paraId="3588DDD8" w14:textId="77777777" w:rsidR="00C83372" w:rsidRPr="004B2831" w:rsidRDefault="00C83372" w:rsidP="00C83372">
      <w:pPr>
        <w:spacing w:after="4"/>
        <w:ind w:left="-5" w:hanging="10"/>
        <w:rPr>
          <w:rFonts w:eastAsia="Times New Roman" w:cs="Times New Roman"/>
          <w:color w:val="000000"/>
          <w:kern w:val="2"/>
          <w:lang w:eastAsia="et-EE"/>
        </w:rPr>
      </w:pPr>
    </w:p>
    <w:p w14:paraId="5EB366EE" w14:textId="4A4936AC"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TTJA peadirektori asetäitja ametijuhendis on juba praegu sätestatud mitmed ülesanded ja volitused, mis on seotud tuumaohutuse direktiivi artikli 5 lõikes 2 </w:t>
      </w:r>
      <w:r w:rsidR="00EB34F3">
        <w:rPr>
          <w:rFonts w:eastAsia="Times New Roman" w:cs="Times New Roman"/>
          <w:color w:val="000000"/>
          <w:kern w:val="2"/>
          <w:lang w:eastAsia="et-EE"/>
        </w:rPr>
        <w:t xml:space="preserve">ja kiirgusohutuse direktiivi artikli 76 lõikes 1 </w:t>
      </w:r>
      <w:r w:rsidRPr="004B2831">
        <w:rPr>
          <w:rFonts w:eastAsia="Times New Roman" w:cs="Times New Roman"/>
          <w:color w:val="000000"/>
          <w:kern w:val="2"/>
          <w:lang w:eastAsia="et-EE"/>
        </w:rPr>
        <w:t>nimetatud sõltumatuse tagatistega, sealhulgas eelarve planeerimise, personali juhtimise ja täidesaatva võimu teostamisega. Ametijuhend on aga asutusesisene haldusakt, mida ei saa pidada vahetult õigu</w:t>
      </w:r>
      <w:r w:rsidR="00601E05">
        <w:rPr>
          <w:rFonts w:eastAsia="Times New Roman" w:cs="Times New Roman"/>
          <w:color w:val="000000"/>
          <w:kern w:val="2"/>
          <w:lang w:eastAsia="et-EE"/>
        </w:rPr>
        <w:t>s</w:t>
      </w:r>
      <w:r w:rsidRPr="004B2831">
        <w:rPr>
          <w:rFonts w:eastAsia="Times New Roman" w:cs="Times New Roman"/>
          <w:color w:val="000000"/>
          <w:kern w:val="2"/>
          <w:lang w:eastAsia="et-EE"/>
        </w:rPr>
        <w:t xml:space="preserve">subjektidele nähtavaks ega piisavalt püsivaks õiguslikuks aluseks direktiivis sätestatud sõltumatustagatiste ülevõtmiseks. Seetõttu on vajalik määrata vastavad ülesanded ja volitused kindlaks </w:t>
      </w:r>
      <w:proofErr w:type="spellStart"/>
      <w:r w:rsidR="00FF6A76">
        <w:rPr>
          <w:rFonts w:eastAsia="Times New Roman" w:cs="Times New Roman"/>
          <w:color w:val="000000"/>
          <w:kern w:val="2"/>
          <w:lang w:eastAsia="et-EE"/>
        </w:rPr>
        <w:t>õigustloovates</w:t>
      </w:r>
      <w:proofErr w:type="spellEnd"/>
      <w:r w:rsidR="00FF6A76">
        <w:rPr>
          <w:rFonts w:eastAsia="Times New Roman" w:cs="Times New Roman"/>
          <w:color w:val="000000"/>
          <w:kern w:val="2"/>
          <w:lang w:eastAsia="et-EE"/>
        </w:rPr>
        <w:t xml:space="preserve"> aktides, milleks on</w:t>
      </w:r>
      <w:r w:rsidR="005A7207">
        <w:rPr>
          <w:rFonts w:eastAsia="Times New Roman" w:cs="Times New Roman"/>
          <w:color w:val="000000"/>
          <w:kern w:val="2"/>
          <w:lang w:eastAsia="et-EE"/>
        </w:rPr>
        <w:t xml:space="preserve"> seadus ja asutuse põhimäärus</w:t>
      </w:r>
      <w:r w:rsidRPr="004B2831">
        <w:rPr>
          <w:rFonts w:eastAsia="Times New Roman" w:cs="Times New Roman"/>
          <w:color w:val="000000"/>
          <w:kern w:val="2"/>
          <w:lang w:eastAsia="et-EE"/>
        </w:rPr>
        <w:t>.</w:t>
      </w:r>
    </w:p>
    <w:p w14:paraId="2380B2E5" w14:textId="77777777" w:rsidR="00C83372" w:rsidRPr="004B2831" w:rsidRDefault="00C83372" w:rsidP="00C83372">
      <w:pPr>
        <w:spacing w:after="4"/>
        <w:ind w:left="-5" w:hanging="10"/>
        <w:rPr>
          <w:rFonts w:eastAsia="Times New Roman" w:cs="Times New Roman"/>
          <w:color w:val="000000"/>
          <w:kern w:val="2"/>
          <w:lang w:eastAsia="et-EE"/>
        </w:rPr>
      </w:pPr>
    </w:p>
    <w:p w14:paraId="1B5BCD64" w14:textId="264A7C7F"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Vabariigi Valitsuse seaduse (VVS) § 42 lõikes 2 sätestatud üldine volitusnorm võimaldab kehtestada valitsusasutuse põhimääruse, kuid see ei näe ette kohustust reguleerida selles tuumaohutuse direktiivi artikli 5 lõikes 2 nimetatud sõltumatustagatisi. Seetõttu ei taga nimetatud üldine norm iseenesest, et pädeva asutuse põhimääruses määratakse kindlaks kiirgus- ja tuumaohutuse valdkonna eest vastutava peadirektori asetäitja täidesaatva võimu teostamise, eelarve planeerimise ja personali värbamise volitused. Samuti ei võimalda üldine volitusnorm Euroopa Komisjonil ega teistel osapooltel üheselt tuvastada, milliste konkreetsete riigisiseste õigusnormidega on direktiivi vastavad nõu</w:t>
      </w:r>
      <w:r w:rsidR="00D73425">
        <w:rPr>
          <w:rFonts w:eastAsia="Times New Roman" w:cs="Times New Roman"/>
          <w:color w:val="000000"/>
          <w:kern w:val="2"/>
          <w:lang w:eastAsia="et-EE"/>
        </w:rPr>
        <w:t>d</w:t>
      </w:r>
      <w:r w:rsidRPr="004B2831">
        <w:rPr>
          <w:rFonts w:eastAsia="Times New Roman" w:cs="Times New Roman"/>
          <w:color w:val="000000"/>
          <w:kern w:val="2"/>
          <w:lang w:eastAsia="et-EE"/>
        </w:rPr>
        <w:t>ed üle võetud.</w:t>
      </w:r>
    </w:p>
    <w:p w14:paraId="25A9E982" w14:textId="77777777" w:rsidR="005A68DB" w:rsidRPr="004B2831" w:rsidRDefault="005A68DB" w:rsidP="00C83372">
      <w:pPr>
        <w:spacing w:after="4"/>
        <w:ind w:left="-5" w:hanging="10"/>
        <w:rPr>
          <w:rFonts w:eastAsia="Times New Roman" w:cs="Times New Roman"/>
          <w:color w:val="000000"/>
          <w:kern w:val="2"/>
          <w:lang w:eastAsia="et-EE"/>
        </w:rPr>
      </w:pPr>
    </w:p>
    <w:p w14:paraId="2BE332C5" w14:textId="654999B8" w:rsidR="00C83372" w:rsidRDefault="00C83372" w:rsidP="00C83372">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 xml:space="preserve">Eelnõuga täiendatava </w:t>
      </w:r>
      <w:proofErr w:type="spellStart"/>
      <w:r w:rsidRPr="004B2831">
        <w:rPr>
          <w:rFonts w:eastAsia="Times New Roman" w:cs="Times New Roman"/>
          <w:color w:val="000000"/>
          <w:kern w:val="2"/>
          <w:lang w:eastAsia="et-EE"/>
        </w:rPr>
        <w:t>TEnOS</w:t>
      </w:r>
      <w:proofErr w:type="spellEnd"/>
      <w:r w:rsidRPr="004B2831">
        <w:rPr>
          <w:rFonts w:eastAsia="Times New Roman" w:cs="Times New Roman"/>
          <w:color w:val="000000"/>
          <w:kern w:val="2"/>
          <w:lang w:eastAsia="et-EE"/>
        </w:rPr>
        <w:t xml:space="preserve"> § 15 lõikega 3 määratakse seaduse tasandil (seaduse reservatsiooni põhimõttest lähtudes) kindlaks peadirektori asetäitja ülesanded valdkonna </w:t>
      </w:r>
      <w:r w:rsidRPr="004B2831">
        <w:rPr>
          <w:rFonts w:eastAsia="Times New Roman" w:cs="Times New Roman"/>
          <w:color w:val="000000"/>
          <w:kern w:val="2"/>
          <w:lang w:eastAsia="et-EE"/>
        </w:rPr>
        <w:lastRenderedPageBreak/>
        <w:t>strateegiliste eesmärkide täitmisel ning eelarve planeerimisel ja tõhusal kasutamisel. Nimetatud säte toetab direktiivi artikli 5 lõikes 2 sätestatud sõltumatuse nõuete ülevõtmist. Paragrahvi 15 lõige 4 näeb omakorda ette kohustuse sätestada põhimääruses peadirektori asetäitja täidesaatva võimu teostamise, eelarve planeerimise ja personali värbamise volitused. Sellega määratakse seaduse tasandil kindlaks põhimääruses reguleerimist vajavad valdkonnad.</w:t>
      </w:r>
    </w:p>
    <w:p w14:paraId="61D97448" w14:textId="77777777" w:rsidR="005A7297" w:rsidRPr="004B2831" w:rsidRDefault="005A7297" w:rsidP="00C83372">
      <w:pPr>
        <w:spacing w:after="4"/>
        <w:ind w:left="-5" w:hanging="10"/>
        <w:rPr>
          <w:rFonts w:eastAsia="Times New Roman" w:cs="Times New Roman"/>
          <w:color w:val="000000"/>
          <w:kern w:val="2"/>
          <w:lang w:eastAsia="et-EE"/>
        </w:rPr>
      </w:pPr>
    </w:p>
    <w:p w14:paraId="3E9CBC34" w14:textId="7D90151D" w:rsidR="006C08D5" w:rsidRPr="00C03C3D" w:rsidRDefault="00C83372" w:rsidP="00383C06">
      <w:pPr>
        <w:spacing w:after="4"/>
        <w:ind w:left="-5" w:hanging="10"/>
        <w:rPr>
          <w:rFonts w:eastAsia="Times New Roman" w:cs="Times New Roman"/>
          <w:color w:val="000000"/>
          <w:kern w:val="2"/>
          <w:lang w:eastAsia="et-EE"/>
        </w:rPr>
      </w:pPr>
      <w:r w:rsidRPr="004B2831">
        <w:rPr>
          <w:rFonts w:eastAsia="Times New Roman" w:cs="Times New Roman"/>
          <w:color w:val="000000"/>
          <w:kern w:val="2"/>
          <w:lang w:eastAsia="et-EE"/>
        </w:rPr>
        <w:t>Selline kaheastmeline regulatsioon (seadus</w:t>
      </w:r>
      <w:r w:rsidR="005A7297">
        <w:rPr>
          <w:rFonts w:eastAsia="Times New Roman" w:cs="Times New Roman"/>
          <w:color w:val="000000"/>
          <w:kern w:val="2"/>
          <w:lang w:eastAsia="et-EE"/>
        </w:rPr>
        <w:t xml:space="preserve">es sätestatud </w:t>
      </w:r>
      <w:r w:rsidRPr="004B2831">
        <w:rPr>
          <w:rFonts w:eastAsia="Times New Roman" w:cs="Times New Roman"/>
          <w:color w:val="000000"/>
          <w:kern w:val="2"/>
          <w:lang w:eastAsia="et-EE"/>
        </w:rPr>
        <w:t xml:space="preserve">volitus </w:t>
      </w:r>
      <w:r w:rsidR="005A7297">
        <w:rPr>
          <w:rFonts w:eastAsia="Times New Roman" w:cs="Times New Roman"/>
          <w:color w:val="000000"/>
          <w:kern w:val="2"/>
          <w:lang w:eastAsia="et-EE"/>
        </w:rPr>
        <w:t>ja sellele lisaks</w:t>
      </w:r>
      <w:r w:rsidRPr="004B2831">
        <w:rPr>
          <w:rFonts w:eastAsia="Times New Roman" w:cs="Times New Roman"/>
          <w:color w:val="000000"/>
          <w:kern w:val="2"/>
          <w:lang w:eastAsia="et-EE"/>
        </w:rPr>
        <w:t xml:space="preserve"> määruse tasandi täpsustus) aitab tagada tuumaohutuse direktiivi artikli 5 lõike 2</w:t>
      </w:r>
      <w:r w:rsidR="00906CE5">
        <w:rPr>
          <w:rFonts w:eastAsia="Times New Roman" w:cs="Times New Roman"/>
          <w:color w:val="000000"/>
          <w:kern w:val="2"/>
          <w:lang w:eastAsia="et-EE"/>
        </w:rPr>
        <w:t xml:space="preserve"> ja kiirgusohutuse direktiivi artikli 76 lõike 1</w:t>
      </w:r>
      <w:r w:rsidRPr="004B2831">
        <w:rPr>
          <w:rFonts w:eastAsia="Times New Roman" w:cs="Times New Roman"/>
          <w:color w:val="000000"/>
          <w:kern w:val="2"/>
          <w:lang w:eastAsia="et-EE"/>
        </w:rPr>
        <w:t xml:space="preserve"> nõuete selgema, täpsema ja </w:t>
      </w:r>
      <w:r w:rsidR="002C114A">
        <w:rPr>
          <w:rFonts w:eastAsia="Times New Roman" w:cs="Times New Roman"/>
          <w:color w:val="000000"/>
          <w:kern w:val="2"/>
          <w:lang w:eastAsia="et-EE"/>
        </w:rPr>
        <w:t>õiguslikult</w:t>
      </w:r>
      <w:r w:rsidRPr="004B2831">
        <w:rPr>
          <w:rFonts w:eastAsia="Times New Roman" w:cs="Times New Roman"/>
          <w:color w:val="000000"/>
          <w:kern w:val="2"/>
          <w:lang w:eastAsia="et-EE"/>
        </w:rPr>
        <w:t xml:space="preserve"> kindlama ülevõtmise Eesti õigusesse. Kuigi peadirektori asetäitja konkreetsete volituste detailne sisu ja ulatus määratakse kindlaks TTJA põhimääruses, tuleneb nende reguleerimise imperatiivne kohustus seadusest. Sellega maandatakse riski, et Euroopa Komisjon algataks liikmesriigi suhtes rikkumismenetluse põhjusel, et sõltumatuse tagatised on reguleeritud üksnes asutusesiseste aktidega või on jäetud üldise volitusnormi alusel määruse andja kaalutlusõigusesse. Ühtlasi eeldab direktiivi nõuete täielik täitmine, et ka kehtestatava põhimääruse sätted vastavad sisuliselt ja piisavas ulatuses direktiivis sätestatud sõltumatuse kriteeriumidele.</w:t>
      </w:r>
    </w:p>
    <w:p w14:paraId="3174AB0A" w14:textId="77777777" w:rsidR="009E1040" w:rsidRPr="00A05C90" w:rsidRDefault="009E1040" w:rsidP="00A05C90">
      <w:pPr>
        <w:spacing w:after="4"/>
        <w:ind w:left="-5" w:hanging="10"/>
        <w:rPr>
          <w:rFonts w:eastAsia="Times New Roman" w:cs="Times New Roman"/>
          <w:color w:val="000000"/>
          <w:kern w:val="2"/>
          <w:lang w:eastAsia="et-EE"/>
        </w:rPr>
      </w:pPr>
    </w:p>
    <w:p w14:paraId="7212B7BB" w14:textId="2D99BC3A" w:rsidR="00A05C90" w:rsidRPr="00A05C90" w:rsidRDefault="00032E27" w:rsidP="00A05C9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 xml:space="preserve"> § 15 </w:t>
      </w:r>
      <w:r w:rsidR="00A1044E">
        <w:rPr>
          <w:rFonts w:eastAsia="Times New Roman" w:cs="Times New Roman"/>
          <w:color w:val="000000"/>
          <w:kern w:val="2"/>
          <w:lang w:eastAsia="et-EE"/>
        </w:rPr>
        <w:t>kavandatavad lõiked 3 ja 4</w:t>
      </w:r>
      <w:r w:rsidR="00A05C90" w:rsidRPr="006F5815">
        <w:rPr>
          <w:rFonts w:eastAsia="Times New Roman" w:cs="Times New Roman"/>
          <w:color w:val="000000"/>
          <w:kern w:val="2"/>
          <w:lang w:eastAsia="et-EE"/>
        </w:rPr>
        <w:t xml:space="preserve"> ei mõjuta riigieelarve seaduses ega Vabariigi Valitsuse 19. detsembri 2019. a määruses nr 112 „Riigi eelarvestrateegia, riigieelarve eelnõu ja tõhustamiskava koostamise ning riigieelarve vahendite ülekandmise tingimused ja kord ning riigieelarve seadusest tulenevate aruannete esitamise kord“ sätestatud riigieelarve menetlemise korda.</w:t>
      </w:r>
      <w:r w:rsidR="00A05C90" w:rsidRPr="00A05C90">
        <w:rPr>
          <w:rFonts w:eastAsia="Times New Roman" w:cs="Times New Roman"/>
          <w:color w:val="000000"/>
          <w:kern w:val="2"/>
          <w:lang w:eastAsia="et-EE"/>
        </w:rPr>
        <w:t xml:space="preserve"> Nimetatud määruse § 5 lõike 1 kohaselt esitab ministeeriumi valitsemisala eelarvestrateegia projekti Rahandusministeeriumile ministeerium ning § 8 lõike 1 kohaselt peavad selle üle läbirääkimisi ministrid. Eelnõuga ei muudeta ministeeriumi, ministri, Rahandusministeeriumi ega Vabariigi Valitsuse pädevust eelarvestrateegia ja riigieelarve eelnõu koostamisel või menetlemisel. Peadirektori asetäitja eelarve planeerimise ülesanne ja volitused puudutavad üksnes pädeva asutuse sisemist töö- ja juhtimiskorraldust ning oma vastutusvaldkonna eelarvevajaduste kujundamist ja nende esitamist asutuse eelarve koostamise käigus. Samuti ei anna muudatus peadirektori asetäitjale iseseisvat pädevust riigieelarve menetluses ega õigust otsustada riigieelarvest eraldatavate vahendite mahu üle.</w:t>
      </w:r>
    </w:p>
    <w:p w14:paraId="368DD1CB" w14:textId="77777777" w:rsidR="006228BF" w:rsidRPr="00A05C90" w:rsidRDefault="006228BF" w:rsidP="00A05C90">
      <w:pPr>
        <w:spacing w:after="4"/>
        <w:ind w:left="-5" w:hanging="10"/>
        <w:rPr>
          <w:rFonts w:eastAsia="Times New Roman" w:cs="Times New Roman"/>
          <w:color w:val="000000"/>
          <w:kern w:val="2"/>
          <w:lang w:eastAsia="et-EE"/>
        </w:rPr>
      </w:pPr>
    </w:p>
    <w:p w14:paraId="304FF090" w14:textId="05D666A9" w:rsidR="004B2831" w:rsidRPr="00A05C90" w:rsidRDefault="00DE081C" w:rsidP="00F679C2">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 xml:space="preserve"> § 15 täiendamisega</w:t>
      </w:r>
      <w:r w:rsidR="00A05C90" w:rsidRPr="00A05C90">
        <w:rPr>
          <w:rFonts w:eastAsia="Times New Roman" w:cs="Times New Roman"/>
          <w:color w:val="000000"/>
          <w:kern w:val="2"/>
          <w:lang w:eastAsia="et-EE"/>
        </w:rPr>
        <w:t xml:space="preserve"> ei muudeta pädeva asutuse peadirektori üldist </w:t>
      </w:r>
      <w:r>
        <w:rPr>
          <w:rFonts w:eastAsia="Times New Roman" w:cs="Times New Roman"/>
          <w:color w:val="000000"/>
          <w:kern w:val="2"/>
          <w:lang w:eastAsia="et-EE"/>
        </w:rPr>
        <w:t xml:space="preserve">TTJA põhimäärusega sätestatud </w:t>
      </w:r>
      <w:r w:rsidR="00A05C90" w:rsidRPr="00A05C90">
        <w:rPr>
          <w:rFonts w:eastAsia="Times New Roman" w:cs="Times New Roman"/>
          <w:color w:val="000000"/>
          <w:kern w:val="2"/>
          <w:lang w:eastAsia="et-EE"/>
        </w:rPr>
        <w:t xml:space="preserve">juhtimispädevust ega asutuse kuulumist </w:t>
      </w:r>
      <w:r w:rsidR="00456C2D">
        <w:rPr>
          <w:rFonts w:eastAsia="Times New Roman" w:cs="Times New Roman"/>
          <w:color w:val="000000"/>
          <w:kern w:val="2"/>
          <w:lang w:eastAsia="et-EE"/>
        </w:rPr>
        <w:t>Majandus- ja Kommunikatsiooni</w:t>
      </w:r>
      <w:r w:rsidR="00A05C90" w:rsidRPr="00A05C90">
        <w:rPr>
          <w:rFonts w:eastAsia="Times New Roman" w:cs="Times New Roman"/>
          <w:color w:val="000000"/>
          <w:kern w:val="2"/>
          <w:lang w:eastAsia="et-EE"/>
        </w:rPr>
        <w:t>ministeeriumi valitsemisalasse. Peadirektori asetäitja volitused määratakse kindlaks tema vastutusvaldkonna piires, arvestades asutuse juhtimiskorraldust ja teistest õigusaktidest tulenevat pädevuse jaotust. Eesmärk on tagada, et kiirgus- ja tuumaohutuse valdkonna juhtimise eest vastutaval peadirektori asetäitjal oleksid selgelt määratletud volitused</w:t>
      </w:r>
      <w:r w:rsidR="00E53077">
        <w:rPr>
          <w:rFonts w:eastAsia="Times New Roman" w:cs="Times New Roman"/>
          <w:color w:val="000000"/>
          <w:kern w:val="2"/>
          <w:lang w:eastAsia="et-EE"/>
        </w:rPr>
        <w:t xml:space="preserve"> tuumaohutuse direktiivi art</w:t>
      </w:r>
      <w:r w:rsidR="00965FB8">
        <w:rPr>
          <w:rFonts w:eastAsia="Times New Roman" w:cs="Times New Roman"/>
          <w:color w:val="000000"/>
          <w:kern w:val="2"/>
          <w:lang w:eastAsia="et-EE"/>
        </w:rPr>
        <w:t>ikli</w:t>
      </w:r>
      <w:r w:rsidR="00E53077">
        <w:rPr>
          <w:rFonts w:eastAsia="Times New Roman" w:cs="Times New Roman"/>
          <w:color w:val="000000"/>
          <w:kern w:val="2"/>
          <w:lang w:eastAsia="et-EE"/>
        </w:rPr>
        <w:t xml:space="preserve"> 5 lõike</w:t>
      </w:r>
      <w:r w:rsidR="008F31E1">
        <w:rPr>
          <w:rFonts w:eastAsia="Times New Roman" w:cs="Times New Roman"/>
          <w:color w:val="000000"/>
          <w:kern w:val="2"/>
          <w:lang w:eastAsia="et-EE"/>
        </w:rPr>
        <w:t xml:space="preserve">s 2 </w:t>
      </w:r>
      <w:r w:rsidR="00EE7592">
        <w:rPr>
          <w:rFonts w:eastAsia="Times New Roman" w:cs="Times New Roman"/>
          <w:color w:val="000000"/>
          <w:kern w:val="2"/>
          <w:lang w:eastAsia="et-EE"/>
        </w:rPr>
        <w:t xml:space="preserve">ja kiirgusohutuse direktiivi art 76 </w:t>
      </w:r>
      <w:r w:rsidR="00961179">
        <w:rPr>
          <w:rFonts w:eastAsia="Times New Roman" w:cs="Times New Roman"/>
          <w:color w:val="000000"/>
          <w:kern w:val="2"/>
          <w:lang w:eastAsia="et-EE"/>
        </w:rPr>
        <w:t xml:space="preserve">lõikes 1 </w:t>
      </w:r>
      <w:r w:rsidR="008F31E1">
        <w:rPr>
          <w:rFonts w:eastAsia="Times New Roman" w:cs="Times New Roman"/>
          <w:color w:val="000000"/>
          <w:kern w:val="2"/>
          <w:lang w:eastAsia="et-EE"/>
        </w:rPr>
        <w:t>sätestatud vastutusvaldkondades</w:t>
      </w:r>
      <w:r w:rsidR="00A05C90" w:rsidRPr="00A05C90">
        <w:rPr>
          <w:rFonts w:eastAsia="Times New Roman" w:cs="Times New Roman"/>
          <w:color w:val="000000"/>
          <w:kern w:val="2"/>
          <w:lang w:eastAsia="et-EE"/>
        </w:rPr>
        <w:t>, mis võimaldavad tal oma ülesandeid tegelikult täita ning toetavad pädeva asutuse sõltumatut ja tõhusat toimimist.</w:t>
      </w:r>
      <w:r w:rsidR="000E518E">
        <w:rPr>
          <w:rFonts w:eastAsia="Times New Roman" w:cs="Times New Roman"/>
          <w:color w:val="000000"/>
          <w:kern w:val="2"/>
          <w:lang w:eastAsia="et-EE"/>
        </w:rPr>
        <w:t xml:space="preserve"> </w:t>
      </w:r>
      <w:r w:rsidR="001909FD">
        <w:rPr>
          <w:rFonts w:eastAsia="Times New Roman" w:cs="Times New Roman"/>
          <w:color w:val="000000"/>
          <w:kern w:val="2"/>
          <w:lang w:eastAsia="et-EE"/>
        </w:rPr>
        <w:t xml:space="preserve">Täiendused ei mõjuta </w:t>
      </w:r>
      <w:r w:rsidR="000E518E">
        <w:rPr>
          <w:rFonts w:eastAsia="Times New Roman" w:cs="Times New Roman"/>
          <w:color w:val="000000"/>
          <w:kern w:val="2"/>
          <w:lang w:eastAsia="et-EE"/>
        </w:rPr>
        <w:t>TTJA peadirektori</w:t>
      </w:r>
      <w:r w:rsidR="001909FD">
        <w:rPr>
          <w:rFonts w:eastAsia="Times New Roman" w:cs="Times New Roman"/>
          <w:color w:val="000000"/>
          <w:kern w:val="2"/>
          <w:lang w:eastAsia="et-EE"/>
        </w:rPr>
        <w:t xml:space="preserve"> õigust reguleerida asutuse sisemist töökorraldust </w:t>
      </w:r>
      <w:r w:rsidR="00AB2D54">
        <w:rPr>
          <w:rFonts w:eastAsia="Times New Roman" w:cs="Times New Roman"/>
          <w:color w:val="000000"/>
          <w:kern w:val="2"/>
          <w:lang w:eastAsia="et-EE"/>
        </w:rPr>
        <w:t>vastavalt asutuse põhimääruse § 6 punktile 1.</w:t>
      </w:r>
      <w:r w:rsidR="000E518E">
        <w:rPr>
          <w:rFonts w:eastAsia="Times New Roman" w:cs="Times New Roman"/>
          <w:color w:val="000000"/>
          <w:kern w:val="2"/>
          <w:lang w:eastAsia="et-EE"/>
        </w:rPr>
        <w:t xml:space="preserve"> </w:t>
      </w:r>
    </w:p>
    <w:p w14:paraId="57852A9B" w14:textId="77777777" w:rsidR="00A87BA0" w:rsidRDefault="00A87BA0" w:rsidP="005560EB">
      <w:pPr>
        <w:spacing w:after="4"/>
        <w:ind w:left="-5" w:hanging="10"/>
        <w:rPr>
          <w:rFonts w:eastAsia="Times New Roman" w:cs="Times New Roman"/>
          <w:color w:val="000000"/>
          <w:kern w:val="2"/>
          <w:lang w:eastAsia="et-EE"/>
        </w:rPr>
      </w:pPr>
    </w:p>
    <w:p w14:paraId="5A8BDDDF" w14:textId="42A81002" w:rsidR="00B63C10" w:rsidRDefault="00D614B1" w:rsidP="00661A81">
      <w:pPr>
        <w:spacing w:after="4"/>
        <w:ind w:left="-5" w:hanging="10"/>
        <w:rPr>
          <w:rFonts w:eastAsia="Times New Roman" w:cs="Times New Roman"/>
          <w:color w:val="000000"/>
          <w:kern w:val="2"/>
          <w:lang w:eastAsia="et-EE"/>
        </w:rPr>
      </w:pPr>
      <w:r w:rsidRPr="006F5815">
        <w:rPr>
          <w:rFonts w:eastAsia="Times New Roman" w:cs="Times New Roman"/>
          <w:b/>
          <w:bCs/>
          <w:color w:val="000000"/>
          <w:kern w:val="2"/>
          <w:lang w:eastAsia="et-EE"/>
        </w:rPr>
        <w:t>P</w:t>
      </w:r>
      <w:r w:rsidR="008D3855">
        <w:rPr>
          <w:rFonts w:eastAsia="Times New Roman" w:cs="Times New Roman"/>
          <w:b/>
          <w:bCs/>
          <w:color w:val="000000"/>
          <w:kern w:val="2"/>
          <w:lang w:eastAsia="et-EE"/>
        </w:rPr>
        <w:t>unktiga</w:t>
      </w:r>
      <w:r w:rsidR="00133288" w:rsidRPr="006F5815">
        <w:rPr>
          <w:rFonts w:eastAsia="Times New Roman" w:cs="Times New Roman"/>
          <w:b/>
          <w:bCs/>
          <w:color w:val="000000"/>
          <w:kern w:val="2"/>
          <w:lang w:eastAsia="et-EE"/>
        </w:rPr>
        <w:t xml:space="preserve"> </w:t>
      </w:r>
      <w:r w:rsidR="00107422">
        <w:rPr>
          <w:rFonts w:eastAsia="Times New Roman" w:cs="Times New Roman"/>
          <w:b/>
          <w:bCs/>
          <w:color w:val="000000"/>
          <w:kern w:val="2"/>
          <w:lang w:eastAsia="et-EE"/>
        </w:rPr>
        <w:t>3</w:t>
      </w:r>
      <w:r w:rsidR="00B044B1" w:rsidRPr="00113AB4">
        <w:rPr>
          <w:rFonts w:eastAsia="Times New Roman" w:cs="Times New Roman"/>
          <w:color w:val="000000"/>
          <w:kern w:val="2"/>
          <w:lang w:eastAsia="et-EE"/>
        </w:rPr>
        <w:t xml:space="preserve"> </w:t>
      </w:r>
      <w:r w:rsidR="00A56726" w:rsidRPr="00113AB4">
        <w:rPr>
          <w:rFonts w:eastAsia="Times New Roman" w:cs="Times New Roman"/>
          <w:color w:val="000000"/>
          <w:kern w:val="2"/>
          <w:lang w:eastAsia="et-EE"/>
        </w:rPr>
        <w:t xml:space="preserve">täiendatakse </w:t>
      </w:r>
      <w:proofErr w:type="spellStart"/>
      <w:r w:rsidR="00A56726" w:rsidRPr="00113AB4">
        <w:rPr>
          <w:rFonts w:eastAsia="Times New Roman" w:cs="Times New Roman"/>
          <w:color w:val="000000"/>
          <w:kern w:val="2"/>
          <w:lang w:eastAsia="et-EE"/>
        </w:rPr>
        <w:t>TEnOS</w:t>
      </w:r>
      <w:r w:rsidR="008F54C9">
        <w:rPr>
          <w:rFonts w:eastAsia="Times New Roman" w:cs="Times New Roman"/>
          <w:color w:val="000000"/>
          <w:kern w:val="2"/>
          <w:lang w:eastAsia="et-EE"/>
        </w:rPr>
        <w:t>-</w:t>
      </w:r>
      <w:r w:rsidR="00A56726" w:rsidRPr="00113AB4">
        <w:rPr>
          <w:rFonts w:eastAsia="Times New Roman" w:cs="Times New Roman"/>
          <w:color w:val="000000"/>
          <w:kern w:val="2"/>
          <w:lang w:eastAsia="et-EE"/>
        </w:rPr>
        <w:t>t</w:t>
      </w:r>
      <w:proofErr w:type="spellEnd"/>
      <w:r w:rsidR="00A56726" w:rsidRPr="00113AB4">
        <w:rPr>
          <w:rFonts w:eastAsia="Times New Roman" w:cs="Times New Roman"/>
          <w:color w:val="000000"/>
          <w:kern w:val="2"/>
          <w:lang w:eastAsia="et-EE"/>
        </w:rPr>
        <w:t xml:space="preserve"> rakendussätetega</w:t>
      </w:r>
      <w:r w:rsidR="00113AB4" w:rsidRPr="00113AB4">
        <w:rPr>
          <w:rFonts w:eastAsia="Times New Roman" w:cs="Times New Roman"/>
          <w:color w:val="000000"/>
          <w:kern w:val="2"/>
          <w:lang w:eastAsia="et-EE"/>
        </w:rPr>
        <w:t xml:space="preserve"> nii, et olemasolev </w:t>
      </w:r>
      <w:r w:rsidR="00B63C10">
        <w:rPr>
          <w:rFonts w:eastAsia="Times New Roman" w:cs="Times New Roman"/>
          <w:color w:val="000000"/>
          <w:kern w:val="2"/>
          <w:lang w:eastAsia="et-EE"/>
        </w:rPr>
        <w:t xml:space="preserve">§ 127 </w:t>
      </w:r>
      <w:r w:rsidR="000C53A8">
        <w:rPr>
          <w:rFonts w:eastAsia="Times New Roman" w:cs="Times New Roman"/>
          <w:color w:val="000000"/>
          <w:kern w:val="2"/>
          <w:lang w:eastAsia="et-EE"/>
        </w:rPr>
        <w:t xml:space="preserve">tekst </w:t>
      </w:r>
      <w:r w:rsidR="00B63C10">
        <w:rPr>
          <w:rFonts w:eastAsia="Times New Roman" w:cs="Times New Roman"/>
          <w:color w:val="000000"/>
          <w:kern w:val="2"/>
          <w:lang w:eastAsia="et-EE"/>
        </w:rPr>
        <w:t xml:space="preserve">muutub lõikeks 3 ja muutub ka paragrahvi pealkiri. </w:t>
      </w:r>
    </w:p>
    <w:p w14:paraId="1A54E499" w14:textId="77777777" w:rsidR="00B63C10" w:rsidRDefault="00B63C10" w:rsidP="00661A81">
      <w:pPr>
        <w:spacing w:after="4"/>
        <w:ind w:left="-5" w:hanging="10"/>
        <w:rPr>
          <w:rFonts w:eastAsia="Times New Roman" w:cs="Times New Roman"/>
          <w:color w:val="000000"/>
          <w:kern w:val="2"/>
          <w:lang w:eastAsia="et-EE"/>
        </w:rPr>
      </w:pPr>
    </w:p>
    <w:p w14:paraId="7051915A"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1</w:t>
      </w:r>
      <w:r w:rsidRPr="00B63C10">
        <w:rPr>
          <w:rFonts w:eastAsia="Times New Roman" w:cs="Times New Roman"/>
          <w:color w:val="000000"/>
          <w:kern w:val="2"/>
          <w:lang w:eastAsia="et-EE"/>
        </w:rPr>
        <w:t xml:space="preserve"> sätestab tuumaenergia ja -ohutuse seaduse rakendusaktide kehtestamise üldise ajalise põhimõtte. Seaduse alusel kehtestatavad rakendusaktid, välja arvatud lõikes 1 nimetatud erandid, kehtestatakse vastavalt sellele, millal jõutakse tuumakäitise elukaare asjaomase etapini või alustatakse sellega seotud tuumajulgeoleku meetmeid rakendavat tegevust. Rakendusakt peab olema kehtestatud hiljemalt enne selle elukaare etapi või sellega seotud tegevuse algust, mille suhtes rakendusaktis sätestatud nõudeid kohaldatakse.</w:t>
      </w:r>
    </w:p>
    <w:p w14:paraId="079F2603" w14:textId="77777777" w:rsidR="00240E96" w:rsidRPr="00B63C10" w:rsidRDefault="00240E96" w:rsidP="00B63C10">
      <w:pPr>
        <w:spacing w:after="4"/>
        <w:ind w:left="-5" w:hanging="10"/>
        <w:rPr>
          <w:rFonts w:eastAsia="Times New Roman" w:cs="Times New Roman"/>
          <w:color w:val="000000"/>
          <w:kern w:val="2"/>
          <w:lang w:eastAsia="et-EE"/>
        </w:rPr>
      </w:pPr>
    </w:p>
    <w:p w14:paraId="04422375" w14:textId="3F91A861"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lastRenderedPageBreak/>
        <w:t xml:space="preserve">Selline regulatsioon võimaldab kehtestada tuumakäitise rajamiseks ja käitamiseks vajalikud üksikasjalikud nõuded etapiviisiliselt ning ajal, mil nende kujundamiseks vajalik tehniline ja praktiline teave on piisavalt täpselt teada. Tuumakäitise kavandamine, ehitamine, katsetamine, käitamine ja </w:t>
      </w:r>
      <w:proofErr w:type="spellStart"/>
      <w:r w:rsidRPr="00B63C10">
        <w:rPr>
          <w:rFonts w:eastAsia="Times New Roman" w:cs="Times New Roman"/>
          <w:color w:val="000000"/>
          <w:kern w:val="2"/>
          <w:lang w:eastAsia="et-EE"/>
        </w:rPr>
        <w:t>dekomissioneerimine</w:t>
      </w:r>
      <w:proofErr w:type="spellEnd"/>
      <w:r w:rsidRPr="00B63C10">
        <w:rPr>
          <w:rFonts w:eastAsia="Times New Roman" w:cs="Times New Roman"/>
          <w:color w:val="000000"/>
          <w:kern w:val="2"/>
          <w:lang w:eastAsia="et-EE"/>
        </w:rPr>
        <w:t xml:space="preserve"> on pikaajaline protsess ning kõiki seaduses sätestatud volitusnormide alusel antavaid rakendusakte ei ole vaja kohaldada seaduse jõustumisest alates. Osa rakendusakte muutub vajalikuks alles aastate või </w:t>
      </w:r>
      <w:r w:rsidR="00433B61">
        <w:rPr>
          <w:rFonts w:eastAsia="Times New Roman" w:cs="Times New Roman"/>
          <w:color w:val="000000"/>
          <w:kern w:val="2"/>
          <w:lang w:eastAsia="et-EE"/>
        </w:rPr>
        <w:t xml:space="preserve">isegi </w:t>
      </w:r>
      <w:r w:rsidRPr="00B63C10">
        <w:rPr>
          <w:rFonts w:eastAsia="Times New Roman" w:cs="Times New Roman"/>
          <w:color w:val="000000"/>
          <w:kern w:val="2"/>
          <w:lang w:eastAsia="et-EE"/>
        </w:rPr>
        <w:t>aastakümnete pärast, kui tuumakäitise arendamine on jõudnud vastava elukaare etapini.</w:t>
      </w:r>
    </w:p>
    <w:p w14:paraId="37B6D318" w14:textId="77777777" w:rsidR="00240E96" w:rsidRPr="00B63C10" w:rsidRDefault="00240E96" w:rsidP="00B63C10">
      <w:pPr>
        <w:spacing w:after="4"/>
        <w:ind w:left="-5" w:hanging="10"/>
        <w:rPr>
          <w:rFonts w:eastAsia="Times New Roman" w:cs="Times New Roman"/>
          <w:color w:val="000000"/>
          <w:kern w:val="2"/>
          <w:lang w:eastAsia="et-EE"/>
        </w:rPr>
      </w:pPr>
    </w:p>
    <w:p w14:paraId="7856F96C" w14:textId="0DE39E3F"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Rakendusaktide kehtestamise sidumine tuumakäitise elukaare etappide eeldatava ajakavaga võimaldab nende koostamisel arvestada Eestis kasutusele võetava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kavandi/disaini </w:t>
      </w:r>
      <w:r w:rsidRPr="00B63C10">
        <w:rPr>
          <w:rFonts w:eastAsia="Times New Roman" w:cs="Times New Roman"/>
          <w:color w:val="000000"/>
          <w:kern w:val="2"/>
          <w:lang w:eastAsia="et-EE"/>
        </w:rPr>
        <w:t xml:space="preserve">tegelikku tehnilist lahendust, selleks ajaks väljakujunenud rahvusvahelisi ohutusstandardeid ja regulatiivset praktikat ning ehitamisel, katsetamisel ja käitamisel saadud kogemusi. Seetõttu ei oleks otstarbekas kehtestada näiteks katsetamise, käitamise või </w:t>
      </w:r>
      <w:proofErr w:type="spellStart"/>
      <w:r w:rsidRPr="00B63C10">
        <w:rPr>
          <w:rFonts w:eastAsia="Times New Roman" w:cs="Times New Roman"/>
          <w:color w:val="000000"/>
          <w:kern w:val="2"/>
          <w:lang w:eastAsia="et-EE"/>
        </w:rPr>
        <w:t>dekomissioneerimise</w:t>
      </w:r>
      <w:proofErr w:type="spellEnd"/>
      <w:r w:rsidRPr="00B63C10">
        <w:rPr>
          <w:rFonts w:eastAsia="Times New Roman" w:cs="Times New Roman"/>
          <w:color w:val="000000"/>
          <w:kern w:val="2"/>
          <w:lang w:eastAsia="et-EE"/>
        </w:rPr>
        <w:t xml:space="preserve"> üksikasjalikke nõudeid oluliselt varem, kui vastava etapi saabumine on ette näha. Liiga varakult kehtestatud üksikasjalikud tehnilised nõuded võivad vajada enne nende tegeliku kohaldamise algust olulist muutmist, kuna </w:t>
      </w:r>
      <w:r w:rsidR="006B7403">
        <w:rPr>
          <w:rFonts w:eastAsia="Times New Roman" w:cs="Times New Roman"/>
          <w:color w:val="000000"/>
          <w:kern w:val="2"/>
          <w:lang w:eastAsia="et-EE"/>
        </w:rPr>
        <w:t>tuuma</w:t>
      </w:r>
      <w:r w:rsidRPr="00B63C10">
        <w:rPr>
          <w:rFonts w:eastAsia="Times New Roman" w:cs="Times New Roman"/>
          <w:color w:val="000000"/>
          <w:kern w:val="2"/>
          <w:lang w:eastAsia="et-EE"/>
        </w:rPr>
        <w:t xml:space="preserve">reaktori </w:t>
      </w:r>
      <w:r w:rsidR="006B7403">
        <w:rPr>
          <w:rFonts w:eastAsia="Times New Roman" w:cs="Times New Roman"/>
          <w:color w:val="000000"/>
          <w:kern w:val="2"/>
          <w:lang w:eastAsia="et-EE"/>
        </w:rPr>
        <w:t xml:space="preserve"> kavandi/disaini </w:t>
      </w:r>
      <w:r w:rsidRPr="00B63C10">
        <w:rPr>
          <w:rFonts w:eastAsia="Times New Roman" w:cs="Times New Roman"/>
          <w:color w:val="000000"/>
          <w:kern w:val="2"/>
          <w:lang w:eastAsia="et-EE"/>
        </w:rPr>
        <w:t>tehniline lahendus, rahvusvahelised nõuded ja kasutuskogemus on selleks ajaks edasi arenenud.</w:t>
      </w:r>
      <w:r w:rsidR="000421BF">
        <w:rPr>
          <w:rFonts w:eastAsia="Times New Roman" w:cs="Times New Roman"/>
          <w:color w:val="000000"/>
          <w:kern w:val="2"/>
          <w:lang w:eastAsia="et-EE"/>
        </w:rPr>
        <w:t xml:space="preserve"> </w:t>
      </w:r>
    </w:p>
    <w:p w14:paraId="3ED24A69" w14:textId="77777777" w:rsidR="00B63C10" w:rsidRPr="00B63C10" w:rsidRDefault="00B63C10" w:rsidP="00B63C10">
      <w:pPr>
        <w:spacing w:after="4"/>
        <w:ind w:left="-5" w:hanging="10"/>
        <w:rPr>
          <w:rFonts w:eastAsia="Times New Roman" w:cs="Times New Roman"/>
          <w:color w:val="000000"/>
          <w:kern w:val="2"/>
          <w:lang w:eastAsia="et-EE"/>
        </w:rPr>
      </w:pPr>
    </w:p>
    <w:p w14:paraId="3F69358C" w14:textId="77777777" w:rsidR="00B63C10" w:rsidRP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Samas tagab lõikes 1 sätestatud viimane tähtaeg, et vajalik õiguslik regulatsioon on olemas enne asjaomase elukaare etapi või sellega seotud tegevuse algust. Seega ei tähenda rakendusaktide etapiviisiline kehtestamine regulatsiooni edasilükkamist ajani, mil vastav tegevus on juba alanud, vaid võimaldab nõuded kehtestada nende tegelikku kohaldamisvajadust arvestaval ajal.</w:t>
      </w:r>
    </w:p>
    <w:p w14:paraId="2D76191E" w14:textId="77777777" w:rsidR="00135CEF" w:rsidRDefault="00B63C10" w:rsidP="001F5367">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Lõikes 1 nimetatud üldisest põhimõttest jäetakse välja § 15 lõike 2, § 18 lõike 4, § 19 lõike 3, § 80 lõike 6 ja § 81 lõike 6 alusel kehtestatavad rakendusaktid. </w:t>
      </w:r>
    </w:p>
    <w:p w14:paraId="521DA6F7" w14:textId="77777777" w:rsidR="00037AFE" w:rsidRDefault="00037AFE" w:rsidP="001F5367">
      <w:pPr>
        <w:spacing w:after="4"/>
        <w:ind w:left="-5" w:hanging="10"/>
        <w:rPr>
          <w:rFonts w:eastAsia="Times New Roman" w:cs="Times New Roman"/>
          <w:color w:val="000000"/>
          <w:kern w:val="2"/>
          <w:lang w:eastAsia="et-EE"/>
        </w:rPr>
      </w:pPr>
    </w:p>
    <w:p w14:paraId="423803F1" w14:textId="136051A0" w:rsidR="00B63C10" w:rsidRDefault="001F5367" w:rsidP="001F5367">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 xml:space="preserve">§ 15 lõike 2 alusel </w:t>
      </w:r>
      <w:r>
        <w:rPr>
          <w:rFonts w:eastAsia="Times New Roman" w:cs="Times New Roman"/>
          <w:color w:val="000000"/>
          <w:kern w:val="2"/>
          <w:lang w:eastAsia="et-EE"/>
        </w:rPr>
        <w:t>muudetakse</w:t>
      </w:r>
      <w:r w:rsidRPr="00B63C10">
        <w:rPr>
          <w:rFonts w:eastAsia="Times New Roman" w:cs="Times New Roman"/>
          <w:color w:val="000000"/>
          <w:kern w:val="2"/>
          <w:lang w:eastAsia="et-EE"/>
        </w:rPr>
        <w:t xml:space="preserve"> </w:t>
      </w:r>
      <w:r w:rsidR="00B63C10" w:rsidRPr="00B63C10">
        <w:rPr>
          <w:rFonts w:eastAsia="Times New Roman" w:cs="Times New Roman"/>
          <w:color w:val="000000"/>
          <w:kern w:val="2"/>
          <w:lang w:eastAsia="et-EE"/>
        </w:rPr>
        <w:t>Vabariigi Valitsus</w:t>
      </w:r>
      <w:r>
        <w:rPr>
          <w:rFonts w:eastAsia="Times New Roman" w:cs="Times New Roman"/>
          <w:color w:val="000000"/>
          <w:kern w:val="2"/>
          <w:lang w:eastAsia="et-EE"/>
        </w:rPr>
        <w:t xml:space="preserve">e </w:t>
      </w:r>
      <w:r w:rsidRPr="001F5367">
        <w:rPr>
          <w:rFonts w:eastAsia="Times New Roman" w:cs="Times New Roman"/>
          <w:color w:val="000000"/>
          <w:kern w:val="2"/>
          <w:lang w:eastAsia="et-EE"/>
        </w:rPr>
        <w:t>26.06.2013 </w:t>
      </w:r>
      <w:r>
        <w:rPr>
          <w:rFonts w:eastAsia="Times New Roman" w:cs="Times New Roman"/>
          <w:color w:val="000000"/>
          <w:kern w:val="2"/>
          <w:lang w:eastAsia="et-EE"/>
        </w:rPr>
        <w:t xml:space="preserve">määrust </w:t>
      </w:r>
      <w:r w:rsidRPr="001F5367">
        <w:rPr>
          <w:rFonts w:eastAsia="Times New Roman" w:cs="Times New Roman"/>
          <w:color w:val="000000"/>
          <w:kern w:val="2"/>
          <w:lang w:eastAsia="et-EE"/>
        </w:rPr>
        <w:t>nr 100</w:t>
      </w:r>
      <w:r>
        <w:rPr>
          <w:rFonts w:eastAsia="Times New Roman" w:cs="Times New Roman"/>
          <w:color w:val="000000"/>
          <w:kern w:val="2"/>
          <w:lang w:eastAsia="et-EE"/>
        </w:rPr>
        <w:t xml:space="preserve"> „</w:t>
      </w:r>
      <w:r w:rsidRPr="00D31759">
        <w:rPr>
          <w:rFonts w:eastAsia="Times New Roman" w:cs="Times New Roman"/>
          <w:color w:val="000000"/>
          <w:kern w:val="2"/>
          <w:lang w:eastAsia="et-EE"/>
        </w:rPr>
        <w:t>Avaliku teenistuse tippjuhtidele esitatavad nõuded, nende värbamise ja valiku ning arendamise ja hindamise kord</w:t>
      </w:r>
      <w:r>
        <w:rPr>
          <w:rFonts w:eastAsia="Times New Roman" w:cs="Times New Roman"/>
          <w:color w:val="000000"/>
          <w:kern w:val="2"/>
          <w:lang w:eastAsia="et-EE"/>
        </w:rPr>
        <w:t xml:space="preserve">“ ja lisatakse </w:t>
      </w:r>
      <w:r w:rsidR="00135CEF">
        <w:rPr>
          <w:rFonts w:eastAsia="Times New Roman" w:cs="Times New Roman"/>
          <w:color w:val="000000"/>
          <w:kern w:val="2"/>
          <w:lang w:eastAsia="et-EE"/>
        </w:rPr>
        <w:t xml:space="preserve">selle kohaldamisalasse ka TTJA </w:t>
      </w:r>
      <w:r w:rsidR="00B54199" w:rsidRPr="00B54199">
        <w:rPr>
          <w:rFonts w:eastAsia="Times New Roman" w:cs="Times New Roman"/>
          <w:color w:val="000000"/>
          <w:kern w:val="2"/>
          <w:lang w:eastAsia="et-EE"/>
        </w:rPr>
        <w:t>kiirgus- ja tuumaohutuse valdkonna eest vastutav</w:t>
      </w:r>
      <w:r w:rsidR="00B54199">
        <w:rPr>
          <w:rFonts w:eastAsia="Times New Roman" w:cs="Times New Roman"/>
          <w:color w:val="000000"/>
          <w:kern w:val="2"/>
          <w:lang w:eastAsia="et-EE"/>
        </w:rPr>
        <w:t xml:space="preserve"> </w:t>
      </w:r>
      <w:r w:rsidR="00135CEF">
        <w:rPr>
          <w:rFonts w:eastAsia="Times New Roman" w:cs="Times New Roman"/>
          <w:color w:val="000000"/>
          <w:kern w:val="2"/>
          <w:lang w:eastAsia="et-EE"/>
        </w:rPr>
        <w:t>peadirektori asetäitja</w:t>
      </w:r>
      <w:r w:rsidR="00B63C10" w:rsidRPr="00B63C10">
        <w:rPr>
          <w:rFonts w:eastAsia="Times New Roman" w:cs="Times New Roman"/>
          <w:color w:val="000000"/>
          <w:kern w:val="2"/>
          <w:lang w:eastAsia="et-EE"/>
        </w:rPr>
        <w:t xml:space="preserve">. </w:t>
      </w:r>
      <w:r w:rsidR="00E90DD5">
        <w:rPr>
          <w:rFonts w:eastAsia="Times New Roman" w:cs="Times New Roman"/>
          <w:color w:val="000000"/>
          <w:kern w:val="2"/>
          <w:lang w:eastAsia="et-EE"/>
        </w:rPr>
        <w:t xml:space="preserve">See muudatus </w:t>
      </w:r>
      <w:r w:rsidR="00B63C10" w:rsidRPr="00B63C10">
        <w:rPr>
          <w:rFonts w:eastAsia="Times New Roman" w:cs="Times New Roman"/>
          <w:color w:val="000000"/>
          <w:kern w:val="2"/>
          <w:lang w:eastAsia="et-EE"/>
        </w:rPr>
        <w:t xml:space="preserve">on vajalik pädeva asutuse </w:t>
      </w:r>
      <w:r w:rsidR="0031625E">
        <w:rPr>
          <w:rFonts w:eastAsia="Times New Roman" w:cs="Times New Roman"/>
          <w:color w:val="000000"/>
          <w:kern w:val="2"/>
          <w:lang w:eastAsia="et-EE"/>
        </w:rPr>
        <w:t xml:space="preserve">eelnimetatud valdkonnas </w:t>
      </w:r>
      <w:r w:rsidR="00B54199">
        <w:rPr>
          <w:rFonts w:eastAsia="Times New Roman" w:cs="Times New Roman"/>
          <w:color w:val="000000"/>
          <w:kern w:val="2"/>
          <w:lang w:eastAsia="et-EE"/>
        </w:rPr>
        <w:t>peadirektori asetäitja värbamiseks</w:t>
      </w:r>
      <w:r w:rsidR="00B63C10" w:rsidRPr="00B63C10">
        <w:rPr>
          <w:rFonts w:eastAsia="Times New Roman" w:cs="Times New Roman"/>
          <w:color w:val="000000"/>
          <w:kern w:val="2"/>
          <w:lang w:eastAsia="et-EE"/>
        </w:rPr>
        <w:t xml:space="preserve"> juba seaduse jõustumise </w:t>
      </w:r>
      <w:r w:rsidR="00B54199">
        <w:rPr>
          <w:rFonts w:eastAsia="Times New Roman" w:cs="Times New Roman"/>
          <w:color w:val="000000"/>
          <w:kern w:val="2"/>
          <w:lang w:eastAsia="et-EE"/>
        </w:rPr>
        <w:t>järgselt</w:t>
      </w:r>
      <w:r w:rsidR="00B63C10" w:rsidRPr="00B63C10">
        <w:rPr>
          <w:rFonts w:eastAsia="Times New Roman" w:cs="Times New Roman"/>
          <w:color w:val="000000"/>
          <w:kern w:val="2"/>
          <w:lang w:eastAsia="et-EE"/>
        </w:rPr>
        <w:t xml:space="preserve"> ning see on kavandatud kehtestada 2027. aasta 1. jaanuariks. Seetõttu ei ole selle määruse kehtestamist vaja siduda tuumakäitise elukaare etappidega ega näha käesolevas paragrahvis ette eraldi tähtaega.</w:t>
      </w:r>
    </w:p>
    <w:p w14:paraId="3383CA14" w14:textId="77777777" w:rsidR="00B63C10" w:rsidRPr="00B63C10" w:rsidRDefault="00B63C10" w:rsidP="00B63C10">
      <w:pPr>
        <w:spacing w:after="4"/>
        <w:ind w:left="-5" w:hanging="10"/>
        <w:rPr>
          <w:rFonts w:eastAsia="Times New Roman" w:cs="Times New Roman"/>
          <w:color w:val="000000"/>
          <w:kern w:val="2"/>
          <w:lang w:eastAsia="et-EE"/>
        </w:rPr>
      </w:pPr>
    </w:p>
    <w:p w14:paraId="79FC0459" w14:textId="77777777"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b/>
          <w:bCs/>
          <w:color w:val="000000"/>
          <w:kern w:val="2"/>
          <w:lang w:eastAsia="et-EE"/>
        </w:rPr>
        <w:t>Lõige 2</w:t>
      </w:r>
      <w:r w:rsidRPr="00B63C10">
        <w:rPr>
          <w:rFonts w:eastAsia="Times New Roman" w:cs="Times New Roman"/>
          <w:color w:val="000000"/>
          <w:kern w:val="2"/>
          <w:lang w:eastAsia="et-EE"/>
        </w:rPr>
        <w:t xml:space="preserve"> näeb § 18 lõike 4, § 19 lõike 3, § 80 lõike 6 ja § 81 lõike 6 alusel antavate rakendusaktide kehtestamiseks ette üldisest korrast erineva tähtaja – hiljemalt 2028. aasta 1. jaanuari.</w:t>
      </w:r>
    </w:p>
    <w:p w14:paraId="03524C3F" w14:textId="77777777" w:rsidR="00F20FAC" w:rsidRPr="00B63C10" w:rsidRDefault="00F20FAC" w:rsidP="00B63C10">
      <w:pPr>
        <w:spacing w:after="4"/>
        <w:ind w:left="-5" w:hanging="10"/>
        <w:rPr>
          <w:rFonts w:eastAsia="Times New Roman" w:cs="Times New Roman"/>
          <w:color w:val="000000"/>
          <w:kern w:val="2"/>
          <w:lang w:eastAsia="et-EE"/>
        </w:rPr>
      </w:pPr>
    </w:p>
    <w:p w14:paraId="543FB554" w14:textId="0E4A395A" w:rsidR="00B63C10" w:rsidRDefault="00AA6C59" w:rsidP="00B63C10">
      <w:pPr>
        <w:spacing w:after="4"/>
        <w:ind w:left="-5" w:hanging="10"/>
        <w:rPr>
          <w:rFonts w:eastAsia="Times New Roman" w:cs="Times New Roman"/>
          <w:color w:val="000000"/>
          <w:kern w:val="2"/>
          <w:lang w:eastAsia="et-EE"/>
        </w:rPr>
      </w:pPr>
      <w:proofErr w:type="spellStart"/>
      <w:r>
        <w:rPr>
          <w:rFonts w:eastAsia="Times New Roman" w:cs="Times New Roman"/>
          <w:color w:val="000000"/>
          <w:kern w:val="2"/>
          <w:lang w:eastAsia="et-EE"/>
        </w:rPr>
        <w:t>TEnOS</w:t>
      </w:r>
      <w:proofErr w:type="spellEnd"/>
      <w:r w:rsidR="00B63C10" w:rsidRPr="00B63C10">
        <w:rPr>
          <w:rFonts w:eastAsia="Times New Roman" w:cs="Times New Roman"/>
          <w:color w:val="000000"/>
          <w:kern w:val="2"/>
          <w:lang w:eastAsia="et-EE"/>
        </w:rPr>
        <w:t xml:space="preserve"> § 18 lõike 4 ja § 19 lõike 3 alusel kehtestatakse tuumakäitise asukoha valiku hindamise ja kavandatava asukoha hindamise täpsemad nõuded ning andmekoosseis. Nende volitusnormide alusel sätestatavad nõuded on kavas koondada ühte määrusesse. Määruse varasem kehtestamine on vajalik seetõttu, et tuumakäitise kavandamise planeerimismenetlus on juba alanud ning eeldatavasti jõutakse 2028. aastal etappi, kus tuleb hinnata tuumakäitise asukoha valikut ja kavandatavat asukohta. Selleks ajaks peavad hindamise täpsemad nõuded ja vajalik andmekoosseis olema õigusaktiga kindlaks määratud. Seetõttu ei ole nende rakendusaktide puhul põhjendatud lähtuda üksnes lõikes 1 sätestatud üldisest elukaare etappidega seotud tähtajast.</w:t>
      </w:r>
    </w:p>
    <w:p w14:paraId="42075B8E" w14:textId="77777777" w:rsidR="00B63C10" w:rsidRPr="00B63C10" w:rsidRDefault="00B63C10" w:rsidP="00B63C10">
      <w:pPr>
        <w:spacing w:after="4"/>
        <w:ind w:left="-5" w:hanging="10"/>
        <w:rPr>
          <w:rFonts w:eastAsia="Times New Roman" w:cs="Times New Roman"/>
          <w:color w:val="000000"/>
          <w:kern w:val="2"/>
          <w:lang w:eastAsia="et-EE"/>
        </w:rPr>
      </w:pPr>
    </w:p>
    <w:p w14:paraId="2B1C400B" w14:textId="53E114C5" w:rsidR="00B63C10" w:rsidRDefault="00B63C10" w:rsidP="00B63C10">
      <w:pPr>
        <w:spacing w:after="4"/>
        <w:ind w:left="-5" w:hanging="10"/>
        <w:rPr>
          <w:rFonts w:eastAsia="Times New Roman" w:cs="Times New Roman"/>
          <w:color w:val="000000"/>
          <w:kern w:val="2"/>
          <w:lang w:eastAsia="et-EE"/>
        </w:rPr>
      </w:pPr>
      <w:r w:rsidRPr="00B63C10">
        <w:rPr>
          <w:rFonts w:eastAsia="Times New Roman" w:cs="Times New Roman"/>
          <w:color w:val="000000"/>
          <w:kern w:val="2"/>
          <w:lang w:eastAsia="et-EE"/>
        </w:rPr>
        <w:t xml:space="preserve">Samuti tuleb hiljemalt 2028. aasta 1. jaanuariks kehtestada § 80 lõike 6 ja § 81 lõike 6 alusel antavad tuumamaterjali arvestust ja vastavat registrit käsitlevad rakendusaktid. Tuumamaterjali arvestus ei ole seotud üksnes tulevikus kavandatava tuumakäitisega, vaid tuumamaterjali arvestuse pidamine toimub Eestis juba praegu. Kehtiva õiguse kohaselt reguleerib tuumamaterjali arvestuse pidamiseks vajalikke andmeid muu hulgas keskkonnaministri </w:t>
      </w:r>
      <w:r w:rsidRPr="00B63C10">
        <w:rPr>
          <w:rFonts w:eastAsia="Times New Roman" w:cs="Times New Roman"/>
          <w:color w:val="000000"/>
          <w:kern w:val="2"/>
          <w:lang w:eastAsia="et-EE"/>
        </w:rPr>
        <w:lastRenderedPageBreak/>
        <w:t>24.</w:t>
      </w:r>
      <w:r w:rsidR="006B0D14">
        <w:rPr>
          <w:rFonts w:eastAsia="Times New Roman" w:cs="Times New Roman"/>
          <w:color w:val="000000"/>
          <w:kern w:val="2"/>
          <w:lang w:eastAsia="et-EE"/>
        </w:rPr>
        <w:t> </w:t>
      </w:r>
      <w:r w:rsidRPr="00B63C10">
        <w:rPr>
          <w:rFonts w:eastAsia="Times New Roman" w:cs="Times New Roman"/>
          <w:color w:val="000000"/>
          <w:kern w:val="2"/>
          <w:lang w:eastAsia="et-EE"/>
        </w:rPr>
        <w:t>novembri 2016. aasta määrus nr 60 „Kiirgustegevusloa taotlusele esitatavad täpsustatud nõuded, taotluse ja kiirgustegevusloa andmete loetelud ning tuumamaterjali arvestuse pidamiseks kasutatavate kiirgusallikaid iseloomustavate andmete loetelud“.</w:t>
      </w:r>
    </w:p>
    <w:p w14:paraId="29980A28" w14:textId="77777777" w:rsidR="00DC7519" w:rsidRPr="00B63C10" w:rsidRDefault="00DC7519" w:rsidP="00B63C10">
      <w:pPr>
        <w:spacing w:after="4"/>
        <w:ind w:left="-5" w:hanging="10"/>
        <w:rPr>
          <w:rFonts w:eastAsia="Times New Roman" w:cs="Times New Roman"/>
          <w:color w:val="000000"/>
          <w:kern w:val="2"/>
          <w:lang w:eastAsia="et-EE"/>
        </w:rPr>
      </w:pPr>
    </w:p>
    <w:p w14:paraId="75D1A861" w14:textId="31BFAA03" w:rsidR="00B63C10" w:rsidRPr="00B63C10" w:rsidRDefault="00DC7519" w:rsidP="00B63C10">
      <w:pPr>
        <w:spacing w:after="4"/>
        <w:ind w:left="-5" w:hanging="10"/>
      </w:pPr>
      <w:proofErr w:type="spellStart"/>
      <w:r>
        <w:rPr>
          <w:rFonts w:eastAsia="Times New Roman" w:cs="Times New Roman"/>
          <w:color w:val="000000"/>
          <w:kern w:val="2"/>
          <w:lang w:eastAsia="et-EE"/>
        </w:rPr>
        <w:t>TEnOS</w:t>
      </w:r>
      <w:proofErr w:type="spellEnd"/>
      <w:r>
        <w:rPr>
          <w:rFonts w:eastAsia="Times New Roman" w:cs="Times New Roman"/>
          <w:color w:val="000000"/>
          <w:kern w:val="2"/>
          <w:lang w:eastAsia="et-EE"/>
        </w:rPr>
        <w:t>-iga</w:t>
      </w:r>
      <w:r w:rsidR="00B63C10" w:rsidRPr="00B63C10">
        <w:rPr>
          <w:rFonts w:eastAsia="Times New Roman" w:cs="Times New Roman"/>
          <w:color w:val="000000"/>
          <w:kern w:val="2"/>
          <w:lang w:eastAsia="et-EE"/>
        </w:rPr>
        <w:t xml:space="preserve"> on kavas tuumamaterjali arvestuse regulatsiooni edasi arendada, luues selleks eraldi registri ning sätestades täpsemad nõuded tuumamaterjali </w:t>
      </w:r>
      <w:proofErr w:type="spellStart"/>
      <w:r w:rsidR="00B63C10" w:rsidRPr="00B63C10">
        <w:rPr>
          <w:rFonts w:eastAsia="Times New Roman" w:cs="Times New Roman"/>
          <w:color w:val="000000"/>
          <w:kern w:val="2"/>
          <w:lang w:eastAsia="et-EE"/>
        </w:rPr>
        <w:t>käitlevale</w:t>
      </w:r>
      <w:proofErr w:type="spellEnd"/>
      <w:r w:rsidR="00B63C10" w:rsidRPr="00B63C10">
        <w:rPr>
          <w:rFonts w:eastAsia="Times New Roman" w:cs="Times New Roman"/>
          <w:color w:val="000000"/>
          <w:kern w:val="2"/>
          <w:lang w:eastAsia="et-EE"/>
        </w:rPr>
        <w:t xml:space="preserve"> isikule ja tuumamaterjali arvestuse pidamisele. Kuna tegemist on juba praegu toimuva tegevuse õigusliku regulatsiooni täpsustamise ja edasiarendamisega, ei ole nende rakendusaktide kehtestamist põhjendatud edasi lükata ajani, mil Eestis kavandatav tuumakäitis jõuab vastavasse elukaare etappi. Seetõttu nähakse ka nende rakendusaktide kehtestamiseks ette tähtaeg 2028. aasta 1. jaanuar.</w:t>
      </w:r>
    </w:p>
    <w:p w14:paraId="373148AC" w14:textId="3B975AB6" w:rsidR="391BEB25" w:rsidRDefault="391BEB25" w:rsidP="391BEB25">
      <w:pPr>
        <w:spacing w:after="4"/>
        <w:ind w:left="-5" w:hanging="10"/>
        <w:rPr>
          <w:rFonts w:eastAsia="Times New Roman" w:cs="Times New Roman"/>
          <w:color w:val="000000" w:themeColor="text1"/>
          <w:lang w:eastAsia="et-EE"/>
        </w:rPr>
      </w:pPr>
    </w:p>
    <w:p w14:paraId="1679ABD6" w14:textId="7601E91C" w:rsidR="57F0B984" w:rsidRPr="006732D2" w:rsidRDefault="57F0B984" w:rsidP="3E6CA9EA">
      <w:pPr>
        <w:rPr>
          <w:rFonts w:eastAsia="Times New Roman" w:cs="Times New Roman"/>
          <w:i/>
          <w:iCs/>
          <w:szCs w:val="24"/>
        </w:rPr>
      </w:pPr>
      <w:r w:rsidRPr="006732D2">
        <w:rPr>
          <w:rFonts w:eastAsia="Times New Roman" w:cs="Times New Roman"/>
          <w:b/>
          <w:bCs/>
          <w:color w:val="000000" w:themeColor="text1"/>
          <w:lang w:eastAsia="et-EE"/>
        </w:rPr>
        <w:t>Lõi</w:t>
      </w:r>
      <w:r w:rsidR="7A20C21D" w:rsidRPr="006732D2">
        <w:rPr>
          <w:rFonts w:eastAsia="Times New Roman" w:cs="Times New Roman"/>
          <w:b/>
          <w:bCs/>
          <w:color w:val="000000" w:themeColor="text1"/>
          <w:lang w:eastAsia="et-EE"/>
        </w:rPr>
        <w:t xml:space="preserve">kega </w:t>
      </w:r>
      <w:r w:rsidRPr="006732D2">
        <w:rPr>
          <w:rFonts w:eastAsia="Times New Roman" w:cs="Times New Roman"/>
          <w:b/>
          <w:bCs/>
          <w:color w:val="000000" w:themeColor="text1"/>
          <w:lang w:eastAsia="et-EE"/>
        </w:rPr>
        <w:t>3</w:t>
      </w:r>
      <w:r w:rsidR="569A06B2" w:rsidRPr="3E6CA9EA">
        <w:rPr>
          <w:rFonts w:eastAsia="Times New Roman" w:cs="Times New Roman"/>
          <w:color w:val="000000" w:themeColor="text1"/>
          <w:lang w:eastAsia="et-EE"/>
        </w:rPr>
        <w:t xml:space="preserve"> </w:t>
      </w:r>
      <w:r w:rsidR="569A06B2" w:rsidRPr="006732D2">
        <w:rPr>
          <w:rFonts w:eastAsia="Times New Roman" w:cs="Times New Roman"/>
          <w:i/>
          <w:iCs/>
          <w:szCs w:val="24"/>
        </w:rPr>
        <w:t xml:space="preserve">kehtestatakse ajapiirang ministri kinnitatud radioaktiivsete jäätmete käitlemise riiklik tegevuskavalt üleminekuks Vabariigi Valitsuse poolt kinnitatud riikliku radioaktiivsete jäätmete ja tuumajäätmete kavale. Üleminek ministri kinnitatud tegevuskavalt Vabariigi Valitsuse tasandil kinnitatavale riiklikule kavale tagab õigusliku selguse ja järjepidevuse, vältides vaakumit tuumaprogrammi käivitamisel ning andes jäätmekäitluspoliitikale suurema strateegilise kaalu ning poliitilise stabiilsuse. </w:t>
      </w:r>
    </w:p>
    <w:p w14:paraId="37CA8B09" w14:textId="1AED6B90" w:rsidR="569A06B2" w:rsidRPr="006732D2" w:rsidRDefault="569A06B2">
      <w:pPr>
        <w:rPr>
          <w:rFonts w:eastAsia="Times New Roman" w:cs="Times New Roman"/>
          <w:i/>
          <w:iCs/>
          <w:szCs w:val="24"/>
        </w:rPr>
      </w:pPr>
      <w:r w:rsidRPr="006732D2">
        <w:rPr>
          <w:rFonts w:eastAsia="Times New Roman" w:cs="Times New Roman"/>
          <w:i/>
          <w:iCs/>
          <w:szCs w:val="24"/>
        </w:rPr>
        <w:t xml:space="preserve"> </w:t>
      </w:r>
    </w:p>
    <w:p w14:paraId="5C6FD5AE" w14:textId="5ACD2AA3" w:rsidR="569A06B2" w:rsidRPr="006732D2" w:rsidRDefault="569A06B2">
      <w:pPr>
        <w:rPr>
          <w:rFonts w:eastAsia="Times New Roman" w:cs="Times New Roman"/>
          <w:i/>
          <w:iCs/>
          <w:szCs w:val="24"/>
        </w:rPr>
      </w:pPr>
      <w:r w:rsidRPr="006732D2">
        <w:rPr>
          <w:rFonts w:eastAsia="Times New Roman" w:cs="Times New Roman"/>
          <w:i/>
          <w:iCs/>
          <w:szCs w:val="24"/>
        </w:rPr>
        <w:t xml:space="preserve">Senine ministri kinnitatud tegevuskava keskendub valdavalt olemasolevatele radioaktiivsetele jäätmetele. Eelnõu kohaselt peab uus kava sisaldama spetsiifilist tuumajäätmete käitlemise poliitikat, eesmärke, mahtusid ja kulude hinnanguid, mis on vajalikud tuumaprogrammi käivitamiseks. 2032. aastaga seotud ajapiirang motiveerib asutusi viima strateegilised dokumendid kiiresti vastavusse tuumkütusetsükli tegelike vajadustega. Esmased andmed tehnoloogiaga kaasnevate jäätmete kohta esitatakse koos esialgse </w:t>
      </w:r>
      <w:proofErr w:type="spellStart"/>
      <w:r w:rsidRPr="006732D2">
        <w:rPr>
          <w:rFonts w:eastAsia="Times New Roman" w:cs="Times New Roman"/>
          <w:i/>
          <w:iCs/>
          <w:szCs w:val="24"/>
        </w:rPr>
        <w:t>dekomissioneerimiskavaga</w:t>
      </w:r>
      <w:proofErr w:type="spellEnd"/>
      <w:r w:rsidRPr="006732D2">
        <w:rPr>
          <w:rFonts w:eastAsia="Times New Roman" w:cs="Times New Roman"/>
          <w:i/>
          <w:iCs/>
          <w:szCs w:val="24"/>
        </w:rPr>
        <w:t xml:space="preserve"> ehitusloa taotlemisel, mis toimub planeeritud tegevuste kohaselt hiljemalt 2030. aastal. Kuigi esimesed jäätmed tekivad juba katsetuste käigus, tekib neid olulisel määral jaama käitamisel kõige varasemalt 2035. aasta lõpust alates. Seetõttu peab riiklik visioon jäätmete pikaajalise ohutuse tagamiseks valmima ehitusloa andmise ajaks ehk 2032. aastaks.</w:t>
      </w:r>
      <w:r w:rsidRPr="3E6CA9EA">
        <w:rPr>
          <w:rStyle w:val="Allmrkuseviide"/>
          <w:rFonts w:eastAsia="Times New Roman" w:cs="Times New Roman"/>
          <w:szCs w:val="24"/>
        </w:rPr>
        <w:footnoteReference w:id="3"/>
      </w:r>
    </w:p>
    <w:p w14:paraId="31417BC2" w14:textId="77777777" w:rsidR="005B403A" w:rsidRDefault="005B403A" w:rsidP="005560EB">
      <w:pPr>
        <w:spacing w:after="6"/>
        <w:rPr>
          <w:rFonts w:eastAsia="Times New Roman" w:cs="Times New Roman"/>
          <w:b/>
          <w:bCs/>
          <w:color w:val="000000"/>
          <w:kern w:val="2"/>
          <w:lang w:eastAsia="et-EE"/>
        </w:rPr>
      </w:pPr>
    </w:p>
    <w:p w14:paraId="365DF8D1" w14:textId="7CE6BD54" w:rsidR="005560EB" w:rsidRDefault="00EB0398" w:rsidP="005560EB">
      <w:pPr>
        <w:spacing w:after="6"/>
        <w:rPr>
          <w:rFonts w:eastAsia="Times New Roman" w:cs="Times New Roman"/>
          <w:color w:val="000000" w:themeColor="text1"/>
          <w:lang w:eastAsia="et-EE"/>
        </w:rPr>
      </w:pPr>
      <w:r w:rsidRPr="3B1E92FA">
        <w:rPr>
          <w:rFonts w:eastAsia="Times New Roman" w:cs="Times New Roman"/>
          <w:b/>
          <w:bCs/>
          <w:color w:val="000000"/>
          <w:kern w:val="2"/>
          <w:lang w:eastAsia="et-EE"/>
        </w:rPr>
        <w:t>P</w:t>
      </w:r>
      <w:r w:rsidR="005560EB" w:rsidRPr="3B1E92FA">
        <w:rPr>
          <w:rFonts w:eastAsia="Times New Roman" w:cs="Times New Roman"/>
          <w:b/>
          <w:bCs/>
          <w:color w:val="000000"/>
          <w:kern w:val="2"/>
          <w:lang w:eastAsia="et-EE"/>
        </w:rPr>
        <w:t xml:space="preserve">aragrahviga </w:t>
      </w:r>
      <w:r w:rsidR="787CF202" w:rsidRPr="3B1E92FA">
        <w:rPr>
          <w:rFonts w:eastAsia="Times New Roman" w:cs="Times New Roman"/>
          <w:b/>
          <w:bCs/>
          <w:color w:val="000000" w:themeColor="text1"/>
          <w:lang w:eastAsia="et-EE"/>
        </w:rPr>
        <w:t xml:space="preserve">5 </w:t>
      </w:r>
      <w:r w:rsidR="005560EB" w:rsidRPr="3B1E92FA">
        <w:rPr>
          <w:rFonts w:eastAsia="Times New Roman" w:cs="Times New Roman"/>
          <w:color w:val="000000" w:themeColor="text1"/>
          <w:lang w:eastAsia="et-EE"/>
        </w:rPr>
        <w:t xml:space="preserve">sätestatakse seaduse jõustumisaeg. Seadus on kavandatud jõustuma </w:t>
      </w:r>
      <w:r w:rsidR="006B0D14">
        <w:rPr>
          <w:rFonts w:eastAsia="Times New Roman" w:cs="Times New Roman"/>
          <w:color w:val="000000" w:themeColor="text1"/>
          <w:lang w:eastAsia="et-EE"/>
        </w:rPr>
        <w:br/>
      </w:r>
      <w:r w:rsidR="005560EB" w:rsidRPr="3B1E92FA">
        <w:rPr>
          <w:rFonts w:eastAsia="Times New Roman" w:cs="Times New Roman"/>
          <w:color w:val="000000" w:themeColor="text1"/>
          <w:lang w:eastAsia="et-EE"/>
        </w:rPr>
        <w:t xml:space="preserve">2027. aasta 1. jaanuaril, </w:t>
      </w:r>
      <w:r w:rsidRPr="3B1E92FA">
        <w:rPr>
          <w:rFonts w:eastAsia="Times New Roman" w:cs="Times New Roman"/>
          <w:color w:val="000000" w:themeColor="text1"/>
          <w:lang w:eastAsia="et-EE"/>
        </w:rPr>
        <w:t>st</w:t>
      </w:r>
      <w:r w:rsidR="005560EB" w:rsidRPr="3B1E92FA">
        <w:rPr>
          <w:rFonts w:eastAsia="Times New Roman" w:cs="Times New Roman"/>
          <w:color w:val="000000" w:themeColor="text1"/>
          <w:lang w:eastAsia="et-EE"/>
        </w:rPr>
        <w:t xml:space="preserve"> tuumaenergia- ja ohutuse seaduse jõustumisega</w:t>
      </w:r>
      <w:r w:rsidRPr="3B1E92FA">
        <w:rPr>
          <w:rFonts w:eastAsia="Times New Roman" w:cs="Times New Roman"/>
          <w:color w:val="000000" w:themeColor="text1"/>
          <w:lang w:eastAsia="et-EE"/>
        </w:rPr>
        <w:t xml:space="preserve"> samal ajal</w:t>
      </w:r>
      <w:r w:rsidR="005560EB" w:rsidRPr="3B1E92FA">
        <w:rPr>
          <w:rFonts w:eastAsia="Times New Roman" w:cs="Times New Roman"/>
          <w:color w:val="000000" w:themeColor="text1"/>
          <w:lang w:eastAsia="et-EE"/>
        </w:rPr>
        <w:t>.</w:t>
      </w:r>
    </w:p>
    <w:p w14:paraId="2426EA06" w14:textId="77777777" w:rsidR="00BF4645" w:rsidRDefault="00BF4645" w:rsidP="005560EB">
      <w:pPr>
        <w:spacing w:after="6"/>
        <w:rPr>
          <w:rFonts w:eastAsia="Times New Roman" w:cs="Times New Roman"/>
          <w:color w:val="000000" w:themeColor="text1"/>
          <w:lang w:eastAsia="et-EE"/>
        </w:rPr>
      </w:pPr>
    </w:p>
    <w:p w14:paraId="74C40304" w14:textId="10FA514F" w:rsidR="008564F6" w:rsidRPr="003210CA" w:rsidRDefault="008564F6" w:rsidP="005560EB">
      <w:pPr>
        <w:spacing w:after="6"/>
        <w:rPr>
          <w:rFonts w:eastAsia="Times New Roman" w:cs="Times New Roman"/>
          <w:b/>
          <w:bCs/>
          <w:color w:val="000000" w:themeColor="text1"/>
          <w:lang w:eastAsia="et-EE"/>
        </w:rPr>
      </w:pPr>
      <w:r w:rsidRPr="003210CA">
        <w:rPr>
          <w:rFonts w:eastAsia="Times New Roman" w:cs="Times New Roman"/>
          <w:b/>
          <w:bCs/>
          <w:color w:val="000000" w:themeColor="text1"/>
          <w:lang w:eastAsia="et-EE"/>
        </w:rPr>
        <w:t>Eelnõu põhiseaduslikkuse analüüs</w:t>
      </w:r>
    </w:p>
    <w:p w14:paraId="29AE4728" w14:textId="77777777" w:rsidR="008564F6" w:rsidRDefault="008564F6" w:rsidP="005560EB">
      <w:pPr>
        <w:spacing w:after="6"/>
        <w:rPr>
          <w:rFonts w:eastAsia="Times New Roman" w:cs="Times New Roman"/>
          <w:color w:val="000000" w:themeColor="text1"/>
          <w:lang w:eastAsia="et-EE"/>
        </w:rPr>
      </w:pPr>
    </w:p>
    <w:p w14:paraId="5712D5ED" w14:textId="1A09A752" w:rsidR="007F150D" w:rsidRPr="003210CA" w:rsidRDefault="00400B3F" w:rsidP="009753C0">
      <w:pPr>
        <w:spacing w:after="6"/>
        <w:rPr>
          <w:rFonts w:eastAsia="Times New Roman" w:cs="Times New Roman"/>
          <w:color w:val="000000"/>
          <w:kern w:val="2"/>
          <w:lang w:eastAsia="et-EE"/>
        </w:rPr>
      </w:pPr>
      <w:r w:rsidRPr="00400B3F">
        <w:rPr>
          <w:rFonts w:eastAsia="Times New Roman" w:cs="Times New Roman"/>
          <w:color w:val="000000"/>
          <w:kern w:val="2"/>
          <w:lang w:eastAsia="et-EE"/>
        </w:rPr>
        <w:t>Eelnõu</w:t>
      </w:r>
      <w:r w:rsidR="00DF2901">
        <w:rPr>
          <w:rFonts w:eastAsia="Times New Roman" w:cs="Times New Roman"/>
          <w:color w:val="000000"/>
          <w:kern w:val="2"/>
          <w:lang w:eastAsia="et-EE"/>
        </w:rPr>
        <w:t>ga</w:t>
      </w:r>
      <w:r>
        <w:rPr>
          <w:rFonts w:eastAsia="Times New Roman" w:cs="Times New Roman"/>
          <w:color w:val="000000"/>
          <w:kern w:val="2"/>
          <w:lang w:eastAsia="et-EE"/>
        </w:rPr>
        <w:t xml:space="preserve"> </w:t>
      </w:r>
      <w:r w:rsidRPr="00400B3F">
        <w:rPr>
          <w:rFonts w:eastAsia="Times New Roman" w:cs="Times New Roman"/>
          <w:color w:val="000000"/>
          <w:kern w:val="2"/>
          <w:lang w:eastAsia="et-EE"/>
        </w:rPr>
        <w:t xml:space="preserve">tehtavad muudatused puudutavad valdavalt riigi täidesaatva võimu sisemist pädevus- ja halduskorraldust ning kiirgus- ja tuumaohutuse valdkonna pädeva asutuse institutsionaalse ja otsustusliku sõltumatuse tagatisi. Muudatustega ei kehtestata isikutele uusi kohustusi ega piirata nende põhiõigusi. </w:t>
      </w:r>
    </w:p>
    <w:p w14:paraId="4E1F30CF"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FF0000"/>
          <w:kern w:val="2"/>
          <w:szCs w:val="24"/>
          <w:lang w:eastAsia="et-EE"/>
        </w:rPr>
        <w:t xml:space="preserve"> </w:t>
      </w:r>
    </w:p>
    <w:p w14:paraId="1DA04899"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terminoloogia </w:t>
      </w:r>
    </w:p>
    <w:p w14:paraId="290DCF6E"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1DB6B22" w14:textId="77777777" w:rsidR="005560EB" w:rsidRPr="00E7441E" w:rsidRDefault="005560EB" w:rsidP="005560EB">
      <w:pPr>
        <w:spacing w:after="4"/>
        <w:ind w:left="-5" w:hanging="10"/>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Eelnõus ei kasutata uusi termineid.  </w:t>
      </w:r>
    </w:p>
    <w:p w14:paraId="29A9A55C"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6C398220" w14:textId="77777777" w:rsidR="005560EB" w:rsidRPr="00E7441E" w:rsidRDefault="005560EB" w:rsidP="005560EB">
      <w:pPr>
        <w:numPr>
          <w:ilvl w:val="0"/>
          <w:numId w:val="1"/>
        </w:numPr>
        <w:spacing w:after="3" w:line="259" w:lineRule="auto"/>
        <w:ind w:hanging="240"/>
        <w:jc w:val="left"/>
        <w:rPr>
          <w:rFonts w:eastAsia="Times New Roman" w:cs="Times New Roman"/>
          <w:color w:val="000000"/>
          <w:kern w:val="2"/>
          <w:szCs w:val="24"/>
          <w:lang w:eastAsia="et-EE"/>
        </w:rPr>
      </w:pPr>
      <w:r w:rsidRPr="00E7441E">
        <w:rPr>
          <w:rFonts w:eastAsia="Times New Roman" w:cs="Times New Roman"/>
          <w:b/>
          <w:color w:val="000000"/>
          <w:kern w:val="2"/>
          <w:szCs w:val="24"/>
          <w:lang w:eastAsia="et-EE"/>
        </w:rPr>
        <w:t xml:space="preserve">Eelnõu vastavus Euroopa Liidu õigusele </w:t>
      </w:r>
    </w:p>
    <w:p w14:paraId="7541FF4E" w14:textId="77777777" w:rsidR="005560EB" w:rsidRPr="00E7441E" w:rsidRDefault="005560EB" w:rsidP="005560EB">
      <w:pPr>
        <w:spacing w:line="259" w:lineRule="auto"/>
        <w:jc w:val="left"/>
        <w:rPr>
          <w:rFonts w:eastAsia="Times New Roman" w:cs="Times New Roman"/>
          <w:color w:val="000000"/>
          <w:kern w:val="2"/>
          <w:szCs w:val="24"/>
          <w:lang w:eastAsia="et-EE"/>
        </w:rPr>
      </w:pPr>
    </w:p>
    <w:p w14:paraId="6EA9226E" w14:textId="2F74A45B" w:rsidR="007708FB" w:rsidRPr="0017180E" w:rsidRDefault="005560EB" w:rsidP="005560EB">
      <w:pPr>
        <w:rPr>
          <w:rFonts w:eastAsia="Times New Roman" w:cs="Times New Roman"/>
          <w:color w:val="000000"/>
          <w:kern w:val="2"/>
          <w:lang w:eastAsia="et-EE"/>
        </w:rPr>
      </w:pPr>
      <w:r w:rsidRPr="753A8291">
        <w:rPr>
          <w:rFonts w:eastAsia="Times New Roman" w:cs="Times New Roman"/>
          <w:color w:val="000000"/>
          <w:kern w:val="2"/>
          <w:lang w:eastAsia="et-EE"/>
        </w:rPr>
        <w:t>K</w:t>
      </w:r>
      <w:r w:rsidR="00EB0398">
        <w:rPr>
          <w:rFonts w:eastAsia="Times New Roman" w:cs="Times New Roman"/>
          <w:color w:val="000000"/>
          <w:kern w:val="2"/>
          <w:lang w:eastAsia="et-EE"/>
        </w:rPr>
        <w:t>õn</w:t>
      </w:r>
      <w:r w:rsidRPr="753A8291">
        <w:rPr>
          <w:rFonts w:eastAsia="Times New Roman" w:cs="Times New Roman"/>
          <w:color w:val="000000"/>
          <w:kern w:val="2"/>
          <w:lang w:eastAsia="et-EE"/>
        </w:rPr>
        <w:t xml:space="preserve">esolev eelnõu </w:t>
      </w:r>
      <w:r w:rsidR="007708FB">
        <w:rPr>
          <w:rFonts w:eastAsia="Times New Roman" w:cs="Times New Roman"/>
          <w:color w:val="000000"/>
          <w:kern w:val="2"/>
          <w:lang w:eastAsia="et-EE"/>
        </w:rPr>
        <w:t xml:space="preserve">täiendab </w:t>
      </w:r>
      <w:r w:rsidRPr="753A8291">
        <w:rPr>
          <w:rFonts w:eastAsia="Times New Roman" w:cs="Times New Roman"/>
          <w:color w:val="000000"/>
          <w:kern w:val="2"/>
          <w:lang w:eastAsia="et-EE"/>
        </w:rPr>
        <w:t>Euroopa Liidu õiguse</w:t>
      </w:r>
      <w:r w:rsidR="00203480">
        <w:rPr>
          <w:rFonts w:eastAsia="Times New Roman" w:cs="Times New Roman"/>
          <w:color w:val="000000"/>
          <w:kern w:val="2"/>
          <w:lang w:eastAsia="et-EE"/>
        </w:rPr>
        <w:t>st</w:t>
      </w:r>
      <w:r w:rsidR="000E42BF">
        <w:rPr>
          <w:rFonts w:eastAsia="Times New Roman" w:cs="Times New Roman"/>
          <w:color w:val="000000"/>
          <w:kern w:val="2"/>
          <w:lang w:eastAsia="et-EE"/>
        </w:rPr>
        <w:t xml:space="preserve"> tulenevate</w:t>
      </w:r>
      <w:r w:rsidR="00FA4089">
        <w:rPr>
          <w:rFonts w:eastAsia="Times New Roman" w:cs="Times New Roman"/>
          <w:color w:val="000000"/>
          <w:kern w:val="2"/>
          <w:lang w:eastAsia="et-EE"/>
        </w:rPr>
        <w:t xml:space="preserve"> nõuete</w:t>
      </w:r>
      <w:r w:rsidRPr="753A8291">
        <w:rPr>
          <w:rFonts w:eastAsia="Times New Roman" w:cs="Times New Roman"/>
          <w:color w:val="000000"/>
          <w:kern w:val="2"/>
          <w:lang w:eastAsia="et-EE"/>
        </w:rPr>
        <w:t xml:space="preserve"> ülevõtmis</w:t>
      </w:r>
      <w:r w:rsidR="007A6BBC">
        <w:rPr>
          <w:rFonts w:eastAsia="Times New Roman" w:cs="Times New Roman"/>
          <w:color w:val="000000"/>
          <w:kern w:val="2"/>
          <w:lang w:eastAsia="et-EE"/>
        </w:rPr>
        <w:t>t ja rakendamist</w:t>
      </w:r>
      <w:r w:rsidRPr="753A8291">
        <w:rPr>
          <w:rFonts w:eastAsia="Times New Roman" w:cs="Times New Roman"/>
          <w:color w:val="000000"/>
          <w:kern w:val="2"/>
          <w:lang w:eastAsia="et-EE"/>
        </w:rPr>
        <w:t xml:space="preserve"> </w:t>
      </w:r>
      <w:proofErr w:type="spellStart"/>
      <w:r w:rsidR="0004348C" w:rsidRPr="769CBFA5">
        <w:rPr>
          <w:rFonts w:eastAsia="Times New Roman" w:cs="Times New Roman"/>
          <w:color w:val="000000" w:themeColor="text1"/>
          <w:lang w:eastAsia="et-EE"/>
        </w:rPr>
        <w:t>TE</w:t>
      </w:r>
      <w:r w:rsidR="00D31E97">
        <w:rPr>
          <w:rFonts w:eastAsia="Times New Roman" w:cs="Times New Roman"/>
          <w:color w:val="000000" w:themeColor="text1"/>
          <w:lang w:eastAsia="et-EE"/>
        </w:rPr>
        <w:t>n</w:t>
      </w:r>
      <w:r w:rsidR="0004348C" w:rsidRPr="769CBFA5">
        <w:rPr>
          <w:rFonts w:eastAsia="Times New Roman" w:cs="Times New Roman"/>
          <w:color w:val="000000" w:themeColor="text1"/>
          <w:lang w:eastAsia="et-EE"/>
        </w:rPr>
        <w:t>OS</w:t>
      </w:r>
      <w:r w:rsidR="00EB0398">
        <w:noBreakHyphen/>
      </w:r>
      <w:r w:rsidR="00EB0398">
        <w:rPr>
          <w:rFonts w:eastAsia="Times New Roman" w:cs="Times New Roman"/>
          <w:color w:val="000000"/>
          <w:kern w:val="2"/>
          <w:lang w:eastAsia="et-EE"/>
        </w:rPr>
        <w:t>i</w:t>
      </w:r>
      <w:proofErr w:type="spellEnd"/>
      <w:r w:rsidRPr="753A8291">
        <w:rPr>
          <w:rFonts w:eastAsia="Times New Roman" w:cs="Times New Roman"/>
          <w:color w:val="000000"/>
          <w:kern w:val="2"/>
          <w:lang w:eastAsia="et-EE"/>
        </w:rPr>
        <w:t xml:space="preserve"> </w:t>
      </w:r>
      <w:r w:rsidR="001E2860">
        <w:rPr>
          <w:rFonts w:eastAsia="Times New Roman" w:cs="Times New Roman"/>
          <w:color w:val="000000"/>
          <w:kern w:val="2"/>
          <w:lang w:eastAsia="et-EE"/>
        </w:rPr>
        <w:t>kaudu</w:t>
      </w:r>
      <w:r w:rsidRPr="753A8291">
        <w:rPr>
          <w:rFonts w:eastAsia="Times New Roman" w:cs="Times New Roman"/>
          <w:color w:val="000000"/>
          <w:kern w:val="2"/>
          <w:lang w:eastAsia="et-EE"/>
        </w:rPr>
        <w:t xml:space="preserve"> institutsionaalse korralduse tasandil. Kuna VVS-i</w:t>
      </w:r>
      <w:r w:rsidR="00A04A4B">
        <w:rPr>
          <w:rFonts w:eastAsia="Times New Roman" w:cs="Times New Roman"/>
          <w:color w:val="000000"/>
          <w:kern w:val="2"/>
          <w:lang w:eastAsia="et-EE"/>
        </w:rPr>
        <w:t xml:space="preserve"> ja </w:t>
      </w:r>
      <w:r w:rsidR="00FC54C2">
        <w:rPr>
          <w:rFonts w:eastAsia="Times New Roman" w:cs="Times New Roman"/>
          <w:color w:val="000000"/>
          <w:kern w:val="2"/>
          <w:lang w:eastAsia="et-EE"/>
        </w:rPr>
        <w:t xml:space="preserve">sellega seonduvalt </w:t>
      </w:r>
      <w:r w:rsidR="00A04A4B">
        <w:rPr>
          <w:rFonts w:eastAsia="Times New Roman" w:cs="Times New Roman"/>
          <w:color w:val="000000"/>
          <w:kern w:val="2"/>
          <w:lang w:eastAsia="et-EE"/>
        </w:rPr>
        <w:t>teiste seaduste</w:t>
      </w:r>
      <w:r w:rsidRPr="753A8291">
        <w:rPr>
          <w:rFonts w:eastAsia="Times New Roman" w:cs="Times New Roman"/>
          <w:color w:val="000000"/>
          <w:kern w:val="2"/>
          <w:lang w:eastAsia="et-EE"/>
        </w:rPr>
        <w:t xml:space="preserve"> muutmine aitab rakendada </w:t>
      </w:r>
      <w:r w:rsidR="00EA4977">
        <w:rPr>
          <w:rFonts w:eastAsia="Times New Roman" w:cs="Times New Roman"/>
          <w:color w:val="000000"/>
          <w:kern w:val="2"/>
          <w:lang w:eastAsia="et-EE"/>
        </w:rPr>
        <w:t xml:space="preserve">ning </w:t>
      </w:r>
      <w:proofErr w:type="spellStart"/>
      <w:r w:rsidR="0004348C">
        <w:rPr>
          <w:rFonts w:eastAsia="Times New Roman" w:cs="Times New Roman"/>
          <w:color w:val="000000"/>
          <w:kern w:val="2"/>
          <w:lang w:eastAsia="et-EE"/>
        </w:rPr>
        <w:t>TE</w:t>
      </w:r>
      <w:r w:rsidR="7209DACC">
        <w:rPr>
          <w:rFonts w:eastAsia="Times New Roman" w:cs="Times New Roman"/>
          <w:color w:val="000000"/>
          <w:kern w:val="2"/>
          <w:lang w:eastAsia="et-EE"/>
        </w:rPr>
        <w:t>n</w:t>
      </w:r>
      <w:r w:rsidR="0004348C">
        <w:rPr>
          <w:rFonts w:eastAsia="Times New Roman" w:cs="Times New Roman"/>
          <w:color w:val="000000"/>
          <w:kern w:val="2"/>
          <w:lang w:eastAsia="et-EE"/>
        </w:rPr>
        <w:t>OS</w:t>
      </w:r>
      <w:r>
        <w:rPr>
          <w:rFonts w:eastAsia="Times New Roman" w:cs="Times New Roman"/>
          <w:color w:val="000000"/>
          <w:kern w:val="2"/>
          <w:lang w:eastAsia="et-EE"/>
        </w:rPr>
        <w:t>-</w:t>
      </w:r>
      <w:r w:rsidR="00EA4977">
        <w:rPr>
          <w:rFonts w:eastAsia="Times New Roman" w:cs="Times New Roman"/>
          <w:color w:val="000000"/>
          <w:kern w:val="2"/>
          <w:lang w:eastAsia="et-EE"/>
        </w:rPr>
        <w:t>i</w:t>
      </w:r>
      <w:proofErr w:type="spellEnd"/>
      <w:r w:rsidR="00EA4977">
        <w:rPr>
          <w:rFonts w:eastAsia="Times New Roman" w:cs="Times New Roman"/>
          <w:color w:val="000000"/>
          <w:kern w:val="2"/>
          <w:lang w:eastAsia="et-EE"/>
        </w:rPr>
        <w:t xml:space="preserve"> täiendamine </w:t>
      </w:r>
      <w:r w:rsidR="00860A32">
        <w:rPr>
          <w:rFonts w:eastAsia="Times New Roman" w:cs="Times New Roman"/>
          <w:color w:val="000000"/>
          <w:kern w:val="2"/>
          <w:lang w:eastAsia="et-EE"/>
        </w:rPr>
        <w:t xml:space="preserve">aitab </w:t>
      </w:r>
      <w:r w:rsidR="00DD440A">
        <w:rPr>
          <w:rFonts w:eastAsia="Times New Roman" w:cs="Times New Roman"/>
          <w:color w:val="000000"/>
          <w:kern w:val="2"/>
          <w:lang w:eastAsia="et-EE"/>
        </w:rPr>
        <w:t>tug</w:t>
      </w:r>
      <w:r w:rsidR="00EA4977">
        <w:rPr>
          <w:rFonts w:eastAsia="Times New Roman" w:cs="Times New Roman"/>
          <w:color w:val="000000"/>
          <w:kern w:val="2"/>
          <w:lang w:eastAsia="et-EE"/>
        </w:rPr>
        <w:t>evdada</w:t>
      </w:r>
      <w:r w:rsidRPr="753A8291">
        <w:rPr>
          <w:rFonts w:eastAsia="Times New Roman" w:cs="Times New Roman"/>
          <w:color w:val="000000"/>
          <w:kern w:val="2"/>
          <w:lang w:eastAsia="et-EE"/>
        </w:rPr>
        <w:t xml:space="preserve"> </w:t>
      </w:r>
      <w:r w:rsidRPr="769CBFA5">
        <w:rPr>
          <w:rFonts w:eastAsia="Times New Roman" w:cs="Times New Roman"/>
          <w:color w:val="000000" w:themeColor="text1"/>
          <w:lang w:eastAsia="et-EE"/>
        </w:rPr>
        <w:t>pädeva asutuse sõltumatuse nõudeid, on k</w:t>
      </w:r>
      <w:r w:rsidR="00EB0398" w:rsidRPr="769CBFA5">
        <w:rPr>
          <w:rFonts w:eastAsia="Times New Roman" w:cs="Times New Roman"/>
          <w:color w:val="000000" w:themeColor="text1"/>
          <w:lang w:eastAsia="et-EE"/>
        </w:rPr>
        <w:t>õn</w:t>
      </w:r>
      <w:r w:rsidRPr="769CBFA5">
        <w:rPr>
          <w:rFonts w:eastAsia="Times New Roman" w:cs="Times New Roman"/>
          <w:color w:val="000000" w:themeColor="text1"/>
          <w:lang w:eastAsia="et-EE"/>
        </w:rPr>
        <w:t>esolev eelnõu seotud järgmiste õigusaktidega:</w:t>
      </w:r>
    </w:p>
    <w:p w14:paraId="2836A7EA" w14:textId="769DFEE0"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lastRenderedPageBreak/>
        <w:t>n</w:t>
      </w:r>
      <w:r w:rsidR="005560EB" w:rsidRPr="00E7441E">
        <w:rPr>
          <w:rFonts w:eastAsia="Times New Roman" w:cs="Times New Roman"/>
          <w:color w:val="000000"/>
          <w:kern w:val="2"/>
          <w:szCs w:val="24"/>
          <w:lang w:eastAsia="et-EE"/>
        </w:rPr>
        <w:t>õukogu direktiiv</w:t>
      </w:r>
      <w:r>
        <w:rPr>
          <w:rFonts w:eastAsia="Times New Roman" w:cs="Times New Roman"/>
          <w:color w:val="000000"/>
          <w:kern w:val="2"/>
          <w:szCs w:val="24"/>
          <w:lang w:eastAsia="et-EE"/>
        </w:rPr>
        <w:t>id</w:t>
      </w:r>
      <w:r w:rsidR="005560EB" w:rsidRPr="00E7441E">
        <w:rPr>
          <w:rFonts w:eastAsia="Times New Roman" w:cs="Times New Roman"/>
          <w:color w:val="000000"/>
          <w:kern w:val="2"/>
          <w:szCs w:val="24"/>
          <w:lang w:eastAsia="et-EE"/>
        </w:rPr>
        <w:t xml:space="preserve"> 2009/71/Euratom, millega luuakse tuumaseadmete tuumaohutust käsitlev ühenduse raamistik</w:t>
      </w:r>
      <w:r w:rsidR="00CC7724">
        <w:rPr>
          <w:rFonts w:eastAsia="Times New Roman" w:cs="Times New Roman"/>
          <w:color w:val="000000"/>
          <w:kern w:val="2"/>
          <w:szCs w:val="24"/>
          <w:lang w:eastAsia="et-EE"/>
        </w:rPr>
        <w:t xml:space="preserve"> </w:t>
      </w:r>
      <w:r w:rsidR="005560EB" w:rsidRPr="00E7441E">
        <w:rPr>
          <w:rFonts w:eastAsia="Times New Roman" w:cs="Times New Roman"/>
          <w:color w:val="000000"/>
          <w:kern w:val="2"/>
          <w:szCs w:val="24"/>
          <w:lang w:eastAsia="et-EE"/>
        </w:rPr>
        <w:t>(ELT L 172, 02.07.2009</w:t>
      </w:r>
      <w:r w:rsidR="00F73E19">
        <w:rPr>
          <w:rFonts w:eastAsia="Times New Roman" w:cs="Times New Roman"/>
          <w:color w:val="000000"/>
          <w:kern w:val="2"/>
          <w:szCs w:val="24"/>
          <w:lang w:eastAsia="et-EE"/>
        </w:rPr>
        <w:t>, lk 18–22</w:t>
      </w:r>
      <w:r w:rsidR="005560EB" w:rsidRPr="00E7441E">
        <w:rPr>
          <w:rFonts w:eastAsia="Times New Roman" w:cs="Times New Roman"/>
          <w:color w:val="000000"/>
          <w:kern w:val="2"/>
          <w:szCs w:val="24"/>
          <w:lang w:eastAsia="et-EE"/>
        </w:rPr>
        <w:t>)</w:t>
      </w:r>
      <w:r>
        <w:rPr>
          <w:rFonts w:eastAsia="Times New Roman" w:cs="Times New Roman"/>
          <w:color w:val="000000"/>
          <w:kern w:val="2"/>
          <w:szCs w:val="24"/>
          <w:lang w:eastAsia="et-EE"/>
        </w:rPr>
        <w:t>,</w:t>
      </w:r>
      <w:r w:rsidR="005560EB" w:rsidRPr="00E7441E">
        <w:rPr>
          <w:rFonts w:eastAsia="Times New Roman" w:cs="Times New Roman"/>
          <w:color w:val="000000"/>
          <w:kern w:val="2"/>
          <w:szCs w:val="24"/>
          <w:lang w:eastAsia="et-EE"/>
        </w:rPr>
        <w:t xml:space="preserve"> ning 2014/87/Euratom, millega muudetakse direktiivi 2009/71/Euratom (ELT L 219, 25.07.2014</w:t>
      </w:r>
      <w:r w:rsidR="00F73E19" w:rsidRPr="009D4274">
        <w:rPr>
          <w:rStyle w:val="Rhutus"/>
          <w:rFonts w:cs="Times New Roman"/>
          <w:i w:val="0"/>
          <w:iCs w:val="0"/>
          <w:color w:val="333333"/>
          <w:szCs w:val="24"/>
          <w:shd w:val="clear" w:color="auto" w:fill="FFFFFF"/>
        </w:rPr>
        <w:t>, lk 42–52</w:t>
      </w:r>
      <w:r w:rsidR="005560EB" w:rsidRPr="00E7441E">
        <w:rPr>
          <w:rFonts w:eastAsia="Times New Roman" w:cs="Times New Roman"/>
          <w:color w:val="000000"/>
          <w:kern w:val="2"/>
          <w:szCs w:val="24"/>
          <w:lang w:eastAsia="et-EE"/>
        </w:rPr>
        <w:t>); </w:t>
      </w:r>
    </w:p>
    <w:p w14:paraId="53D4970B" w14:textId="28A58C36" w:rsidR="005560EB" w:rsidRPr="00E7441E" w:rsidRDefault="00EB0398" w:rsidP="005560EB">
      <w:pPr>
        <w:numPr>
          <w:ilvl w:val="0"/>
          <w:numId w:val="3"/>
        </w:numPr>
        <w:spacing w:after="160"/>
        <w:rPr>
          <w:rFonts w:eastAsia="Times New Roman" w:cs="Times New Roman"/>
          <w:color w:val="000000"/>
          <w:kern w:val="2"/>
          <w:szCs w:val="24"/>
          <w:lang w:eastAsia="et-EE"/>
        </w:rPr>
      </w:pPr>
      <w:r>
        <w:rPr>
          <w:rFonts w:eastAsia="Times New Roman" w:cs="Times New Roman"/>
          <w:color w:val="000000"/>
          <w:kern w:val="2"/>
          <w:szCs w:val="24"/>
          <w:lang w:eastAsia="et-EE"/>
        </w:rPr>
        <w:t>n</w:t>
      </w:r>
      <w:r w:rsidR="005560EB" w:rsidRPr="00E7441E">
        <w:rPr>
          <w:rFonts w:eastAsia="Times New Roman" w:cs="Times New Roman"/>
          <w:color w:val="000000"/>
          <w:kern w:val="2"/>
          <w:szCs w:val="24"/>
          <w:lang w:eastAsia="et-EE"/>
        </w:rPr>
        <w:t>õukogu direktiiv 2011/70/Euratom, millega luuakse ühenduse raamistik kasutatud tuumkütuse ja radioaktiivsete jäätmete vastutustundlikuks ja ohutuks käitlemiseks (ELT L 199, 02.08.2011</w:t>
      </w:r>
      <w:r w:rsidR="00F73E19">
        <w:rPr>
          <w:rFonts w:eastAsia="Times New Roman" w:cs="Times New Roman"/>
          <w:kern w:val="2"/>
          <w:lang w:eastAsia="et-EE"/>
        </w:rPr>
        <w:t>, lk 48–56)</w:t>
      </w:r>
      <w:r w:rsidR="005560EB" w:rsidRPr="00E7441E">
        <w:rPr>
          <w:rFonts w:eastAsia="Times New Roman" w:cs="Times New Roman"/>
          <w:color w:val="000000"/>
          <w:kern w:val="2"/>
          <w:szCs w:val="24"/>
          <w:lang w:eastAsia="et-EE"/>
        </w:rPr>
        <w:t>); </w:t>
      </w:r>
    </w:p>
    <w:p w14:paraId="1DB37570" w14:textId="7200ACA3" w:rsidR="005560EB" w:rsidRPr="00E7441E" w:rsidRDefault="00EB0398" w:rsidP="005560EB">
      <w:pPr>
        <w:numPr>
          <w:ilvl w:val="0"/>
          <w:numId w:val="3"/>
        </w:numPr>
        <w:spacing w:after="160"/>
        <w:rPr>
          <w:rFonts w:eastAsia="Times New Roman" w:cs="Times New Roman"/>
          <w:color w:val="000000"/>
          <w:kern w:val="2"/>
          <w:lang w:eastAsia="et-EE"/>
        </w:rPr>
      </w:pPr>
      <w:r>
        <w:rPr>
          <w:rFonts w:eastAsia="Times New Roman" w:cs="Times New Roman"/>
          <w:color w:val="000000"/>
          <w:kern w:val="2"/>
          <w:lang w:eastAsia="et-EE"/>
        </w:rPr>
        <w:t>n</w:t>
      </w:r>
      <w:r w:rsidR="005560EB" w:rsidRPr="637B085D">
        <w:rPr>
          <w:rFonts w:eastAsia="Times New Roman" w:cs="Times New Roman"/>
          <w:color w:val="000000"/>
          <w:kern w:val="2"/>
          <w:lang w:eastAsia="et-EE"/>
        </w:rPr>
        <w:t>õukogu direktiiv 2013/59/Euratom, millega kehtestatakse põhilised ohutusnormid kaitseks ioniseeriva kiirgusega kiiritamisest tulenevate ohtude eest ning tunnistatakse kehtetuks direktiivid 89/618/Euratom, 90/641/Euratom, 96/29/Euratom, 97/43/Euratom ning 2003/122/Euratom (ELT L 13, 17.01.2014</w:t>
      </w:r>
      <w:r w:rsidR="00F73E19">
        <w:rPr>
          <w:rFonts w:eastAsia="Times New Roman" w:cs="Times New Roman"/>
          <w:kern w:val="2"/>
          <w:lang w:eastAsia="et-EE"/>
        </w:rPr>
        <w:t>, lk 1–73</w:t>
      </w:r>
      <w:r w:rsidR="005560EB" w:rsidRPr="637B085D">
        <w:rPr>
          <w:rFonts w:eastAsia="Times New Roman" w:cs="Times New Roman"/>
          <w:color w:val="000000"/>
          <w:kern w:val="2"/>
          <w:lang w:eastAsia="et-EE"/>
        </w:rPr>
        <w:t>). </w:t>
      </w:r>
    </w:p>
    <w:p w14:paraId="2FD702F4" w14:textId="370BA1A3" w:rsidR="00184C19" w:rsidRPr="00184C19" w:rsidRDefault="00026124" w:rsidP="00184C19">
      <w:pPr>
        <w:rPr>
          <w:rFonts w:eastAsia="Times New Roman" w:cs="Times New Roman"/>
          <w:color w:val="000000" w:themeColor="text1"/>
          <w:lang w:eastAsia="et-EE"/>
        </w:rPr>
      </w:pPr>
      <w:r>
        <w:rPr>
          <w:rFonts w:eastAsia="Times New Roman" w:cs="Times New Roman"/>
          <w:color w:val="000000" w:themeColor="text1"/>
          <w:lang w:eastAsia="et-EE"/>
        </w:rPr>
        <w:t xml:space="preserve">Seletuskirja lisas </w:t>
      </w:r>
      <w:r w:rsidR="00BA5087">
        <w:rPr>
          <w:rFonts w:eastAsia="Times New Roman" w:cs="Times New Roman"/>
          <w:color w:val="000000" w:themeColor="text1"/>
          <w:lang w:eastAsia="et-EE"/>
        </w:rPr>
        <w:t>2</w:t>
      </w:r>
      <w:r w:rsidR="005560EB" w:rsidRPr="767DCE8C">
        <w:rPr>
          <w:rFonts w:eastAsia="Times New Roman" w:cs="Times New Roman"/>
          <w:color w:val="000000" w:themeColor="text1"/>
          <w:lang w:eastAsia="et-EE"/>
        </w:rPr>
        <w:t xml:space="preserve"> „Euratomi direktiivide vastavustabel“ </w:t>
      </w:r>
      <w:r w:rsidR="0064623E">
        <w:rPr>
          <w:rFonts w:eastAsia="Times New Roman" w:cs="Times New Roman"/>
          <w:color w:val="000000" w:themeColor="text1"/>
          <w:lang w:eastAsia="et-EE"/>
        </w:rPr>
        <w:t xml:space="preserve">on </w:t>
      </w:r>
      <w:r w:rsidR="005560EB" w:rsidRPr="767DCE8C">
        <w:rPr>
          <w:rFonts w:eastAsia="Times New Roman" w:cs="Times New Roman"/>
          <w:color w:val="000000" w:themeColor="text1"/>
          <w:lang w:eastAsia="et-EE"/>
        </w:rPr>
        <w:t>ülevaade Euratomi direktiividega kehtestatud kohustuste rakendamise</w:t>
      </w:r>
      <w:r w:rsidR="001A6BA8" w:rsidRPr="767DCE8C">
        <w:rPr>
          <w:rFonts w:eastAsia="Times New Roman" w:cs="Times New Roman"/>
          <w:color w:val="000000" w:themeColor="text1"/>
          <w:lang w:eastAsia="et-EE"/>
        </w:rPr>
        <w:t>st</w:t>
      </w:r>
      <w:r w:rsidR="005560EB" w:rsidRPr="767DCE8C">
        <w:rPr>
          <w:rFonts w:eastAsia="Times New Roman" w:cs="Times New Roman"/>
          <w:color w:val="000000" w:themeColor="text1"/>
          <w:lang w:eastAsia="et-EE"/>
        </w:rPr>
        <w:t xml:space="preserve"> </w:t>
      </w:r>
      <w:r w:rsidR="00067947">
        <w:rPr>
          <w:rFonts w:eastAsia="Times New Roman" w:cs="Times New Roman"/>
          <w:color w:val="000000" w:themeColor="text1"/>
          <w:lang w:eastAsia="et-EE"/>
        </w:rPr>
        <w:t xml:space="preserve"> Eesti õigusaktides</w:t>
      </w:r>
      <w:r w:rsidR="005560EB" w:rsidRPr="767DCE8C">
        <w:rPr>
          <w:rFonts w:eastAsia="Times New Roman" w:cs="Times New Roman"/>
          <w:color w:val="000000" w:themeColor="text1"/>
          <w:lang w:eastAsia="et-EE"/>
        </w:rPr>
        <w:t xml:space="preserve">. </w:t>
      </w:r>
      <w:r w:rsidR="000E5AB6">
        <w:rPr>
          <w:rFonts w:eastAsia="Times New Roman" w:cs="Times New Roman"/>
          <w:color w:val="000000" w:themeColor="text1"/>
          <w:lang w:eastAsia="et-EE"/>
        </w:rPr>
        <w:t xml:space="preserve">Täpsemad selgitused </w:t>
      </w:r>
      <w:r w:rsidR="00CD0CFE">
        <w:rPr>
          <w:rFonts w:eastAsia="Times New Roman" w:cs="Times New Roman"/>
          <w:color w:val="000000" w:themeColor="text1"/>
          <w:lang w:eastAsia="et-EE"/>
        </w:rPr>
        <w:t>eelnõu seoste kohta eelnimetatud direktiividega on antu eelnõu sisu ja võrdleva analüüsi peatükis.</w:t>
      </w:r>
    </w:p>
    <w:p w14:paraId="7105B414" w14:textId="77777777" w:rsidR="005560EB" w:rsidRPr="00E7441E" w:rsidRDefault="005560EB" w:rsidP="005560EB">
      <w:pPr>
        <w:rPr>
          <w:rFonts w:eastAsia="Times New Roman" w:cs="Times New Roman"/>
          <w:color w:val="000000"/>
          <w:kern w:val="2"/>
          <w:lang w:eastAsia="et-EE"/>
        </w:rPr>
      </w:pPr>
    </w:p>
    <w:p w14:paraId="02DA69C4"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6. Seaduse mõjud </w:t>
      </w:r>
    </w:p>
    <w:p w14:paraId="1018397B" w14:textId="77777777" w:rsidR="005560EB" w:rsidRPr="00E7441E" w:rsidRDefault="005560EB" w:rsidP="005560EB">
      <w:pPr>
        <w:spacing w:line="259" w:lineRule="auto"/>
        <w:rPr>
          <w:rFonts w:eastAsia="Times New Roman" w:cs="Times New Roman"/>
          <w:color w:val="000000"/>
          <w:kern w:val="2"/>
          <w:szCs w:val="24"/>
          <w:lang w:eastAsia="et-EE"/>
        </w:rPr>
      </w:pPr>
      <w:r w:rsidRPr="00E7441E">
        <w:rPr>
          <w:rFonts w:eastAsia="Times New Roman" w:cs="Times New Roman"/>
          <w:color w:val="000000"/>
          <w:kern w:val="2"/>
          <w:szCs w:val="24"/>
          <w:lang w:eastAsia="et-EE"/>
        </w:rPr>
        <w:t xml:space="preserve"> </w:t>
      </w:r>
    </w:p>
    <w:p w14:paraId="109E9E63" w14:textId="0C7571C0" w:rsidR="002317F3" w:rsidRPr="00144420" w:rsidRDefault="005560EB" w:rsidP="005560EB">
      <w:pPr>
        <w:spacing w:after="160"/>
        <w:rPr>
          <w:rFonts w:eastAsia="Times New Roman"/>
          <w:color w:val="000000"/>
          <w:kern w:val="2"/>
          <w:lang w:eastAsia="et-EE"/>
        </w:rPr>
      </w:pPr>
      <w:r w:rsidRPr="3B1E92FA">
        <w:rPr>
          <w:rFonts w:eastAsia="Times New Roman" w:cs="Times New Roman"/>
          <w:color w:val="000000"/>
          <w:kern w:val="2"/>
          <w:lang w:eastAsia="et-EE"/>
        </w:rPr>
        <w:t>K</w:t>
      </w:r>
      <w:r w:rsidR="00B5417E" w:rsidRPr="3B1E92FA">
        <w:rPr>
          <w:rFonts w:eastAsia="Times New Roman" w:cs="Times New Roman"/>
          <w:color w:val="000000"/>
          <w:kern w:val="2"/>
          <w:lang w:eastAsia="et-EE"/>
        </w:rPr>
        <w:t>õn</w:t>
      </w:r>
      <w:r w:rsidRPr="3B1E92FA">
        <w:rPr>
          <w:rFonts w:eastAsia="Times New Roman" w:cs="Times New Roman"/>
          <w:color w:val="000000"/>
          <w:kern w:val="2"/>
          <w:lang w:eastAsia="et-EE"/>
        </w:rPr>
        <w:t xml:space="preserve">esoleva eelnõuga </w:t>
      </w:r>
      <w:r w:rsidR="00B5417E" w:rsidRPr="3B1E92FA">
        <w:rPr>
          <w:rFonts w:eastAsia="Times New Roman" w:cs="Times New Roman"/>
          <w:color w:val="000000"/>
          <w:kern w:val="2"/>
          <w:lang w:eastAsia="et-EE"/>
        </w:rPr>
        <w:t>kavandat</w:t>
      </w:r>
      <w:r w:rsidRPr="3B1E92FA">
        <w:rPr>
          <w:rFonts w:eastAsia="Times New Roman" w:cs="Times New Roman"/>
          <w:color w:val="000000"/>
          <w:kern w:val="2"/>
          <w:lang w:eastAsia="et-EE"/>
        </w:rPr>
        <w:t>avad muudatused on</w:t>
      </w:r>
      <w:r w:rsidR="00B5417E" w:rsidRPr="3B1E92FA">
        <w:rPr>
          <w:rFonts w:eastAsia="Times New Roman" w:cs="Times New Roman"/>
          <w:color w:val="000000"/>
          <w:kern w:val="2"/>
          <w:lang w:eastAsia="et-EE"/>
        </w:rPr>
        <w:t xml:space="preserve"> oma</w:t>
      </w:r>
      <w:r w:rsidRPr="3B1E92FA">
        <w:rPr>
          <w:rFonts w:eastAsia="Times New Roman" w:cs="Times New Roman"/>
          <w:color w:val="000000"/>
          <w:kern w:val="2"/>
          <w:lang w:eastAsia="et-EE"/>
        </w:rPr>
        <w:t xml:space="preserve"> olemuselt </w:t>
      </w:r>
      <w:r w:rsidR="0077201C">
        <w:rPr>
          <w:rFonts w:eastAsia="Times New Roman" w:cs="Times New Roman"/>
          <w:color w:val="000000"/>
          <w:kern w:val="2"/>
          <w:lang w:eastAsia="et-EE"/>
        </w:rPr>
        <w:t xml:space="preserve">peamiselt </w:t>
      </w:r>
      <w:r w:rsidRPr="3B1E92FA">
        <w:rPr>
          <w:rFonts w:eastAsia="Times New Roman" w:cs="Times New Roman"/>
          <w:color w:val="000000"/>
          <w:kern w:val="2"/>
          <w:lang w:eastAsia="et-EE"/>
        </w:rPr>
        <w:t>institutsionaalsed</w:t>
      </w:r>
      <w:r w:rsidR="004D2367">
        <w:rPr>
          <w:rFonts w:eastAsia="Times New Roman" w:cs="Times New Roman"/>
          <w:color w:val="000000"/>
          <w:kern w:val="2"/>
          <w:lang w:eastAsia="et-EE"/>
        </w:rPr>
        <w:t>, korralduslikud</w:t>
      </w:r>
      <w:r w:rsidR="00F72417">
        <w:rPr>
          <w:rFonts w:eastAsia="Times New Roman" w:cs="Times New Roman"/>
          <w:color w:val="000000"/>
          <w:kern w:val="2"/>
          <w:lang w:eastAsia="et-EE"/>
        </w:rPr>
        <w:t xml:space="preserve"> </w:t>
      </w:r>
      <w:r w:rsidR="00B71EFF">
        <w:rPr>
          <w:rFonts w:eastAsia="Times New Roman" w:cs="Times New Roman"/>
          <w:color w:val="000000"/>
          <w:kern w:val="2"/>
          <w:lang w:eastAsia="et-EE"/>
        </w:rPr>
        <w:t>ja</w:t>
      </w:r>
      <w:r w:rsidRPr="3B1E92FA">
        <w:rPr>
          <w:rFonts w:eastAsia="Times New Roman" w:cs="Times New Roman"/>
          <w:color w:val="000000"/>
          <w:kern w:val="2"/>
          <w:lang w:eastAsia="et-EE"/>
        </w:rPr>
        <w:t xml:space="preserve"> tehnilised ning nende </w:t>
      </w:r>
      <w:r w:rsidR="00006B3D">
        <w:rPr>
          <w:rFonts w:eastAsia="Times New Roman" w:cs="Times New Roman"/>
          <w:color w:val="000000"/>
          <w:kern w:val="2"/>
          <w:lang w:eastAsia="et-EE"/>
        </w:rPr>
        <w:t xml:space="preserve">peamine </w:t>
      </w:r>
      <w:r w:rsidRPr="3B1E92FA">
        <w:rPr>
          <w:rFonts w:eastAsia="Times New Roman" w:cs="Times New Roman"/>
          <w:color w:val="000000"/>
          <w:kern w:val="2"/>
          <w:lang w:eastAsia="et-EE"/>
        </w:rPr>
        <w:t>eesmärk on viia</w:t>
      </w:r>
      <w:r w:rsidR="00006B3D">
        <w:rPr>
          <w:rFonts w:eastAsia="Times New Roman" w:cs="Times New Roman"/>
          <w:color w:val="000000"/>
          <w:kern w:val="2"/>
          <w:lang w:eastAsia="et-EE"/>
        </w:rPr>
        <w:t xml:space="preserve"> VVS ja </w:t>
      </w:r>
      <w:r w:rsidR="007B49AD">
        <w:rPr>
          <w:rFonts w:eastAsia="Times New Roman" w:cs="Times New Roman"/>
          <w:color w:val="000000"/>
          <w:kern w:val="2"/>
          <w:lang w:eastAsia="et-EE"/>
        </w:rPr>
        <w:t xml:space="preserve">teised </w:t>
      </w:r>
      <w:r w:rsidR="007B49AD"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kehtiv</w:t>
      </w:r>
      <w:r w:rsidR="00696B20">
        <w:rPr>
          <w:rFonts w:eastAsia="Times New Roman" w:cs="Times New Roman"/>
          <w:color w:val="000000"/>
          <w:kern w:val="2"/>
          <w:lang w:eastAsia="et-EE"/>
        </w:rPr>
        <w:t>ad</w:t>
      </w:r>
      <w:r w:rsidRPr="3B1E92FA">
        <w:rPr>
          <w:rFonts w:eastAsia="Times New Roman" w:cs="Times New Roman"/>
          <w:color w:val="000000"/>
          <w:kern w:val="2"/>
          <w:lang w:eastAsia="et-EE"/>
        </w:rPr>
        <w:t xml:space="preserve"> </w:t>
      </w:r>
      <w:r w:rsidR="00B5417E" w:rsidRPr="3B1E92FA">
        <w:rPr>
          <w:rFonts w:eastAsia="Times New Roman" w:cs="Times New Roman"/>
          <w:color w:val="000000"/>
          <w:kern w:val="2"/>
          <w:lang w:eastAsia="et-EE"/>
        </w:rPr>
        <w:t>seadus</w:t>
      </w:r>
      <w:r w:rsidR="00696B20">
        <w:rPr>
          <w:rFonts w:eastAsia="Times New Roman" w:cs="Times New Roman"/>
          <w:color w:val="000000"/>
          <w:kern w:val="2"/>
          <w:lang w:eastAsia="et-EE"/>
        </w:rPr>
        <w:t>ed</w:t>
      </w:r>
      <w:r w:rsidR="00B5417E" w:rsidRPr="3B1E92FA">
        <w:rPr>
          <w:rFonts w:eastAsia="Times New Roman" w:cs="Times New Roman"/>
          <w:color w:val="000000"/>
          <w:kern w:val="2"/>
          <w:lang w:eastAsia="et-EE"/>
        </w:rPr>
        <w:t xml:space="preserve"> </w:t>
      </w:r>
      <w:r w:rsidRPr="3B1E92FA">
        <w:rPr>
          <w:rFonts w:eastAsia="Times New Roman" w:cs="Times New Roman"/>
          <w:color w:val="000000"/>
          <w:kern w:val="2"/>
          <w:lang w:eastAsia="et-EE"/>
        </w:rPr>
        <w:t>kooskõlla tuumaenergia ja -ohutuse seaduse</w:t>
      </w:r>
      <w:r w:rsidR="0015551B">
        <w:rPr>
          <w:rFonts w:eastAsia="Times New Roman" w:cs="Times New Roman"/>
          <w:color w:val="000000"/>
          <w:kern w:val="2"/>
          <w:lang w:eastAsia="et-EE"/>
        </w:rPr>
        <w:t>ga</w:t>
      </w:r>
      <w:r w:rsidR="00187B9A">
        <w:rPr>
          <w:rFonts w:eastAsia="Times New Roman" w:cs="Times New Roman"/>
          <w:color w:val="000000"/>
          <w:kern w:val="2"/>
          <w:lang w:eastAsia="et-EE"/>
        </w:rPr>
        <w:t xml:space="preserve">, </w:t>
      </w:r>
      <w:r w:rsidR="00187B9A" w:rsidRPr="00187B9A">
        <w:rPr>
          <w:rFonts w:eastAsia="Times New Roman"/>
          <w:color w:val="000000"/>
          <w:kern w:val="2"/>
          <w:lang w:eastAsia="et-EE"/>
        </w:rPr>
        <w:t>tugevdada kiirgus- ja tuumaohutuse valdkonna pädeva asutuse sõltumatuse tagatisi ning täpsustada tuumaenergia ja -ohutuse seaduse rakendamist.</w:t>
      </w:r>
      <w:r w:rsidR="00AB0B96">
        <w:rPr>
          <w:rFonts w:eastAsia="Times New Roman"/>
          <w:color w:val="000000"/>
          <w:kern w:val="2"/>
          <w:lang w:eastAsia="et-EE"/>
        </w:rPr>
        <w:t xml:space="preserve"> </w:t>
      </w:r>
      <w:r w:rsidR="00552465">
        <w:rPr>
          <w:rFonts w:eastAsia="Times New Roman" w:cs="Times New Roman"/>
          <w:color w:val="000000"/>
          <w:kern w:val="2"/>
          <w:lang w:eastAsia="et-EE"/>
        </w:rPr>
        <w:t>Muudatustega soovitakse</w:t>
      </w:r>
      <w:r w:rsidR="00B6197E">
        <w:rPr>
          <w:rFonts w:eastAsia="Times New Roman" w:cs="Times New Roman"/>
          <w:color w:val="000000"/>
          <w:kern w:val="2"/>
          <w:lang w:eastAsia="et-EE"/>
        </w:rPr>
        <w:t xml:space="preserve"> </w:t>
      </w:r>
      <w:r w:rsidR="009749E2" w:rsidRPr="009749E2">
        <w:rPr>
          <w:rFonts w:eastAsia="Times New Roman" w:cs="Times New Roman"/>
          <w:color w:val="000000"/>
          <w:kern w:val="2"/>
          <w:lang w:eastAsia="et-EE"/>
        </w:rPr>
        <w:t>tagada pädeva asutuse tegelik sõltumatus Euroopa Liidu õigusest tulenevate nõuete</w:t>
      </w:r>
      <w:r w:rsidR="004766DA">
        <w:rPr>
          <w:rFonts w:eastAsia="Times New Roman" w:cs="Times New Roman"/>
          <w:color w:val="000000"/>
          <w:kern w:val="2"/>
          <w:lang w:eastAsia="et-EE"/>
        </w:rPr>
        <w:t>le vastavalt</w:t>
      </w:r>
      <w:r w:rsidR="009749E2" w:rsidRPr="009749E2">
        <w:rPr>
          <w:rFonts w:eastAsia="Times New Roman" w:cs="Times New Roman"/>
          <w:color w:val="000000"/>
          <w:kern w:val="2"/>
          <w:lang w:eastAsia="et-EE"/>
        </w:rPr>
        <w:t>.</w:t>
      </w:r>
      <w:r w:rsidR="00555523">
        <w:rPr>
          <w:rFonts w:eastAsia="Times New Roman" w:cs="Times New Roman"/>
          <w:color w:val="000000"/>
          <w:kern w:val="2"/>
          <w:lang w:eastAsia="et-EE"/>
        </w:rPr>
        <w:t xml:space="preserve"> </w:t>
      </w:r>
      <w:r w:rsidRPr="3B1E92FA">
        <w:rPr>
          <w:rFonts w:eastAsia="Times New Roman" w:cs="Times New Roman"/>
          <w:color w:val="000000"/>
          <w:kern w:val="2"/>
          <w:lang w:eastAsia="et-EE"/>
        </w:rPr>
        <w:t>Eelnõu</w:t>
      </w:r>
      <w:r w:rsidR="00B5417E" w:rsidRPr="3B1E92FA">
        <w:rPr>
          <w:rFonts w:eastAsia="Times New Roman" w:cs="Times New Roman"/>
          <w:color w:val="000000"/>
          <w:kern w:val="2"/>
          <w:lang w:eastAsia="et-EE"/>
        </w:rPr>
        <w:t>kohane seadus</w:t>
      </w:r>
      <w:r w:rsidRPr="3B1E92FA">
        <w:rPr>
          <w:rFonts w:eastAsia="Times New Roman" w:cs="Times New Roman"/>
          <w:color w:val="000000"/>
          <w:kern w:val="2"/>
          <w:lang w:eastAsia="et-EE"/>
        </w:rPr>
        <w:t xml:space="preserve"> ei määra </w:t>
      </w:r>
      <w:r w:rsidR="00B5417E" w:rsidRPr="3B1E92FA">
        <w:rPr>
          <w:rFonts w:eastAsia="Times New Roman" w:cs="Times New Roman"/>
          <w:color w:val="000000"/>
          <w:kern w:val="2"/>
          <w:lang w:eastAsia="et-EE"/>
        </w:rPr>
        <w:t xml:space="preserve">uut </w:t>
      </w:r>
      <w:r w:rsidRPr="3B1E92FA">
        <w:rPr>
          <w:rFonts w:eastAsia="Times New Roman" w:cs="Times New Roman"/>
          <w:color w:val="000000"/>
          <w:kern w:val="2"/>
          <w:lang w:eastAsia="et-EE"/>
        </w:rPr>
        <w:t xml:space="preserve">pädevat asutust, vaid täpsustab </w:t>
      </w:r>
      <w:r w:rsidR="00B5417E" w:rsidRPr="3B1E92FA">
        <w:rPr>
          <w:rFonts w:eastAsia="Times New Roman" w:cs="Times New Roman"/>
          <w:color w:val="000000"/>
          <w:kern w:val="2"/>
          <w:lang w:eastAsia="et-EE"/>
        </w:rPr>
        <w:t>kehti</w:t>
      </w:r>
      <w:r w:rsidRPr="3B1E92FA">
        <w:rPr>
          <w:rFonts w:eastAsia="Times New Roman" w:cs="Times New Roman"/>
          <w:color w:val="000000"/>
          <w:kern w:val="2"/>
          <w:lang w:eastAsia="et-EE"/>
        </w:rPr>
        <w:t>vat täitevvõimu korraldust</w:t>
      </w:r>
      <w:r w:rsidR="00554988">
        <w:rPr>
          <w:rFonts w:eastAsia="Times New Roman" w:cs="Times New Roman"/>
          <w:color w:val="000000" w:themeColor="text1"/>
          <w:lang w:eastAsia="et-EE"/>
        </w:rPr>
        <w:t xml:space="preserve">, </w:t>
      </w:r>
      <w:r w:rsidR="008E4B36" w:rsidRPr="008E4B36">
        <w:t>pädevuste jaotust ning pädeva asutuse sõltumatuse tagatisi</w:t>
      </w:r>
      <w:r w:rsidR="00396504">
        <w:t>.</w:t>
      </w:r>
    </w:p>
    <w:p w14:paraId="7C30183E" w14:textId="7970DCF4" w:rsidR="16E58D8E" w:rsidRDefault="16E58D8E" w:rsidP="3B1E92FA">
      <w:pPr>
        <w:spacing w:after="160"/>
      </w:pPr>
      <w:r w:rsidRPr="3B1E92FA">
        <w:rPr>
          <w:rFonts w:eastAsia="Times New Roman" w:cs="Times New Roman"/>
          <w:color w:val="000000" w:themeColor="text1"/>
          <w:lang w:eastAsia="et-EE"/>
        </w:rPr>
        <w:t>Eelnõu sihtrühmaks on MKM, TTJA</w:t>
      </w:r>
      <w:r w:rsidR="00E14DCE">
        <w:rPr>
          <w:rFonts w:eastAsia="Times New Roman" w:cs="Times New Roman"/>
          <w:color w:val="000000" w:themeColor="text1"/>
          <w:lang w:eastAsia="et-EE"/>
        </w:rPr>
        <w:t xml:space="preserve"> ja</w:t>
      </w:r>
      <w:r w:rsidRPr="3B1E92FA">
        <w:rPr>
          <w:rFonts w:eastAsia="Times New Roman" w:cs="Times New Roman"/>
          <w:color w:val="000000" w:themeColor="text1"/>
          <w:lang w:eastAsia="et-EE"/>
        </w:rPr>
        <w:t xml:space="preserve"> </w:t>
      </w:r>
      <w:proofErr w:type="spellStart"/>
      <w:r w:rsidRPr="3B1E92FA">
        <w:rPr>
          <w:rFonts w:eastAsia="Times New Roman" w:cs="Times New Roman"/>
          <w:color w:val="000000" w:themeColor="text1"/>
          <w:lang w:eastAsia="et-EE"/>
        </w:rPr>
        <w:t>KeA</w:t>
      </w:r>
      <w:proofErr w:type="spellEnd"/>
      <w:r w:rsidR="00630F0A">
        <w:rPr>
          <w:rFonts w:eastAsia="Times New Roman" w:cs="Times New Roman"/>
          <w:color w:val="000000" w:themeColor="text1"/>
          <w:lang w:eastAsia="et-EE"/>
        </w:rPr>
        <w:t xml:space="preserve">, puudutades </w:t>
      </w:r>
      <w:r w:rsidR="001F65C2">
        <w:rPr>
          <w:rFonts w:eastAsia="Times New Roman" w:cs="Times New Roman"/>
          <w:color w:val="000000" w:themeColor="text1"/>
          <w:lang w:eastAsia="et-EE"/>
        </w:rPr>
        <w:t>nende valitsusasutuste juhtimis- ja töökorraldust</w:t>
      </w:r>
    </w:p>
    <w:p w14:paraId="4A57D9BB" w14:textId="2F3F7AB2" w:rsidR="005560EB" w:rsidRPr="00E7441E" w:rsidRDefault="00B5417E" w:rsidP="32511CD9">
      <w:pPr>
        <w:spacing w:after="160"/>
        <w:rPr>
          <w:rFonts w:eastAsia="Times New Roman" w:cs="Times New Roman"/>
          <w:szCs w:val="24"/>
        </w:rPr>
      </w:pPr>
      <w:r w:rsidRPr="32511CD9">
        <w:rPr>
          <w:rFonts w:eastAsia="Times New Roman" w:cs="Times New Roman"/>
          <w:lang w:eastAsia="et-EE"/>
        </w:rPr>
        <w:t>E</w:t>
      </w:r>
      <w:r w:rsidR="005560EB" w:rsidRPr="32511CD9">
        <w:rPr>
          <w:rFonts w:eastAsia="Times New Roman" w:cs="Times New Roman"/>
          <w:lang w:eastAsia="et-EE"/>
        </w:rPr>
        <w:t>elnõu</w:t>
      </w:r>
      <w:r w:rsidRPr="32511CD9">
        <w:rPr>
          <w:rFonts w:eastAsia="Times New Roman" w:cs="Times New Roman"/>
          <w:lang w:eastAsia="et-EE"/>
        </w:rPr>
        <w:t xml:space="preserve"> koostades</w:t>
      </w:r>
      <w:r w:rsidR="005560EB" w:rsidRPr="32511CD9">
        <w:rPr>
          <w:rFonts w:eastAsia="Times New Roman" w:cs="Times New Roman"/>
          <w:lang w:eastAsia="et-EE"/>
        </w:rPr>
        <w:t xml:space="preserve"> on analüüsitud</w:t>
      </w:r>
      <w:r w:rsidRPr="32511CD9">
        <w:rPr>
          <w:rFonts w:eastAsia="Times New Roman" w:cs="Times New Roman"/>
          <w:lang w:eastAsia="et-EE"/>
        </w:rPr>
        <w:t xml:space="preserve"> muudatuste</w:t>
      </w:r>
      <w:r w:rsidR="005560EB" w:rsidRPr="32511CD9">
        <w:rPr>
          <w:rFonts w:eastAsia="Times New Roman" w:cs="Times New Roman"/>
          <w:lang w:eastAsia="et-EE"/>
        </w:rPr>
        <w:t xml:space="preserve"> mõju </w:t>
      </w:r>
      <w:r w:rsidR="00961B8E">
        <w:rPr>
          <w:rFonts w:eastAsia="Times New Roman" w:cs="Times New Roman"/>
          <w:lang w:eastAsia="et-EE"/>
        </w:rPr>
        <w:t>eelnimetatud valitsus</w:t>
      </w:r>
      <w:r w:rsidR="005560EB" w:rsidRPr="32511CD9">
        <w:rPr>
          <w:rFonts w:eastAsia="Times New Roman" w:cs="Times New Roman"/>
          <w:lang w:eastAsia="et-EE"/>
        </w:rPr>
        <w:t>asutuste korraldusele, infotehnoloogiale</w:t>
      </w:r>
      <w:r w:rsidR="00576C8E">
        <w:rPr>
          <w:rFonts w:eastAsia="Times New Roman" w:cs="Times New Roman"/>
          <w:lang w:eastAsia="et-EE"/>
        </w:rPr>
        <w:t xml:space="preserve">, </w:t>
      </w:r>
      <w:r w:rsidR="000D0CD2">
        <w:rPr>
          <w:rFonts w:eastAsia="Times New Roman" w:cs="Times New Roman"/>
          <w:lang w:eastAsia="et-EE"/>
        </w:rPr>
        <w:t xml:space="preserve">riigi </w:t>
      </w:r>
      <w:r w:rsidR="00FD7BA9">
        <w:rPr>
          <w:rFonts w:eastAsia="Times New Roman" w:cs="Times New Roman"/>
          <w:lang w:eastAsia="et-EE"/>
        </w:rPr>
        <w:t>julgeolekule</w:t>
      </w:r>
      <w:r w:rsidR="00307C9B">
        <w:rPr>
          <w:rFonts w:eastAsia="Times New Roman" w:cs="Times New Roman"/>
          <w:lang w:eastAsia="et-EE"/>
        </w:rPr>
        <w:t xml:space="preserve"> </w:t>
      </w:r>
      <w:r w:rsidR="005560EB" w:rsidRPr="32511CD9">
        <w:rPr>
          <w:rFonts w:eastAsia="Times New Roman" w:cs="Times New Roman"/>
          <w:lang w:eastAsia="et-EE"/>
        </w:rPr>
        <w:t xml:space="preserve">ning sotsiaalvaldkonnale. </w:t>
      </w:r>
      <w:r w:rsidR="002B6A9F" w:rsidRPr="32511CD9">
        <w:rPr>
          <w:rFonts w:eastAsia="Times New Roman" w:cs="Times New Roman"/>
          <w:lang w:eastAsia="et-EE"/>
        </w:rPr>
        <w:t>Eelnõ</w:t>
      </w:r>
      <w:r w:rsidR="0065136C" w:rsidRPr="32511CD9">
        <w:rPr>
          <w:rFonts w:eastAsia="Times New Roman" w:cs="Times New Roman"/>
          <w:lang w:eastAsia="et-EE"/>
        </w:rPr>
        <w:t>u</w:t>
      </w:r>
      <w:r w:rsidRPr="32511CD9">
        <w:rPr>
          <w:rFonts w:eastAsia="Times New Roman" w:cs="Times New Roman"/>
          <w:lang w:eastAsia="et-EE"/>
        </w:rPr>
        <w:t xml:space="preserve"> ei avalda</w:t>
      </w:r>
      <w:r w:rsidR="7DA375A6" w:rsidRPr="32511CD9">
        <w:rPr>
          <w:rFonts w:eastAsia="Times New Roman" w:cs="Times New Roman"/>
          <w:lang w:eastAsia="et-EE"/>
        </w:rPr>
        <w:t xml:space="preserve"> otsest</w:t>
      </w:r>
      <w:r w:rsidRPr="32511CD9">
        <w:rPr>
          <w:rFonts w:eastAsia="Times New Roman" w:cs="Times New Roman"/>
          <w:lang w:eastAsia="et-EE"/>
        </w:rPr>
        <w:t xml:space="preserve"> mõju</w:t>
      </w:r>
      <w:r w:rsidR="005560EB" w:rsidRPr="32511CD9">
        <w:rPr>
          <w:rFonts w:eastAsia="Times New Roman" w:cs="Times New Roman"/>
          <w:lang w:eastAsia="et-EE"/>
        </w:rPr>
        <w:t xml:space="preserve"> majandusele, keskkonnale</w:t>
      </w:r>
      <w:r w:rsidR="00B7186A">
        <w:rPr>
          <w:rFonts w:eastAsia="Times New Roman" w:cs="Times New Roman"/>
          <w:lang w:eastAsia="et-EE"/>
        </w:rPr>
        <w:t>,</w:t>
      </w:r>
      <w:r w:rsidR="00D40EE8" w:rsidDel="00B7186A">
        <w:rPr>
          <w:rFonts w:eastAsia="Times New Roman" w:cs="Times New Roman"/>
          <w:lang w:eastAsia="et-EE"/>
        </w:rPr>
        <w:t xml:space="preserve"> </w:t>
      </w:r>
      <w:r w:rsidR="005560EB" w:rsidRPr="32511CD9">
        <w:rPr>
          <w:rFonts w:eastAsia="Times New Roman" w:cs="Times New Roman"/>
          <w:lang w:eastAsia="et-EE"/>
        </w:rPr>
        <w:t>välissuhtele</w:t>
      </w:r>
      <w:r w:rsidR="00BE5548">
        <w:rPr>
          <w:rFonts w:eastAsia="Times New Roman" w:cs="Times New Roman"/>
          <w:lang w:eastAsia="et-EE"/>
        </w:rPr>
        <w:t xml:space="preserve">, </w:t>
      </w:r>
      <w:r w:rsidR="005560EB" w:rsidRPr="32511CD9">
        <w:rPr>
          <w:rFonts w:eastAsia="Times New Roman" w:cs="Times New Roman"/>
          <w:lang w:eastAsia="et-EE"/>
        </w:rPr>
        <w:t>regionaalsele arengule</w:t>
      </w:r>
      <w:r w:rsidR="00BE5548">
        <w:rPr>
          <w:rFonts w:eastAsia="Times New Roman" w:cs="Times New Roman"/>
          <w:lang w:eastAsia="et-EE"/>
        </w:rPr>
        <w:t>, samuti pole eelnõul sotsiaalset mõju</w:t>
      </w:r>
      <w:r w:rsidR="005560EB" w:rsidRPr="32511CD9">
        <w:rPr>
          <w:rFonts w:eastAsia="Times New Roman" w:cs="Times New Roman"/>
          <w:lang w:eastAsia="et-EE"/>
        </w:rPr>
        <w:t xml:space="preserve">. </w:t>
      </w:r>
      <w:r w:rsidR="4D261C6C" w:rsidRPr="32511CD9">
        <w:rPr>
          <w:rFonts w:eastAsia="Times New Roman" w:cs="Times New Roman"/>
          <w:szCs w:val="24"/>
        </w:rPr>
        <w:t xml:space="preserve">Eelnõu ei too kaasa halduskoormuse muutust ettevõtjatele, inimestele ega vabaühendustele; mõju piirdub eeskätt avaliku sektori asutuste </w:t>
      </w:r>
      <w:r w:rsidR="00F111D1">
        <w:rPr>
          <w:rFonts w:eastAsia="Times New Roman" w:cs="Times New Roman"/>
          <w:szCs w:val="24"/>
        </w:rPr>
        <w:t xml:space="preserve">juhtimis- ja </w:t>
      </w:r>
      <w:r w:rsidR="4D261C6C" w:rsidRPr="32511CD9">
        <w:rPr>
          <w:rFonts w:eastAsia="Times New Roman" w:cs="Times New Roman"/>
          <w:szCs w:val="24"/>
        </w:rPr>
        <w:t>töökorralduse täpsustumisega</w:t>
      </w:r>
      <w:r w:rsidR="00977C40">
        <w:rPr>
          <w:rFonts w:eastAsia="Times New Roman" w:cs="Times New Roman"/>
          <w:szCs w:val="24"/>
        </w:rPr>
        <w:t xml:space="preserve"> </w:t>
      </w:r>
      <w:r w:rsidR="00977C40" w:rsidRPr="008A47A3">
        <w:rPr>
          <w:rFonts w:eastAsia="Times New Roman" w:cs="Times New Roman"/>
          <w:szCs w:val="24"/>
        </w:rPr>
        <w:t>ning pädeva asutuse sõltumatu</w:t>
      </w:r>
      <w:r w:rsidR="003C0463">
        <w:rPr>
          <w:rFonts w:eastAsia="Times New Roman" w:cs="Times New Roman"/>
          <w:szCs w:val="24"/>
        </w:rPr>
        <w:t>se tagatiste tugevdamisega.</w:t>
      </w:r>
    </w:p>
    <w:p w14:paraId="215FBEDF" w14:textId="225C8766" w:rsidR="005560EB" w:rsidRPr="00E7441E" w:rsidRDefault="483C6B59" w:rsidP="32511CD9">
      <w:pPr>
        <w:spacing w:after="160"/>
      </w:pPr>
      <w:r w:rsidRPr="005A6983">
        <w:rPr>
          <w:rFonts w:eastAsia="Times New Roman" w:cs="Times New Roman"/>
        </w:rPr>
        <w:t>K</w:t>
      </w:r>
      <w:r w:rsidR="0015551B" w:rsidRPr="005A6983">
        <w:rPr>
          <w:rFonts w:eastAsia="Times New Roman" w:cs="Times New Roman"/>
        </w:rPr>
        <w:t>õn</w:t>
      </w:r>
      <w:r w:rsidR="00E14DCE" w:rsidRPr="005A6983">
        <w:rPr>
          <w:rFonts w:eastAsia="Times New Roman" w:cs="Times New Roman"/>
        </w:rPr>
        <w:t>e</w:t>
      </w:r>
      <w:r w:rsidRPr="005A6983">
        <w:rPr>
          <w:rFonts w:eastAsia="Times New Roman" w:cs="Times New Roman"/>
        </w:rPr>
        <w:t>soleva eelnõuga kavandatavad seaduse muudatused on</w:t>
      </w:r>
      <w:r w:rsidR="00477E7C">
        <w:rPr>
          <w:rFonts w:eastAsia="Times New Roman" w:cs="Times New Roman"/>
        </w:rPr>
        <w:t xml:space="preserve"> peamiselt</w:t>
      </w:r>
      <w:r w:rsidRPr="005A6983">
        <w:rPr>
          <w:rFonts w:eastAsia="Times New Roman" w:cs="Times New Roman"/>
        </w:rPr>
        <w:t xml:space="preserve"> institutsionaalset ja korralduslikku laadi ega too seetõttu iseseisvalt kaasa täiendavaid kulusid</w:t>
      </w:r>
      <w:r w:rsidR="009D380C">
        <w:rPr>
          <w:rFonts w:eastAsia="Times New Roman" w:cs="Times New Roman"/>
        </w:rPr>
        <w:t>, tulusid</w:t>
      </w:r>
      <w:r w:rsidR="00E849F2">
        <w:rPr>
          <w:rFonts w:eastAsia="Times New Roman" w:cs="Times New Roman"/>
        </w:rPr>
        <w:t>,</w:t>
      </w:r>
      <w:r w:rsidR="009D380C">
        <w:rPr>
          <w:rFonts w:eastAsia="Times New Roman" w:cs="Times New Roman"/>
        </w:rPr>
        <w:t xml:space="preserve"> uusi tegevusi</w:t>
      </w:r>
      <w:r w:rsidRPr="005A6983">
        <w:rPr>
          <w:rFonts w:eastAsia="Times New Roman" w:cs="Times New Roman"/>
        </w:rPr>
        <w:t xml:space="preserve"> ega otsest mõju teistes mõjuvaldkondades</w:t>
      </w:r>
      <w:r w:rsidR="004E1E16">
        <w:rPr>
          <w:rFonts w:eastAsia="Times New Roman" w:cs="Times New Roman"/>
        </w:rPr>
        <w:t>.</w:t>
      </w:r>
      <w:r w:rsidR="00AC47D6">
        <w:rPr>
          <w:rFonts w:eastAsia="Times New Roman" w:cs="Times New Roman"/>
        </w:rPr>
        <w:t xml:space="preserve"> </w:t>
      </w:r>
      <w:r w:rsidR="00DF3B07" w:rsidRPr="00092A61">
        <w:rPr>
          <w:rFonts w:eastAsia="Times New Roman" w:cs="Times New Roman"/>
          <w:color w:val="000000"/>
          <w:kern w:val="2"/>
          <w:lang w:eastAsia="et-EE"/>
        </w:rPr>
        <w:t>Kohaliku omavalitsuse üksuste korraldusele, kuludele ja tuludele need mõju ei avalda. Kõnesoleva eelnõuga seoses eraldi tulusid ei prognoosita.</w:t>
      </w:r>
      <w:r w:rsidR="00773524">
        <w:rPr>
          <w:rFonts w:eastAsia="Times New Roman" w:cs="Times New Roman"/>
        </w:rPr>
        <w:t xml:space="preserve"> </w:t>
      </w:r>
      <w:r w:rsidR="002F2C3A">
        <w:rPr>
          <w:rFonts w:eastAsia="Times New Roman" w:cs="Times New Roman"/>
        </w:rPr>
        <w:t xml:space="preserve">Seetõttu on </w:t>
      </w:r>
      <w:r w:rsidR="007B12F0">
        <w:rPr>
          <w:rFonts w:eastAsia="Times New Roman" w:cs="Times New Roman"/>
        </w:rPr>
        <w:t xml:space="preserve">tulenevalt </w:t>
      </w:r>
      <w:r w:rsidR="00C11BDE">
        <w:rPr>
          <w:rFonts w:eastAsia="Times New Roman" w:cs="Times New Roman"/>
        </w:rPr>
        <w:t>hea õigusloome ja normitehnika</w:t>
      </w:r>
      <w:r w:rsidR="007B12F0">
        <w:rPr>
          <w:rFonts w:eastAsia="Times New Roman" w:cs="Times New Roman"/>
        </w:rPr>
        <w:t xml:space="preserve"> </w:t>
      </w:r>
      <w:r w:rsidR="00C11BDE">
        <w:rPr>
          <w:rFonts w:eastAsia="Times New Roman" w:cs="Times New Roman"/>
        </w:rPr>
        <w:t>§ 40 lõikes</w:t>
      </w:r>
      <w:r w:rsidR="00E745AD">
        <w:rPr>
          <w:rFonts w:eastAsia="Times New Roman" w:cs="Times New Roman"/>
        </w:rPr>
        <w:t xml:space="preserve">t 3 </w:t>
      </w:r>
      <w:r w:rsidR="007C0B54">
        <w:rPr>
          <w:rFonts w:eastAsia="Times New Roman" w:cs="Times New Roman"/>
        </w:rPr>
        <w:t xml:space="preserve">antud </w:t>
      </w:r>
      <w:r w:rsidR="00D81C04">
        <w:rPr>
          <w:rFonts w:eastAsia="Times New Roman" w:cs="Times New Roman"/>
        </w:rPr>
        <w:t xml:space="preserve">selgitused </w:t>
      </w:r>
      <w:r w:rsidR="00DC476A">
        <w:rPr>
          <w:rFonts w:eastAsia="Times New Roman" w:cs="Times New Roman"/>
        </w:rPr>
        <w:t xml:space="preserve">kõnesoleva eelnõu ja vastuvõetud </w:t>
      </w:r>
      <w:proofErr w:type="spellStart"/>
      <w:r w:rsidR="00DC476A">
        <w:rPr>
          <w:rFonts w:eastAsia="Times New Roman" w:cs="Times New Roman"/>
        </w:rPr>
        <w:t>TEnOS</w:t>
      </w:r>
      <w:proofErr w:type="spellEnd"/>
      <w:r w:rsidR="00DC476A">
        <w:rPr>
          <w:rFonts w:eastAsia="Times New Roman" w:cs="Times New Roman"/>
        </w:rPr>
        <w:t xml:space="preserve"> rakendamise </w:t>
      </w:r>
      <w:r w:rsidR="007C0B54">
        <w:rPr>
          <w:rFonts w:eastAsia="Times New Roman" w:cs="Times New Roman"/>
        </w:rPr>
        <w:t>ko</w:t>
      </w:r>
      <w:r w:rsidR="00466888">
        <w:rPr>
          <w:rFonts w:eastAsia="Times New Roman" w:cs="Times New Roman"/>
        </w:rPr>
        <w:t>hta</w:t>
      </w:r>
      <w:r w:rsidR="00DC476A">
        <w:rPr>
          <w:rFonts w:eastAsia="Times New Roman" w:cs="Times New Roman"/>
        </w:rPr>
        <w:t xml:space="preserve"> käesolevas mõjude analüüsi osas.</w:t>
      </w:r>
      <w:r w:rsidR="00C11BDE">
        <w:rPr>
          <w:rFonts w:eastAsia="Times New Roman" w:cs="Times New Roman"/>
        </w:rPr>
        <w:t xml:space="preserve"> </w:t>
      </w:r>
      <w:r w:rsidR="00AC47D6" w:rsidRPr="00AC47D6">
        <w:rPr>
          <w:rFonts w:eastAsia="Times New Roman"/>
        </w:rPr>
        <w:t xml:space="preserve">Tuumaenergia kasutuselevõtuga seotud sisulised nõuded ja meetmed on reguleeritud </w:t>
      </w:r>
      <w:proofErr w:type="spellStart"/>
      <w:r w:rsidR="00AC47D6" w:rsidRPr="00AC47D6">
        <w:rPr>
          <w:rFonts w:eastAsia="Times New Roman"/>
        </w:rPr>
        <w:t>TEnOS-is</w:t>
      </w:r>
      <w:proofErr w:type="spellEnd"/>
      <w:r w:rsidR="00AC47D6" w:rsidRPr="00AC47D6">
        <w:rPr>
          <w:rFonts w:eastAsia="Times New Roman"/>
        </w:rPr>
        <w:t xml:space="preserve"> ning kõnesoleva eelnõuga täpsustatakse eelkõige pädeva asutuse sõltumatuse tagatisi, ülesannete täitmise korraldust ja </w:t>
      </w:r>
      <w:proofErr w:type="spellStart"/>
      <w:r w:rsidR="00AC47D6" w:rsidRPr="00AC47D6">
        <w:rPr>
          <w:rFonts w:eastAsia="Times New Roman"/>
        </w:rPr>
        <w:t>TEnOS-i</w:t>
      </w:r>
      <w:proofErr w:type="spellEnd"/>
      <w:r w:rsidR="00AC47D6" w:rsidRPr="00AC47D6">
        <w:rPr>
          <w:rFonts w:eastAsia="Times New Roman"/>
        </w:rPr>
        <w:t xml:space="preserve"> rakendamist.</w:t>
      </w:r>
    </w:p>
    <w:p w14:paraId="712A3F29" w14:textId="3E12C1D3" w:rsidR="00662E8E" w:rsidRDefault="00B56CE3" w:rsidP="00253850">
      <w:pPr>
        <w:spacing w:after="160"/>
        <w:rPr>
          <w:rFonts w:eastAsia="Times New Roman" w:cs="Times New Roman"/>
          <w:lang w:eastAsia="et-EE"/>
        </w:rPr>
      </w:pPr>
      <w:r w:rsidRPr="00B56CE3">
        <w:rPr>
          <w:rFonts w:eastAsia="Times New Roman" w:cs="Times New Roman"/>
          <w:kern w:val="2"/>
          <w:lang w:eastAsia="et-EE"/>
        </w:rPr>
        <w:t xml:space="preserve">Arvestades, et eelnõu peamine eesmärk on viia muudetavad seadused kooskõlla </w:t>
      </w:r>
      <w:proofErr w:type="spellStart"/>
      <w:r w:rsidRPr="00B56CE3">
        <w:rPr>
          <w:rFonts w:eastAsia="Times New Roman" w:cs="Times New Roman"/>
          <w:kern w:val="2"/>
          <w:lang w:eastAsia="et-EE"/>
        </w:rPr>
        <w:t>TEnOS</w:t>
      </w:r>
      <w:proofErr w:type="spellEnd"/>
      <w:r w:rsidRPr="00B56CE3">
        <w:rPr>
          <w:rFonts w:eastAsia="Times New Roman" w:cs="Times New Roman"/>
          <w:kern w:val="2"/>
          <w:lang w:eastAsia="et-EE"/>
        </w:rPr>
        <w:t xml:space="preserve">-iga loodud õigusraamistikuga, tugevdada pädeva asutuse sõltumatuse tagatisi ning täpsustada </w:t>
      </w:r>
      <w:proofErr w:type="spellStart"/>
      <w:r w:rsidRPr="00B56CE3">
        <w:rPr>
          <w:rFonts w:eastAsia="Times New Roman" w:cs="Times New Roman"/>
          <w:kern w:val="2"/>
          <w:lang w:eastAsia="et-EE"/>
        </w:rPr>
        <w:t>TEnOS-i</w:t>
      </w:r>
      <w:proofErr w:type="spellEnd"/>
      <w:r w:rsidRPr="00B56CE3">
        <w:rPr>
          <w:rFonts w:eastAsia="Times New Roman" w:cs="Times New Roman"/>
          <w:kern w:val="2"/>
          <w:lang w:eastAsia="et-EE"/>
        </w:rPr>
        <w:t xml:space="preserve"> rakendamist, on eelnõu mõju tervikuna vähene.</w:t>
      </w:r>
      <w:r w:rsidR="00253850">
        <w:rPr>
          <w:rFonts w:eastAsia="Times New Roman" w:cs="Times New Roman"/>
          <w:kern w:val="2"/>
          <w:lang w:eastAsia="et-EE"/>
        </w:rPr>
        <w:t xml:space="preserve"> </w:t>
      </w:r>
      <w:r w:rsidR="00790799">
        <w:rPr>
          <w:rFonts w:eastAsia="Times New Roman" w:cs="Times New Roman"/>
          <w:kern w:val="2"/>
          <w:lang w:eastAsia="et-EE"/>
        </w:rPr>
        <w:t xml:space="preserve"> </w:t>
      </w:r>
      <w:r w:rsidR="0028330B" w:rsidRPr="0028330B">
        <w:rPr>
          <w:rFonts w:eastAsia="Times New Roman" w:cs="Times New Roman"/>
          <w:lang w:eastAsia="et-EE"/>
        </w:rPr>
        <w:t>Olulisi ebasoovitavaid mõjusid</w:t>
      </w:r>
      <w:r w:rsidR="005560EB" w:rsidRPr="32511CD9">
        <w:rPr>
          <w:rFonts w:eastAsia="Times New Roman" w:cs="Times New Roman"/>
          <w:lang w:eastAsia="et-EE"/>
        </w:rPr>
        <w:t xml:space="preserve"> ei ole ette näha</w:t>
      </w:r>
      <w:r w:rsidR="0028330B" w:rsidRPr="0028330B">
        <w:rPr>
          <w:rFonts w:eastAsia="Times New Roman" w:cs="Times New Roman"/>
          <w:lang w:eastAsia="et-EE"/>
        </w:rPr>
        <w:t>.</w:t>
      </w:r>
      <w:r w:rsidR="005560EB" w:rsidRPr="32511CD9">
        <w:rPr>
          <w:rFonts w:eastAsia="Times New Roman" w:cs="Times New Roman"/>
          <w:lang w:eastAsia="et-EE"/>
        </w:rPr>
        <w:t xml:space="preserve"> </w:t>
      </w:r>
    </w:p>
    <w:p w14:paraId="70A28049" w14:textId="77777777" w:rsidR="00662E8E" w:rsidRDefault="00662E8E">
      <w:pPr>
        <w:spacing w:after="160" w:line="259" w:lineRule="auto"/>
        <w:jc w:val="left"/>
        <w:rPr>
          <w:rFonts w:eastAsia="Times New Roman" w:cs="Times New Roman"/>
          <w:lang w:eastAsia="et-EE"/>
        </w:rPr>
      </w:pPr>
      <w:r>
        <w:rPr>
          <w:rFonts w:eastAsia="Times New Roman" w:cs="Times New Roman"/>
          <w:lang w:eastAsia="et-EE"/>
        </w:rPr>
        <w:br w:type="page"/>
      </w:r>
    </w:p>
    <w:p w14:paraId="4FE5CDBE" w14:textId="77777777" w:rsidR="005560EB" w:rsidRPr="00E7441E" w:rsidRDefault="005560EB" w:rsidP="00253850">
      <w:pPr>
        <w:spacing w:after="160"/>
        <w:rPr>
          <w:rFonts w:eastAsia="Times New Roman" w:cs="Times New Roman"/>
          <w:lang w:eastAsia="et-EE"/>
        </w:rPr>
      </w:pPr>
    </w:p>
    <w:p w14:paraId="5109BD3E" w14:textId="386F57C3" w:rsidR="005560EB" w:rsidRPr="00E7441E" w:rsidRDefault="005560EB" w:rsidP="005560EB">
      <w:pPr>
        <w:spacing w:after="4" w:line="248" w:lineRule="auto"/>
        <w:ind w:left="-5" w:hanging="10"/>
        <w:rPr>
          <w:rFonts w:eastAsia="Times New Roman" w:cs="Times New Roman"/>
          <w:color w:val="000000"/>
          <w:kern w:val="2"/>
          <w:szCs w:val="24"/>
          <w:lang w:eastAsia="et-EE"/>
        </w:rPr>
      </w:pPr>
      <w:r w:rsidRPr="00E7441E">
        <w:rPr>
          <w:rFonts w:eastAsia="Times New Roman" w:cs="Times New Roman"/>
          <w:b/>
          <w:bCs/>
          <w:color w:val="000000"/>
          <w:kern w:val="2"/>
          <w:szCs w:val="24"/>
          <w:lang w:eastAsia="et-EE"/>
        </w:rPr>
        <w:t>Mõju riigiasutuste korraldusele ning avaliku sektori kuludele ja tuludele</w:t>
      </w:r>
    </w:p>
    <w:p w14:paraId="06016B98" w14:textId="1AF95F49" w:rsidR="00F92EA9" w:rsidRDefault="00F92EA9" w:rsidP="005560EB">
      <w:pPr>
        <w:spacing w:after="4"/>
        <w:ind w:left="-5" w:hanging="10"/>
        <w:rPr>
          <w:rFonts w:eastAsia="Times New Roman" w:cs="Times New Roman"/>
          <w:color w:val="000000"/>
          <w:kern w:val="2"/>
          <w:lang w:eastAsia="et-EE"/>
        </w:rPr>
      </w:pPr>
    </w:p>
    <w:p w14:paraId="40F61E1F" w14:textId="57313D66" w:rsidR="005560EB" w:rsidRPr="00E7441E" w:rsidRDefault="00F92EA9" w:rsidP="008A47A3">
      <w:pPr>
        <w:spacing w:after="4"/>
        <w:rPr>
          <w:rFonts w:eastAsia="Times New Roman" w:cs="Times New Roman"/>
          <w:color w:val="000000"/>
          <w:kern w:val="2"/>
          <w:szCs w:val="24"/>
          <w:lang w:eastAsia="et-EE"/>
        </w:rPr>
      </w:pPr>
      <w:r w:rsidRPr="00F92EA9">
        <w:rPr>
          <w:rFonts w:eastAsia="Times New Roman" w:cs="Times New Roman"/>
          <w:color w:val="000000"/>
          <w:kern w:val="2"/>
          <w:lang w:eastAsia="et-EE"/>
        </w:rPr>
        <w:t xml:space="preserve">Eelnõukohase seadusega kaasneb vähene mõju Vabariigi Valitsuse, MKM-i, TTJA ja </w:t>
      </w:r>
      <w:proofErr w:type="spellStart"/>
      <w:r w:rsidRPr="00F92EA9">
        <w:rPr>
          <w:rFonts w:eastAsia="Times New Roman" w:cs="Times New Roman"/>
          <w:color w:val="000000"/>
          <w:kern w:val="2"/>
          <w:lang w:eastAsia="et-EE"/>
        </w:rPr>
        <w:t>KeA</w:t>
      </w:r>
      <w:proofErr w:type="spellEnd"/>
      <w:r w:rsidRPr="00F92EA9">
        <w:rPr>
          <w:rFonts w:eastAsia="Times New Roman" w:cs="Times New Roman"/>
          <w:color w:val="000000"/>
          <w:kern w:val="2"/>
          <w:lang w:eastAsia="et-EE"/>
        </w:rPr>
        <w:t xml:space="preserve"> töö- ja juhtimiskorraldusele. </w:t>
      </w:r>
      <w:r w:rsidR="00DF39C4" w:rsidRPr="00DF39C4">
        <w:rPr>
          <w:rFonts w:eastAsia="Times New Roman"/>
          <w:color w:val="000000"/>
          <w:kern w:val="2"/>
          <w:lang w:eastAsia="et-EE"/>
        </w:rPr>
        <w:t xml:space="preserve">Muudatustega täpsustatakse MKM-i valitsemisala, täiendatakse kiirgus- ja tuumaohutuse valdkonna pädeva asutuse sõltumatuse tagatisi ning viiakse muudetavad seadused kooskõlla </w:t>
      </w:r>
      <w:proofErr w:type="spellStart"/>
      <w:r w:rsidR="00DF39C4" w:rsidRPr="00DF39C4">
        <w:rPr>
          <w:rFonts w:eastAsia="Times New Roman"/>
          <w:color w:val="000000"/>
          <w:kern w:val="2"/>
          <w:lang w:eastAsia="et-EE"/>
        </w:rPr>
        <w:t>TEnOS</w:t>
      </w:r>
      <w:proofErr w:type="spellEnd"/>
      <w:r w:rsidR="00DF39C4" w:rsidRPr="00DF39C4">
        <w:rPr>
          <w:rFonts w:eastAsia="Times New Roman"/>
          <w:color w:val="000000"/>
          <w:kern w:val="2"/>
          <w:lang w:eastAsia="et-EE"/>
        </w:rPr>
        <w:t xml:space="preserve">-iga loodud õigusraamistikuga. Samuti täpsustatakse </w:t>
      </w:r>
      <w:proofErr w:type="spellStart"/>
      <w:r w:rsidR="00DF39C4" w:rsidRPr="00DF39C4">
        <w:rPr>
          <w:rFonts w:eastAsia="Times New Roman"/>
          <w:color w:val="000000"/>
          <w:kern w:val="2"/>
          <w:lang w:eastAsia="et-EE"/>
        </w:rPr>
        <w:t>TEnOS-i</w:t>
      </w:r>
      <w:proofErr w:type="spellEnd"/>
      <w:r w:rsidR="00DF39C4" w:rsidRPr="00DF39C4">
        <w:rPr>
          <w:rFonts w:eastAsia="Times New Roman"/>
          <w:color w:val="000000"/>
          <w:kern w:val="2"/>
          <w:lang w:eastAsia="et-EE"/>
        </w:rPr>
        <w:t xml:space="preserve"> rakendamist.</w:t>
      </w:r>
    </w:p>
    <w:p w14:paraId="212222B0" w14:textId="77777777" w:rsidR="005560EB" w:rsidRPr="00E7441E" w:rsidRDefault="005560EB" w:rsidP="005560EB">
      <w:pPr>
        <w:spacing w:after="4"/>
        <w:ind w:left="-5" w:hanging="10"/>
        <w:rPr>
          <w:rFonts w:eastAsia="Times New Roman" w:cs="Times New Roman"/>
          <w:color w:val="000000"/>
          <w:kern w:val="2"/>
          <w:szCs w:val="24"/>
          <w:lang w:eastAsia="et-EE"/>
        </w:rPr>
      </w:pPr>
    </w:p>
    <w:p w14:paraId="35997FB2" w14:textId="181881B4" w:rsidR="005560EB" w:rsidRPr="00E7441E" w:rsidRDefault="00176DB7" w:rsidP="00155674">
      <w:pPr>
        <w:spacing w:after="160"/>
        <w:rPr>
          <w:rFonts w:eastAsia="Times New Roman" w:cs="Times New Roman"/>
          <w:lang w:eastAsia="et-EE"/>
        </w:rPr>
      </w:pPr>
      <w:r w:rsidRPr="1245D82D">
        <w:rPr>
          <w:rFonts w:eastAsia="Times New Roman" w:cs="Times New Roman"/>
          <w:color w:val="000000" w:themeColor="text1"/>
          <w:lang w:eastAsia="et-EE"/>
        </w:rPr>
        <w:t xml:space="preserve">Pärast </w:t>
      </w:r>
      <w:proofErr w:type="spellStart"/>
      <w:r w:rsidR="0004348C" w:rsidRPr="1245D82D">
        <w:rPr>
          <w:rFonts w:eastAsia="Times New Roman" w:cs="Times New Roman"/>
          <w:color w:val="000000" w:themeColor="text1"/>
          <w:lang w:eastAsia="et-EE"/>
        </w:rPr>
        <w:t>TE</w:t>
      </w:r>
      <w:r w:rsidR="345C860C"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5560EB" w:rsidRPr="1245D82D">
        <w:rPr>
          <w:rFonts w:eastAsia="Times New Roman" w:cs="Times New Roman"/>
          <w:color w:val="000000" w:themeColor="text1"/>
          <w:lang w:eastAsia="et-EE"/>
        </w:rPr>
        <w:t>-</w:t>
      </w:r>
      <w:r w:rsidRPr="1245D82D">
        <w:rPr>
          <w:rFonts w:eastAsia="Times New Roman" w:cs="Times New Roman"/>
          <w:color w:val="000000" w:themeColor="text1"/>
          <w:lang w:eastAsia="et-EE"/>
        </w:rPr>
        <w:t>i</w:t>
      </w:r>
      <w:proofErr w:type="spellEnd"/>
      <w:r w:rsidR="005560EB" w:rsidRPr="1245D82D">
        <w:rPr>
          <w:rFonts w:eastAsia="Times New Roman" w:cs="Times New Roman"/>
          <w:color w:val="000000" w:themeColor="text1"/>
          <w:lang w:eastAsia="et-EE"/>
        </w:rPr>
        <w:t xml:space="preserve"> ja </w:t>
      </w:r>
      <w:r w:rsidRPr="1245D82D">
        <w:rPr>
          <w:rFonts w:eastAsia="Times New Roman" w:cs="Times New Roman"/>
          <w:color w:val="000000" w:themeColor="text1"/>
          <w:lang w:eastAsia="et-EE"/>
        </w:rPr>
        <w:t xml:space="preserve">kõnesoleva </w:t>
      </w:r>
      <w:r w:rsidR="005560EB" w:rsidRPr="1245D82D">
        <w:rPr>
          <w:rFonts w:eastAsia="Times New Roman" w:cs="Times New Roman"/>
          <w:color w:val="000000" w:themeColor="text1"/>
          <w:lang w:eastAsia="et-EE"/>
        </w:rPr>
        <w:t xml:space="preserve">VVS-i </w:t>
      </w:r>
      <w:r w:rsidRPr="1245D82D">
        <w:rPr>
          <w:rFonts w:eastAsia="Times New Roman" w:cs="Times New Roman"/>
          <w:color w:val="000000" w:themeColor="text1"/>
          <w:lang w:eastAsia="et-EE"/>
        </w:rPr>
        <w:t>muutmise seaduse vastuvõtmist</w:t>
      </w:r>
      <w:r w:rsidR="005560EB" w:rsidRPr="1245D82D">
        <w:rPr>
          <w:rFonts w:eastAsia="Times New Roman" w:cs="Times New Roman"/>
          <w:color w:val="000000" w:themeColor="text1"/>
          <w:lang w:eastAsia="et-EE"/>
        </w:rPr>
        <w:t xml:space="preserve"> tuleb seadustega kooskõlla viia </w:t>
      </w:r>
      <w:r w:rsidR="005560EB" w:rsidRPr="1245D82D">
        <w:rPr>
          <w:rFonts w:eastAsia="Times New Roman" w:cs="Times New Roman"/>
          <w:lang w:eastAsia="et-EE"/>
        </w:rPr>
        <w:t xml:space="preserve">TTJA, </w:t>
      </w:r>
      <w:proofErr w:type="spellStart"/>
      <w:r w:rsidR="005560EB" w:rsidRPr="1245D82D">
        <w:rPr>
          <w:rFonts w:eastAsia="Times New Roman" w:cs="Times New Roman"/>
          <w:lang w:eastAsia="et-EE"/>
        </w:rPr>
        <w:t>Ke</w:t>
      </w:r>
      <w:r w:rsidR="00B92F98">
        <w:rPr>
          <w:rFonts w:eastAsia="Times New Roman" w:cs="Times New Roman"/>
          <w:lang w:eastAsia="et-EE"/>
        </w:rPr>
        <w:t>A</w:t>
      </w:r>
      <w:proofErr w:type="spellEnd"/>
      <w:r w:rsidR="005560EB" w:rsidRPr="1245D82D">
        <w:rPr>
          <w:rFonts w:eastAsia="Times New Roman" w:cs="Times New Roman"/>
          <w:lang w:eastAsia="et-EE"/>
        </w:rPr>
        <w:t xml:space="preserve"> ning MKM-i põhimäärused. </w:t>
      </w:r>
      <w:r w:rsidR="00C9584C" w:rsidRPr="00C9584C">
        <w:rPr>
          <w:rFonts w:eastAsia="Times New Roman"/>
          <w:lang w:eastAsia="et-EE"/>
        </w:rPr>
        <w:t>TTJA põhimääruses tuleb muu hulgas sätestada kiirgus- ja tuumaohutuse valdkonna eest vastutava peadirektori asetäitja volitused. Põhimääruste muutmisega kaasnev töökoormus on väike.</w:t>
      </w:r>
      <w:r w:rsidR="00155674">
        <w:rPr>
          <w:rFonts w:eastAsia="Times New Roman" w:cs="Times New Roman"/>
          <w:lang w:eastAsia="et-EE"/>
        </w:rPr>
        <w:t xml:space="preserve"> </w:t>
      </w:r>
      <w:r w:rsidR="005560EB" w:rsidRPr="1245D82D">
        <w:rPr>
          <w:rFonts w:eastAsia="Times New Roman" w:cs="Times New Roman"/>
          <w:lang w:eastAsia="et-EE"/>
        </w:rPr>
        <w:t>Keskkonnaameti töötajate üleviimine TTJA-</w:t>
      </w:r>
      <w:proofErr w:type="spellStart"/>
      <w:r w:rsidR="005560EB" w:rsidRPr="1245D82D">
        <w:rPr>
          <w:rFonts w:eastAsia="Times New Roman" w:cs="Times New Roman"/>
          <w:lang w:eastAsia="et-EE"/>
        </w:rPr>
        <w:t>sse</w:t>
      </w:r>
      <w:proofErr w:type="spellEnd"/>
      <w:r w:rsidR="005560EB" w:rsidRPr="1245D82D">
        <w:rPr>
          <w:rFonts w:eastAsia="Times New Roman" w:cs="Times New Roman"/>
          <w:lang w:eastAsia="et-EE"/>
        </w:rPr>
        <w:t xml:space="preserve"> toimub avaliku teenistuse seaduse § 98 lg 1 p 1 ja lg 3 alusel.</w:t>
      </w:r>
    </w:p>
    <w:p w14:paraId="5CC4AD9F" w14:textId="048C0654" w:rsidR="005560EB" w:rsidRPr="00E7441E" w:rsidRDefault="009071E5" w:rsidP="009071E5">
      <w:pPr>
        <w:spacing w:after="160"/>
        <w:rPr>
          <w:rFonts w:eastAsia="Times New Roman" w:cs="Times New Roman"/>
          <w:color w:val="000000" w:themeColor="text1"/>
          <w:lang w:eastAsia="et-EE"/>
        </w:rPr>
      </w:pPr>
      <w:r w:rsidRPr="009071E5">
        <w:rPr>
          <w:rFonts w:eastAsia="Times New Roman" w:cs="Times New Roman"/>
          <w:color w:val="000000"/>
          <w:kern w:val="2"/>
          <w:lang w:eastAsia="et-EE"/>
        </w:rPr>
        <w:t>Eelnõuga täiendatakse VVS § 63 lõikes 1 sätestatud MKM-i valitsemisala kirjeldust kiirgus- ja tuumavaldkonna tegevuste korraldamisega.</w:t>
      </w:r>
      <w:r>
        <w:rPr>
          <w:rFonts w:eastAsia="Times New Roman" w:cs="Times New Roman"/>
          <w:color w:val="000000"/>
          <w:kern w:val="2"/>
          <w:lang w:eastAsia="et-EE"/>
        </w:rPr>
        <w:t xml:space="preserve"> </w:t>
      </w:r>
      <w:proofErr w:type="spellStart"/>
      <w:r w:rsidR="0004348C" w:rsidRPr="1245D82D">
        <w:rPr>
          <w:rFonts w:eastAsia="Times New Roman" w:cs="Times New Roman"/>
          <w:color w:val="000000" w:themeColor="text1"/>
          <w:lang w:eastAsia="et-EE"/>
        </w:rPr>
        <w:t>TE</w:t>
      </w:r>
      <w:r w:rsidR="37AC5725" w:rsidRPr="1245D82D">
        <w:rPr>
          <w:rFonts w:eastAsia="Times New Roman" w:cs="Times New Roman"/>
          <w:color w:val="000000" w:themeColor="text1"/>
          <w:lang w:eastAsia="et-EE"/>
        </w:rPr>
        <w:t>n</w:t>
      </w:r>
      <w:r w:rsidR="0004348C" w:rsidRPr="1245D82D">
        <w:rPr>
          <w:rFonts w:eastAsia="Times New Roman" w:cs="Times New Roman"/>
          <w:color w:val="000000" w:themeColor="text1"/>
          <w:lang w:eastAsia="et-EE"/>
        </w:rPr>
        <w:t>OS</w:t>
      </w:r>
      <w:r w:rsidR="00176DB7" w:rsidRPr="1245D82D">
        <w:rPr>
          <w:rFonts w:eastAsia="Times New Roman" w:cs="Times New Roman"/>
          <w:color w:val="000000" w:themeColor="text1"/>
          <w:lang w:eastAsia="et-EE"/>
        </w:rPr>
        <w:t>-i</w:t>
      </w:r>
      <w:proofErr w:type="spellEnd"/>
      <w:r w:rsidR="005560EB" w:rsidRPr="1245D82D">
        <w:rPr>
          <w:rFonts w:eastAsia="Times New Roman" w:cs="Times New Roman"/>
          <w:color w:val="000000" w:themeColor="text1"/>
          <w:lang w:eastAsia="et-EE"/>
        </w:rPr>
        <w:t xml:space="preserve"> eelnõu</w:t>
      </w:r>
      <w:r w:rsidR="00176DB7" w:rsidRPr="1245D82D">
        <w:rPr>
          <w:rFonts w:eastAsia="Times New Roman" w:cs="Times New Roman"/>
          <w:color w:val="000000" w:themeColor="text1"/>
          <w:lang w:eastAsia="et-EE"/>
        </w:rPr>
        <w:t xml:space="preserve"> kohaselt määratakse</w:t>
      </w:r>
      <w:r w:rsidR="005560EB" w:rsidRPr="1245D82D" w:rsidDel="00176DB7">
        <w:rPr>
          <w:rFonts w:eastAsia="Times New Roman" w:cs="Times New Roman"/>
          <w:color w:val="000000" w:themeColor="text1"/>
          <w:lang w:eastAsia="et-EE"/>
        </w:rPr>
        <w:t xml:space="preserve"> </w:t>
      </w:r>
      <w:r w:rsidR="00176DB7" w:rsidRPr="1245D82D">
        <w:rPr>
          <w:rFonts w:eastAsia="Times New Roman" w:cs="Times New Roman"/>
          <w:color w:val="000000" w:themeColor="text1"/>
          <w:lang w:eastAsia="et-EE"/>
        </w:rPr>
        <w:t xml:space="preserve">alates </w:t>
      </w:r>
      <w:r w:rsidR="005560EB" w:rsidRPr="1245D82D">
        <w:rPr>
          <w:rFonts w:eastAsia="Times New Roman" w:cs="Times New Roman"/>
          <w:color w:val="000000" w:themeColor="text1"/>
          <w:lang w:eastAsia="et-EE"/>
        </w:rPr>
        <w:t xml:space="preserve">1. jaanuarist 2027 kiirgus- ja tuumaohutuse eest vastutavaks asutuseks TTJA, kes kuulub  MKM-i valitsemisalasse. Kavandatava muudatusega saavutatakse VVS-i kooskõla </w:t>
      </w:r>
      <w:proofErr w:type="spellStart"/>
      <w:r w:rsidR="0004348C" w:rsidRPr="392EDDE8">
        <w:rPr>
          <w:rFonts w:eastAsia="Times New Roman" w:cs="Times New Roman"/>
          <w:color w:val="000000" w:themeColor="text1"/>
          <w:lang w:eastAsia="et-EE"/>
        </w:rPr>
        <w:t>TE</w:t>
      </w:r>
      <w:r w:rsidR="32B755E3" w:rsidRPr="392EDDE8">
        <w:rPr>
          <w:rFonts w:eastAsia="Times New Roman" w:cs="Times New Roman"/>
          <w:color w:val="000000" w:themeColor="text1"/>
          <w:lang w:eastAsia="et-EE"/>
        </w:rPr>
        <w:t>n</w:t>
      </w:r>
      <w:r w:rsidR="0004348C" w:rsidRPr="392EDDE8">
        <w:rPr>
          <w:rFonts w:eastAsia="Times New Roman" w:cs="Times New Roman"/>
          <w:color w:val="000000" w:themeColor="text1"/>
          <w:lang w:eastAsia="et-EE"/>
        </w:rPr>
        <w:t>OS</w:t>
      </w:r>
      <w:proofErr w:type="spellEnd"/>
      <w:r w:rsidR="005560EB" w:rsidRPr="1245D82D">
        <w:rPr>
          <w:rFonts w:eastAsia="Times New Roman" w:cs="Times New Roman"/>
          <w:color w:val="000000" w:themeColor="text1"/>
          <w:lang w:eastAsia="et-EE"/>
        </w:rPr>
        <w:t>-</w:t>
      </w:r>
      <w:r w:rsidR="00176DB7" w:rsidRPr="1245D82D">
        <w:rPr>
          <w:rFonts w:eastAsia="Times New Roman" w:cs="Times New Roman"/>
          <w:color w:val="000000" w:themeColor="text1"/>
          <w:lang w:eastAsia="et-EE"/>
        </w:rPr>
        <w:t>i</w:t>
      </w:r>
      <w:r w:rsidR="005560EB" w:rsidRPr="1245D82D">
        <w:rPr>
          <w:rFonts w:eastAsia="Times New Roman" w:cs="Times New Roman"/>
          <w:color w:val="000000" w:themeColor="text1"/>
          <w:lang w:eastAsia="et-EE"/>
        </w:rPr>
        <w:t xml:space="preserve">ga ning eraldatakse kiirgus- ja tuumaohutuse </w:t>
      </w:r>
      <w:r w:rsidR="00176DB7" w:rsidRPr="1245D82D">
        <w:rPr>
          <w:rFonts w:eastAsia="Times New Roman" w:cs="Times New Roman"/>
          <w:color w:val="000000" w:themeColor="text1"/>
          <w:lang w:eastAsia="et-EE"/>
        </w:rPr>
        <w:t xml:space="preserve">valdkonna </w:t>
      </w:r>
      <w:r w:rsidR="005560EB" w:rsidRPr="1245D82D">
        <w:rPr>
          <w:rFonts w:eastAsia="Times New Roman" w:cs="Times New Roman"/>
          <w:color w:val="000000" w:themeColor="text1"/>
          <w:lang w:eastAsia="et-EE"/>
        </w:rPr>
        <w:t>pädev asutus kiirgus- ja tuumaohutuse poliitika, sh energiapoliitika kujundaja, Kliimaministeeriumi</w:t>
      </w:r>
      <w:r w:rsidR="00176DB7" w:rsidRPr="1245D82D">
        <w:rPr>
          <w:rFonts w:eastAsia="Times New Roman" w:cs="Times New Roman"/>
          <w:color w:val="000000" w:themeColor="text1"/>
          <w:lang w:eastAsia="et-EE"/>
        </w:rPr>
        <w:t>, valitsemisala</w:t>
      </w:r>
      <w:r w:rsidR="005560EB" w:rsidRPr="1245D82D">
        <w:rPr>
          <w:rFonts w:eastAsia="Times New Roman" w:cs="Times New Roman"/>
          <w:color w:val="000000" w:themeColor="text1"/>
          <w:lang w:eastAsia="et-EE"/>
        </w:rPr>
        <w:t>st</w:t>
      </w:r>
      <w:r w:rsidR="001C53AB">
        <w:rPr>
          <w:rStyle w:val="Allmrkuseviide"/>
          <w:rFonts w:eastAsia="Times New Roman" w:cs="Times New Roman"/>
          <w:color w:val="000000" w:themeColor="text1"/>
          <w:lang w:eastAsia="et-EE"/>
        </w:rPr>
        <w:footnoteReference w:id="4"/>
      </w:r>
      <w:r w:rsidR="005560EB" w:rsidRPr="1245D82D">
        <w:rPr>
          <w:rFonts w:eastAsia="Times New Roman" w:cs="Times New Roman"/>
          <w:color w:val="000000" w:themeColor="text1"/>
          <w:lang w:eastAsia="et-EE"/>
        </w:rPr>
        <w:t xml:space="preserve">. </w:t>
      </w:r>
    </w:p>
    <w:p w14:paraId="05D92004" w14:textId="4DDA31D1" w:rsidR="00116734" w:rsidRPr="00E7441E" w:rsidRDefault="00116734" w:rsidP="005560EB">
      <w:pPr>
        <w:spacing w:after="160"/>
        <w:rPr>
          <w:rFonts w:eastAsia="Times New Roman" w:cs="Times New Roman"/>
          <w:color w:val="000000" w:themeColor="text1"/>
          <w:lang w:eastAsia="et-EE"/>
        </w:rPr>
      </w:pPr>
      <w:r w:rsidRPr="00116734">
        <w:rPr>
          <w:rFonts w:eastAsia="Times New Roman" w:cs="Times New Roman"/>
          <w:color w:val="000000" w:themeColor="text1"/>
          <w:lang w:eastAsia="et-EE"/>
        </w:rPr>
        <w:t>MKM-i valitsemisala täienemisega lisanduvad ministeeriumile eelkõige tavapärased valitsemisala asutuse tegevuse korraldamisega seotud ülesanded, arvestades, et TTJA tegevusvaldkond laieneb kiirgus- ja tuumaohutuse valdkonnale. Lisaks kuulub MKM-i ülesannete hulka TTJA kiirgus- ja tuumaohutuse valdkonna töökorraldusega seotud rakendusaktide ettevalmistamine. Nende õigusaktide sisuline lähteinfo ja eelnõude koostamiseks vajalik eksperditeadmine tuleb valdavalt TTJA-</w:t>
      </w:r>
      <w:proofErr w:type="spellStart"/>
      <w:r w:rsidRPr="00116734">
        <w:rPr>
          <w:rFonts w:eastAsia="Times New Roman" w:cs="Times New Roman"/>
          <w:color w:val="000000" w:themeColor="text1"/>
          <w:lang w:eastAsia="et-EE"/>
        </w:rPr>
        <w:t>lt</w:t>
      </w:r>
      <w:proofErr w:type="spellEnd"/>
      <w:r w:rsidRPr="00116734">
        <w:rPr>
          <w:rFonts w:eastAsia="Times New Roman" w:cs="Times New Roman"/>
          <w:color w:val="000000" w:themeColor="text1"/>
          <w:lang w:eastAsia="et-EE"/>
        </w:rPr>
        <w:t>, mistõttu jääb nende ettevalmistamise põhiline sisuline töökoormus pädevale asutusele. MKM-</w:t>
      </w:r>
      <w:proofErr w:type="spellStart"/>
      <w:r w:rsidRPr="00116734">
        <w:rPr>
          <w:rFonts w:eastAsia="Times New Roman" w:cs="Times New Roman"/>
          <w:color w:val="000000" w:themeColor="text1"/>
          <w:lang w:eastAsia="et-EE"/>
        </w:rPr>
        <w:t>ile</w:t>
      </w:r>
      <w:proofErr w:type="spellEnd"/>
      <w:r w:rsidRPr="00116734">
        <w:rPr>
          <w:rFonts w:eastAsia="Times New Roman" w:cs="Times New Roman"/>
          <w:color w:val="000000" w:themeColor="text1"/>
          <w:lang w:eastAsia="et-EE"/>
        </w:rPr>
        <w:t xml:space="preserve"> ei lisandu kiirgus- ja tuumaohutuse valdkonna poliitikakujundaja rolli. Kiirgus- ja tuumaohutuse poliitika kujundamine ja kavandamine jääb </w:t>
      </w:r>
      <w:proofErr w:type="spellStart"/>
      <w:r w:rsidRPr="00116734">
        <w:rPr>
          <w:rFonts w:eastAsia="Times New Roman" w:cs="Times New Roman"/>
          <w:color w:val="000000" w:themeColor="text1"/>
          <w:lang w:eastAsia="et-EE"/>
        </w:rPr>
        <w:t>KliM-i</w:t>
      </w:r>
      <w:proofErr w:type="spellEnd"/>
      <w:r w:rsidRPr="00116734">
        <w:rPr>
          <w:rFonts w:eastAsia="Times New Roman" w:cs="Times New Roman"/>
          <w:color w:val="000000" w:themeColor="text1"/>
          <w:lang w:eastAsia="et-EE"/>
        </w:rPr>
        <w:t xml:space="preserve"> ülesandeks.</w:t>
      </w:r>
    </w:p>
    <w:p w14:paraId="226F2D8B" w14:textId="386C25C8" w:rsidR="009C26EE" w:rsidRPr="00BA4B05" w:rsidRDefault="009C26EE" w:rsidP="009C26EE">
      <w:pPr>
        <w:spacing w:after="160"/>
        <w:rPr>
          <w:rFonts w:eastAsia="Times New Roman"/>
          <w:color w:val="000000" w:themeColor="text1"/>
          <w:lang w:eastAsia="et-EE"/>
        </w:rPr>
      </w:pPr>
      <w:r w:rsidRPr="009C26EE">
        <w:rPr>
          <w:rFonts w:eastAsia="Times New Roman" w:cs="Times New Roman"/>
          <w:color w:val="000000" w:themeColor="text1"/>
          <w:lang w:eastAsia="et-EE"/>
        </w:rPr>
        <w:t>VVS § 93 lõike 6 täiendamisega välistatakse ministri teenistuslik järelevalve TTJA-</w:t>
      </w:r>
      <w:proofErr w:type="spellStart"/>
      <w:r w:rsidRPr="009C26EE">
        <w:rPr>
          <w:rFonts w:eastAsia="Times New Roman" w:cs="Times New Roman"/>
          <w:color w:val="000000" w:themeColor="text1"/>
          <w:lang w:eastAsia="et-EE"/>
        </w:rPr>
        <w:t>le</w:t>
      </w:r>
      <w:proofErr w:type="spellEnd"/>
      <w:r w:rsidRPr="009C26EE">
        <w:rPr>
          <w:rFonts w:eastAsia="Times New Roman" w:cs="Times New Roman"/>
          <w:color w:val="000000" w:themeColor="text1"/>
          <w:lang w:eastAsia="et-EE"/>
        </w:rPr>
        <w:t xml:space="preserve"> </w:t>
      </w:r>
      <w:proofErr w:type="spellStart"/>
      <w:r w:rsidR="005F1372">
        <w:rPr>
          <w:rFonts w:eastAsia="Times New Roman" w:cs="Times New Roman"/>
          <w:color w:val="000000" w:themeColor="text1"/>
          <w:lang w:eastAsia="et-EE"/>
        </w:rPr>
        <w:t>KiS-ist</w:t>
      </w:r>
      <w:proofErr w:type="spellEnd"/>
      <w:r w:rsidR="005F1372">
        <w:rPr>
          <w:rFonts w:eastAsia="Times New Roman" w:cs="Times New Roman"/>
          <w:color w:val="000000" w:themeColor="text1"/>
          <w:lang w:eastAsia="et-EE"/>
        </w:rPr>
        <w:t xml:space="preserve"> </w:t>
      </w:r>
      <w:r w:rsidRPr="009C26EE">
        <w:rPr>
          <w:rFonts w:eastAsia="Times New Roman" w:cs="Times New Roman"/>
          <w:color w:val="000000" w:themeColor="text1"/>
          <w:lang w:eastAsia="et-EE"/>
        </w:rPr>
        <w:t xml:space="preserve">ning </w:t>
      </w:r>
      <w:proofErr w:type="spellStart"/>
      <w:r w:rsidRPr="009C26EE">
        <w:rPr>
          <w:rFonts w:eastAsia="Times New Roman" w:cs="Times New Roman"/>
          <w:color w:val="000000" w:themeColor="text1"/>
          <w:lang w:eastAsia="et-EE"/>
        </w:rPr>
        <w:t>TEnOS-ist</w:t>
      </w:r>
      <w:proofErr w:type="spellEnd"/>
      <w:r w:rsidRPr="009C26EE">
        <w:rPr>
          <w:rFonts w:eastAsia="Times New Roman" w:cs="Times New Roman"/>
          <w:color w:val="000000" w:themeColor="text1"/>
          <w:lang w:eastAsia="et-EE"/>
        </w:rPr>
        <w:t xml:space="preserve"> tulenevate ülesannete täitmisel. </w:t>
      </w:r>
      <w:r w:rsidR="005F1372">
        <w:rPr>
          <w:rFonts w:eastAsia="Times New Roman" w:cs="Times New Roman"/>
          <w:color w:val="000000" w:themeColor="text1"/>
          <w:lang w:eastAsia="et-EE"/>
        </w:rPr>
        <w:t>Muudatus mõjutab eelkõige MKM-i ja TTJA vahelist</w:t>
      </w:r>
      <w:r w:rsidR="00181AE3">
        <w:rPr>
          <w:rFonts w:eastAsia="Times New Roman" w:cs="Times New Roman"/>
          <w:color w:val="000000" w:themeColor="text1"/>
          <w:lang w:eastAsia="et-EE"/>
        </w:rPr>
        <w:t xml:space="preserve"> halduskorralduslikku suhet ning tugevdab</w:t>
      </w:r>
      <w:r w:rsidR="00267712">
        <w:rPr>
          <w:rFonts w:eastAsia="Times New Roman" w:cs="Times New Roman"/>
          <w:color w:val="000000" w:themeColor="text1"/>
          <w:lang w:eastAsia="et-EE"/>
        </w:rPr>
        <w:t xml:space="preserve"> pädeva asutuse sõltumatuse tagatisi.</w:t>
      </w:r>
      <w:r w:rsidR="00F2332C">
        <w:rPr>
          <w:rFonts w:eastAsia="Times New Roman" w:cs="Times New Roman"/>
          <w:color w:val="000000" w:themeColor="text1"/>
          <w:lang w:eastAsia="et-EE"/>
        </w:rPr>
        <w:t xml:space="preserve"> </w:t>
      </w:r>
      <w:r w:rsidR="00F2332C" w:rsidRPr="00F2332C">
        <w:rPr>
          <w:rFonts w:eastAsia="Times New Roman"/>
          <w:color w:val="000000" w:themeColor="text1"/>
          <w:lang w:eastAsia="et-EE"/>
        </w:rPr>
        <w:t>Muudatuse õiguslik ja institutsionaalne mõju on oluline, kuna ministril ei ole edaspidi võimalik teenistusliku järelevalve korras sekkuda nimetatud seadustest tulenevate ülesannete täitmisse, sealhulgas mõjutada regulatiivsete otsuste tegemist või hinnata nende otstarbekust.</w:t>
      </w:r>
      <w:r w:rsidR="0038196F">
        <w:rPr>
          <w:rFonts w:eastAsia="Times New Roman"/>
          <w:color w:val="000000" w:themeColor="text1"/>
          <w:lang w:eastAsia="et-EE"/>
        </w:rPr>
        <w:t xml:space="preserve"> Selle muudatusega vähendatakse pädeva asutuse põhjendamatu mõjutamise riski oma ülesannete täitmisel.</w:t>
      </w:r>
    </w:p>
    <w:p w14:paraId="09C94367" w14:textId="01369796" w:rsidR="0052270A" w:rsidRPr="00C20D5E" w:rsidRDefault="0052270A" w:rsidP="0052270A">
      <w:pPr>
        <w:spacing w:after="160"/>
        <w:rPr>
          <w:rFonts w:eastAsia="Times New Roman" w:cs="Times New Roman"/>
          <w:color w:val="000000" w:themeColor="text1"/>
          <w:lang w:eastAsia="et-EE"/>
        </w:rPr>
      </w:pPr>
      <w:r w:rsidRPr="0052270A">
        <w:rPr>
          <w:rFonts w:eastAsia="Times New Roman" w:cs="Times New Roman"/>
          <w:color w:val="000000" w:themeColor="text1"/>
          <w:lang w:eastAsia="et-EE"/>
        </w:rPr>
        <w:t xml:space="preserve">Muudatuse otsene mõju riigiasutuste senisele töökorraldusele on väike, kuna sellega ei muudeta TTJA ülesandeid, organisatsioonilist kuuluvust ega asutusesisest pädevusjaotust. TTJA jääb Majandus- ja Kommunikatsiooniministeeriumi valitsemisalasse ning ministrile säilivad seadusega ette nähtud </w:t>
      </w:r>
      <w:r w:rsidR="00FA110D">
        <w:rPr>
          <w:rFonts w:eastAsia="Times New Roman" w:cs="Times New Roman"/>
          <w:color w:val="000000" w:themeColor="text1"/>
          <w:lang w:eastAsia="et-EE"/>
        </w:rPr>
        <w:t xml:space="preserve">muud </w:t>
      </w:r>
      <w:r w:rsidRPr="0052270A">
        <w:rPr>
          <w:rFonts w:eastAsia="Times New Roman" w:cs="Times New Roman"/>
          <w:color w:val="000000" w:themeColor="text1"/>
          <w:lang w:eastAsia="et-EE"/>
        </w:rPr>
        <w:t xml:space="preserve">halduskorralduslikud pädevused. Muudatus ei mõjuta ka TTJA teiste tegevusvaldkondade üle teenistusliku järelevalve </w:t>
      </w:r>
      <w:r w:rsidRPr="00C20D5E">
        <w:rPr>
          <w:rFonts w:eastAsia="Times New Roman" w:cs="Times New Roman"/>
          <w:color w:val="000000" w:themeColor="text1"/>
          <w:lang w:eastAsia="et-EE"/>
        </w:rPr>
        <w:t>teostamist.</w:t>
      </w:r>
      <w:r w:rsidR="00C458D9" w:rsidRPr="00C20D5E">
        <w:rPr>
          <w:rFonts w:eastAsia="Times New Roman" w:cs="Times New Roman"/>
          <w:color w:val="000000" w:themeColor="text1"/>
          <w:lang w:eastAsia="et-EE"/>
        </w:rPr>
        <w:t xml:space="preserve"> </w:t>
      </w:r>
    </w:p>
    <w:p w14:paraId="66967957" w14:textId="70B7A2BF" w:rsidR="0052270A" w:rsidRPr="0052270A" w:rsidRDefault="0052270A" w:rsidP="0052270A">
      <w:pPr>
        <w:spacing w:after="160"/>
        <w:rPr>
          <w:rFonts w:eastAsia="Times New Roman" w:cs="Times New Roman"/>
          <w:color w:val="000000" w:themeColor="text1"/>
          <w:lang w:eastAsia="et-EE"/>
        </w:rPr>
      </w:pPr>
      <w:r w:rsidRPr="00C20D5E">
        <w:rPr>
          <w:rFonts w:eastAsia="Times New Roman" w:cs="Times New Roman"/>
          <w:color w:val="000000" w:themeColor="text1"/>
          <w:lang w:eastAsia="et-EE"/>
        </w:rPr>
        <w:t>Selle</w:t>
      </w:r>
      <w:r w:rsidR="00375491">
        <w:rPr>
          <w:rFonts w:eastAsia="Times New Roman" w:cs="Times New Roman"/>
          <w:color w:val="000000" w:themeColor="text1"/>
          <w:lang w:eastAsia="et-EE"/>
        </w:rPr>
        <w:t xml:space="preserve"> muudatuse</w:t>
      </w:r>
      <w:r w:rsidRPr="00C20D5E">
        <w:rPr>
          <w:rFonts w:eastAsia="Times New Roman" w:cs="Times New Roman"/>
          <w:color w:val="000000" w:themeColor="text1"/>
          <w:lang w:eastAsia="et-EE"/>
        </w:rPr>
        <w:t>ga kõrvaldatakse võimalus sekkuda teenistusliku järelevalve korras pädeva asutuse regulatiivsesse tegevusse</w:t>
      </w:r>
      <w:r w:rsidR="003C20FA">
        <w:rPr>
          <w:rFonts w:eastAsia="Times New Roman" w:cs="Times New Roman"/>
          <w:color w:val="000000" w:themeColor="text1"/>
          <w:lang w:eastAsia="et-EE"/>
        </w:rPr>
        <w:t xml:space="preserve"> ja se</w:t>
      </w:r>
      <w:r w:rsidR="001F61B5">
        <w:rPr>
          <w:rFonts w:eastAsia="Times New Roman" w:cs="Times New Roman"/>
          <w:color w:val="000000" w:themeColor="text1"/>
          <w:lang w:eastAsia="et-EE"/>
        </w:rPr>
        <w:t>llega tugevdatakse</w:t>
      </w:r>
      <w:r w:rsidRPr="00C20D5E">
        <w:rPr>
          <w:rFonts w:eastAsia="Times New Roman" w:cs="Times New Roman"/>
          <w:color w:val="000000" w:themeColor="text1"/>
          <w:lang w:eastAsia="et-EE"/>
        </w:rPr>
        <w:t xml:space="preserve"> pädeva asutuse sõltumatuse õiguslikke tagatisi</w:t>
      </w:r>
      <w:r w:rsidR="00E60DF1">
        <w:rPr>
          <w:rFonts w:eastAsia="Times New Roman" w:cs="Times New Roman"/>
          <w:color w:val="000000" w:themeColor="text1"/>
          <w:lang w:eastAsia="et-EE"/>
        </w:rPr>
        <w:t>.</w:t>
      </w:r>
      <w:r w:rsidR="00B22B10">
        <w:rPr>
          <w:rFonts w:eastAsia="Times New Roman" w:cs="Times New Roman"/>
          <w:color w:val="000000" w:themeColor="text1"/>
          <w:lang w:eastAsia="et-EE"/>
        </w:rPr>
        <w:t xml:space="preserve"> Muudatus </w:t>
      </w:r>
      <w:r w:rsidR="001B4EF7">
        <w:rPr>
          <w:rFonts w:eastAsia="Times New Roman" w:cs="Times New Roman"/>
          <w:color w:val="000000" w:themeColor="text1"/>
          <w:lang w:eastAsia="et-EE"/>
        </w:rPr>
        <w:t>vähendab</w:t>
      </w:r>
      <w:r w:rsidR="0077108E">
        <w:rPr>
          <w:rFonts w:eastAsia="Times New Roman" w:cs="Times New Roman"/>
          <w:color w:val="000000" w:themeColor="text1"/>
          <w:lang w:eastAsia="et-EE"/>
        </w:rPr>
        <w:t xml:space="preserve"> </w:t>
      </w:r>
      <w:r w:rsidR="001B4EF7">
        <w:rPr>
          <w:rFonts w:eastAsia="Times New Roman" w:cs="Times New Roman"/>
          <w:color w:val="000000" w:themeColor="text1"/>
          <w:lang w:eastAsia="et-EE"/>
        </w:rPr>
        <w:t>rikkumismenetluse algatamise riski</w:t>
      </w:r>
      <w:r w:rsidR="006039DD">
        <w:rPr>
          <w:rFonts w:eastAsia="Times New Roman" w:cs="Times New Roman"/>
          <w:color w:val="000000" w:themeColor="text1"/>
          <w:lang w:eastAsia="et-EE"/>
        </w:rPr>
        <w:t xml:space="preserve"> ning </w:t>
      </w:r>
      <w:r w:rsidR="001927DE" w:rsidRPr="00C20D5E">
        <w:rPr>
          <w:rFonts w:eastAsia="Times New Roman" w:cs="Times New Roman"/>
          <w:color w:val="000000" w:themeColor="text1"/>
          <w:lang w:eastAsia="et-EE"/>
        </w:rPr>
        <w:t xml:space="preserve"> </w:t>
      </w:r>
      <w:r w:rsidR="00A85261">
        <w:rPr>
          <w:rFonts w:eastAsia="Times New Roman" w:cs="Times New Roman"/>
          <w:color w:val="000000" w:themeColor="text1"/>
          <w:lang w:eastAsia="et-EE"/>
        </w:rPr>
        <w:t xml:space="preserve">tagab </w:t>
      </w:r>
      <w:r w:rsidR="00401A75">
        <w:rPr>
          <w:rFonts w:eastAsia="Times New Roman" w:cs="Times New Roman"/>
          <w:color w:val="000000" w:themeColor="text1"/>
          <w:lang w:eastAsia="et-EE"/>
        </w:rPr>
        <w:t>tuumaohutuse ja kiirgusohutuse</w:t>
      </w:r>
      <w:r w:rsidR="00401A75" w:rsidRPr="00C20D5E">
        <w:rPr>
          <w:rFonts w:eastAsia="Times New Roman" w:cs="Times New Roman"/>
          <w:color w:val="000000" w:themeColor="text1"/>
          <w:lang w:eastAsia="et-EE"/>
        </w:rPr>
        <w:t xml:space="preserve"> </w:t>
      </w:r>
      <w:r w:rsidRPr="00C20D5E">
        <w:rPr>
          <w:rFonts w:eastAsia="Times New Roman" w:cs="Times New Roman"/>
          <w:color w:val="000000" w:themeColor="text1"/>
          <w:lang w:eastAsia="et-EE"/>
        </w:rPr>
        <w:t>direktiivi</w:t>
      </w:r>
      <w:r w:rsidR="00C20D5E" w:rsidRPr="00C20D5E">
        <w:rPr>
          <w:rFonts w:eastAsia="Times New Roman" w:cs="Times New Roman"/>
          <w:color w:val="000000" w:themeColor="text1"/>
          <w:lang w:eastAsia="et-EE"/>
        </w:rPr>
        <w:t>des</w:t>
      </w:r>
      <w:r w:rsidRPr="00C20D5E">
        <w:rPr>
          <w:rFonts w:eastAsia="Times New Roman" w:cs="Times New Roman"/>
          <w:color w:val="000000" w:themeColor="text1"/>
          <w:lang w:eastAsia="et-EE"/>
        </w:rPr>
        <w:t xml:space="preserve"> sätestatud sõltumatuse nõuete täitmist.</w:t>
      </w:r>
      <w:r w:rsidR="001061C3">
        <w:rPr>
          <w:rFonts w:eastAsia="Times New Roman" w:cs="Times New Roman"/>
          <w:color w:val="000000" w:themeColor="text1"/>
          <w:lang w:eastAsia="et-EE"/>
        </w:rPr>
        <w:t xml:space="preserve"> </w:t>
      </w:r>
      <w:r w:rsidRPr="0052270A">
        <w:rPr>
          <w:rFonts w:eastAsia="Times New Roman" w:cs="Times New Roman"/>
          <w:color w:val="000000" w:themeColor="text1"/>
          <w:lang w:eastAsia="et-EE"/>
        </w:rPr>
        <w:lastRenderedPageBreak/>
        <w:t>Muudatusega ei kaasne täiendavaid ülesandeid ega otseseid kulusid riigiasutustele. Samuti ei suurene ettevõtjate ega elanike halduskoormus. Kaudne positiivne mõju avaldub kiirgus- ja tuumaohutuse regulatiivsete otsuste sõltumatuse ning õiguskindluse tugevnemises.</w:t>
      </w:r>
    </w:p>
    <w:p w14:paraId="60A680FA" w14:textId="706F2130" w:rsidR="00DC2F40" w:rsidRPr="00DC2F40" w:rsidRDefault="00FA4D39" w:rsidP="00DC2F40">
      <w:pPr>
        <w:spacing w:after="160"/>
        <w:rPr>
          <w:rFonts w:eastAsia="Times New Roman" w:cs="Times New Roman"/>
          <w:color w:val="000000" w:themeColor="text1"/>
          <w:lang w:eastAsia="et-EE"/>
        </w:rPr>
      </w:pPr>
      <w:proofErr w:type="spellStart"/>
      <w:r>
        <w:rPr>
          <w:rFonts w:eastAsia="Times New Roman" w:cs="Times New Roman"/>
          <w:color w:val="000000" w:themeColor="text1"/>
          <w:lang w:eastAsia="et-EE"/>
        </w:rPr>
        <w:t>TEnOS</w:t>
      </w:r>
      <w:proofErr w:type="spellEnd"/>
      <w:r>
        <w:rPr>
          <w:rFonts w:eastAsia="Times New Roman" w:cs="Times New Roman"/>
          <w:color w:val="000000" w:themeColor="text1"/>
          <w:lang w:eastAsia="et-EE"/>
        </w:rPr>
        <w:t xml:space="preserve"> § 15 täiendamine lõigetega 3 ja 4</w:t>
      </w:r>
      <w:r w:rsidR="00DC2F40" w:rsidRPr="00DC2F40">
        <w:rPr>
          <w:rFonts w:eastAsia="Times New Roman" w:cs="Times New Roman"/>
          <w:color w:val="000000" w:themeColor="text1"/>
          <w:lang w:eastAsia="et-EE"/>
        </w:rPr>
        <w:t xml:space="preserve"> avaldab mõju TTJA sisemisele töö- ja juhtimiskorraldusele. Muudatusega määratakse seaduse tasandil kindlaks kiirgus- ja tuumaohutuse valdkonna eest vastutava peadirektori asetäitja ülesanded ning nähakse ette tema täidesaatva võimu teostamise, eelarve planeerimise ja personali värbamise volituste sätestamine ameti põhimääruses. Praegu on vastavad ülesanded ja volitused valdavalt sätestatud peadirektori asetäitja ametijuhendis. Muudatusega viiakse valdkonna juhtimiseks oluliste volituste regulatsioon põhimääruse tasandile, mis tagab nende suurema õigusliku selguse ja stabiilsuse ning vähendab sõltuvust asutusesisestest töökorralduslikest otsustest.</w:t>
      </w:r>
    </w:p>
    <w:p w14:paraId="6EAED9DF" w14:textId="746D8F4B"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tugevdab TTJA organisatsioonilist ja tegevuslikku sõltumatust kiirgus- ja tuumaohutuse valdkonnas. Peadirektori asetäitja ülesannete ja volituste selgem määratlemine võimaldab tal tulemuslikumalt korraldada regulatiivsete ülesannete täitmist, osaleda valdkonna eelarvevajaduste kujundamisel ning tagada vajaliku erialase pädevusega personali värbamise. Sellega paraneb valdkonna juhtimise järjepidevus ja pädevusjaotuse selgus ning vähenevad võimalikud organisatsioonilised takistused sõltumatute regulatiivsete otsuste tegemisel. Mõju on positiivne, kuna muudatus toetab tuumaohutuse direktiivis sätestatud pädeva reguleeriva asutuse sõltumatuse nõuete täitmist.</w:t>
      </w:r>
      <w:r w:rsidR="00454BE7">
        <w:rPr>
          <w:rFonts w:eastAsia="Times New Roman" w:cs="Times New Roman"/>
          <w:color w:val="000000" w:themeColor="text1"/>
          <w:lang w:eastAsia="et-EE"/>
        </w:rPr>
        <w:t xml:space="preserve"> Muudatus vähendab EL rikkumismenetluse algatamise riski </w:t>
      </w:r>
      <w:r w:rsidR="00024D3A">
        <w:rPr>
          <w:rFonts w:eastAsia="Times New Roman" w:cs="Times New Roman"/>
          <w:color w:val="000000" w:themeColor="text1"/>
          <w:lang w:eastAsia="et-EE"/>
        </w:rPr>
        <w:t xml:space="preserve">tingimusel, et vastavad volitused pädeva asutuse põhimääruses sätestatakse. </w:t>
      </w:r>
      <w:r w:rsidR="00454BE7">
        <w:rPr>
          <w:rFonts w:eastAsia="Times New Roman" w:cs="Times New Roman"/>
          <w:color w:val="000000" w:themeColor="text1"/>
          <w:lang w:eastAsia="et-EE"/>
        </w:rPr>
        <w:t xml:space="preserve"> </w:t>
      </w:r>
    </w:p>
    <w:p w14:paraId="44E94529" w14:textId="06D0CEB1"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ei too kaasa TTJA struktuuri ümberkorraldamise kohustust ega muuda peadirektori üldist juhtimispädevust. Samuti ei muudeta riigieelarve menetlemise korda ega avaliku teenistuse seadusest tulenevat ametisse nimetamise pädevust. Muudatuse rakendamiseks tuleb täiendada TTJA põhimäärust ning vajaduse korral viia sellega kooskõlla ametijuhendid ja asutusesisesed töökorralduslikud dokumendid. Tegemist on ühekordse ja vähese ulatusega</w:t>
      </w:r>
      <w:r w:rsidR="003D60C0">
        <w:rPr>
          <w:rFonts w:eastAsia="Times New Roman" w:cs="Times New Roman"/>
          <w:color w:val="000000" w:themeColor="text1"/>
          <w:lang w:eastAsia="et-EE"/>
        </w:rPr>
        <w:t xml:space="preserve"> mõjuga</w:t>
      </w:r>
      <w:r w:rsidRPr="00DC2F40">
        <w:rPr>
          <w:rFonts w:eastAsia="Times New Roman" w:cs="Times New Roman"/>
          <w:color w:val="000000" w:themeColor="text1"/>
          <w:lang w:eastAsia="et-EE"/>
        </w:rPr>
        <w:t>.</w:t>
      </w:r>
    </w:p>
    <w:p w14:paraId="440F0731" w14:textId="77777777" w:rsidR="00DC2F40" w:rsidRPr="00DC2F40" w:rsidRDefault="00DC2F40" w:rsidP="00DC2F40">
      <w:pPr>
        <w:spacing w:after="160"/>
        <w:rPr>
          <w:rFonts w:eastAsia="Times New Roman" w:cs="Times New Roman"/>
          <w:color w:val="000000" w:themeColor="text1"/>
          <w:lang w:eastAsia="et-EE"/>
        </w:rPr>
      </w:pPr>
      <w:r w:rsidRPr="00DC2F40">
        <w:rPr>
          <w:rFonts w:eastAsia="Times New Roman" w:cs="Times New Roman"/>
          <w:color w:val="000000" w:themeColor="text1"/>
          <w:lang w:eastAsia="et-EE"/>
        </w:rPr>
        <w:t>Muudatus ei põhjusta otsest täiendavat riigieelarvelist kulu ega eelda uute ametikohtade loomist. Peadirektori asetäitjale seadusega pandavad ülesanded ja põhimääruses täpsustatavad volitused on seotud juba olemasolevate juhtimisülesannete ja pädevusega. Muudatus ei mõjuta otseselt ettevõtjate ega teiste isikute õigusi ja kohustusi, kuna sellega ei muudeta kiirgus- ja tuumaohutuse valdkonna loamenetluste, riikliku järelevalve ega muude regulatiivsete menetluste sisulisi nõudeid.</w:t>
      </w:r>
    </w:p>
    <w:p w14:paraId="62900E87" w14:textId="73646957" w:rsidR="00092A61" w:rsidRDefault="001061C3" w:rsidP="00092A61">
      <w:pPr>
        <w:spacing w:after="160"/>
        <w:rPr>
          <w:rFonts w:eastAsia="Times New Roman" w:cs="Times New Roman"/>
          <w:color w:val="000000"/>
          <w:kern w:val="2"/>
          <w:lang w:eastAsia="et-EE"/>
        </w:rPr>
      </w:pPr>
      <w:r>
        <w:rPr>
          <w:rFonts w:eastAsia="Times New Roman" w:cs="Times New Roman"/>
          <w:color w:val="000000" w:themeColor="text1"/>
          <w:lang w:eastAsia="et-EE"/>
        </w:rPr>
        <w:t>M</w:t>
      </w:r>
      <w:r w:rsidR="00DC2F40" w:rsidRPr="00DC2F40">
        <w:rPr>
          <w:rFonts w:eastAsia="Times New Roman" w:cs="Times New Roman"/>
          <w:color w:val="000000" w:themeColor="text1"/>
          <w:lang w:eastAsia="et-EE"/>
        </w:rPr>
        <w:t xml:space="preserve">uudatuse mõju </w:t>
      </w:r>
      <w:r w:rsidR="00667D5E">
        <w:rPr>
          <w:rFonts w:eastAsia="Times New Roman" w:cs="Times New Roman"/>
          <w:color w:val="000000" w:themeColor="text1"/>
          <w:lang w:eastAsia="et-EE"/>
        </w:rPr>
        <w:t>on</w:t>
      </w:r>
      <w:r w:rsidR="00DC2F40" w:rsidRPr="00DC2F40">
        <w:rPr>
          <w:rFonts w:eastAsia="Times New Roman" w:cs="Times New Roman"/>
          <w:color w:val="000000" w:themeColor="text1"/>
          <w:lang w:eastAsia="et-EE"/>
        </w:rPr>
        <w:t xml:space="preserve"> TTJA töökorraldusele positiivne ja ulatuselt piiratud. Mõju avaldub eelkõige valdkonna juhtimispädevuse selgemas määratlemises, regulatiivsete ülesannete täitmise korralduse järjepidevuses ning pädeva asutuse sõltumatuse tagatiste tugevnemises. Muudatusega kaasnev </w:t>
      </w:r>
      <w:r w:rsidR="003C0A89">
        <w:rPr>
          <w:rFonts w:eastAsia="Times New Roman" w:cs="Times New Roman"/>
          <w:color w:val="000000" w:themeColor="text1"/>
          <w:lang w:eastAsia="et-EE"/>
        </w:rPr>
        <w:t>mõju</w:t>
      </w:r>
      <w:r w:rsidR="00DC2F40" w:rsidRPr="00DC2F40">
        <w:rPr>
          <w:rFonts w:eastAsia="Times New Roman" w:cs="Times New Roman"/>
          <w:color w:val="000000" w:themeColor="text1"/>
          <w:lang w:eastAsia="et-EE"/>
        </w:rPr>
        <w:t xml:space="preserve"> on väike ning täiendavat riigieelarvelist kulu ei ole ette näha.</w:t>
      </w:r>
    </w:p>
    <w:p w14:paraId="760F2844" w14:textId="457C63CE" w:rsidR="008B1A93" w:rsidRPr="00092A61" w:rsidRDefault="003034D6" w:rsidP="00092A61">
      <w:pPr>
        <w:spacing w:after="160"/>
        <w:rPr>
          <w:rFonts w:eastAsia="Times New Roman" w:cs="Times New Roman"/>
          <w:color w:val="000000"/>
          <w:kern w:val="2"/>
          <w:lang w:eastAsia="et-EE"/>
        </w:rPr>
      </w:pPr>
      <w:r w:rsidRPr="003034D6">
        <w:rPr>
          <w:rFonts w:eastAsia="Times New Roman" w:cs="Times New Roman"/>
          <w:color w:val="000000"/>
          <w:kern w:val="2"/>
          <w:lang w:eastAsia="et-EE"/>
        </w:rPr>
        <w:t>Kokkuvõttes on eelnõu mõju riigiasutuste igapäevasele töökorraldusele ja halduskoormusele väike, kuid selle õiguslik ja institutsionaalne mõju pädeva asutuse sõltumatuse tagamisel oluline. Mõju on valdavalt positiivne ning olulisi ebasoovitavaid kõrvalmõjusid ei ole ette näha.</w:t>
      </w:r>
    </w:p>
    <w:p w14:paraId="461FB537" w14:textId="2C7634E9" w:rsidR="004F2877" w:rsidRPr="008A47A3" w:rsidRDefault="002507BE" w:rsidP="004F2877">
      <w:pPr>
        <w:spacing w:after="160"/>
        <w:rPr>
          <w:rFonts w:eastAsia="Times New Roman" w:cs="Times New Roman"/>
          <w:b/>
          <w:kern w:val="2"/>
          <w:szCs w:val="24"/>
          <w:lang w:eastAsia="et-EE"/>
        </w:rPr>
      </w:pPr>
      <w:r w:rsidRPr="008A47A3">
        <w:rPr>
          <w:rFonts w:eastAsia="Times New Roman" w:cs="Times New Roman"/>
          <w:b/>
          <w:kern w:val="2"/>
          <w:szCs w:val="24"/>
          <w:lang w:eastAsia="et-EE"/>
        </w:rPr>
        <w:t>Mõju riigi julgeolekule</w:t>
      </w:r>
    </w:p>
    <w:p w14:paraId="69D121D1" w14:textId="4A90FF3A" w:rsidR="00427297" w:rsidRPr="005569E9" w:rsidRDefault="00427297" w:rsidP="00427297">
      <w:pPr>
        <w:spacing w:after="160"/>
        <w:rPr>
          <w:rFonts w:eastAsia="Times New Roman"/>
          <w:bCs/>
          <w:kern w:val="2"/>
          <w:lang w:eastAsia="et-EE"/>
        </w:rPr>
      </w:pPr>
      <w:r w:rsidRPr="00427297">
        <w:rPr>
          <w:rFonts w:eastAsia="Times New Roman" w:cs="Times New Roman"/>
          <w:bCs/>
          <w:kern w:val="2"/>
          <w:szCs w:val="24"/>
          <w:lang w:eastAsia="et-EE"/>
        </w:rPr>
        <w:t>Eelnõul on positiivne mõju riigi julgeolekule. Pädeva asutuse</w:t>
      </w:r>
      <w:r w:rsidR="00481B38">
        <w:rPr>
          <w:rFonts w:eastAsia="Times New Roman"/>
          <w:bCs/>
          <w:kern w:val="2"/>
          <w:lang w:eastAsia="et-EE"/>
        </w:rPr>
        <w:t xml:space="preserve"> s</w:t>
      </w:r>
      <w:r w:rsidR="00071328">
        <w:rPr>
          <w:rFonts w:eastAsia="Times New Roman"/>
          <w:bCs/>
          <w:kern w:val="2"/>
          <w:lang w:eastAsia="et-EE"/>
        </w:rPr>
        <w:t>õltumatuse t</w:t>
      </w:r>
      <w:r w:rsidR="005569E9" w:rsidRPr="005569E9">
        <w:rPr>
          <w:rFonts w:eastAsia="Times New Roman"/>
          <w:bCs/>
          <w:kern w:val="2"/>
          <w:lang w:eastAsia="et-EE"/>
        </w:rPr>
        <w:t>agatiste tugevdamise eesmärk on tagada</w:t>
      </w:r>
      <w:r w:rsidRPr="00427297">
        <w:rPr>
          <w:rFonts w:eastAsia="Times New Roman" w:cs="Times New Roman"/>
          <w:bCs/>
          <w:kern w:val="2"/>
          <w:szCs w:val="24"/>
          <w:lang w:eastAsia="et-EE"/>
        </w:rPr>
        <w:t>, et regulatiivseid ülesandeid täidetakse ning otsuseid tehakse objektiivsetest ohutusalastest ja tehnilistest kaalutlustest lähtudes ning põhjendamatu välise või asutusesisese mõjutamiseta. Kiirgus- ja tuumaohutuse ning tuumajulgeoleku kõrgel tasemel tagamine on tihedalt seotud riigi julgeolekuga. Mõju on eelkõige ennetav, vähendades selliste riskide realiseerumise võimalust, mille esinemissagedus võib olla väike, kuid mille võimalik mõju riigi ohutusele ja julgeolekule võib olla oluline.</w:t>
      </w:r>
    </w:p>
    <w:p w14:paraId="32B58871" w14:textId="3F1AE3AD" w:rsidR="005560EB" w:rsidRPr="00E7441E" w:rsidRDefault="005560EB" w:rsidP="005560EB">
      <w:pPr>
        <w:spacing w:after="160" w:line="278" w:lineRule="auto"/>
        <w:jc w:val="left"/>
        <w:rPr>
          <w:rFonts w:eastAsia="Times New Roman" w:cs="Times New Roman"/>
          <w:b/>
          <w:bCs/>
          <w:color w:val="000000"/>
          <w:kern w:val="2"/>
          <w:szCs w:val="24"/>
          <w:lang w:eastAsia="et-EE"/>
        </w:rPr>
      </w:pPr>
      <w:r w:rsidRPr="00E7441E">
        <w:rPr>
          <w:rFonts w:eastAsia="Times New Roman" w:cs="Times New Roman"/>
          <w:b/>
          <w:bCs/>
          <w:color w:val="000000"/>
          <w:kern w:val="2"/>
          <w:szCs w:val="24"/>
          <w:lang w:eastAsia="et-EE"/>
        </w:rPr>
        <w:lastRenderedPageBreak/>
        <w:t>Infotehnoloogiline mõju</w:t>
      </w:r>
    </w:p>
    <w:p w14:paraId="7940383B" w14:textId="318D2CC9" w:rsidR="005560EB" w:rsidRPr="00E7441E" w:rsidRDefault="004B25BA" w:rsidP="005560EB">
      <w:pPr>
        <w:spacing w:after="160"/>
        <w:rPr>
          <w:rFonts w:eastAsia="Times New Roman" w:cs="Times New Roman"/>
          <w:color w:val="000000" w:themeColor="text1"/>
          <w:lang w:eastAsia="et-EE"/>
        </w:rPr>
      </w:pPr>
      <w:r w:rsidRPr="07CC7587">
        <w:rPr>
          <w:rFonts w:eastAsia="Times New Roman" w:cs="Times New Roman"/>
          <w:color w:val="000000"/>
          <w:kern w:val="2"/>
          <w:lang w:eastAsia="et-EE"/>
        </w:rPr>
        <w:t>E</w:t>
      </w:r>
      <w:r w:rsidR="005560EB" w:rsidRPr="07CC7587">
        <w:rPr>
          <w:rFonts w:eastAsia="Times New Roman" w:cs="Times New Roman"/>
          <w:color w:val="000000"/>
          <w:kern w:val="2"/>
          <w:lang w:eastAsia="et-EE"/>
        </w:rPr>
        <w:t>elnõu</w:t>
      </w:r>
      <w:r w:rsidRPr="07CC7587">
        <w:rPr>
          <w:rFonts w:eastAsia="Times New Roman" w:cs="Times New Roman"/>
          <w:color w:val="000000"/>
          <w:kern w:val="2"/>
          <w:lang w:eastAsia="et-EE"/>
        </w:rPr>
        <w:t>kohasel seaduse</w:t>
      </w:r>
      <w:r w:rsidR="005560EB" w:rsidRPr="07CC7587">
        <w:rPr>
          <w:rFonts w:eastAsia="Times New Roman" w:cs="Times New Roman"/>
          <w:color w:val="000000"/>
          <w:kern w:val="2"/>
          <w:lang w:eastAsia="et-EE"/>
        </w:rPr>
        <w:t xml:space="preserve">l puudub otsene iseseisev infotehnoloogiline mõju. Kaudne infotehnoloogiline mõju võib avalduda üksnes </w:t>
      </w:r>
      <w:proofErr w:type="spellStart"/>
      <w:r w:rsidR="0004348C" w:rsidRPr="07CC7587">
        <w:rPr>
          <w:rFonts w:eastAsia="Times New Roman" w:cs="Times New Roman"/>
          <w:color w:val="000000" w:themeColor="text1"/>
          <w:lang w:eastAsia="et-EE"/>
        </w:rPr>
        <w:t>TE</w:t>
      </w:r>
      <w:r w:rsidR="585A8158" w:rsidRPr="07CC7587">
        <w:rPr>
          <w:rFonts w:eastAsia="Times New Roman" w:cs="Times New Roman"/>
          <w:color w:val="000000" w:themeColor="text1"/>
          <w:lang w:eastAsia="et-EE"/>
        </w:rPr>
        <w:t>n</w:t>
      </w:r>
      <w:r w:rsidR="0004348C" w:rsidRPr="07CC7587">
        <w:rPr>
          <w:rFonts w:eastAsia="Times New Roman" w:cs="Times New Roman"/>
          <w:color w:val="000000" w:themeColor="text1"/>
          <w:lang w:eastAsia="et-EE"/>
        </w:rPr>
        <w:t>OS</w:t>
      </w:r>
      <w:r w:rsidR="005560EB" w:rsidRPr="07CC7587">
        <w:rPr>
          <w:rFonts w:eastAsia="Times New Roman" w:cs="Times New Roman"/>
          <w:color w:val="000000" w:themeColor="text1"/>
          <w:lang w:eastAsia="et-EE"/>
        </w:rPr>
        <w:t>-</w:t>
      </w:r>
      <w:r w:rsidRPr="07CC7587">
        <w:rPr>
          <w:rFonts w:eastAsia="Times New Roman" w:cs="Times New Roman"/>
          <w:color w:val="000000" w:themeColor="text1"/>
          <w:lang w:eastAsia="et-EE"/>
        </w:rPr>
        <w:t>i</w:t>
      </w:r>
      <w:proofErr w:type="spellEnd"/>
      <w:r w:rsidR="005560EB" w:rsidRPr="07CC7587">
        <w:rPr>
          <w:rFonts w:eastAsia="Times New Roman" w:cs="Times New Roman"/>
          <w:color w:val="000000" w:themeColor="text1"/>
          <w:lang w:eastAsia="et-EE"/>
        </w:rPr>
        <w:t xml:space="preserve"> rakendamise</w:t>
      </w:r>
      <w:r w:rsidR="0095736B" w:rsidRPr="07CC7587">
        <w:rPr>
          <w:rFonts w:eastAsia="Times New Roman" w:cs="Times New Roman"/>
          <w:color w:val="000000" w:themeColor="text1"/>
          <w:lang w:eastAsia="et-EE"/>
        </w:rPr>
        <w:t>st tuleneva</w:t>
      </w:r>
      <w:r w:rsidR="005560EB" w:rsidRPr="07CC7587">
        <w:rPr>
          <w:rFonts w:eastAsia="Times New Roman" w:cs="Times New Roman"/>
          <w:color w:val="000000" w:themeColor="text1"/>
          <w:lang w:eastAsia="et-EE"/>
        </w:rPr>
        <w:t xml:space="preserve"> kiirgusvaldkonna ülesannete, andmete ja infosüsteemide ümberkorraldamisega ja tuumaohutuse teenuste disainimisega.</w:t>
      </w:r>
    </w:p>
    <w:p w14:paraId="2FBA1FD4" w14:textId="0F967512" w:rsidR="005560EB" w:rsidRPr="00E7441E"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Keskkonnaameti kiirgusvaldkonna ülesannete ja teenistujate üleviimi</w:t>
      </w:r>
      <w:r w:rsidR="00971CF9">
        <w:rPr>
          <w:rFonts w:eastAsia="Times New Roman" w:cs="Times New Roman"/>
          <w:color w:val="000000"/>
          <w:kern w:val="2"/>
          <w:lang w:eastAsia="et-EE"/>
        </w:rPr>
        <w:t>ne</w:t>
      </w:r>
      <w:r w:rsidRPr="637B085D">
        <w:rPr>
          <w:rFonts w:eastAsia="Times New Roman" w:cs="Times New Roman"/>
          <w:color w:val="000000"/>
          <w:kern w:val="2"/>
          <w:lang w:eastAsia="et-EE"/>
        </w:rPr>
        <w:t xml:space="preserv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avald</w:t>
      </w:r>
      <w:r w:rsidR="00971CF9">
        <w:rPr>
          <w:rFonts w:eastAsia="Times New Roman" w:cs="Times New Roman"/>
          <w:color w:val="000000"/>
          <w:kern w:val="2"/>
          <w:lang w:eastAsia="et-EE"/>
        </w:rPr>
        <w:t>a</w:t>
      </w:r>
      <w:r w:rsidRPr="637B085D">
        <w:rPr>
          <w:rFonts w:eastAsia="Times New Roman" w:cs="Times New Roman"/>
          <w:color w:val="000000"/>
          <w:kern w:val="2"/>
          <w:lang w:eastAsia="et-EE"/>
        </w:rPr>
        <w:t>b mõju mõlema ameti registrite, infosüsteemide ja dokumendihalduse korraldusele</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Seda võib pidada</w:t>
      </w:r>
      <w:r w:rsidRPr="637B085D">
        <w:rPr>
          <w:rFonts w:eastAsia="Times New Roman" w:cs="Times New Roman"/>
          <w:color w:val="000000"/>
          <w:kern w:val="2"/>
          <w:lang w:eastAsia="et-EE"/>
        </w:rPr>
        <w:t xml:space="preserve"> eelnõu</w:t>
      </w:r>
      <w:r w:rsidR="00971CF9">
        <w:rPr>
          <w:rFonts w:eastAsia="Times New Roman" w:cs="Times New Roman"/>
          <w:color w:val="000000"/>
          <w:kern w:val="2"/>
          <w:lang w:eastAsia="et-EE"/>
        </w:rPr>
        <w:t>kohase seaduse</w:t>
      </w:r>
      <w:r w:rsidRPr="637B085D">
        <w:rPr>
          <w:rFonts w:eastAsia="Times New Roman" w:cs="Times New Roman"/>
          <w:color w:val="000000"/>
          <w:kern w:val="2"/>
          <w:lang w:eastAsia="et-EE"/>
        </w:rPr>
        <w:t xml:space="preserve"> kaud</w:t>
      </w:r>
      <w:r w:rsidR="00971CF9">
        <w:rPr>
          <w:rFonts w:eastAsia="Times New Roman" w:cs="Times New Roman"/>
          <w:color w:val="000000"/>
          <w:kern w:val="2"/>
          <w:lang w:eastAsia="et-EE"/>
        </w:rPr>
        <w:t>seks</w:t>
      </w:r>
      <w:r w:rsidRPr="637B085D">
        <w:rPr>
          <w:rFonts w:eastAsia="Times New Roman" w:cs="Times New Roman"/>
          <w:color w:val="000000"/>
          <w:kern w:val="2"/>
          <w:lang w:eastAsia="et-EE"/>
        </w:rPr>
        <w:t xml:space="preserve"> mõju</w:t>
      </w:r>
      <w:r w:rsidR="00971CF9">
        <w:rPr>
          <w:rFonts w:eastAsia="Times New Roman" w:cs="Times New Roman"/>
          <w:color w:val="000000"/>
          <w:kern w:val="2"/>
          <w:lang w:eastAsia="et-EE"/>
        </w:rPr>
        <w:t>ks</w:t>
      </w:r>
      <w:r w:rsidRPr="637B085D">
        <w:rPr>
          <w:rFonts w:eastAsia="Times New Roman" w:cs="Times New Roman"/>
          <w:color w:val="000000"/>
          <w:kern w:val="2"/>
          <w:lang w:eastAsia="et-EE"/>
        </w:rPr>
        <w:t xml:space="preserve">. 2026. aastal </w:t>
      </w:r>
      <w:r w:rsidR="00484AEC">
        <w:rPr>
          <w:rFonts w:eastAsia="Times New Roman" w:cs="Times New Roman"/>
          <w:color w:val="000000"/>
          <w:kern w:val="2"/>
          <w:lang w:eastAsia="et-EE"/>
        </w:rPr>
        <w:t>jooksul</w:t>
      </w:r>
      <w:r w:rsidRPr="637B085D">
        <w:rPr>
          <w:rFonts w:eastAsia="Times New Roman" w:cs="Times New Roman"/>
          <w:color w:val="000000"/>
          <w:kern w:val="2"/>
          <w:lang w:eastAsia="et-EE"/>
        </w:rPr>
        <w:t xml:space="preserve"> on TTJA-l pl</w:t>
      </w:r>
      <w:r w:rsidR="00971CF9">
        <w:rPr>
          <w:rFonts w:eastAsia="Times New Roman" w:cs="Times New Roman"/>
          <w:color w:val="000000"/>
          <w:kern w:val="2"/>
          <w:lang w:eastAsia="et-EE"/>
        </w:rPr>
        <w:t>aanis</w:t>
      </w:r>
      <w:r w:rsidRPr="637B085D" w:rsidDel="00971CF9">
        <w:rPr>
          <w:rFonts w:eastAsia="Times New Roman" w:cs="Times New Roman"/>
          <w:color w:val="000000"/>
          <w:kern w:val="2"/>
          <w:lang w:eastAsia="et-EE"/>
        </w:rPr>
        <w:t xml:space="preserve"> </w:t>
      </w:r>
      <w:r w:rsidR="00971CF9">
        <w:rPr>
          <w:rFonts w:eastAsia="Times New Roman" w:cs="Times New Roman"/>
          <w:color w:val="000000"/>
          <w:kern w:val="2"/>
          <w:lang w:eastAsia="et-EE"/>
        </w:rPr>
        <w:t>kindlaks teh</w:t>
      </w:r>
      <w:r w:rsidR="00971CF9" w:rsidRPr="637B085D">
        <w:rPr>
          <w:rFonts w:eastAsia="Times New Roman" w:cs="Times New Roman"/>
          <w:color w:val="000000"/>
          <w:kern w:val="2"/>
          <w:lang w:eastAsia="et-EE"/>
        </w:rPr>
        <w:t xml:space="preserve">a </w:t>
      </w:r>
      <w:r w:rsidRPr="637B085D">
        <w:rPr>
          <w:rFonts w:eastAsia="Times New Roman" w:cs="Times New Roman"/>
          <w:color w:val="000000"/>
          <w:kern w:val="2"/>
          <w:lang w:eastAsia="et-EE"/>
        </w:rPr>
        <w:t>mõlemas asutuses kasut</w:t>
      </w:r>
      <w:r w:rsidR="00971CF9">
        <w:rPr>
          <w:rFonts w:eastAsia="Times New Roman" w:cs="Times New Roman"/>
          <w:color w:val="000000"/>
          <w:kern w:val="2"/>
          <w:lang w:eastAsia="et-EE"/>
        </w:rPr>
        <w:t>atavad</w:t>
      </w:r>
      <w:r w:rsidRPr="637B085D">
        <w:rPr>
          <w:rFonts w:eastAsia="Times New Roman" w:cs="Times New Roman"/>
          <w:color w:val="000000"/>
          <w:kern w:val="2"/>
          <w:lang w:eastAsia="et-EE"/>
        </w:rPr>
        <w:t xml:space="preserve"> süsteemid </w:t>
      </w:r>
      <w:r w:rsidR="00971CF9">
        <w:rPr>
          <w:rFonts w:eastAsia="Times New Roman" w:cs="Times New Roman"/>
          <w:color w:val="000000"/>
          <w:kern w:val="2"/>
          <w:lang w:eastAsia="et-EE"/>
        </w:rPr>
        <w:t xml:space="preserve">ja </w:t>
      </w:r>
      <w:r w:rsidR="00B0647A">
        <w:rPr>
          <w:rFonts w:eastAsia="Times New Roman" w:cs="Times New Roman"/>
          <w:color w:val="000000"/>
          <w:kern w:val="2"/>
          <w:lang w:eastAsia="et-EE"/>
        </w:rPr>
        <w:t>nende</w:t>
      </w:r>
      <w:r w:rsidRPr="637B085D">
        <w:rPr>
          <w:rFonts w:eastAsia="Times New Roman" w:cs="Times New Roman"/>
          <w:color w:val="000000"/>
          <w:kern w:val="2"/>
          <w:lang w:eastAsia="et-EE"/>
        </w:rPr>
        <w:t xml:space="preserve"> ühildamise või arendamise vajadused</w:t>
      </w:r>
      <w:r w:rsidR="00971CF9">
        <w:rPr>
          <w:rFonts w:eastAsia="Times New Roman" w:cs="Times New Roman"/>
          <w:color w:val="000000"/>
          <w:kern w:val="2"/>
          <w:lang w:eastAsia="et-EE"/>
        </w:rPr>
        <w:t>,</w:t>
      </w:r>
      <w:r w:rsidRPr="637B085D">
        <w:rPr>
          <w:rFonts w:eastAsia="Times New Roman" w:cs="Times New Roman"/>
          <w:color w:val="000000"/>
          <w:kern w:val="2"/>
          <w:lang w:eastAsia="et-EE"/>
        </w:rPr>
        <w:t xml:space="preserve"> lähtu</w:t>
      </w:r>
      <w:r w:rsidR="00971CF9">
        <w:rPr>
          <w:rFonts w:eastAsia="Times New Roman" w:cs="Times New Roman"/>
          <w:color w:val="000000"/>
          <w:kern w:val="2"/>
          <w:lang w:eastAsia="et-EE"/>
        </w:rPr>
        <w:t>des</w:t>
      </w:r>
      <w:r w:rsidRPr="637B085D">
        <w:rPr>
          <w:rFonts w:eastAsia="Times New Roman" w:cs="Times New Roman"/>
          <w:color w:val="000000"/>
          <w:kern w:val="2"/>
          <w:lang w:eastAsia="et-EE"/>
        </w:rPr>
        <w:t xml:space="preserve"> </w:t>
      </w:r>
      <w:proofErr w:type="spellStart"/>
      <w:r w:rsidRPr="637B085D">
        <w:rPr>
          <w:rFonts w:eastAsia="Times New Roman" w:cs="Times New Roman"/>
          <w:color w:val="000000"/>
          <w:kern w:val="2"/>
          <w:lang w:eastAsia="et-EE"/>
        </w:rPr>
        <w:t>üleviidavatest</w:t>
      </w:r>
      <w:proofErr w:type="spellEnd"/>
      <w:r w:rsidRPr="637B085D">
        <w:rPr>
          <w:rFonts w:eastAsia="Times New Roman" w:cs="Times New Roman"/>
          <w:color w:val="000000"/>
          <w:kern w:val="2"/>
          <w:lang w:eastAsia="et-EE"/>
        </w:rPr>
        <w:t xml:space="preserve"> teenustest ja tuumaenergiaprogrammi käivitamise kavast, samuti </w:t>
      </w:r>
      <w:r w:rsidR="0095736B">
        <w:rPr>
          <w:rFonts w:eastAsia="Times New Roman" w:cs="Times New Roman"/>
          <w:color w:val="000000"/>
          <w:kern w:val="2"/>
          <w:lang w:eastAsia="et-EE"/>
        </w:rPr>
        <w:t>koostada</w:t>
      </w:r>
      <w:r w:rsidR="00971CF9">
        <w:rPr>
          <w:rFonts w:eastAsia="Times New Roman" w:cs="Times New Roman"/>
          <w:color w:val="000000"/>
          <w:kern w:val="2"/>
          <w:lang w:eastAsia="et-EE"/>
        </w:rPr>
        <w:t xml:space="preserve"> </w:t>
      </w:r>
      <w:r w:rsidRPr="637B085D">
        <w:rPr>
          <w:rFonts w:eastAsia="Times New Roman" w:cs="Times New Roman"/>
          <w:color w:val="000000"/>
          <w:kern w:val="2"/>
          <w:lang w:eastAsia="et-EE"/>
        </w:rPr>
        <w:t>selleks vajaminev eelarve.</w:t>
      </w:r>
    </w:p>
    <w:p w14:paraId="1263CD2D" w14:textId="20F3CF19" w:rsidR="005560EB" w:rsidRDefault="005560EB" w:rsidP="005560EB">
      <w:pPr>
        <w:spacing w:after="160"/>
        <w:rPr>
          <w:rFonts w:eastAsia="Times New Roman" w:cs="Times New Roman"/>
          <w:color w:val="000000"/>
          <w:kern w:val="2"/>
          <w:lang w:eastAsia="et-EE"/>
        </w:rPr>
      </w:pPr>
      <w:r w:rsidRPr="637B085D">
        <w:rPr>
          <w:rFonts w:eastAsia="Times New Roman" w:cs="Times New Roman"/>
          <w:color w:val="000000"/>
          <w:kern w:val="2"/>
          <w:lang w:eastAsia="et-EE"/>
        </w:rPr>
        <w:t>Pädeva asutuse toimimine eeldab usaldusväärset ja turvalist teabehalduse raamistikku, mis toetab loamenetlusi, järelevalvet, kiirgusseiret, rahvusvahelist aruandlust ning hädaolukordadeks valmisolekut. Lisaks praeguste kiirgusvaldkonna registrite ja andmete üleviimisele TTJA-</w:t>
      </w:r>
      <w:proofErr w:type="spellStart"/>
      <w:r w:rsidRPr="637B085D">
        <w:rPr>
          <w:rFonts w:eastAsia="Times New Roman" w:cs="Times New Roman"/>
          <w:color w:val="000000"/>
          <w:kern w:val="2"/>
          <w:lang w:eastAsia="et-EE"/>
        </w:rPr>
        <w:t>sse</w:t>
      </w:r>
      <w:proofErr w:type="spellEnd"/>
      <w:r w:rsidRPr="637B085D">
        <w:rPr>
          <w:rFonts w:eastAsia="Times New Roman" w:cs="Times New Roman"/>
          <w:color w:val="000000"/>
          <w:kern w:val="2"/>
          <w:lang w:eastAsia="et-EE"/>
        </w:rPr>
        <w:t xml:space="preserve"> on vaja arendada süsteeme</w:t>
      </w:r>
      <w:r w:rsidR="00971CF9">
        <w:rPr>
          <w:rFonts w:eastAsia="Times New Roman" w:cs="Times New Roman"/>
          <w:color w:val="000000"/>
          <w:kern w:val="2"/>
          <w:lang w:eastAsia="et-EE"/>
        </w:rPr>
        <w:t>, et</w:t>
      </w:r>
      <w:r w:rsidRPr="637B085D">
        <w:rPr>
          <w:rFonts w:eastAsia="Times New Roman" w:cs="Times New Roman"/>
          <w:color w:val="000000"/>
          <w:kern w:val="2"/>
          <w:lang w:eastAsia="et-EE"/>
        </w:rPr>
        <w:t xml:space="preserve"> </w:t>
      </w:r>
      <w:r w:rsidR="00971CF9">
        <w:rPr>
          <w:rFonts w:eastAsia="Times New Roman" w:cs="Times New Roman"/>
          <w:color w:val="000000"/>
          <w:kern w:val="2"/>
          <w:lang w:eastAsia="et-EE"/>
        </w:rPr>
        <w:t>rahuldada</w:t>
      </w:r>
      <w:r w:rsidRPr="637B085D">
        <w:rPr>
          <w:rFonts w:eastAsia="Times New Roman" w:cs="Times New Roman"/>
          <w:color w:val="000000"/>
          <w:kern w:val="2"/>
          <w:lang w:eastAsia="et-EE"/>
        </w:rPr>
        <w:t xml:space="preserve"> ka tuumaenergiavaldkonnaga seo</w:t>
      </w:r>
      <w:r w:rsidR="00971CF9">
        <w:rPr>
          <w:rFonts w:eastAsia="Times New Roman" w:cs="Times New Roman"/>
          <w:color w:val="000000"/>
          <w:kern w:val="2"/>
          <w:lang w:eastAsia="et-EE"/>
        </w:rPr>
        <w:t>tud</w:t>
      </w:r>
      <w:r w:rsidRPr="637B085D">
        <w:rPr>
          <w:rFonts w:eastAsia="Times New Roman" w:cs="Times New Roman"/>
          <w:color w:val="000000"/>
          <w:kern w:val="2"/>
          <w:lang w:eastAsia="et-EE"/>
        </w:rPr>
        <w:t xml:space="preserve"> ja lisanduvad infotehnoloogilised vajadused. </w:t>
      </w:r>
      <w:r w:rsidRPr="637B085D">
        <w:rPr>
          <w:rFonts w:eastAsia="Times New Roman" w:cs="Times New Roman"/>
          <w:color w:val="000000" w:themeColor="text1"/>
          <w:lang w:eastAsia="et-EE"/>
        </w:rPr>
        <w:t>Infotehnoloogiliste teenuste üleviimise ja disainimise kulud, sh</w:t>
      </w:r>
      <w:r w:rsidRPr="637B085D">
        <w:rPr>
          <w:rFonts w:eastAsia="Times New Roman" w:cs="Times New Roman"/>
          <w:color w:val="000000"/>
          <w:kern w:val="2"/>
          <w:lang w:eastAsia="et-EE"/>
        </w:rPr>
        <w:t xml:space="preserve"> esmaste kriitiliste tegevuste kulude </w:t>
      </w:r>
      <w:r w:rsidR="00971CF9">
        <w:rPr>
          <w:rFonts w:eastAsia="Times New Roman" w:cs="Times New Roman"/>
          <w:color w:val="000000"/>
          <w:kern w:val="2"/>
          <w:lang w:eastAsia="et-EE"/>
        </w:rPr>
        <w:t>prognoos</w:t>
      </w:r>
      <w:r w:rsidR="00971CF9" w:rsidRPr="637B085D">
        <w:rPr>
          <w:rFonts w:eastAsia="Times New Roman" w:cs="Times New Roman"/>
          <w:color w:val="000000"/>
          <w:kern w:val="2"/>
          <w:lang w:eastAsia="et-EE"/>
        </w:rPr>
        <w:t xml:space="preserve"> </w:t>
      </w:r>
      <w:r w:rsidRPr="637B085D">
        <w:rPr>
          <w:rFonts w:eastAsia="Times New Roman" w:cs="Times New Roman"/>
          <w:color w:val="000000"/>
          <w:kern w:val="2"/>
          <w:lang w:eastAsia="et-EE"/>
        </w:rPr>
        <w:t xml:space="preserve">koostatakse 2026. aasta jooksul. </w:t>
      </w:r>
    </w:p>
    <w:p w14:paraId="698E7EA0" w14:textId="191B5EF7" w:rsidR="004F1CD8" w:rsidRPr="004F1CD8" w:rsidRDefault="00FC3D05" w:rsidP="004F1CD8">
      <w:pPr>
        <w:spacing w:after="160"/>
        <w:rPr>
          <w:rFonts w:eastAsia="Times New Roman"/>
          <w:color w:val="000000"/>
          <w:kern w:val="2"/>
          <w:lang w:eastAsia="et-EE"/>
        </w:rPr>
      </w:pPr>
      <w:r w:rsidRPr="00FC3D05">
        <w:rPr>
          <w:rFonts w:eastAsia="Times New Roman" w:cs="Times New Roman"/>
          <w:color w:val="000000"/>
          <w:kern w:val="2"/>
          <w:lang w:eastAsia="et-EE"/>
        </w:rPr>
        <w:t>Keskkonnaseadustiku üldosa seaduse</w:t>
      </w:r>
      <w:r w:rsidR="00481B38">
        <w:rPr>
          <w:rFonts w:eastAsia="Times New Roman" w:cs="Times New Roman"/>
          <w:color w:val="000000"/>
          <w:kern w:val="2"/>
          <w:lang w:eastAsia="et-EE"/>
        </w:rPr>
        <w:t xml:space="preserve"> ja</w:t>
      </w:r>
      <w:r w:rsidRPr="00FC3D05">
        <w:rPr>
          <w:rFonts w:eastAsia="Times New Roman" w:cs="Times New Roman"/>
          <w:color w:val="000000"/>
          <w:kern w:val="2"/>
          <w:lang w:eastAsia="et-EE"/>
        </w:rPr>
        <w:t xml:space="preserve"> keskkonnaseire seaduse muudatused on tehnilist ja institutsionaalset laadi</w:t>
      </w:r>
      <w:r w:rsidR="004F1CD8" w:rsidRPr="004F1CD8">
        <w:rPr>
          <w:rFonts w:eastAsia="Times New Roman"/>
          <w:color w:val="000000"/>
          <w:kern w:val="2"/>
          <w:lang w:eastAsia="et-EE"/>
        </w:rPr>
        <w:t xml:space="preserve"> ning nende eesmärk on tagada kooskõla </w:t>
      </w:r>
      <w:proofErr w:type="spellStart"/>
      <w:r w:rsidR="004F1CD8" w:rsidRPr="004F1CD8">
        <w:rPr>
          <w:rFonts w:eastAsia="Times New Roman"/>
          <w:color w:val="000000"/>
          <w:kern w:val="2"/>
          <w:lang w:eastAsia="et-EE"/>
        </w:rPr>
        <w:t>TEnOS-ist</w:t>
      </w:r>
      <w:proofErr w:type="spellEnd"/>
      <w:r w:rsidR="004F1CD8" w:rsidRPr="004F1CD8">
        <w:rPr>
          <w:rFonts w:eastAsia="Times New Roman"/>
          <w:color w:val="000000"/>
          <w:kern w:val="2"/>
          <w:lang w:eastAsia="et-EE"/>
        </w:rPr>
        <w:t xml:space="preserve"> tuleneva ülesannete ja pädevuse jaotusega. Keskkonnaseadustiku üldosa seaduse muudatusega nähakse TTJA-</w:t>
      </w:r>
      <w:proofErr w:type="spellStart"/>
      <w:r w:rsidR="004F1CD8" w:rsidRPr="004F1CD8">
        <w:rPr>
          <w:rFonts w:eastAsia="Times New Roman"/>
          <w:color w:val="000000"/>
          <w:kern w:val="2"/>
          <w:lang w:eastAsia="et-EE"/>
        </w:rPr>
        <w:t>le</w:t>
      </w:r>
      <w:proofErr w:type="spellEnd"/>
      <w:r w:rsidR="004F1CD8" w:rsidRPr="004F1CD8">
        <w:rPr>
          <w:rFonts w:eastAsia="Times New Roman"/>
          <w:color w:val="000000"/>
          <w:kern w:val="2"/>
          <w:lang w:eastAsia="et-EE"/>
        </w:rPr>
        <w:t xml:space="preserve"> ette keskkonnaotsuste infosüsteemi kaasvastutava töötleja roll kiirgus- ja tuumaohutuse valdkonnas. Muudatuse rakendamiseks tuleb täiendada keskkonnaotsuste infosüsteemi põhimäärust, milles täpsustatakse TTJA ülesanded ja vastutus andmekogu pidamisel. Põhimääruse muutmise ettevalmistamisel hinnatakse infosüsteemi võimalikke arendusvajadusi ja nendega kaasnevaid kulusid.</w:t>
      </w:r>
    </w:p>
    <w:p w14:paraId="310B4DE3" w14:textId="1A9CBFA8" w:rsidR="003763B3" w:rsidRPr="003763B3" w:rsidRDefault="003763B3" w:rsidP="003763B3">
      <w:pPr>
        <w:spacing w:after="160"/>
        <w:rPr>
          <w:rFonts w:eastAsia="Times New Roman"/>
          <w:color w:val="000000"/>
          <w:kern w:val="2"/>
          <w:lang w:eastAsia="et-EE"/>
        </w:rPr>
      </w:pPr>
      <w:r w:rsidRPr="003763B3">
        <w:rPr>
          <w:rFonts w:eastAsia="Times New Roman"/>
          <w:color w:val="000000"/>
          <w:kern w:val="2"/>
          <w:lang w:eastAsia="et-EE"/>
        </w:rPr>
        <w:t xml:space="preserve">Keskkonnaseire seaduse muudatusega tagatakse TTJA õigeaegne teavitamine ioniseeriva kiirgusega seotud keskkonnaohust või olulisest keskkonnahäiringust. </w:t>
      </w:r>
    </w:p>
    <w:p w14:paraId="3FD61B93" w14:textId="2520590C" w:rsidR="00293C5E" w:rsidRPr="00662E8E" w:rsidRDefault="00FC3D05" w:rsidP="00662E8E">
      <w:pPr>
        <w:spacing w:after="160"/>
        <w:rPr>
          <w:rFonts w:eastAsia="Times New Roman"/>
          <w:color w:val="000000"/>
          <w:kern w:val="2"/>
          <w:lang w:eastAsia="et-EE"/>
        </w:rPr>
      </w:pPr>
      <w:r w:rsidRPr="00FC3D05">
        <w:rPr>
          <w:rFonts w:eastAsia="Times New Roman" w:cs="Times New Roman"/>
          <w:color w:val="000000"/>
          <w:kern w:val="2"/>
          <w:lang w:eastAsia="et-EE"/>
        </w:rPr>
        <w:t xml:space="preserve">Muudatused ei loo uusi menetlusi ega sisulisi kohustusi ettevõtjatele, inimestele või kohaliku omavalitsuse üksustele ning nendega ei kaasne halduskoormust, </w:t>
      </w:r>
      <w:r w:rsidR="006412FF">
        <w:rPr>
          <w:rFonts w:eastAsia="Times New Roman" w:cs="Times New Roman"/>
          <w:color w:val="000000"/>
          <w:kern w:val="2"/>
          <w:lang w:eastAsia="et-EE"/>
        </w:rPr>
        <w:t xml:space="preserve">iseseisvat </w:t>
      </w:r>
      <w:r w:rsidRPr="00FC3D05">
        <w:rPr>
          <w:rFonts w:eastAsia="Times New Roman" w:cs="Times New Roman"/>
          <w:color w:val="000000"/>
          <w:kern w:val="2"/>
          <w:lang w:eastAsia="et-EE"/>
        </w:rPr>
        <w:t xml:space="preserve">infotehnoloogilist mõju ega </w:t>
      </w:r>
      <w:r w:rsidR="000938B8">
        <w:rPr>
          <w:rFonts w:eastAsia="Times New Roman" w:cs="Times New Roman"/>
          <w:color w:val="000000"/>
          <w:kern w:val="2"/>
          <w:lang w:eastAsia="et-EE"/>
        </w:rPr>
        <w:t xml:space="preserve">otseseid </w:t>
      </w:r>
      <w:r w:rsidRPr="00FC3D05">
        <w:rPr>
          <w:rFonts w:eastAsia="Times New Roman" w:cs="Times New Roman"/>
          <w:color w:val="000000"/>
          <w:kern w:val="2"/>
          <w:lang w:eastAsia="et-EE"/>
        </w:rPr>
        <w:t>täiendavaid kulusid.</w:t>
      </w:r>
      <w:r w:rsidR="00FD202E">
        <w:rPr>
          <w:rFonts w:eastAsia="Times New Roman" w:cs="Times New Roman"/>
          <w:color w:val="000000"/>
          <w:kern w:val="2"/>
          <w:lang w:eastAsia="et-EE"/>
        </w:rPr>
        <w:t xml:space="preserve"> </w:t>
      </w:r>
      <w:r w:rsidR="00FD202E" w:rsidRPr="00FD202E">
        <w:rPr>
          <w:rFonts w:eastAsia="Times New Roman"/>
          <w:color w:val="000000"/>
          <w:kern w:val="2"/>
          <w:lang w:eastAsia="et-EE"/>
        </w:rPr>
        <w:t xml:space="preserve">Võimalikud infotehnoloogilised kohandused on seotud olemasolevate infosüsteemide ja andmehalduse korraldusega ning nende vajadust hinnatakse </w:t>
      </w:r>
      <w:proofErr w:type="spellStart"/>
      <w:r w:rsidR="00FD202E" w:rsidRPr="00FD202E">
        <w:rPr>
          <w:rFonts w:eastAsia="Times New Roman"/>
          <w:color w:val="000000"/>
          <w:kern w:val="2"/>
          <w:lang w:eastAsia="et-EE"/>
        </w:rPr>
        <w:t>TEnOS-i</w:t>
      </w:r>
      <w:proofErr w:type="spellEnd"/>
      <w:r w:rsidR="00FD202E" w:rsidRPr="00FD202E">
        <w:rPr>
          <w:rFonts w:eastAsia="Times New Roman"/>
          <w:color w:val="000000"/>
          <w:kern w:val="2"/>
          <w:lang w:eastAsia="et-EE"/>
        </w:rPr>
        <w:t xml:space="preserve"> rakendamisega seotud arenduste raames.</w:t>
      </w:r>
    </w:p>
    <w:p w14:paraId="75FA9298" w14:textId="77777777" w:rsidR="00780E69" w:rsidRPr="00780E69" w:rsidRDefault="00780E69" w:rsidP="00780E69">
      <w:pPr>
        <w:spacing w:after="160"/>
        <w:rPr>
          <w:rFonts w:eastAsia="Times New Roman" w:cs="Times New Roman"/>
          <w:color w:val="000000"/>
          <w:kern w:val="2"/>
          <w:lang w:eastAsia="et-EE"/>
        </w:rPr>
      </w:pPr>
      <w:r w:rsidRPr="00780E69">
        <w:rPr>
          <w:rFonts w:eastAsia="Times New Roman" w:cs="Times New Roman"/>
          <w:color w:val="000000"/>
          <w:kern w:val="2"/>
          <w:lang w:eastAsia="et-EE"/>
        </w:rPr>
        <w:t xml:space="preserve">Kokkuvõttes on kõnesoleva eelnõukohase seaduse otsene mõju riigiasutuste töö- ja juhtimiskorraldusele vähene, kuid pädeva asutuse sõltumatuse tagatiste tugevdamisel on oluline õiguslik ja institutsionaalne mõju. Positiivne mõju võib avalduda ka riigi julgeolekule. Laiemad mõjud kaasnevad </w:t>
      </w:r>
      <w:proofErr w:type="spellStart"/>
      <w:r w:rsidRPr="00780E69">
        <w:rPr>
          <w:rFonts w:eastAsia="Times New Roman" w:cs="Times New Roman"/>
          <w:color w:val="000000"/>
          <w:kern w:val="2"/>
          <w:lang w:eastAsia="et-EE"/>
        </w:rPr>
        <w:t>TEnOS-i</w:t>
      </w:r>
      <w:proofErr w:type="spellEnd"/>
      <w:r w:rsidRPr="00780E69">
        <w:rPr>
          <w:rFonts w:eastAsia="Times New Roman" w:cs="Times New Roman"/>
          <w:color w:val="000000"/>
          <w:kern w:val="2"/>
          <w:lang w:eastAsia="et-EE"/>
        </w:rPr>
        <w:t xml:space="preserve"> rakendamisega.</w:t>
      </w:r>
    </w:p>
    <w:p w14:paraId="28ECC4A7" w14:textId="2D629536" w:rsidR="009B663C" w:rsidRDefault="009B663C" w:rsidP="00E02D68">
      <w:pPr>
        <w:keepNext/>
        <w:keepLines/>
        <w:spacing w:after="3" w:line="259" w:lineRule="auto"/>
        <w:ind w:left="-15"/>
        <w:jc w:val="left"/>
        <w:outlineLvl w:val="0"/>
        <w:rPr>
          <w:rFonts w:eastAsia="Times New Roman" w:cs="Times New Roman"/>
          <w:color w:val="000000"/>
          <w:kern w:val="2"/>
          <w:lang w:eastAsia="et-EE"/>
        </w:rPr>
      </w:pPr>
    </w:p>
    <w:p w14:paraId="5F369DA5" w14:textId="2842E235"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7. Rakendusaktid </w:t>
      </w:r>
    </w:p>
    <w:p w14:paraId="4D4ABE93" w14:textId="77777777" w:rsidR="005560EB" w:rsidRPr="00E7441E" w:rsidRDefault="005560EB" w:rsidP="005560EB">
      <w:pPr>
        <w:spacing w:line="259" w:lineRule="auto"/>
        <w:jc w:val="left"/>
        <w:rPr>
          <w:rFonts w:eastAsia="Times New Roman" w:cs="Times New Roman"/>
          <w:b/>
          <w:color w:val="000000"/>
          <w:kern w:val="2"/>
          <w:szCs w:val="24"/>
          <w:lang w:eastAsia="et-EE"/>
        </w:rPr>
      </w:pPr>
    </w:p>
    <w:p w14:paraId="477DDC01" w14:textId="5BB02692" w:rsidR="005560EB" w:rsidRPr="00E7441E" w:rsidRDefault="005560EB" w:rsidP="005560EB">
      <w:pPr>
        <w:jc w:val="left"/>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seaduse muutmisest tulenevalt</w:t>
      </w:r>
      <w:r w:rsidR="000C6A0A">
        <w:rPr>
          <w:rFonts w:eastAsia="Times New Roman" w:cs="Times New Roman"/>
          <w:color w:val="000000"/>
          <w:kern w:val="2"/>
          <w:szCs w:val="24"/>
          <w:lang w:eastAsia="et-EE"/>
        </w:rPr>
        <w:t xml:space="preserve"> tuleb vahetult muuta järgmisi</w:t>
      </w:r>
      <w:r w:rsidRPr="00E7441E">
        <w:rPr>
          <w:rFonts w:eastAsia="Times New Roman" w:cs="Times New Roman"/>
          <w:color w:val="000000"/>
          <w:kern w:val="2"/>
          <w:szCs w:val="24"/>
          <w:lang w:eastAsia="et-EE"/>
        </w:rPr>
        <w:t xml:space="preserve"> rakendusakte:</w:t>
      </w:r>
    </w:p>
    <w:p w14:paraId="426DDA98" w14:textId="77777777"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Vabariigi Valitsuse 23. oktoobri 2002. a määrus nr 323 „Majandus- ja Kommunikatsiooniministeeriumi põhimäärus“;</w:t>
      </w:r>
    </w:p>
    <w:p w14:paraId="0B67D6F5" w14:textId="445F2783" w:rsidR="005560EB" w:rsidRPr="00E7441E" w:rsidRDefault="005560EB" w:rsidP="005560EB">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majandus- ja taristuministri 7. detsembri 2018. a määrus nr 62 „Tarbijakaitse ja Tehnilise Järelevalve Ameti põhimäärus“;</w:t>
      </w:r>
    </w:p>
    <w:p w14:paraId="1AA9D8F8" w14:textId="083FE38E" w:rsidR="005560EB" w:rsidRDefault="005560EB" w:rsidP="00FB28F0">
      <w:pPr>
        <w:numPr>
          <w:ilvl w:val="1"/>
          <w:numId w:val="4"/>
        </w:numPr>
        <w:spacing w:after="4"/>
        <w:contextualSpacing/>
        <w:rPr>
          <w:rFonts w:eastAsia="Times New Roman" w:cs="Times New Roman"/>
          <w:color w:val="000000"/>
          <w:kern w:val="2"/>
          <w:szCs w:val="24"/>
          <w:lang w:eastAsia="et-EE"/>
        </w:rPr>
      </w:pPr>
      <w:r w:rsidRPr="00E7441E">
        <w:rPr>
          <w:rFonts w:eastAsia="Times New Roman" w:cs="Times New Roman"/>
          <w:color w:val="000000"/>
          <w:kern w:val="2"/>
          <w:szCs w:val="24"/>
          <w:lang w:eastAsia="et-EE"/>
        </w:rPr>
        <w:t>keskkonnaministri 30. septembri 2020. a määrus nr 47 „Keskkonnaameti põhimäärus“</w:t>
      </w:r>
      <w:r w:rsidR="00FB28F0">
        <w:rPr>
          <w:rFonts w:eastAsia="Times New Roman" w:cs="Times New Roman"/>
          <w:color w:val="000000"/>
          <w:kern w:val="2"/>
          <w:szCs w:val="24"/>
          <w:lang w:eastAsia="et-EE"/>
        </w:rPr>
        <w:t>.</w:t>
      </w:r>
    </w:p>
    <w:p w14:paraId="02BA4961" w14:textId="77777777" w:rsidR="00FB28F0" w:rsidRPr="00FB28F0" w:rsidRDefault="00FB28F0" w:rsidP="00FB28F0">
      <w:pPr>
        <w:spacing w:after="4"/>
        <w:ind w:left="360"/>
        <w:contextualSpacing/>
        <w:rPr>
          <w:rFonts w:eastAsia="Times New Roman" w:cs="Times New Roman"/>
          <w:color w:val="000000"/>
          <w:kern w:val="2"/>
          <w:szCs w:val="24"/>
          <w:lang w:eastAsia="et-EE"/>
        </w:rPr>
      </w:pPr>
    </w:p>
    <w:p w14:paraId="00F55D71" w14:textId="56B27EA4" w:rsidR="005560EB" w:rsidRDefault="00AA6C59" w:rsidP="005560EB">
      <w:pPr>
        <w:spacing w:after="4"/>
        <w:ind w:left="-5" w:hanging="10"/>
        <w:rPr>
          <w:rFonts w:eastAsia="Times New Roman" w:cs="Times New Roman"/>
          <w:color w:val="000000"/>
          <w:kern w:val="2"/>
          <w:szCs w:val="24"/>
          <w:lang w:eastAsia="et-EE"/>
        </w:rPr>
      </w:pPr>
      <w:r>
        <w:rPr>
          <w:rFonts w:eastAsia="Times New Roman" w:cs="Times New Roman"/>
          <w:color w:val="000000"/>
          <w:kern w:val="2"/>
          <w:szCs w:val="24"/>
          <w:lang w:eastAsia="et-EE"/>
        </w:rPr>
        <w:lastRenderedPageBreak/>
        <w:t>Kõik eelnimetatud rakendusaktid on kavandatud jõustuma 1.</w:t>
      </w:r>
      <w:r w:rsidR="006C510C">
        <w:rPr>
          <w:rFonts w:eastAsia="Times New Roman" w:cs="Times New Roman"/>
          <w:color w:val="000000"/>
          <w:kern w:val="2"/>
          <w:szCs w:val="24"/>
          <w:lang w:eastAsia="et-EE"/>
        </w:rPr>
        <w:t xml:space="preserve"> jaanuar</w:t>
      </w:r>
      <w:r w:rsidR="0001665A">
        <w:rPr>
          <w:rFonts w:eastAsia="Times New Roman" w:cs="Times New Roman"/>
          <w:color w:val="000000"/>
          <w:kern w:val="2"/>
          <w:szCs w:val="24"/>
          <w:lang w:eastAsia="et-EE"/>
        </w:rPr>
        <w:t xml:space="preserve">il </w:t>
      </w:r>
      <w:r>
        <w:rPr>
          <w:rFonts w:eastAsia="Times New Roman" w:cs="Times New Roman"/>
          <w:color w:val="000000"/>
          <w:kern w:val="2"/>
          <w:szCs w:val="24"/>
          <w:lang w:eastAsia="et-EE"/>
        </w:rPr>
        <w:t xml:space="preserve">2027. </w:t>
      </w:r>
      <w:r w:rsidR="005560EB" w:rsidRPr="00E7441E">
        <w:rPr>
          <w:rFonts w:eastAsia="Times New Roman" w:cs="Times New Roman"/>
          <w:color w:val="000000"/>
          <w:kern w:val="2"/>
          <w:szCs w:val="24"/>
          <w:lang w:eastAsia="et-EE"/>
        </w:rPr>
        <w:t xml:space="preserve">Eelnõuga ei </w:t>
      </w:r>
      <w:r w:rsidR="00887AA5">
        <w:rPr>
          <w:rFonts w:eastAsia="Times New Roman" w:cs="Times New Roman"/>
          <w:color w:val="000000"/>
          <w:kern w:val="2"/>
          <w:szCs w:val="24"/>
          <w:lang w:eastAsia="et-EE"/>
        </w:rPr>
        <w:t xml:space="preserve">kavandata </w:t>
      </w:r>
      <w:r w:rsidR="005560EB" w:rsidRPr="00E7441E">
        <w:rPr>
          <w:rFonts w:eastAsia="Times New Roman" w:cs="Times New Roman"/>
          <w:color w:val="000000"/>
          <w:kern w:val="2"/>
          <w:szCs w:val="24"/>
          <w:lang w:eastAsia="et-EE"/>
        </w:rPr>
        <w:t>kehtesta</w:t>
      </w:r>
      <w:r w:rsidR="00887AA5">
        <w:rPr>
          <w:rFonts w:eastAsia="Times New Roman" w:cs="Times New Roman"/>
          <w:color w:val="000000"/>
          <w:kern w:val="2"/>
          <w:szCs w:val="24"/>
          <w:lang w:eastAsia="et-EE"/>
        </w:rPr>
        <w:t>d</w:t>
      </w:r>
      <w:r w:rsidR="005560EB" w:rsidRPr="00E7441E">
        <w:rPr>
          <w:rFonts w:eastAsia="Times New Roman" w:cs="Times New Roman"/>
          <w:color w:val="000000"/>
          <w:kern w:val="2"/>
          <w:szCs w:val="24"/>
          <w:lang w:eastAsia="et-EE"/>
        </w:rPr>
        <w:t xml:space="preserve">a uusi volitusnorme. Rakendusaktide muutmise vajadus tuleneb </w:t>
      </w:r>
      <w:r w:rsidR="00887AA5">
        <w:rPr>
          <w:rFonts w:eastAsia="Times New Roman" w:cs="Times New Roman"/>
          <w:color w:val="000000"/>
          <w:kern w:val="2"/>
          <w:szCs w:val="24"/>
          <w:lang w:eastAsia="et-EE"/>
        </w:rPr>
        <w:t>kehti</w:t>
      </w:r>
      <w:r w:rsidR="00887AA5" w:rsidRPr="00E7441E">
        <w:rPr>
          <w:rFonts w:eastAsia="Times New Roman" w:cs="Times New Roman"/>
          <w:color w:val="000000"/>
          <w:kern w:val="2"/>
          <w:szCs w:val="24"/>
          <w:lang w:eastAsia="et-EE"/>
        </w:rPr>
        <w:t xml:space="preserve">vate </w:t>
      </w:r>
      <w:r w:rsidR="005560EB" w:rsidRPr="00E7441E">
        <w:rPr>
          <w:rFonts w:eastAsia="Times New Roman" w:cs="Times New Roman"/>
          <w:color w:val="000000"/>
          <w:kern w:val="2"/>
          <w:szCs w:val="24"/>
          <w:lang w:eastAsia="et-EE"/>
        </w:rPr>
        <w:t xml:space="preserve">põhimääruste kooskõlla viimisest käesoleva seadusega. Eelnõu seletuskirja lisas </w:t>
      </w:r>
      <w:r w:rsidR="00925F0B">
        <w:rPr>
          <w:rFonts w:eastAsia="Times New Roman" w:cs="Times New Roman"/>
          <w:color w:val="000000"/>
          <w:kern w:val="2"/>
          <w:szCs w:val="24"/>
          <w:lang w:eastAsia="et-EE"/>
        </w:rPr>
        <w:t xml:space="preserve">1 </w:t>
      </w:r>
      <w:r w:rsidR="005560EB" w:rsidRPr="00E7441E">
        <w:rPr>
          <w:rFonts w:eastAsia="Times New Roman" w:cs="Times New Roman"/>
          <w:color w:val="000000"/>
          <w:kern w:val="2"/>
          <w:szCs w:val="24"/>
          <w:lang w:eastAsia="et-EE"/>
        </w:rPr>
        <w:t xml:space="preserve">on esitatud </w:t>
      </w:r>
      <w:r w:rsidR="00FA61D4">
        <w:rPr>
          <w:rFonts w:eastAsia="Times New Roman" w:cs="Times New Roman"/>
          <w:color w:val="000000"/>
          <w:kern w:val="2"/>
          <w:szCs w:val="24"/>
          <w:lang w:eastAsia="et-EE"/>
        </w:rPr>
        <w:t>rakendusaktide</w:t>
      </w:r>
      <w:r w:rsidR="005560EB" w:rsidRPr="00E7441E">
        <w:rPr>
          <w:rFonts w:eastAsia="Times New Roman" w:cs="Times New Roman"/>
          <w:color w:val="000000"/>
          <w:kern w:val="2"/>
          <w:szCs w:val="24"/>
          <w:lang w:eastAsia="et-EE"/>
        </w:rPr>
        <w:t xml:space="preserve"> muutmise kavandid. </w:t>
      </w:r>
    </w:p>
    <w:p w14:paraId="51026AD9" w14:textId="77777777" w:rsidR="009C65C8" w:rsidRDefault="009C65C8" w:rsidP="00662E8E">
      <w:pPr>
        <w:spacing w:after="4"/>
        <w:rPr>
          <w:rFonts w:eastAsia="Times New Roman" w:cs="Times New Roman"/>
          <w:color w:val="000000"/>
          <w:kern w:val="2"/>
          <w:szCs w:val="24"/>
          <w:lang w:eastAsia="et-EE"/>
        </w:rPr>
      </w:pPr>
    </w:p>
    <w:p w14:paraId="2370F508" w14:textId="77777777" w:rsidR="005560EB" w:rsidRPr="00E7441E" w:rsidRDefault="005560EB" w:rsidP="005560EB">
      <w:pPr>
        <w:keepNext/>
        <w:keepLines/>
        <w:spacing w:after="3" w:line="259" w:lineRule="auto"/>
        <w:ind w:left="-5" w:hanging="10"/>
        <w:jc w:val="left"/>
        <w:outlineLvl w:val="0"/>
        <w:rPr>
          <w:rFonts w:eastAsia="Times New Roman" w:cs="Times New Roman"/>
          <w:b/>
          <w:color w:val="000000"/>
          <w:kern w:val="2"/>
          <w:szCs w:val="24"/>
          <w:lang w:eastAsia="et-EE"/>
        </w:rPr>
      </w:pPr>
      <w:r w:rsidRPr="00E7441E">
        <w:rPr>
          <w:rFonts w:eastAsia="Times New Roman" w:cs="Times New Roman"/>
          <w:b/>
          <w:color w:val="000000"/>
          <w:kern w:val="2"/>
          <w:szCs w:val="24"/>
          <w:lang w:eastAsia="et-EE"/>
        </w:rPr>
        <w:t xml:space="preserve">8. Seaduse jõustumine </w:t>
      </w:r>
    </w:p>
    <w:p w14:paraId="3F74E835" w14:textId="77777777" w:rsidR="005560EB" w:rsidRPr="00E7441E" w:rsidRDefault="005560EB" w:rsidP="005560EB">
      <w:pPr>
        <w:spacing w:line="259" w:lineRule="auto"/>
        <w:jc w:val="left"/>
        <w:rPr>
          <w:rFonts w:eastAsia="Times New Roman" w:cs="Times New Roman"/>
          <w:color w:val="000000"/>
          <w:kern w:val="2"/>
          <w:szCs w:val="24"/>
          <w:lang w:eastAsia="et-EE"/>
        </w:rPr>
      </w:pPr>
      <w:r w:rsidRPr="00E7441E">
        <w:rPr>
          <w:rFonts w:eastAsia="Times New Roman" w:cs="Times New Roman"/>
          <w:color w:val="AEAAAA"/>
          <w:kern w:val="2"/>
          <w:szCs w:val="24"/>
          <w:lang w:eastAsia="et-EE"/>
        </w:rPr>
        <w:t xml:space="preserve"> </w:t>
      </w:r>
    </w:p>
    <w:p w14:paraId="7FFE4C18" w14:textId="05704021" w:rsidR="009F4BCC" w:rsidRPr="00E7441E" w:rsidRDefault="005560EB" w:rsidP="009F4BCC">
      <w:pPr>
        <w:spacing w:after="4"/>
        <w:ind w:left="-5" w:hanging="10"/>
        <w:rPr>
          <w:rFonts w:eastAsia="Times New Roman" w:cs="Times New Roman"/>
          <w:color w:val="000000" w:themeColor="text1"/>
          <w:lang w:eastAsia="et-EE"/>
        </w:rPr>
      </w:pPr>
      <w:r w:rsidRPr="538C34EE">
        <w:rPr>
          <w:rFonts w:eastAsia="Times New Roman" w:cs="Times New Roman"/>
          <w:color w:val="000000"/>
          <w:kern w:val="2"/>
          <w:lang w:eastAsia="et-EE"/>
        </w:rPr>
        <w:t xml:space="preserve">Seadus jõustub 1. jaanuaril 2027, </w:t>
      </w:r>
      <w:r w:rsidR="00887AA5" w:rsidRPr="538C34EE">
        <w:rPr>
          <w:rFonts w:eastAsia="Times New Roman" w:cs="Times New Roman"/>
          <w:color w:val="000000"/>
          <w:kern w:val="2"/>
          <w:lang w:eastAsia="et-EE"/>
        </w:rPr>
        <w:t xml:space="preserve">st </w:t>
      </w:r>
      <w:r w:rsidRPr="538C34EE">
        <w:rPr>
          <w:rFonts w:eastAsia="Times New Roman" w:cs="Times New Roman"/>
          <w:color w:val="000000"/>
          <w:kern w:val="2"/>
          <w:lang w:eastAsia="et-EE"/>
        </w:rPr>
        <w:t>sama</w:t>
      </w:r>
      <w:r w:rsidR="00887AA5" w:rsidRPr="538C34EE">
        <w:rPr>
          <w:rFonts w:eastAsia="Times New Roman" w:cs="Times New Roman"/>
          <w:color w:val="000000"/>
          <w:kern w:val="2"/>
          <w:lang w:eastAsia="et-EE"/>
        </w:rPr>
        <w:t xml:space="preserve">l </w:t>
      </w:r>
      <w:r w:rsidRPr="538C34EE">
        <w:rPr>
          <w:rFonts w:eastAsia="Times New Roman" w:cs="Times New Roman"/>
          <w:color w:val="000000"/>
          <w:kern w:val="2"/>
          <w:lang w:eastAsia="et-EE"/>
        </w:rPr>
        <w:t>a</w:t>
      </w:r>
      <w:r w:rsidR="00887AA5" w:rsidRPr="538C34EE">
        <w:rPr>
          <w:rFonts w:eastAsia="Times New Roman" w:cs="Times New Roman"/>
          <w:color w:val="000000"/>
          <w:kern w:val="2"/>
          <w:lang w:eastAsia="et-EE"/>
        </w:rPr>
        <w:t>jal kui</w:t>
      </w:r>
      <w:r w:rsidRPr="538C34EE">
        <w:rPr>
          <w:rFonts w:eastAsia="Times New Roman" w:cs="Times New Roman"/>
          <w:color w:val="000000"/>
          <w:kern w:val="2"/>
          <w:lang w:eastAsia="et-EE"/>
        </w:rPr>
        <w:t xml:space="preserve"> tuumaenergia- ja ohutuse seadus.  Üheaegne jõustumine on vajalik, et tagada </w:t>
      </w:r>
      <w:proofErr w:type="spellStart"/>
      <w:r w:rsidR="0004348C" w:rsidRPr="538C34EE">
        <w:rPr>
          <w:rFonts w:eastAsia="Times New Roman" w:cs="Times New Roman"/>
          <w:color w:val="000000" w:themeColor="text1"/>
          <w:lang w:eastAsia="et-EE"/>
        </w:rPr>
        <w:t>TE</w:t>
      </w:r>
      <w:r w:rsidR="19E3FF7E" w:rsidRPr="538C34EE">
        <w:rPr>
          <w:rFonts w:eastAsia="Times New Roman" w:cs="Times New Roman"/>
          <w:color w:val="000000" w:themeColor="text1"/>
          <w:lang w:eastAsia="et-EE"/>
        </w:rPr>
        <w:t>n</w:t>
      </w:r>
      <w:r w:rsidR="0004348C" w:rsidRPr="538C34EE">
        <w:rPr>
          <w:rFonts w:eastAsia="Times New Roman" w:cs="Times New Roman"/>
          <w:color w:val="000000" w:themeColor="text1"/>
          <w:lang w:eastAsia="et-EE"/>
        </w:rPr>
        <w:t>OS</w:t>
      </w:r>
      <w:r w:rsidRPr="538C34EE">
        <w:rPr>
          <w:rFonts w:eastAsia="Times New Roman" w:cs="Times New Roman"/>
          <w:color w:val="000000" w:themeColor="text1"/>
          <w:lang w:eastAsia="et-EE"/>
        </w:rPr>
        <w:t>-</w:t>
      </w:r>
      <w:r w:rsidR="00887AA5" w:rsidRPr="538C34EE">
        <w:rPr>
          <w:rFonts w:eastAsia="Times New Roman" w:cs="Times New Roman"/>
          <w:color w:val="000000" w:themeColor="text1"/>
          <w:lang w:eastAsia="et-EE"/>
        </w:rPr>
        <w:t>i</w:t>
      </w:r>
      <w:proofErr w:type="spellEnd"/>
      <w:r w:rsidRPr="538C34EE">
        <w:rPr>
          <w:rFonts w:eastAsia="Times New Roman" w:cs="Times New Roman"/>
          <w:color w:val="000000" w:themeColor="text1"/>
          <w:lang w:eastAsia="et-EE"/>
        </w:rPr>
        <w:t xml:space="preserve"> alusel loodava kiirgus- ja tuumaohutuse </w:t>
      </w:r>
      <w:r w:rsidR="00887AA5" w:rsidRPr="538C34EE">
        <w:rPr>
          <w:rFonts w:eastAsia="Times New Roman" w:cs="Times New Roman"/>
          <w:color w:val="000000" w:themeColor="text1"/>
          <w:lang w:eastAsia="et-EE"/>
        </w:rPr>
        <w:t xml:space="preserve">valdkonna </w:t>
      </w:r>
      <w:r w:rsidRPr="538C34EE">
        <w:rPr>
          <w:rFonts w:eastAsia="Times New Roman" w:cs="Times New Roman"/>
          <w:color w:val="000000" w:themeColor="text1"/>
          <w:lang w:eastAsia="et-EE"/>
        </w:rPr>
        <w:t xml:space="preserve">pädeva asutuse tegevuse õiguslik kooskõla alates </w:t>
      </w:r>
      <w:r w:rsidR="00CA5A5E" w:rsidRPr="538C34EE">
        <w:rPr>
          <w:rFonts w:eastAsia="Times New Roman" w:cs="Times New Roman"/>
          <w:color w:val="000000" w:themeColor="text1"/>
          <w:lang w:eastAsia="et-EE"/>
        </w:rPr>
        <w:t>tegevuse algusest</w:t>
      </w:r>
      <w:r w:rsidRPr="538C34EE">
        <w:rPr>
          <w:rFonts w:eastAsia="Times New Roman" w:cs="Times New Roman"/>
          <w:color w:val="000000" w:themeColor="text1"/>
          <w:lang w:eastAsia="et-EE"/>
        </w:rPr>
        <w:t>.</w:t>
      </w:r>
    </w:p>
    <w:p w14:paraId="6D3A128F" w14:textId="77777777" w:rsidR="00FC7977" w:rsidRPr="00E7441E" w:rsidRDefault="00FC7977" w:rsidP="005560EB">
      <w:pPr>
        <w:spacing w:line="259" w:lineRule="auto"/>
        <w:jc w:val="left"/>
        <w:rPr>
          <w:rFonts w:eastAsia="Times New Roman" w:cs="Times New Roman"/>
          <w:color w:val="000000"/>
          <w:kern w:val="2"/>
          <w:szCs w:val="24"/>
          <w:lang w:eastAsia="et-EE"/>
        </w:rPr>
      </w:pPr>
    </w:p>
    <w:p w14:paraId="5A47C2BF" w14:textId="77777777" w:rsidR="005560EB" w:rsidRPr="00E7441E" w:rsidRDefault="005560EB" w:rsidP="005560EB">
      <w:pPr>
        <w:keepNext/>
        <w:keepLines/>
        <w:spacing w:after="3" w:line="259" w:lineRule="auto"/>
        <w:ind w:left="-5" w:hanging="10"/>
        <w:jc w:val="left"/>
        <w:outlineLvl w:val="0"/>
        <w:rPr>
          <w:rFonts w:eastAsia="Times New Roman" w:cs="Times New Roman"/>
          <w:b/>
          <w:kern w:val="2"/>
          <w:szCs w:val="24"/>
          <w:lang w:eastAsia="et-EE"/>
        </w:rPr>
      </w:pPr>
      <w:r w:rsidRPr="00E7441E">
        <w:rPr>
          <w:rFonts w:eastAsia="Times New Roman" w:cs="Times New Roman"/>
          <w:b/>
          <w:kern w:val="2"/>
          <w:szCs w:val="24"/>
          <w:lang w:eastAsia="et-EE"/>
        </w:rPr>
        <w:t>9. Eelnõu kooskõlastamine, huvirühmade kaasamine ja avalik konsultatsioon</w:t>
      </w:r>
    </w:p>
    <w:p w14:paraId="0E06FBC5" w14:textId="77777777" w:rsidR="005560EB" w:rsidRPr="00E7441E" w:rsidRDefault="005560EB" w:rsidP="005560EB">
      <w:pPr>
        <w:spacing w:line="259" w:lineRule="auto"/>
        <w:jc w:val="left"/>
        <w:rPr>
          <w:rFonts w:eastAsia="Times New Roman" w:cs="Times New Roman"/>
          <w:color w:val="FF0000"/>
          <w:kern w:val="2"/>
          <w:szCs w:val="24"/>
          <w:lang w:eastAsia="et-EE"/>
        </w:rPr>
      </w:pPr>
      <w:r w:rsidRPr="00E7441E">
        <w:rPr>
          <w:rFonts w:eastAsia="Times New Roman" w:cs="Times New Roman"/>
          <w:color w:val="FF0000"/>
          <w:kern w:val="2"/>
          <w:szCs w:val="24"/>
          <w:lang w:eastAsia="et-EE"/>
        </w:rPr>
        <w:t xml:space="preserve"> </w:t>
      </w:r>
    </w:p>
    <w:p w14:paraId="465F1307" w14:textId="24E8EC04" w:rsidR="00BA5087" w:rsidRDefault="005560EB" w:rsidP="00BA5087">
      <w:pPr>
        <w:pStyle w:val="Standard"/>
        <w:pBdr>
          <w:bottom w:val="single" w:sz="12" w:space="1" w:color="auto"/>
        </w:pBdr>
        <w:spacing w:line="200" w:lineRule="atLeast"/>
        <w:jc w:val="both"/>
        <w:rPr>
          <w:rFonts w:eastAsia="Times New Roman" w:cs="Times New Roman"/>
          <w:color w:val="000000"/>
          <w:kern w:val="2"/>
        </w:rPr>
      </w:pPr>
      <w:r w:rsidRPr="003B04A1">
        <w:rPr>
          <w:rFonts w:eastAsia="Times New Roman" w:cs="Times New Roman"/>
          <w:kern w:val="2"/>
        </w:rPr>
        <w:t xml:space="preserve">Eelnõu </w:t>
      </w:r>
      <w:r w:rsidRPr="00E7441E">
        <w:rPr>
          <w:rFonts w:eastAsia="Times New Roman" w:cs="Times New Roman"/>
          <w:color w:val="000000"/>
          <w:kern w:val="2"/>
        </w:rPr>
        <w:t>esitat</w:t>
      </w:r>
      <w:r w:rsidR="00814B24">
        <w:rPr>
          <w:rFonts w:eastAsia="Times New Roman" w:cs="Times New Roman"/>
          <w:color w:val="000000"/>
          <w:kern w:val="2"/>
        </w:rPr>
        <w:t xml:space="preserve">i </w:t>
      </w:r>
      <w:r w:rsidRPr="00E7441E">
        <w:rPr>
          <w:rFonts w:eastAsia="Times New Roman" w:cs="Times New Roman"/>
          <w:color w:val="000000"/>
          <w:kern w:val="2"/>
        </w:rPr>
        <w:t>eelnõude infosüsteemi (EIS) kaudu</w:t>
      </w:r>
      <w:r w:rsidR="00BA5087">
        <w:rPr>
          <w:rFonts w:eastAsia="Times New Roman" w:cs="Times New Roman"/>
          <w:color w:val="000000"/>
          <w:kern w:val="2"/>
        </w:rPr>
        <w:t xml:space="preserve"> </w:t>
      </w:r>
      <w:hyperlink r:id="rId17" w:history="1">
        <w:r w:rsidR="00BA5087" w:rsidRPr="00BA5087">
          <w:rPr>
            <w:rStyle w:val="Hperlink"/>
            <w:rFonts w:eastAsia="Times New Roman" w:cs="Times New Roman"/>
            <w:kern w:val="2"/>
          </w:rPr>
          <w:t>26-0545</w:t>
        </w:r>
      </w:hyperlink>
      <w:r w:rsidRPr="00E7441E">
        <w:rPr>
          <w:rFonts w:eastAsia="Times New Roman" w:cs="Times New Roman"/>
          <w:color w:val="000000"/>
          <w:kern w:val="2"/>
        </w:rPr>
        <w:t xml:space="preserve"> kooskõlastamiseks </w:t>
      </w:r>
      <w:r>
        <w:rPr>
          <w:rFonts w:eastAsia="Times New Roman" w:cs="Times New Roman"/>
          <w:color w:val="000000"/>
          <w:kern w:val="2"/>
        </w:rPr>
        <w:t>ministeeriumi</w:t>
      </w:r>
      <w:r w:rsidR="008C0FE4">
        <w:rPr>
          <w:rFonts w:eastAsia="Times New Roman" w:cs="Times New Roman"/>
          <w:color w:val="000000"/>
          <w:kern w:val="2"/>
        </w:rPr>
        <w:t>d</w:t>
      </w:r>
      <w:r>
        <w:rPr>
          <w:rFonts w:eastAsia="Times New Roman" w:cs="Times New Roman"/>
          <w:color w:val="000000"/>
          <w:kern w:val="2"/>
        </w:rPr>
        <w:t>ele</w:t>
      </w:r>
      <w:r w:rsidRPr="00E7441E">
        <w:rPr>
          <w:rFonts w:eastAsia="Times New Roman" w:cs="Times New Roman"/>
          <w:color w:val="000000"/>
          <w:kern w:val="2"/>
        </w:rPr>
        <w:t>.</w:t>
      </w:r>
      <w:r w:rsidR="00814B24">
        <w:rPr>
          <w:rFonts w:eastAsia="Times New Roman" w:cs="Times New Roman"/>
          <w:color w:val="000000"/>
          <w:kern w:val="2"/>
        </w:rPr>
        <w:t xml:space="preserve"> </w:t>
      </w:r>
      <w:bookmarkStart w:id="0" w:name="_Hlk66788268"/>
    </w:p>
    <w:p w14:paraId="3B343A43" w14:textId="77777777" w:rsidR="00BA5087" w:rsidRDefault="00BA5087" w:rsidP="00BA5087">
      <w:pPr>
        <w:pStyle w:val="Standard"/>
        <w:pBdr>
          <w:bottom w:val="single" w:sz="12" w:space="1" w:color="auto"/>
        </w:pBdr>
        <w:spacing w:line="200" w:lineRule="atLeast"/>
        <w:jc w:val="both"/>
        <w:rPr>
          <w:rFonts w:cs="Times New Roman"/>
          <w:color w:val="000000"/>
        </w:rPr>
      </w:pPr>
    </w:p>
    <w:p w14:paraId="4869C97C" w14:textId="0AB9BAEE" w:rsidR="00BA5087" w:rsidRDefault="00BA5087" w:rsidP="00BA5087">
      <w:pPr>
        <w:pStyle w:val="Standard"/>
        <w:spacing w:line="200" w:lineRule="atLeast"/>
        <w:jc w:val="both"/>
        <w:rPr>
          <w:rFonts w:cs="Times New Roman"/>
          <w:color w:val="000000"/>
        </w:rPr>
      </w:pPr>
      <w:r>
        <w:rPr>
          <w:rFonts w:cs="Times New Roman"/>
        </w:rPr>
        <w:t xml:space="preserve">Algatab Vabariigi Valitsus </w:t>
      </w:r>
      <w:r w:rsidR="004F5C79">
        <w:rPr>
          <w:rFonts w:cs="Times New Roman"/>
        </w:rPr>
        <w:t>19.</w:t>
      </w:r>
      <w:r>
        <w:rPr>
          <w:rFonts w:cs="Times New Roman"/>
        </w:rPr>
        <w:t xml:space="preserve"> oktoobril 2026. a</w:t>
      </w:r>
    </w:p>
    <w:p w14:paraId="1D638100" w14:textId="77777777" w:rsidR="00BA5087" w:rsidRDefault="00BA5087" w:rsidP="00BA5087">
      <w:pPr>
        <w:pStyle w:val="Standard"/>
        <w:spacing w:line="200" w:lineRule="atLeast"/>
        <w:jc w:val="both"/>
        <w:rPr>
          <w:rFonts w:cs="Times New Roman"/>
          <w:color w:val="000000"/>
        </w:rPr>
      </w:pPr>
    </w:p>
    <w:p w14:paraId="0D58A682" w14:textId="77777777" w:rsidR="00BA5087" w:rsidRDefault="00BA5087" w:rsidP="00BA5087">
      <w:pPr>
        <w:pStyle w:val="Standard"/>
        <w:spacing w:line="200" w:lineRule="atLeast"/>
        <w:jc w:val="both"/>
        <w:rPr>
          <w:rFonts w:cs="Times New Roman"/>
          <w:color w:val="000000"/>
        </w:rPr>
      </w:pPr>
      <w:r>
        <w:rPr>
          <w:rFonts w:cs="Times New Roman"/>
          <w:color w:val="000000"/>
        </w:rPr>
        <w:t>Vabariigi Valitsuse nimel</w:t>
      </w:r>
    </w:p>
    <w:p w14:paraId="1CF883F9" w14:textId="77777777" w:rsidR="00BA5087" w:rsidRDefault="00BA5087" w:rsidP="00BA5087">
      <w:pPr>
        <w:pStyle w:val="Standard"/>
        <w:spacing w:line="200" w:lineRule="atLeast"/>
        <w:jc w:val="both"/>
        <w:rPr>
          <w:rFonts w:cs="Times New Roman"/>
          <w:color w:val="000000"/>
        </w:rPr>
      </w:pPr>
    </w:p>
    <w:p w14:paraId="04EBAA86" w14:textId="77777777" w:rsidR="00BA5087" w:rsidRPr="00CF5A38" w:rsidRDefault="00BA5087" w:rsidP="00BA5087">
      <w:pPr>
        <w:pStyle w:val="Standard"/>
        <w:spacing w:line="200" w:lineRule="atLeast"/>
        <w:jc w:val="both"/>
        <w:rPr>
          <w:rFonts w:cs="Times New Roman"/>
          <w:color w:val="000000"/>
        </w:rPr>
      </w:pPr>
      <w:r w:rsidRPr="00CF5A38">
        <w:rPr>
          <w:rFonts w:cs="Times New Roman"/>
          <w:color w:val="000000"/>
        </w:rPr>
        <w:t>(allkirjastatud digitaalselt)</w:t>
      </w:r>
    </w:p>
    <w:p w14:paraId="5FF97998" w14:textId="77777777" w:rsidR="00BA5087" w:rsidRDefault="00BA5087" w:rsidP="00BA5087">
      <w:pPr>
        <w:pStyle w:val="Standard"/>
        <w:spacing w:line="200" w:lineRule="atLeast"/>
        <w:jc w:val="both"/>
        <w:rPr>
          <w:rFonts w:cs="Times New Roman"/>
          <w:color w:val="000000"/>
        </w:rPr>
      </w:pPr>
      <w:r>
        <w:rPr>
          <w:rFonts w:cs="Times New Roman"/>
          <w:color w:val="000000"/>
        </w:rPr>
        <w:t>Heili Tõnisson</w:t>
      </w:r>
    </w:p>
    <w:p w14:paraId="00BAAECA" w14:textId="77777777" w:rsidR="00BA5087" w:rsidRDefault="00BA5087" w:rsidP="00BA5087">
      <w:pPr>
        <w:pStyle w:val="Standard"/>
        <w:spacing w:line="200" w:lineRule="atLeast"/>
        <w:jc w:val="both"/>
        <w:rPr>
          <w:rFonts w:cs="Times New Roman"/>
          <w:color w:val="000000"/>
        </w:rPr>
      </w:pPr>
      <w:r>
        <w:rPr>
          <w:rFonts w:cs="Times New Roman"/>
          <w:color w:val="000000"/>
        </w:rPr>
        <w:t>Valitsuse nõunik</w:t>
      </w:r>
    </w:p>
    <w:bookmarkEnd w:id="0"/>
    <w:p w14:paraId="14D02472" w14:textId="77777777" w:rsidR="00BA5087" w:rsidRDefault="00BA5087" w:rsidP="00BA5087"/>
    <w:p w14:paraId="72DF90BA" w14:textId="1012F193" w:rsidR="000E6707" w:rsidRDefault="000E6707" w:rsidP="00BA5087">
      <w:pPr>
        <w:spacing w:after="4"/>
        <w:ind w:left="-5" w:hanging="10"/>
      </w:pPr>
    </w:p>
    <w:sectPr w:rsidR="000E6707" w:rsidSect="005560EB">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34E36" w14:textId="77777777" w:rsidR="009908D6" w:rsidRDefault="009908D6" w:rsidP="005560EB">
      <w:r>
        <w:separator/>
      </w:r>
    </w:p>
  </w:endnote>
  <w:endnote w:type="continuationSeparator" w:id="0">
    <w:p w14:paraId="64648267" w14:textId="77777777" w:rsidR="009908D6" w:rsidRDefault="009908D6" w:rsidP="0055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E794" w14:textId="77777777" w:rsidR="00544AAD" w:rsidRDefault="00544AAD">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23809"/>
      <w:docPartObj>
        <w:docPartGallery w:val="Page Numbers (Bottom of Page)"/>
        <w:docPartUnique/>
      </w:docPartObj>
    </w:sdtPr>
    <w:sdtContent>
      <w:p w14:paraId="23B07A68" w14:textId="77777777" w:rsidR="005560EB" w:rsidRDefault="005560EB">
        <w:pPr>
          <w:pStyle w:val="Jalus"/>
          <w:jc w:val="center"/>
        </w:pPr>
        <w:r>
          <w:fldChar w:fldCharType="begin"/>
        </w:r>
        <w:r>
          <w:instrText>PAGE   \* MERGEFORMAT</w:instrText>
        </w:r>
        <w:r>
          <w:fldChar w:fldCharType="separate"/>
        </w:r>
        <w:r>
          <w:t>2</w:t>
        </w:r>
        <w:r>
          <w:fldChar w:fldCharType="end"/>
        </w:r>
      </w:p>
    </w:sdtContent>
  </w:sdt>
  <w:p w14:paraId="4454A41A" w14:textId="77777777" w:rsidR="005560EB" w:rsidRDefault="005560E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2187" w14:textId="77777777" w:rsidR="00544AAD" w:rsidRDefault="00544AA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B9713" w14:textId="77777777" w:rsidR="009908D6" w:rsidRDefault="009908D6" w:rsidP="005560EB">
      <w:r>
        <w:separator/>
      </w:r>
    </w:p>
  </w:footnote>
  <w:footnote w:type="continuationSeparator" w:id="0">
    <w:p w14:paraId="03B46DDC" w14:textId="77777777" w:rsidR="009908D6" w:rsidRDefault="009908D6" w:rsidP="005560EB">
      <w:r>
        <w:continuationSeparator/>
      </w:r>
    </w:p>
  </w:footnote>
  <w:footnote w:id="1">
    <w:p w14:paraId="56F373DE" w14:textId="7A35B62B" w:rsidR="0096262D" w:rsidRDefault="0096262D">
      <w:pPr>
        <w:pStyle w:val="Allmrkusetekst"/>
      </w:pPr>
      <w:r>
        <w:rPr>
          <w:rStyle w:val="Allmrkuseviide"/>
        </w:rPr>
        <w:footnoteRef/>
      </w:r>
      <w:r>
        <w:t xml:space="preserve"> </w:t>
      </w:r>
      <w:hyperlink r:id="rId1" w:history="1">
        <w:r w:rsidR="00281E0F" w:rsidRPr="00281E0F">
          <w:rPr>
            <w:rStyle w:val="Hperlink"/>
          </w:rPr>
          <w:t>Eelnõud – Riigikogu</w:t>
        </w:r>
      </w:hyperlink>
    </w:p>
  </w:footnote>
  <w:footnote w:id="2">
    <w:p w14:paraId="1D0CCE7F" w14:textId="783961B4" w:rsidR="00977575" w:rsidRDefault="00977575">
      <w:pPr>
        <w:pStyle w:val="Allmrkusetekst"/>
      </w:pPr>
      <w:r>
        <w:rPr>
          <w:rStyle w:val="Allmrkuseviide"/>
        </w:rPr>
        <w:footnoteRef/>
      </w:r>
      <w:r>
        <w:t xml:space="preserve"> </w:t>
      </w:r>
      <w:hyperlink r:id="rId2" w:history="1">
        <w:r w:rsidR="00AF08EC" w:rsidRPr="00AF08EC">
          <w:rPr>
            <w:rStyle w:val="Hperlink"/>
          </w:rPr>
          <w:t>Ametijuhend</w:t>
        </w:r>
      </w:hyperlink>
      <w:r w:rsidR="004F580F">
        <w:t xml:space="preserve"> on leitav TTJA </w:t>
      </w:r>
      <w:r w:rsidR="000F3238">
        <w:t>kodulehel</w:t>
      </w:r>
      <w:r w:rsidR="00A171A4">
        <w:t>.</w:t>
      </w:r>
    </w:p>
  </w:footnote>
  <w:footnote w:id="3">
    <w:p w14:paraId="03CF7AA5" w14:textId="39435AD9" w:rsidR="3E6CA9EA" w:rsidRDefault="3E6CA9EA" w:rsidP="00F679C2">
      <w:pPr>
        <w:pStyle w:val="Allmrkusetekst"/>
      </w:pPr>
      <w:r w:rsidRPr="3E6CA9EA">
        <w:rPr>
          <w:rStyle w:val="Allmrkuseviide"/>
        </w:rPr>
        <w:footnoteRef/>
      </w:r>
      <w:r>
        <w:t xml:space="preserve"> </w:t>
      </w:r>
      <w:r>
        <w:t xml:space="preserve">Kaldkirjas väljavõte </w:t>
      </w:r>
      <w:proofErr w:type="spellStart"/>
      <w:r>
        <w:t>TEnOS</w:t>
      </w:r>
      <w:proofErr w:type="spellEnd"/>
      <w:r>
        <w:t xml:space="preserve"> eelnõu (856 SE) seletuskirjast</w:t>
      </w:r>
      <w:r w:rsidR="00D84AB7">
        <w:t>, kuna säte taasesitatakse muutmata kujul</w:t>
      </w:r>
      <w:r>
        <w:t>.</w:t>
      </w:r>
    </w:p>
  </w:footnote>
  <w:footnote w:id="4">
    <w:p w14:paraId="0ADB828F" w14:textId="0F67AFB6" w:rsidR="001C53AB" w:rsidRDefault="001C53AB">
      <w:pPr>
        <w:pStyle w:val="Allmrkusetekst"/>
      </w:pPr>
      <w:r>
        <w:rPr>
          <w:rStyle w:val="Allmrkuseviide"/>
        </w:rPr>
        <w:footnoteRef/>
      </w:r>
      <w:r>
        <w:t xml:space="preserve"> </w:t>
      </w:r>
      <w:proofErr w:type="spellStart"/>
      <w:r>
        <w:t>KeA</w:t>
      </w:r>
      <w:proofErr w:type="spellEnd"/>
      <w:r>
        <w:t xml:space="preserve"> </w:t>
      </w:r>
      <w:r w:rsidR="004167FF">
        <w:t>pädevus</w:t>
      </w:r>
      <w:r w:rsidR="00D4048E">
        <w:t>e</w:t>
      </w:r>
      <w:r>
        <w:t xml:space="preserve"> TTJA</w:t>
      </w:r>
      <w:r w:rsidR="002867A2">
        <w:t>-</w:t>
      </w:r>
      <w:r>
        <w:t>sse</w:t>
      </w:r>
      <w:r w:rsidR="00D4048E">
        <w:t xml:space="preserve"> üleviimise</w:t>
      </w:r>
      <w:r>
        <w:t xml:space="preserve"> </w:t>
      </w:r>
      <w:r w:rsidR="009441D4">
        <w:t xml:space="preserve">ning kiirgus- ja tuumavaldkonna </w:t>
      </w:r>
      <w:r w:rsidR="0029738F">
        <w:t xml:space="preserve">pädeva asutuse </w:t>
      </w:r>
      <w:r w:rsidR="002867A2">
        <w:t>ülesehitamise kulude analüüs on esitatud vastuvõetud TEnOS  seletuskirjas.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5B43" w14:textId="77777777" w:rsidR="00544AAD" w:rsidRDefault="00544AAD">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6A2F" w14:textId="77777777" w:rsidR="00544AAD" w:rsidRDefault="00544AAD">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D2A3" w14:textId="77777777" w:rsidR="00544AAD" w:rsidRDefault="00544AAD">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779"/>
    <w:multiLevelType w:val="multilevel"/>
    <w:tmpl w:val="BD1E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374AB"/>
    <w:multiLevelType w:val="multilevel"/>
    <w:tmpl w:val="FE6872E4"/>
    <w:lvl w:ilvl="0">
      <w:start w:val="3"/>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514F0"/>
    <w:multiLevelType w:val="hybridMultilevel"/>
    <w:tmpl w:val="A2180598"/>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3A632592"/>
    <w:multiLevelType w:val="hybridMultilevel"/>
    <w:tmpl w:val="38B84D8E"/>
    <w:lvl w:ilvl="0" w:tplc="D3E45B0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49C60F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90EF7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F96654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9A20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66ED60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48408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58C745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3A88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58417E"/>
    <w:multiLevelType w:val="hybridMultilevel"/>
    <w:tmpl w:val="9B30F24A"/>
    <w:lvl w:ilvl="0" w:tplc="BF5CCC9A">
      <w:start w:val="1"/>
      <w:numFmt w:val="decimal"/>
      <w:lvlText w:val="%1."/>
      <w:lvlJc w:val="left"/>
      <w:pPr>
        <w:ind w:left="1440" w:hanging="360"/>
      </w:pPr>
    </w:lvl>
    <w:lvl w:ilvl="1" w:tplc="BC86EB66">
      <w:start w:val="1"/>
      <w:numFmt w:val="decimal"/>
      <w:lvlText w:val="%2."/>
      <w:lvlJc w:val="left"/>
      <w:pPr>
        <w:ind w:left="1440" w:hanging="360"/>
      </w:pPr>
    </w:lvl>
    <w:lvl w:ilvl="2" w:tplc="4148E096">
      <w:start w:val="1"/>
      <w:numFmt w:val="decimal"/>
      <w:lvlText w:val="%3."/>
      <w:lvlJc w:val="left"/>
      <w:pPr>
        <w:ind w:left="1440" w:hanging="360"/>
      </w:pPr>
    </w:lvl>
    <w:lvl w:ilvl="3" w:tplc="60BC76BE">
      <w:start w:val="1"/>
      <w:numFmt w:val="decimal"/>
      <w:lvlText w:val="%4."/>
      <w:lvlJc w:val="left"/>
      <w:pPr>
        <w:ind w:left="1440" w:hanging="360"/>
      </w:pPr>
    </w:lvl>
    <w:lvl w:ilvl="4" w:tplc="F0EC1FD6">
      <w:start w:val="1"/>
      <w:numFmt w:val="decimal"/>
      <w:lvlText w:val="%5."/>
      <w:lvlJc w:val="left"/>
      <w:pPr>
        <w:ind w:left="1440" w:hanging="360"/>
      </w:pPr>
    </w:lvl>
    <w:lvl w:ilvl="5" w:tplc="A22ACFC8">
      <w:start w:val="1"/>
      <w:numFmt w:val="decimal"/>
      <w:lvlText w:val="%6."/>
      <w:lvlJc w:val="left"/>
      <w:pPr>
        <w:ind w:left="1440" w:hanging="360"/>
      </w:pPr>
    </w:lvl>
    <w:lvl w:ilvl="6" w:tplc="B9CECE42">
      <w:start w:val="1"/>
      <w:numFmt w:val="decimal"/>
      <w:lvlText w:val="%7."/>
      <w:lvlJc w:val="left"/>
      <w:pPr>
        <w:ind w:left="1440" w:hanging="360"/>
      </w:pPr>
    </w:lvl>
    <w:lvl w:ilvl="7" w:tplc="701C726A">
      <w:start w:val="1"/>
      <w:numFmt w:val="decimal"/>
      <w:lvlText w:val="%8."/>
      <w:lvlJc w:val="left"/>
      <w:pPr>
        <w:ind w:left="1440" w:hanging="360"/>
      </w:pPr>
    </w:lvl>
    <w:lvl w:ilvl="8" w:tplc="BA223CE2">
      <w:start w:val="1"/>
      <w:numFmt w:val="decimal"/>
      <w:lvlText w:val="%9."/>
      <w:lvlJc w:val="left"/>
      <w:pPr>
        <w:ind w:left="1440" w:hanging="360"/>
      </w:pPr>
    </w:lvl>
  </w:abstractNum>
  <w:abstractNum w:abstractNumId="5" w15:restartNumberingAfterBreak="0">
    <w:nsid w:val="42737AB2"/>
    <w:multiLevelType w:val="multilevel"/>
    <w:tmpl w:val="9BD490CE"/>
    <w:lvl w:ilvl="0">
      <w:start w:val="1"/>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6" w15:restartNumberingAfterBreak="0">
    <w:nsid w:val="44A40FB3"/>
    <w:multiLevelType w:val="hybridMultilevel"/>
    <w:tmpl w:val="D37AA702"/>
    <w:lvl w:ilvl="0" w:tplc="6A84C61E">
      <w:start w:val="1"/>
      <w:numFmt w:val="decimal"/>
      <w:lvlText w:val="%1."/>
      <w:lvlJc w:val="left"/>
      <w:pPr>
        <w:ind w:left="1440" w:hanging="360"/>
      </w:pPr>
    </w:lvl>
    <w:lvl w:ilvl="1" w:tplc="E682CEA4">
      <w:start w:val="1"/>
      <w:numFmt w:val="decimal"/>
      <w:lvlText w:val="%2."/>
      <w:lvlJc w:val="left"/>
      <w:pPr>
        <w:ind w:left="1440" w:hanging="360"/>
      </w:pPr>
    </w:lvl>
    <w:lvl w:ilvl="2" w:tplc="FAD8BF1C">
      <w:start w:val="1"/>
      <w:numFmt w:val="decimal"/>
      <w:lvlText w:val="%3."/>
      <w:lvlJc w:val="left"/>
      <w:pPr>
        <w:ind w:left="1440" w:hanging="360"/>
      </w:pPr>
    </w:lvl>
    <w:lvl w:ilvl="3" w:tplc="501E284E">
      <w:start w:val="1"/>
      <w:numFmt w:val="decimal"/>
      <w:lvlText w:val="%4."/>
      <w:lvlJc w:val="left"/>
      <w:pPr>
        <w:ind w:left="1440" w:hanging="360"/>
      </w:pPr>
    </w:lvl>
    <w:lvl w:ilvl="4" w:tplc="BF56B910">
      <w:start w:val="1"/>
      <w:numFmt w:val="decimal"/>
      <w:lvlText w:val="%5."/>
      <w:lvlJc w:val="left"/>
      <w:pPr>
        <w:ind w:left="1440" w:hanging="360"/>
      </w:pPr>
    </w:lvl>
    <w:lvl w:ilvl="5" w:tplc="0F78D62C">
      <w:start w:val="1"/>
      <w:numFmt w:val="decimal"/>
      <w:lvlText w:val="%6."/>
      <w:lvlJc w:val="left"/>
      <w:pPr>
        <w:ind w:left="1440" w:hanging="360"/>
      </w:pPr>
    </w:lvl>
    <w:lvl w:ilvl="6" w:tplc="FBBA913C">
      <w:start w:val="1"/>
      <w:numFmt w:val="decimal"/>
      <w:lvlText w:val="%7."/>
      <w:lvlJc w:val="left"/>
      <w:pPr>
        <w:ind w:left="1440" w:hanging="360"/>
      </w:pPr>
    </w:lvl>
    <w:lvl w:ilvl="7" w:tplc="3A7AE456">
      <w:start w:val="1"/>
      <w:numFmt w:val="decimal"/>
      <w:lvlText w:val="%8."/>
      <w:lvlJc w:val="left"/>
      <w:pPr>
        <w:ind w:left="1440" w:hanging="360"/>
      </w:pPr>
    </w:lvl>
    <w:lvl w:ilvl="8" w:tplc="4A6212D2">
      <w:start w:val="1"/>
      <w:numFmt w:val="decimal"/>
      <w:lvlText w:val="%9."/>
      <w:lvlJc w:val="left"/>
      <w:pPr>
        <w:ind w:left="1440" w:hanging="360"/>
      </w:pPr>
    </w:lvl>
  </w:abstractNum>
  <w:abstractNum w:abstractNumId="7" w15:restartNumberingAfterBreak="0">
    <w:nsid w:val="47DA33E7"/>
    <w:multiLevelType w:val="hybridMultilevel"/>
    <w:tmpl w:val="467C945C"/>
    <w:lvl w:ilvl="0" w:tplc="1FBA94BA">
      <w:start w:val="1"/>
      <w:numFmt w:val="decimal"/>
      <w:lvlText w:val="%1."/>
      <w:lvlJc w:val="left"/>
      <w:pPr>
        <w:ind w:left="345" w:hanging="360"/>
      </w:pPr>
      <w:rPr>
        <w:rFonts w:hint="default"/>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abstractNum w:abstractNumId="8" w15:restartNumberingAfterBreak="0">
    <w:nsid w:val="4B9258D9"/>
    <w:multiLevelType w:val="hybridMultilevel"/>
    <w:tmpl w:val="B1463F38"/>
    <w:lvl w:ilvl="0" w:tplc="B73ACF9C">
      <w:start w:val="1"/>
      <w:numFmt w:val="decimal"/>
      <w:lvlText w:val="%1."/>
      <w:lvlJc w:val="left"/>
      <w:pPr>
        <w:ind w:left="1440" w:hanging="360"/>
      </w:pPr>
    </w:lvl>
    <w:lvl w:ilvl="1" w:tplc="084485A0">
      <w:start w:val="1"/>
      <w:numFmt w:val="decimal"/>
      <w:lvlText w:val="%2."/>
      <w:lvlJc w:val="left"/>
      <w:pPr>
        <w:ind w:left="1440" w:hanging="360"/>
      </w:pPr>
    </w:lvl>
    <w:lvl w:ilvl="2" w:tplc="CF522990">
      <w:start w:val="1"/>
      <w:numFmt w:val="decimal"/>
      <w:lvlText w:val="%3."/>
      <w:lvlJc w:val="left"/>
      <w:pPr>
        <w:ind w:left="1440" w:hanging="360"/>
      </w:pPr>
    </w:lvl>
    <w:lvl w:ilvl="3" w:tplc="D73A7CCA">
      <w:start w:val="1"/>
      <w:numFmt w:val="decimal"/>
      <w:lvlText w:val="%4."/>
      <w:lvlJc w:val="left"/>
      <w:pPr>
        <w:ind w:left="1440" w:hanging="360"/>
      </w:pPr>
    </w:lvl>
    <w:lvl w:ilvl="4" w:tplc="B23C5CDA">
      <w:start w:val="1"/>
      <w:numFmt w:val="decimal"/>
      <w:lvlText w:val="%5."/>
      <w:lvlJc w:val="left"/>
      <w:pPr>
        <w:ind w:left="1440" w:hanging="360"/>
      </w:pPr>
    </w:lvl>
    <w:lvl w:ilvl="5" w:tplc="A27E36B8">
      <w:start w:val="1"/>
      <w:numFmt w:val="decimal"/>
      <w:lvlText w:val="%6."/>
      <w:lvlJc w:val="left"/>
      <w:pPr>
        <w:ind w:left="1440" w:hanging="360"/>
      </w:pPr>
    </w:lvl>
    <w:lvl w:ilvl="6" w:tplc="A704CD14">
      <w:start w:val="1"/>
      <w:numFmt w:val="decimal"/>
      <w:lvlText w:val="%7."/>
      <w:lvlJc w:val="left"/>
      <w:pPr>
        <w:ind w:left="1440" w:hanging="360"/>
      </w:pPr>
    </w:lvl>
    <w:lvl w:ilvl="7" w:tplc="176028B0">
      <w:start w:val="1"/>
      <w:numFmt w:val="decimal"/>
      <w:lvlText w:val="%8."/>
      <w:lvlJc w:val="left"/>
      <w:pPr>
        <w:ind w:left="1440" w:hanging="360"/>
      </w:pPr>
    </w:lvl>
    <w:lvl w:ilvl="8" w:tplc="4A12273A">
      <w:start w:val="1"/>
      <w:numFmt w:val="decimal"/>
      <w:lvlText w:val="%9."/>
      <w:lvlJc w:val="left"/>
      <w:pPr>
        <w:ind w:left="1440" w:hanging="360"/>
      </w:pPr>
    </w:lvl>
  </w:abstractNum>
  <w:abstractNum w:abstractNumId="9" w15:restartNumberingAfterBreak="0">
    <w:nsid w:val="5180715E"/>
    <w:multiLevelType w:val="hybridMultilevel"/>
    <w:tmpl w:val="E7286E3E"/>
    <w:lvl w:ilvl="0" w:tplc="DFA082B8">
      <w:start w:val="1"/>
      <w:numFmt w:val="decimal"/>
      <w:lvlText w:val="%1."/>
      <w:lvlJc w:val="left"/>
      <w:pPr>
        <w:ind w:left="1440" w:hanging="360"/>
      </w:pPr>
    </w:lvl>
    <w:lvl w:ilvl="1" w:tplc="38765292">
      <w:start w:val="1"/>
      <w:numFmt w:val="decimal"/>
      <w:lvlText w:val="%2."/>
      <w:lvlJc w:val="left"/>
      <w:pPr>
        <w:ind w:left="1440" w:hanging="360"/>
      </w:pPr>
    </w:lvl>
    <w:lvl w:ilvl="2" w:tplc="32601240">
      <w:start w:val="1"/>
      <w:numFmt w:val="decimal"/>
      <w:lvlText w:val="%3."/>
      <w:lvlJc w:val="left"/>
      <w:pPr>
        <w:ind w:left="1440" w:hanging="360"/>
      </w:pPr>
    </w:lvl>
    <w:lvl w:ilvl="3" w:tplc="8B886DEC">
      <w:start w:val="1"/>
      <w:numFmt w:val="decimal"/>
      <w:lvlText w:val="%4."/>
      <w:lvlJc w:val="left"/>
      <w:pPr>
        <w:ind w:left="1440" w:hanging="360"/>
      </w:pPr>
    </w:lvl>
    <w:lvl w:ilvl="4" w:tplc="8AB4C1D8">
      <w:start w:val="1"/>
      <w:numFmt w:val="decimal"/>
      <w:lvlText w:val="%5."/>
      <w:lvlJc w:val="left"/>
      <w:pPr>
        <w:ind w:left="1440" w:hanging="360"/>
      </w:pPr>
    </w:lvl>
    <w:lvl w:ilvl="5" w:tplc="24C61178">
      <w:start w:val="1"/>
      <w:numFmt w:val="decimal"/>
      <w:lvlText w:val="%6."/>
      <w:lvlJc w:val="left"/>
      <w:pPr>
        <w:ind w:left="1440" w:hanging="360"/>
      </w:pPr>
    </w:lvl>
    <w:lvl w:ilvl="6" w:tplc="82A688AC">
      <w:start w:val="1"/>
      <w:numFmt w:val="decimal"/>
      <w:lvlText w:val="%7."/>
      <w:lvlJc w:val="left"/>
      <w:pPr>
        <w:ind w:left="1440" w:hanging="360"/>
      </w:pPr>
    </w:lvl>
    <w:lvl w:ilvl="7" w:tplc="B6685F2C">
      <w:start w:val="1"/>
      <w:numFmt w:val="decimal"/>
      <w:lvlText w:val="%8."/>
      <w:lvlJc w:val="left"/>
      <w:pPr>
        <w:ind w:left="1440" w:hanging="360"/>
      </w:pPr>
    </w:lvl>
    <w:lvl w:ilvl="8" w:tplc="A76A312A">
      <w:start w:val="1"/>
      <w:numFmt w:val="decimal"/>
      <w:lvlText w:val="%9."/>
      <w:lvlJc w:val="left"/>
      <w:pPr>
        <w:ind w:left="1440" w:hanging="360"/>
      </w:pPr>
    </w:lvl>
  </w:abstractNum>
  <w:abstractNum w:abstractNumId="10" w15:restartNumberingAfterBreak="0">
    <w:nsid w:val="64073238"/>
    <w:multiLevelType w:val="multilevel"/>
    <w:tmpl w:val="B5446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9B1BA3"/>
    <w:multiLevelType w:val="multilevel"/>
    <w:tmpl w:val="FB66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55187C"/>
    <w:multiLevelType w:val="hybridMultilevel"/>
    <w:tmpl w:val="F0DA8760"/>
    <w:lvl w:ilvl="0" w:tplc="D77660C2">
      <w:start w:val="1"/>
      <w:numFmt w:val="decimal"/>
      <w:lvlText w:val="%1."/>
      <w:lvlJc w:val="left"/>
      <w:pPr>
        <w:ind w:left="1440" w:hanging="360"/>
      </w:pPr>
    </w:lvl>
    <w:lvl w:ilvl="1" w:tplc="7EFC07A8">
      <w:start w:val="1"/>
      <w:numFmt w:val="decimal"/>
      <w:lvlText w:val="%2."/>
      <w:lvlJc w:val="left"/>
      <w:pPr>
        <w:ind w:left="1440" w:hanging="360"/>
      </w:pPr>
    </w:lvl>
    <w:lvl w:ilvl="2" w:tplc="39AE27B4">
      <w:start w:val="1"/>
      <w:numFmt w:val="decimal"/>
      <w:lvlText w:val="%3."/>
      <w:lvlJc w:val="left"/>
      <w:pPr>
        <w:ind w:left="1440" w:hanging="360"/>
      </w:pPr>
    </w:lvl>
    <w:lvl w:ilvl="3" w:tplc="853847C4">
      <w:start w:val="1"/>
      <w:numFmt w:val="decimal"/>
      <w:lvlText w:val="%4."/>
      <w:lvlJc w:val="left"/>
      <w:pPr>
        <w:ind w:left="1440" w:hanging="360"/>
      </w:pPr>
    </w:lvl>
    <w:lvl w:ilvl="4" w:tplc="B2340F66">
      <w:start w:val="1"/>
      <w:numFmt w:val="decimal"/>
      <w:lvlText w:val="%5."/>
      <w:lvlJc w:val="left"/>
      <w:pPr>
        <w:ind w:left="1440" w:hanging="360"/>
      </w:pPr>
    </w:lvl>
    <w:lvl w:ilvl="5" w:tplc="1826D11A">
      <w:start w:val="1"/>
      <w:numFmt w:val="decimal"/>
      <w:lvlText w:val="%6."/>
      <w:lvlJc w:val="left"/>
      <w:pPr>
        <w:ind w:left="1440" w:hanging="360"/>
      </w:pPr>
    </w:lvl>
    <w:lvl w:ilvl="6" w:tplc="7AEC11C0">
      <w:start w:val="1"/>
      <w:numFmt w:val="decimal"/>
      <w:lvlText w:val="%7."/>
      <w:lvlJc w:val="left"/>
      <w:pPr>
        <w:ind w:left="1440" w:hanging="360"/>
      </w:pPr>
    </w:lvl>
    <w:lvl w:ilvl="7" w:tplc="4022E63E">
      <w:start w:val="1"/>
      <w:numFmt w:val="decimal"/>
      <w:lvlText w:val="%8."/>
      <w:lvlJc w:val="left"/>
      <w:pPr>
        <w:ind w:left="1440" w:hanging="360"/>
      </w:pPr>
    </w:lvl>
    <w:lvl w:ilvl="8" w:tplc="68866F4E">
      <w:start w:val="1"/>
      <w:numFmt w:val="decimal"/>
      <w:lvlText w:val="%9."/>
      <w:lvlJc w:val="left"/>
      <w:pPr>
        <w:ind w:left="1440" w:hanging="360"/>
      </w:pPr>
    </w:lvl>
  </w:abstractNum>
  <w:num w:numId="1" w16cid:durableId="710419610">
    <w:abstractNumId w:val="3"/>
  </w:num>
  <w:num w:numId="2" w16cid:durableId="445274037">
    <w:abstractNumId w:val="7"/>
  </w:num>
  <w:num w:numId="3" w16cid:durableId="853570180">
    <w:abstractNumId w:val="0"/>
  </w:num>
  <w:num w:numId="4" w16cid:durableId="644823796">
    <w:abstractNumId w:val="1"/>
  </w:num>
  <w:num w:numId="5" w16cid:durableId="1842549116">
    <w:abstractNumId w:val="5"/>
  </w:num>
  <w:num w:numId="6" w16cid:durableId="708845366">
    <w:abstractNumId w:val="10"/>
  </w:num>
  <w:num w:numId="7" w16cid:durableId="891886151">
    <w:abstractNumId w:val="2"/>
  </w:num>
  <w:num w:numId="8" w16cid:durableId="823819409">
    <w:abstractNumId w:val="6"/>
  </w:num>
  <w:num w:numId="9" w16cid:durableId="680399608">
    <w:abstractNumId w:val="8"/>
  </w:num>
  <w:num w:numId="10" w16cid:durableId="1288581670">
    <w:abstractNumId w:val="12"/>
  </w:num>
  <w:num w:numId="11" w16cid:durableId="1397432499">
    <w:abstractNumId w:val="9"/>
  </w:num>
  <w:num w:numId="12" w16cid:durableId="2128355048">
    <w:abstractNumId w:val="4"/>
  </w:num>
  <w:num w:numId="13" w16cid:durableId="1656563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EB"/>
    <w:rsid w:val="00000907"/>
    <w:rsid w:val="00000CEE"/>
    <w:rsid w:val="00001602"/>
    <w:rsid w:val="00003523"/>
    <w:rsid w:val="00003A74"/>
    <w:rsid w:val="00004706"/>
    <w:rsid w:val="00004CE7"/>
    <w:rsid w:val="00004F80"/>
    <w:rsid w:val="0000522C"/>
    <w:rsid w:val="00005422"/>
    <w:rsid w:val="00005FB9"/>
    <w:rsid w:val="00006B3D"/>
    <w:rsid w:val="00006FA5"/>
    <w:rsid w:val="000077B7"/>
    <w:rsid w:val="000104F9"/>
    <w:rsid w:val="000107D2"/>
    <w:rsid w:val="00010896"/>
    <w:rsid w:val="00011BDC"/>
    <w:rsid w:val="00011E36"/>
    <w:rsid w:val="0001209D"/>
    <w:rsid w:val="000121BE"/>
    <w:rsid w:val="00012582"/>
    <w:rsid w:val="00012877"/>
    <w:rsid w:val="00012DC0"/>
    <w:rsid w:val="00013BA4"/>
    <w:rsid w:val="00013D6C"/>
    <w:rsid w:val="000141F0"/>
    <w:rsid w:val="000143BA"/>
    <w:rsid w:val="00014B40"/>
    <w:rsid w:val="00014F2C"/>
    <w:rsid w:val="00016419"/>
    <w:rsid w:val="0001665A"/>
    <w:rsid w:val="0001691D"/>
    <w:rsid w:val="00017C2E"/>
    <w:rsid w:val="00017C9C"/>
    <w:rsid w:val="00021388"/>
    <w:rsid w:val="0002164B"/>
    <w:rsid w:val="00021A12"/>
    <w:rsid w:val="00021E25"/>
    <w:rsid w:val="00022201"/>
    <w:rsid w:val="000227C0"/>
    <w:rsid w:val="0002299B"/>
    <w:rsid w:val="00023338"/>
    <w:rsid w:val="00023D7F"/>
    <w:rsid w:val="00023FFE"/>
    <w:rsid w:val="00024757"/>
    <w:rsid w:val="00024D3A"/>
    <w:rsid w:val="00026002"/>
    <w:rsid w:val="000260C5"/>
    <w:rsid w:val="00026124"/>
    <w:rsid w:val="000266C8"/>
    <w:rsid w:val="00027BF7"/>
    <w:rsid w:val="00027F5F"/>
    <w:rsid w:val="00027F77"/>
    <w:rsid w:val="000310D3"/>
    <w:rsid w:val="000310E3"/>
    <w:rsid w:val="00031C11"/>
    <w:rsid w:val="00031FCE"/>
    <w:rsid w:val="000328CD"/>
    <w:rsid w:val="00032CBE"/>
    <w:rsid w:val="00032D52"/>
    <w:rsid w:val="00032D70"/>
    <w:rsid w:val="00032E27"/>
    <w:rsid w:val="00033417"/>
    <w:rsid w:val="000338AC"/>
    <w:rsid w:val="00033B23"/>
    <w:rsid w:val="00034089"/>
    <w:rsid w:val="00034525"/>
    <w:rsid w:val="000347F5"/>
    <w:rsid w:val="00035244"/>
    <w:rsid w:val="000365FE"/>
    <w:rsid w:val="00036993"/>
    <w:rsid w:val="00036ACE"/>
    <w:rsid w:val="00036C1D"/>
    <w:rsid w:val="00037267"/>
    <w:rsid w:val="000375E5"/>
    <w:rsid w:val="00037AFE"/>
    <w:rsid w:val="00037E7B"/>
    <w:rsid w:val="00037EC2"/>
    <w:rsid w:val="00040731"/>
    <w:rsid w:val="00040762"/>
    <w:rsid w:val="0004114C"/>
    <w:rsid w:val="00041891"/>
    <w:rsid w:val="00041F40"/>
    <w:rsid w:val="000420DC"/>
    <w:rsid w:val="000421BF"/>
    <w:rsid w:val="00042575"/>
    <w:rsid w:val="0004266A"/>
    <w:rsid w:val="00042704"/>
    <w:rsid w:val="00043075"/>
    <w:rsid w:val="00043453"/>
    <w:rsid w:val="0004348C"/>
    <w:rsid w:val="00043519"/>
    <w:rsid w:val="00043724"/>
    <w:rsid w:val="0004382E"/>
    <w:rsid w:val="00043DA7"/>
    <w:rsid w:val="00044338"/>
    <w:rsid w:val="000446E4"/>
    <w:rsid w:val="00044900"/>
    <w:rsid w:val="00044C8E"/>
    <w:rsid w:val="00044DCE"/>
    <w:rsid w:val="0004642E"/>
    <w:rsid w:val="000476DD"/>
    <w:rsid w:val="00047ECE"/>
    <w:rsid w:val="00050245"/>
    <w:rsid w:val="000502F6"/>
    <w:rsid w:val="000503C4"/>
    <w:rsid w:val="00050F0B"/>
    <w:rsid w:val="00051163"/>
    <w:rsid w:val="00051453"/>
    <w:rsid w:val="0005152A"/>
    <w:rsid w:val="00051948"/>
    <w:rsid w:val="00051E7D"/>
    <w:rsid w:val="000522CE"/>
    <w:rsid w:val="0005266F"/>
    <w:rsid w:val="0005276C"/>
    <w:rsid w:val="0005463D"/>
    <w:rsid w:val="00054B50"/>
    <w:rsid w:val="00054B88"/>
    <w:rsid w:val="000552F5"/>
    <w:rsid w:val="00056BB3"/>
    <w:rsid w:val="000572B8"/>
    <w:rsid w:val="000579C8"/>
    <w:rsid w:val="00057EC1"/>
    <w:rsid w:val="000602EE"/>
    <w:rsid w:val="0006051D"/>
    <w:rsid w:val="0006060D"/>
    <w:rsid w:val="0006118D"/>
    <w:rsid w:val="0006160D"/>
    <w:rsid w:val="0006219D"/>
    <w:rsid w:val="00062246"/>
    <w:rsid w:val="000628D6"/>
    <w:rsid w:val="00062AE7"/>
    <w:rsid w:val="00062FE3"/>
    <w:rsid w:val="00063246"/>
    <w:rsid w:val="00063371"/>
    <w:rsid w:val="00063900"/>
    <w:rsid w:val="00063DF8"/>
    <w:rsid w:val="00063F3C"/>
    <w:rsid w:val="00064452"/>
    <w:rsid w:val="00064986"/>
    <w:rsid w:val="00064C27"/>
    <w:rsid w:val="00065709"/>
    <w:rsid w:val="00066032"/>
    <w:rsid w:val="000661B1"/>
    <w:rsid w:val="00066464"/>
    <w:rsid w:val="000678DB"/>
    <w:rsid w:val="00067947"/>
    <w:rsid w:val="00070B75"/>
    <w:rsid w:val="000712E7"/>
    <w:rsid w:val="00071328"/>
    <w:rsid w:val="000718D7"/>
    <w:rsid w:val="000719D1"/>
    <w:rsid w:val="00071E22"/>
    <w:rsid w:val="000725D6"/>
    <w:rsid w:val="0007261E"/>
    <w:rsid w:val="000727FB"/>
    <w:rsid w:val="000728A4"/>
    <w:rsid w:val="00072A01"/>
    <w:rsid w:val="00072C42"/>
    <w:rsid w:val="00072D86"/>
    <w:rsid w:val="00072FB8"/>
    <w:rsid w:val="0007308F"/>
    <w:rsid w:val="000739CE"/>
    <w:rsid w:val="00073B7A"/>
    <w:rsid w:val="00073D27"/>
    <w:rsid w:val="00074530"/>
    <w:rsid w:val="00074587"/>
    <w:rsid w:val="000745D9"/>
    <w:rsid w:val="000749C9"/>
    <w:rsid w:val="00074D96"/>
    <w:rsid w:val="00075151"/>
    <w:rsid w:val="000754FE"/>
    <w:rsid w:val="0007666D"/>
    <w:rsid w:val="00076C23"/>
    <w:rsid w:val="00076EAC"/>
    <w:rsid w:val="00077DE0"/>
    <w:rsid w:val="00080B83"/>
    <w:rsid w:val="00081488"/>
    <w:rsid w:val="00082011"/>
    <w:rsid w:val="00082F26"/>
    <w:rsid w:val="0008373E"/>
    <w:rsid w:val="000839DB"/>
    <w:rsid w:val="00083D0C"/>
    <w:rsid w:val="00083E10"/>
    <w:rsid w:val="000842A3"/>
    <w:rsid w:val="00084689"/>
    <w:rsid w:val="00084D03"/>
    <w:rsid w:val="0008724D"/>
    <w:rsid w:val="000905E4"/>
    <w:rsid w:val="00090D9A"/>
    <w:rsid w:val="00091A27"/>
    <w:rsid w:val="00091D96"/>
    <w:rsid w:val="00092342"/>
    <w:rsid w:val="00092A61"/>
    <w:rsid w:val="00092B8E"/>
    <w:rsid w:val="000930D4"/>
    <w:rsid w:val="000938B8"/>
    <w:rsid w:val="00093AB4"/>
    <w:rsid w:val="00093BBF"/>
    <w:rsid w:val="00093F92"/>
    <w:rsid w:val="0009456E"/>
    <w:rsid w:val="00094F03"/>
    <w:rsid w:val="000951ED"/>
    <w:rsid w:val="00095737"/>
    <w:rsid w:val="00095E5C"/>
    <w:rsid w:val="0009730A"/>
    <w:rsid w:val="0009734F"/>
    <w:rsid w:val="000A00F9"/>
    <w:rsid w:val="000A036A"/>
    <w:rsid w:val="000A0C1A"/>
    <w:rsid w:val="000A1130"/>
    <w:rsid w:val="000A187F"/>
    <w:rsid w:val="000A1D94"/>
    <w:rsid w:val="000A28AA"/>
    <w:rsid w:val="000A3075"/>
    <w:rsid w:val="000A43E9"/>
    <w:rsid w:val="000A4C60"/>
    <w:rsid w:val="000A4F6B"/>
    <w:rsid w:val="000A56DA"/>
    <w:rsid w:val="000A573F"/>
    <w:rsid w:val="000A58F7"/>
    <w:rsid w:val="000A5BBD"/>
    <w:rsid w:val="000A72C3"/>
    <w:rsid w:val="000A78BB"/>
    <w:rsid w:val="000A7C0B"/>
    <w:rsid w:val="000B0697"/>
    <w:rsid w:val="000B0D44"/>
    <w:rsid w:val="000B1112"/>
    <w:rsid w:val="000B18A2"/>
    <w:rsid w:val="000B1B7C"/>
    <w:rsid w:val="000B338A"/>
    <w:rsid w:val="000B3FE9"/>
    <w:rsid w:val="000B46AB"/>
    <w:rsid w:val="000B4F69"/>
    <w:rsid w:val="000B4F6B"/>
    <w:rsid w:val="000B5133"/>
    <w:rsid w:val="000B5167"/>
    <w:rsid w:val="000B5459"/>
    <w:rsid w:val="000B5EB1"/>
    <w:rsid w:val="000B66B4"/>
    <w:rsid w:val="000B761D"/>
    <w:rsid w:val="000B7855"/>
    <w:rsid w:val="000B7924"/>
    <w:rsid w:val="000B799A"/>
    <w:rsid w:val="000B7F12"/>
    <w:rsid w:val="000C00D0"/>
    <w:rsid w:val="000C0B7F"/>
    <w:rsid w:val="000C135F"/>
    <w:rsid w:val="000C170B"/>
    <w:rsid w:val="000C18B2"/>
    <w:rsid w:val="000C1D64"/>
    <w:rsid w:val="000C21FF"/>
    <w:rsid w:val="000C228D"/>
    <w:rsid w:val="000C2E07"/>
    <w:rsid w:val="000C4593"/>
    <w:rsid w:val="000C4808"/>
    <w:rsid w:val="000C4B54"/>
    <w:rsid w:val="000C53A8"/>
    <w:rsid w:val="000C57B4"/>
    <w:rsid w:val="000C5CF5"/>
    <w:rsid w:val="000C6A0A"/>
    <w:rsid w:val="000D0CD2"/>
    <w:rsid w:val="000D1388"/>
    <w:rsid w:val="000D13FD"/>
    <w:rsid w:val="000D224C"/>
    <w:rsid w:val="000D2DEF"/>
    <w:rsid w:val="000D31A6"/>
    <w:rsid w:val="000D3340"/>
    <w:rsid w:val="000D342B"/>
    <w:rsid w:val="000D403F"/>
    <w:rsid w:val="000D4702"/>
    <w:rsid w:val="000D4AF4"/>
    <w:rsid w:val="000D5BE1"/>
    <w:rsid w:val="000D6480"/>
    <w:rsid w:val="000D7512"/>
    <w:rsid w:val="000D76F3"/>
    <w:rsid w:val="000D77A2"/>
    <w:rsid w:val="000E0704"/>
    <w:rsid w:val="000E10B5"/>
    <w:rsid w:val="000E1275"/>
    <w:rsid w:val="000E283C"/>
    <w:rsid w:val="000E42BF"/>
    <w:rsid w:val="000E46E8"/>
    <w:rsid w:val="000E4872"/>
    <w:rsid w:val="000E4F6B"/>
    <w:rsid w:val="000E4FE6"/>
    <w:rsid w:val="000E518E"/>
    <w:rsid w:val="000E5812"/>
    <w:rsid w:val="000E5AAB"/>
    <w:rsid w:val="000E5AB6"/>
    <w:rsid w:val="000E6707"/>
    <w:rsid w:val="000E721E"/>
    <w:rsid w:val="000E73D2"/>
    <w:rsid w:val="000F0AFA"/>
    <w:rsid w:val="000F0DF5"/>
    <w:rsid w:val="000F127C"/>
    <w:rsid w:val="000F12B4"/>
    <w:rsid w:val="000F3238"/>
    <w:rsid w:val="000F372A"/>
    <w:rsid w:val="000F39B9"/>
    <w:rsid w:val="000F3F53"/>
    <w:rsid w:val="000F45DB"/>
    <w:rsid w:val="000F4852"/>
    <w:rsid w:val="000F553A"/>
    <w:rsid w:val="000F56F6"/>
    <w:rsid w:val="000F5B61"/>
    <w:rsid w:val="000F5B7B"/>
    <w:rsid w:val="000F5E3A"/>
    <w:rsid w:val="000F5FEF"/>
    <w:rsid w:val="000F6762"/>
    <w:rsid w:val="000F7233"/>
    <w:rsid w:val="001009C9"/>
    <w:rsid w:val="001010F9"/>
    <w:rsid w:val="00101ED5"/>
    <w:rsid w:val="00102249"/>
    <w:rsid w:val="0010241A"/>
    <w:rsid w:val="00102A4D"/>
    <w:rsid w:val="00102B03"/>
    <w:rsid w:val="00102DDB"/>
    <w:rsid w:val="00102F41"/>
    <w:rsid w:val="00103596"/>
    <w:rsid w:val="00104061"/>
    <w:rsid w:val="001041B8"/>
    <w:rsid w:val="00104297"/>
    <w:rsid w:val="00104714"/>
    <w:rsid w:val="001048F6"/>
    <w:rsid w:val="00104F16"/>
    <w:rsid w:val="00104F1A"/>
    <w:rsid w:val="001061C3"/>
    <w:rsid w:val="00106940"/>
    <w:rsid w:val="00106B70"/>
    <w:rsid w:val="00106B7C"/>
    <w:rsid w:val="00106EC5"/>
    <w:rsid w:val="00107422"/>
    <w:rsid w:val="001079DE"/>
    <w:rsid w:val="00107B25"/>
    <w:rsid w:val="00107B93"/>
    <w:rsid w:val="00107D98"/>
    <w:rsid w:val="001101E4"/>
    <w:rsid w:val="001106D1"/>
    <w:rsid w:val="001106FA"/>
    <w:rsid w:val="001107C1"/>
    <w:rsid w:val="00110970"/>
    <w:rsid w:val="00110E30"/>
    <w:rsid w:val="00110FD6"/>
    <w:rsid w:val="00111767"/>
    <w:rsid w:val="00111CF8"/>
    <w:rsid w:val="00112583"/>
    <w:rsid w:val="001128C7"/>
    <w:rsid w:val="00113287"/>
    <w:rsid w:val="001133A0"/>
    <w:rsid w:val="001138A9"/>
    <w:rsid w:val="00113A3A"/>
    <w:rsid w:val="00113AB4"/>
    <w:rsid w:val="00113FD6"/>
    <w:rsid w:val="001142C9"/>
    <w:rsid w:val="00114588"/>
    <w:rsid w:val="00114D16"/>
    <w:rsid w:val="00114D6A"/>
    <w:rsid w:val="00114ECD"/>
    <w:rsid w:val="00114F7F"/>
    <w:rsid w:val="00115DE8"/>
    <w:rsid w:val="00116706"/>
    <w:rsid w:val="00116734"/>
    <w:rsid w:val="00116DF1"/>
    <w:rsid w:val="001171FC"/>
    <w:rsid w:val="00117AD8"/>
    <w:rsid w:val="00117C2F"/>
    <w:rsid w:val="00117F34"/>
    <w:rsid w:val="0012046C"/>
    <w:rsid w:val="00120BF1"/>
    <w:rsid w:val="00121258"/>
    <w:rsid w:val="00121388"/>
    <w:rsid w:val="001218A3"/>
    <w:rsid w:val="001222A4"/>
    <w:rsid w:val="001226C8"/>
    <w:rsid w:val="0012277B"/>
    <w:rsid w:val="00123247"/>
    <w:rsid w:val="00123BD2"/>
    <w:rsid w:val="00123C49"/>
    <w:rsid w:val="00123E97"/>
    <w:rsid w:val="00123F7D"/>
    <w:rsid w:val="001245C8"/>
    <w:rsid w:val="00124F2C"/>
    <w:rsid w:val="00125425"/>
    <w:rsid w:val="00125707"/>
    <w:rsid w:val="001264D5"/>
    <w:rsid w:val="00126790"/>
    <w:rsid w:val="001274B3"/>
    <w:rsid w:val="0013033B"/>
    <w:rsid w:val="001308DC"/>
    <w:rsid w:val="00130CB1"/>
    <w:rsid w:val="00130FD3"/>
    <w:rsid w:val="0013137A"/>
    <w:rsid w:val="00131880"/>
    <w:rsid w:val="00133288"/>
    <w:rsid w:val="00133604"/>
    <w:rsid w:val="001337CB"/>
    <w:rsid w:val="001342B4"/>
    <w:rsid w:val="001343EA"/>
    <w:rsid w:val="00134574"/>
    <w:rsid w:val="001346E2"/>
    <w:rsid w:val="0013498E"/>
    <w:rsid w:val="00134A1B"/>
    <w:rsid w:val="00135413"/>
    <w:rsid w:val="001356BD"/>
    <w:rsid w:val="00135CEF"/>
    <w:rsid w:val="00136720"/>
    <w:rsid w:val="00136BD0"/>
    <w:rsid w:val="00136DE0"/>
    <w:rsid w:val="0013709C"/>
    <w:rsid w:val="001373B2"/>
    <w:rsid w:val="0013765F"/>
    <w:rsid w:val="00137BDF"/>
    <w:rsid w:val="00137FFD"/>
    <w:rsid w:val="00140038"/>
    <w:rsid w:val="00140277"/>
    <w:rsid w:val="00140668"/>
    <w:rsid w:val="001408F3"/>
    <w:rsid w:val="00140ADA"/>
    <w:rsid w:val="00141545"/>
    <w:rsid w:val="00141E3A"/>
    <w:rsid w:val="001427CF"/>
    <w:rsid w:val="00142D60"/>
    <w:rsid w:val="00143089"/>
    <w:rsid w:val="00143655"/>
    <w:rsid w:val="00144420"/>
    <w:rsid w:val="001453C7"/>
    <w:rsid w:val="00145C4C"/>
    <w:rsid w:val="0014642B"/>
    <w:rsid w:val="00146B47"/>
    <w:rsid w:val="00146C1C"/>
    <w:rsid w:val="00146D52"/>
    <w:rsid w:val="001474A6"/>
    <w:rsid w:val="0014785F"/>
    <w:rsid w:val="00147A68"/>
    <w:rsid w:val="00147C3A"/>
    <w:rsid w:val="00147D4D"/>
    <w:rsid w:val="00147D5E"/>
    <w:rsid w:val="001501F6"/>
    <w:rsid w:val="00150231"/>
    <w:rsid w:val="001515BE"/>
    <w:rsid w:val="0015246D"/>
    <w:rsid w:val="001525F9"/>
    <w:rsid w:val="001528A1"/>
    <w:rsid w:val="00152C50"/>
    <w:rsid w:val="00152FAE"/>
    <w:rsid w:val="0015304B"/>
    <w:rsid w:val="0015314C"/>
    <w:rsid w:val="00153733"/>
    <w:rsid w:val="00153C42"/>
    <w:rsid w:val="001544E2"/>
    <w:rsid w:val="00154D3D"/>
    <w:rsid w:val="0015551B"/>
    <w:rsid w:val="00155674"/>
    <w:rsid w:val="001559D7"/>
    <w:rsid w:val="001569DF"/>
    <w:rsid w:val="00156B66"/>
    <w:rsid w:val="00160777"/>
    <w:rsid w:val="00160903"/>
    <w:rsid w:val="00160F73"/>
    <w:rsid w:val="00162B23"/>
    <w:rsid w:val="00162FE0"/>
    <w:rsid w:val="001631BA"/>
    <w:rsid w:val="001632DE"/>
    <w:rsid w:val="001637CA"/>
    <w:rsid w:val="00163AF4"/>
    <w:rsid w:val="00163DE7"/>
    <w:rsid w:val="001647D5"/>
    <w:rsid w:val="00164F6A"/>
    <w:rsid w:val="001654BD"/>
    <w:rsid w:val="00165718"/>
    <w:rsid w:val="001668D1"/>
    <w:rsid w:val="00166B52"/>
    <w:rsid w:val="001672C3"/>
    <w:rsid w:val="00170BF2"/>
    <w:rsid w:val="00170C7C"/>
    <w:rsid w:val="00171558"/>
    <w:rsid w:val="0017180E"/>
    <w:rsid w:val="00173F05"/>
    <w:rsid w:val="001744D3"/>
    <w:rsid w:val="0017556F"/>
    <w:rsid w:val="00175AD6"/>
    <w:rsid w:val="00175E86"/>
    <w:rsid w:val="00175E95"/>
    <w:rsid w:val="0017638A"/>
    <w:rsid w:val="00176931"/>
    <w:rsid w:val="00176C72"/>
    <w:rsid w:val="00176DB7"/>
    <w:rsid w:val="0017704A"/>
    <w:rsid w:val="0017724E"/>
    <w:rsid w:val="00177D20"/>
    <w:rsid w:val="001805EF"/>
    <w:rsid w:val="00180EF9"/>
    <w:rsid w:val="0018176D"/>
    <w:rsid w:val="00181A6E"/>
    <w:rsid w:val="00181AE3"/>
    <w:rsid w:val="00181E61"/>
    <w:rsid w:val="00181F57"/>
    <w:rsid w:val="00183214"/>
    <w:rsid w:val="0018390C"/>
    <w:rsid w:val="00183BE2"/>
    <w:rsid w:val="00183CA7"/>
    <w:rsid w:val="00184C19"/>
    <w:rsid w:val="00185153"/>
    <w:rsid w:val="00185342"/>
    <w:rsid w:val="001857B4"/>
    <w:rsid w:val="001862BD"/>
    <w:rsid w:val="00187886"/>
    <w:rsid w:val="00187B68"/>
    <w:rsid w:val="00187B9A"/>
    <w:rsid w:val="00187BF9"/>
    <w:rsid w:val="00187E46"/>
    <w:rsid w:val="00187FC7"/>
    <w:rsid w:val="001905B0"/>
    <w:rsid w:val="0019072B"/>
    <w:rsid w:val="001909FD"/>
    <w:rsid w:val="00190E6D"/>
    <w:rsid w:val="00190FB4"/>
    <w:rsid w:val="0019115E"/>
    <w:rsid w:val="00191835"/>
    <w:rsid w:val="00192306"/>
    <w:rsid w:val="001927DE"/>
    <w:rsid w:val="00192D51"/>
    <w:rsid w:val="00192E1E"/>
    <w:rsid w:val="00192F1E"/>
    <w:rsid w:val="001933F0"/>
    <w:rsid w:val="00194C78"/>
    <w:rsid w:val="00194DA7"/>
    <w:rsid w:val="00194FFC"/>
    <w:rsid w:val="00195DE0"/>
    <w:rsid w:val="001966E8"/>
    <w:rsid w:val="0019743D"/>
    <w:rsid w:val="00197804"/>
    <w:rsid w:val="00199B6A"/>
    <w:rsid w:val="001A0266"/>
    <w:rsid w:val="001A0426"/>
    <w:rsid w:val="001A0845"/>
    <w:rsid w:val="001A1083"/>
    <w:rsid w:val="001A10A5"/>
    <w:rsid w:val="001A11DA"/>
    <w:rsid w:val="001A12CC"/>
    <w:rsid w:val="001A133C"/>
    <w:rsid w:val="001A1D65"/>
    <w:rsid w:val="001A296A"/>
    <w:rsid w:val="001A2C28"/>
    <w:rsid w:val="001A31CE"/>
    <w:rsid w:val="001A323F"/>
    <w:rsid w:val="001A334F"/>
    <w:rsid w:val="001A344F"/>
    <w:rsid w:val="001A3531"/>
    <w:rsid w:val="001A3730"/>
    <w:rsid w:val="001A3F15"/>
    <w:rsid w:val="001A3F7A"/>
    <w:rsid w:val="001A3FFB"/>
    <w:rsid w:val="001A426B"/>
    <w:rsid w:val="001A4668"/>
    <w:rsid w:val="001A4691"/>
    <w:rsid w:val="001A46B1"/>
    <w:rsid w:val="001A4962"/>
    <w:rsid w:val="001A55E6"/>
    <w:rsid w:val="001A5BFE"/>
    <w:rsid w:val="001A653D"/>
    <w:rsid w:val="001A6BA8"/>
    <w:rsid w:val="001A6D3B"/>
    <w:rsid w:val="001A736B"/>
    <w:rsid w:val="001A7B59"/>
    <w:rsid w:val="001A7FA0"/>
    <w:rsid w:val="001B02E4"/>
    <w:rsid w:val="001B03D9"/>
    <w:rsid w:val="001B08B3"/>
    <w:rsid w:val="001B0F28"/>
    <w:rsid w:val="001B1D36"/>
    <w:rsid w:val="001B245B"/>
    <w:rsid w:val="001B2C75"/>
    <w:rsid w:val="001B2F60"/>
    <w:rsid w:val="001B31B3"/>
    <w:rsid w:val="001B3403"/>
    <w:rsid w:val="001B459F"/>
    <w:rsid w:val="001B48D0"/>
    <w:rsid w:val="001B4CB6"/>
    <w:rsid w:val="001B4EC4"/>
    <w:rsid w:val="001B4EF7"/>
    <w:rsid w:val="001B5866"/>
    <w:rsid w:val="001B58A9"/>
    <w:rsid w:val="001B608A"/>
    <w:rsid w:val="001B6323"/>
    <w:rsid w:val="001B6869"/>
    <w:rsid w:val="001B7160"/>
    <w:rsid w:val="001C0181"/>
    <w:rsid w:val="001C01AB"/>
    <w:rsid w:val="001C0426"/>
    <w:rsid w:val="001C0FE8"/>
    <w:rsid w:val="001C180C"/>
    <w:rsid w:val="001C2EE2"/>
    <w:rsid w:val="001C316E"/>
    <w:rsid w:val="001C3C10"/>
    <w:rsid w:val="001C3F86"/>
    <w:rsid w:val="001C4147"/>
    <w:rsid w:val="001C53AB"/>
    <w:rsid w:val="001C53FB"/>
    <w:rsid w:val="001C5EE2"/>
    <w:rsid w:val="001C60DD"/>
    <w:rsid w:val="001C64A6"/>
    <w:rsid w:val="001C695A"/>
    <w:rsid w:val="001C6A3F"/>
    <w:rsid w:val="001C71CE"/>
    <w:rsid w:val="001C72EA"/>
    <w:rsid w:val="001C7EC7"/>
    <w:rsid w:val="001D0297"/>
    <w:rsid w:val="001D0F5D"/>
    <w:rsid w:val="001D17E4"/>
    <w:rsid w:val="001D1BA4"/>
    <w:rsid w:val="001D2453"/>
    <w:rsid w:val="001D29BD"/>
    <w:rsid w:val="001D2F70"/>
    <w:rsid w:val="001D310E"/>
    <w:rsid w:val="001D42FD"/>
    <w:rsid w:val="001D5354"/>
    <w:rsid w:val="001D7147"/>
    <w:rsid w:val="001D7261"/>
    <w:rsid w:val="001D788D"/>
    <w:rsid w:val="001D7C0F"/>
    <w:rsid w:val="001D7FDA"/>
    <w:rsid w:val="001E0531"/>
    <w:rsid w:val="001E0600"/>
    <w:rsid w:val="001E0739"/>
    <w:rsid w:val="001E1423"/>
    <w:rsid w:val="001E1AC7"/>
    <w:rsid w:val="001E1C6E"/>
    <w:rsid w:val="001E2136"/>
    <w:rsid w:val="001E2860"/>
    <w:rsid w:val="001E33E7"/>
    <w:rsid w:val="001E6014"/>
    <w:rsid w:val="001E6A76"/>
    <w:rsid w:val="001E6C6B"/>
    <w:rsid w:val="001E706D"/>
    <w:rsid w:val="001E77AF"/>
    <w:rsid w:val="001E7B4A"/>
    <w:rsid w:val="001F07A7"/>
    <w:rsid w:val="001F0A0A"/>
    <w:rsid w:val="001F0E6C"/>
    <w:rsid w:val="001F145C"/>
    <w:rsid w:val="001F1E12"/>
    <w:rsid w:val="001F22A4"/>
    <w:rsid w:val="001F2388"/>
    <w:rsid w:val="001F25D1"/>
    <w:rsid w:val="001F2E73"/>
    <w:rsid w:val="001F31FB"/>
    <w:rsid w:val="001F405B"/>
    <w:rsid w:val="001F45EF"/>
    <w:rsid w:val="001F4A61"/>
    <w:rsid w:val="001F4B7B"/>
    <w:rsid w:val="001F5367"/>
    <w:rsid w:val="001F54A7"/>
    <w:rsid w:val="001F5B6B"/>
    <w:rsid w:val="001F5F09"/>
    <w:rsid w:val="001F61B5"/>
    <w:rsid w:val="001F65C2"/>
    <w:rsid w:val="001F6FE5"/>
    <w:rsid w:val="001F720A"/>
    <w:rsid w:val="0020003B"/>
    <w:rsid w:val="002003EA"/>
    <w:rsid w:val="002005B0"/>
    <w:rsid w:val="002006CB"/>
    <w:rsid w:val="002007BD"/>
    <w:rsid w:val="00200FC6"/>
    <w:rsid w:val="00201065"/>
    <w:rsid w:val="0020119B"/>
    <w:rsid w:val="0020129F"/>
    <w:rsid w:val="0020153E"/>
    <w:rsid w:val="002016B3"/>
    <w:rsid w:val="00201937"/>
    <w:rsid w:val="00201B62"/>
    <w:rsid w:val="00201C1B"/>
    <w:rsid w:val="00202148"/>
    <w:rsid w:val="0020274A"/>
    <w:rsid w:val="00202D89"/>
    <w:rsid w:val="00203480"/>
    <w:rsid w:val="002035A9"/>
    <w:rsid w:val="00203605"/>
    <w:rsid w:val="002039DD"/>
    <w:rsid w:val="00203CD7"/>
    <w:rsid w:val="002043DD"/>
    <w:rsid w:val="002047C7"/>
    <w:rsid w:val="00205852"/>
    <w:rsid w:val="00205C59"/>
    <w:rsid w:val="00205E45"/>
    <w:rsid w:val="0020789B"/>
    <w:rsid w:val="0021030D"/>
    <w:rsid w:val="00211C0C"/>
    <w:rsid w:val="00211E9F"/>
    <w:rsid w:val="002129B0"/>
    <w:rsid w:val="002130A0"/>
    <w:rsid w:val="00213240"/>
    <w:rsid w:val="002137B4"/>
    <w:rsid w:val="002137D7"/>
    <w:rsid w:val="002144A2"/>
    <w:rsid w:val="002144DB"/>
    <w:rsid w:val="002146E3"/>
    <w:rsid w:val="00214EA1"/>
    <w:rsid w:val="002167C4"/>
    <w:rsid w:val="00216913"/>
    <w:rsid w:val="0021779A"/>
    <w:rsid w:val="00217EE8"/>
    <w:rsid w:val="00220707"/>
    <w:rsid w:val="002209C3"/>
    <w:rsid w:val="00221474"/>
    <w:rsid w:val="0022149E"/>
    <w:rsid w:val="002228EE"/>
    <w:rsid w:val="00223DE7"/>
    <w:rsid w:val="00223ECE"/>
    <w:rsid w:val="0022465F"/>
    <w:rsid w:val="00225813"/>
    <w:rsid w:val="0022681D"/>
    <w:rsid w:val="00226BE0"/>
    <w:rsid w:val="00226E53"/>
    <w:rsid w:val="00227838"/>
    <w:rsid w:val="00227E3E"/>
    <w:rsid w:val="00230B63"/>
    <w:rsid w:val="00230C29"/>
    <w:rsid w:val="002310F1"/>
    <w:rsid w:val="0023145F"/>
    <w:rsid w:val="002317F3"/>
    <w:rsid w:val="00231959"/>
    <w:rsid w:val="00231988"/>
    <w:rsid w:val="0023205F"/>
    <w:rsid w:val="002328AA"/>
    <w:rsid w:val="002331D2"/>
    <w:rsid w:val="00233930"/>
    <w:rsid w:val="00233E6C"/>
    <w:rsid w:val="002340C8"/>
    <w:rsid w:val="002352CE"/>
    <w:rsid w:val="00235FAB"/>
    <w:rsid w:val="0023617A"/>
    <w:rsid w:val="00236B6B"/>
    <w:rsid w:val="00236D74"/>
    <w:rsid w:val="0023713D"/>
    <w:rsid w:val="002371A3"/>
    <w:rsid w:val="0023771F"/>
    <w:rsid w:val="00240864"/>
    <w:rsid w:val="00240E96"/>
    <w:rsid w:val="00241076"/>
    <w:rsid w:val="002417E9"/>
    <w:rsid w:val="00241D0B"/>
    <w:rsid w:val="00241F76"/>
    <w:rsid w:val="0024265D"/>
    <w:rsid w:val="0024409E"/>
    <w:rsid w:val="0024481F"/>
    <w:rsid w:val="0024492D"/>
    <w:rsid w:val="00244B58"/>
    <w:rsid w:val="00244E73"/>
    <w:rsid w:val="00245033"/>
    <w:rsid w:val="00245A49"/>
    <w:rsid w:val="00245E8B"/>
    <w:rsid w:val="00246353"/>
    <w:rsid w:val="00246448"/>
    <w:rsid w:val="002468D0"/>
    <w:rsid w:val="002478F2"/>
    <w:rsid w:val="0025003C"/>
    <w:rsid w:val="002502BC"/>
    <w:rsid w:val="0025072E"/>
    <w:rsid w:val="002507BE"/>
    <w:rsid w:val="00250EC3"/>
    <w:rsid w:val="0025117E"/>
    <w:rsid w:val="00251C26"/>
    <w:rsid w:val="002520AD"/>
    <w:rsid w:val="002536CF"/>
    <w:rsid w:val="0025384F"/>
    <w:rsid w:val="00253850"/>
    <w:rsid w:val="00253C82"/>
    <w:rsid w:val="0025412A"/>
    <w:rsid w:val="00254E3D"/>
    <w:rsid w:val="00254F99"/>
    <w:rsid w:val="002551FF"/>
    <w:rsid w:val="00255221"/>
    <w:rsid w:val="00255B02"/>
    <w:rsid w:val="002566F2"/>
    <w:rsid w:val="00256998"/>
    <w:rsid w:val="00256A28"/>
    <w:rsid w:val="00256DF7"/>
    <w:rsid w:val="0025746B"/>
    <w:rsid w:val="00257DEF"/>
    <w:rsid w:val="00260BF7"/>
    <w:rsid w:val="00260CBB"/>
    <w:rsid w:val="00260CFB"/>
    <w:rsid w:val="0026226C"/>
    <w:rsid w:val="002626C1"/>
    <w:rsid w:val="0026271D"/>
    <w:rsid w:val="00263779"/>
    <w:rsid w:val="0026450E"/>
    <w:rsid w:val="00265126"/>
    <w:rsid w:val="00265809"/>
    <w:rsid w:val="002659D7"/>
    <w:rsid w:val="00265B90"/>
    <w:rsid w:val="00265FD6"/>
    <w:rsid w:val="00266306"/>
    <w:rsid w:val="00266453"/>
    <w:rsid w:val="00266602"/>
    <w:rsid w:val="00266DB3"/>
    <w:rsid w:val="00267470"/>
    <w:rsid w:val="00267712"/>
    <w:rsid w:val="00267B75"/>
    <w:rsid w:val="0027045D"/>
    <w:rsid w:val="00270A2C"/>
    <w:rsid w:val="00270B35"/>
    <w:rsid w:val="0027117B"/>
    <w:rsid w:val="0027139D"/>
    <w:rsid w:val="0027187A"/>
    <w:rsid w:val="00271CB2"/>
    <w:rsid w:val="002722AD"/>
    <w:rsid w:val="00272C94"/>
    <w:rsid w:val="002730DF"/>
    <w:rsid w:val="00273271"/>
    <w:rsid w:val="0027368F"/>
    <w:rsid w:val="00273690"/>
    <w:rsid w:val="0027370D"/>
    <w:rsid w:val="00273968"/>
    <w:rsid w:val="00273F00"/>
    <w:rsid w:val="00274824"/>
    <w:rsid w:val="002748FE"/>
    <w:rsid w:val="0027509F"/>
    <w:rsid w:val="00275CCE"/>
    <w:rsid w:val="00276654"/>
    <w:rsid w:val="00276774"/>
    <w:rsid w:val="002767F4"/>
    <w:rsid w:val="00276CCF"/>
    <w:rsid w:val="002775DD"/>
    <w:rsid w:val="0027778C"/>
    <w:rsid w:val="002777CB"/>
    <w:rsid w:val="00277F15"/>
    <w:rsid w:val="0028012A"/>
    <w:rsid w:val="002807F5"/>
    <w:rsid w:val="00280A33"/>
    <w:rsid w:val="00280BEC"/>
    <w:rsid w:val="002811FF"/>
    <w:rsid w:val="002812AE"/>
    <w:rsid w:val="002813A7"/>
    <w:rsid w:val="00281433"/>
    <w:rsid w:val="0028174B"/>
    <w:rsid w:val="002818D1"/>
    <w:rsid w:val="002818D7"/>
    <w:rsid w:val="00281E0F"/>
    <w:rsid w:val="00282031"/>
    <w:rsid w:val="00282C96"/>
    <w:rsid w:val="0028330B"/>
    <w:rsid w:val="0028349F"/>
    <w:rsid w:val="00283650"/>
    <w:rsid w:val="00283D17"/>
    <w:rsid w:val="00283DBD"/>
    <w:rsid w:val="0028450D"/>
    <w:rsid w:val="00284639"/>
    <w:rsid w:val="00284CDC"/>
    <w:rsid w:val="00284D92"/>
    <w:rsid w:val="0028596B"/>
    <w:rsid w:val="002860B3"/>
    <w:rsid w:val="002867A2"/>
    <w:rsid w:val="00286A1E"/>
    <w:rsid w:val="002870B0"/>
    <w:rsid w:val="0028714D"/>
    <w:rsid w:val="002876BD"/>
    <w:rsid w:val="00290000"/>
    <w:rsid w:val="002903E7"/>
    <w:rsid w:val="00290729"/>
    <w:rsid w:val="00290BA7"/>
    <w:rsid w:val="00291A6B"/>
    <w:rsid w:val="00291B8C"/>
    <w:rsid w:val="00291FE9"/>
    <w:rsid w:val="0029212A"/>
    <w:rsid w:val="002922FA"/>
    <w:rsid w:val="002923CC"/>
    <w:rsid w:val="00292A67"/>
    <w:rsid w:val="00292F42"/>
    <w:rsid w:val="00293216"/>
    <w:rsid w:val="002937B6"/>
    <w:rsid w:val="00293B46"/>
    <w:rsid w:val="00293C5E"/>
    <w:rsid w:val="00293D85"/>
    <w:rsid w:val="0029407E"/>
    <w:rsid w:val="002941DF"/>
    <w:rsid w:val="00294208"/>
    <w:rsid w:val="002959CC"/>
    <w:rsid w:val="00296A6B"/>
    <w:rsid w:val="00296B6F"/>
    <w:rsid w:val="00296BD4"/>
    <w:rsid w:val="00296F3C"/>
    <w:rsid w:val="0029738F"/>
    <w:rsid w:val="0029791E"/>
    <w:rsid w:val="00297A96"/>
    <w:rsid w:val="002A08CF"/>
    <w:rsid w:val="002A0F2D"/>
    <w:rsid w:val="002A1E63"/>
    <w:rsid w:val="002A2111"/>
    <w:rsid w:val="002A251E"/>
    <w:rsid w:val="002A2A5F"/>
    <w:rsid w:val="002A2C90"/>
    <w:rsid w:val="002A3699"/>
    <w:rsid w:val="002A3E81"/>
    <w:rsid w:val="002A4414"/>
    <w:rsid w:val="002A4BDA"/>
    <w:rsid w:val="002A5560"/>
    <w:rsid w:val="002A557E"/>
    <w:rsid w:val="002A59CE"/>
    <w:rsid w:val="002A5C22"/>
    <w:rsid w:val="002A5E51"/>
    <w:rsid w:val="002A6407"/>
    <w:rsid w:val="002A671A"/>
    <w:rsid w:val="002A6796"/>
    <w:rsid w:val="002A696D"/>
    <w:rsid w:val="002A6B0B"/>
    <w:rsid w:val="002B069D"/>
    <w:rsid w:val="002B0899"/>
    <w:rsid w:val="002B0BB7"/>
    <w:rsid w:val="002B1BEB"/>
    <w:rsid w:val="002B2005"/>
    <w:rsid w:val="002B215E"/>
    <w:rsid w:val="002B33FB"/>
    <w:rsid w:val="002B353B"/>
    <w:rsid w:val="002B4129"/>
    <w:rsid w:val="002B44EE"/>
    <w:rsid w:val="002B49CE"/>
    <w:rsid w:val="002B4A65"/>
    <w:rsid w:val="002B6653"/>
    <w:rsid w:val="002B6A9F"/>
    <w:rsid w:val="002B7D6D"/>
    <w:rsid w:val="002BB15F"/>
    <w:rsid w:val="002C114A"/>
    <w:rsid w:val="002C1DA7"/>
    <w:rsid w:val="002C1F2C"/>
    <w:rsid w:val="002C3837"/>
    <w:rsid w:val="002C3CDA"/>
    <w:rsid w:val="002C4238"/>
    <w:rsid w:val="002C42B1"/>
    <w:rsid w:val="002C4550"/>
    <w:rsid w:val="002C5652"/>
    <w:rsid w:val="002C645C"/>
    <w:rsid w:val="002C720E"/>
    <w:rsid w:val="002C774C"/>
    <w:rsid w:val="002C7A03"/>
    <w:rsid w:val="002D1062"/>
    <w:rsid w:val="002D1635"/>
    <w:rsid w:val="002D2529"/>
    <w:rsid w:val="002D3990"/>
    <w:rsid w:val="002D3B80"/>
    <w:rsid w:val="002D4C0E"/>
    <w:rsid w:val="002D5EBB"/>
    <w:rsid w:val="002D63A5"/>
    <w:rsid w:val="002D6B0F"/>
    <w:rsid w:val="002D6C58"/>
    <w:rsid w:val="002E030B"/>
    <w:rsid w:val="002E0765"/>
    <w:rsid w:val="002E1360"/>
    <w:rsid w:val="002E19AF"/>
    <w:rsid w:val="002E1E9B"/>
    <w:rsid w:val="002E1F4B"/>
    <w:rsid w:val="002E2670"/>
    <w:rsid w:val="002E2A20"/>
    <w:rsid w:val="002E31BB"/>
    <w:rsid w:val="002E3449"/>
    <w:rsid w:val="002E405A"/>
    <w:rsid w:val="002E4891"/>
    <w:rsid w:val="002E49F1"/>
    <w:rsid w:val="002E4F0C"/>
    <w:rsid w:val="002E5270"/>
    <w:rsid w:val="002E5313"/>
    <w:rsid w:val="002E61BA"/>
    <w:rsid w:val="002E6278"/>
    <w:rsid w:val="002E6BBC"/>
    <w:rsid w:val="002E6D5A"/>
    <w:rsid w:val="002E7994"/>
    <w:rsid w:val="002E7C45"/>
    <w:rsid w:val="002F0DC8"/>
    <w:rsid w:val="002F1587"/>
    <w:rsid w:val="002F1EFC"/>
    <w:rsid w:val="002F25FD"/>
    <w:rsid w:val="002F2C3A"/>
    <w:rsid w:val="002F3666"/>
    <w:rsid w:val="002F37A4"/>
    <w:rsid w:val="002F37B3"/>
    <w:rsid w:val="002F453D"/>
    <w:rsid w:val="002F4DFB"/>
    <w:rsid w:val="002F5080"/>
    <w:rsid w:val="002F5B33"/>
    <w:rsid w:val="002F5C16"/>
    <w:rsid w:val="002F6B17"/>
    <w:rsid w:val="002F6E0C"/>
    <w:rsid w:val="0030039E"/>
    <w:rsid w:val="00300D42"/>
    <w:rsid w:val="00301B90"/>
    <w:rsid w:val="00301C57"/>
    <w:rsid w:val="00301F03"/>
    <w:rsid w:val="00302954"/>
    <w:rsid w:val="00302A22"/>
    <w:rsid w:val="00302C26"/>
    <w:rsid w:val="00303168"/>
    <w:rsid w:val="003031B0"/>
    <w:rsid w:val="003034D6"/>
    <w:rsid w:val="003036C8"/>
    <w:rsid w:val="00303A89"/>
    <w:rsid w:val="00303DCA"/>
    <w:rsid w:val="0030404A"/>
    <w:rsid w:val="003040E9"/>
    <w:rsid w:val="0030523D"/>
    <w:rsid w:val="00305839"/>
    <w:rsid w:val="00306252"/>
    <w:rsid w:val="003069ED"/>
    <w:rsid w:val="0030751F"/>
    <w:rsid w:val="00307B8C"/>
    <w:rsid w:val="00307C9B"/>
    <w:rsid w:val="00310409"/>
    <w:rsid w:val="00310EEF"/>
    <w:rsid w:val="0031173E"/>
    <w:rsid w:val="00311BD1"/>
    <w:rsid w:val="00311FAC"/>
    <w:rsid w:val="003126B7"/>
    <w:rsid w:val="003130C5"/>
    <w:rsid w:val="003134C2"/>
    <w:rsid w:val="0031359E"/>
    <w:rsid w:val="00313D5B"/>
    <w:rsid w:val="0031401A"/>
    <w:rsid w:val="0031415B"/>
    <w:rsid w:val="00314767"/>
    <w:rsid w:val="00314B0C"/>
    <w:rsid w:val="00314F25"/>
    <w:rsid w:val="00315834"/>
    <w:rsid w:val="00315F08"/>
    <w:rsid w:val="0031625E"/>
    <w:rsid w:val="003171E6"/>
    <w:rsid w:val="00317578"/>
    <w:rsid w:val="0031771B"/>
    <w:rsid w:val="0031797E"/>
    <w:rsid w:val="0032017E"/>
    <w:rsid w:val="00320A6C"/>
    <w:rsid w:val="003210CA"/>
    <w:rsid w:val="003213C0"/>
    <w:rsid w:val="00322479"/>
    <w:rsid w:val="0032275F"/>
    <w:rsid w:val="00322F45"/>
    <w:rsid w:val="003230C6"/>
    <w:rsid w:val="00324605"/>
    <w:rsid w:val="0032469F"/>
    <w:rsid w:val="0032490A"/>
    <w:rsid w:val="00325007"/>
    <w:rsid w:val="00325120"/>
    <w:rsid w:val="003255A4"/>
    <w:rsid w:val="00327788"/>
    <w:rsid w:val="00327986"/>
    <w:rsid w:val="00327E4F"/>
    <w:rsid w:val="003303D0"/>
    <w:rsid w:val="00330CAD"/>
    <w:rsid w:val="003315D4"/>
    <w:rsid w:val="003315F5"/>
    <w:rsid w:val="00331D77"/>
    <w:rsid w:val="00333308"/>
    <w:rsid w:val="00333366"/>
    <w:rsid w:val="00333430"/>
    <w:rsid w:val="003336CA"/>
    <w:rsid w:val="003337EA"/>
    <w:rsid w:val="00333914"/>
    <w:rsid w:val="00333E21"/>
    <w:rsid w:val="00337510"/>
    <w:rsid w:val="0033761E"/>
    <w:rsid w:val="00337C85"/>
    <w:rsid w:val="00337D6D"/>
    <w:rsid w:val="00337E83"/>
    <w:rsid w:val="0034021E"/>
    <w:rsid w:val="00340A49"/>
    <w:rsid w:val="00340ACA"/>
    <w:rsid w:val="00340C72"/>
    <w:rsid w:val="00340D8A"/>
    <w:rsid w:val="003414CB"/>
    <w:rsid w:val="0034288A"/>
    <w:rsid w:val="003429B3"/>
    <w:rsid w:val="00342B6F"/>
    <w:rsid w:val="00342BAB"/>
    <w:rsid w:val="00343068"/>
    <w:rsid w:val="0034314F"/>
    <w:rsid w:val="0034363F"/>
    <w:rsid w:val="00343A0C"/>
    <w:rsid w:val="00343BB5"/>
    <w:rsid w:val="00343E08"/>
    <w:rsid w:val="00344045"/>
    <w:rsid w:val="0034444C"/>
    <w:rsid w:val="00344AE1"/>
    <w:rsid w:val="00344F92"/>
    <w:rsid w:val="003454C2"/>
    <w:rsid w:val="00345A99"/>
    <w:rsid w:val="00345B3E"/>
    <w:rsid w:val="0034645E"/>
    <w:rsid w:val="00346834"/>
    <w:rsid w:val="003468B9"/>
    <w:rsid w:val="00346AC1"/>
    <w:rsid w:val="00347817"/>
    <w:rsid w:val="003504C2"/>
    <w:rsid w:val="00350906"/>
    <w:rsid w:val="00351252"/>
    <w:rsid w:val="003516D6"/>
    <w:rsid w:val="00352447"/>
    <w:rsid w:val="00353040"/>
    <w:rsid w:val="003539D9"/>
    <w:rsid w:val="00354E9A"/>
    <w:rsid w:val="00355120"/>
    <w:rsid w:val="00355206"/>
    <w:rsid w:val="0035568F"/>
    <w:rsid w:val="00355721"/>
    <w:rsid w:val="00355C68"/>
    <w:rsid w:val="00355EA1"/>
    <w:rsid w:val="00355FD3"/>
    <w:rsid w:val="00356267"/>
    <w:rsid w:val="003564F0"/>
    <w:rsid w:val="003566E7"/>
    <w:rsid w:val="00356839"/>
    <w:rsid w:val="00356CD8"/>
    <w:rsid w:val="0035773B"/>
    <w:rsid w:val="00357E7C"/>
    <w:rsid w:val="00360956"/>
    <w:rsid w:val="00360F4F"/>
    <w:rsid w:val="003629E6"/>
    <w:rsid w:val="00362EC6"/>
    <w:rsid w:val="00362F2A"/>
    <w:rsid w:val="003637A1"/>
    <w:rsid w:val="003639DC"/>
    <w:rsid w:val="00364151"/>
    <w:rsid w:val="00364305"/>
    <w:rsid w:val="0036463D"/>
    <w:rsid w:val="003652E0"/>
    <w:rsid w:val="00365686"/>
    <w:rsid w:val="00365F62"/>
    <w:rsid w:val="00366050"/>
    <w:rsid w:val="0036610A"/>
    <w:rsid w:val="00366AFF"/>
    <w:rsid w:val="003671B1"/>
    <w:rsid w:val="0036744F"/>
    <w:rsid w:val="00367B1E"/>
    <w:rsid w:val="00367FB1"/>
    <w:rsid w:val="003703D1"/>
    <w:rsid w:val="00370C1D"/>
    <w:rsid w:val="00372AB4"/>
    <w:rsid w:val="00372FDF"/>
    <w:rsid w:val="00372FFF"/>
    <w:rsid w:val="0037368B"/>
    <w:rsid w:val="00373ADB"/>
    <w:rsid w:val="00373D26"/>
    <w:rsid w:val="00373DC9"/>
    <w:rsid w:val="003747F1"/>
    <w:rsid w:val="003752BA"/>
    <w:rsid w:val="00375491"/>
    <w:rsid w:val="00375687"/>
    <w:rsid w:val="00376137"/>
    <w:rsid w:val="003763B3"/>
    <w:rsid w:val="003764CE"/>
    <w:rsid w:val="003764D3"/>
    <w:rsid w:val="003767FC"/>
    <w:rsid w:val="00377229"/>
    <w:rsid w:val="003777EE"/>
    <w:rsid w:val="00377942"/>
    <w:rsid w:val="00380488"/>
    <w:rsid w:val="00381047"/>
    <w:rsid w:val="0038114F"/>
    <w:rsid w:val="0038196F"/>
    <w:rsid w:val="00381B44"/>
    <w:rsid w:val="00381D02"/>
    <w:rsid w:val="00381F77"/>
    <w:rsid w:val="00382154"/>
    <w:rsid w:val="00382758"/>
    <w:rsid w:val="00382CE7"/>
    <w:rsid w:val="00383114"/>
    <w:rsid w:val="003836B6"/>
    <w:rsid w:val="00383C06"/>
    <w:rsid w:val="00384710"/>
    <w:rsid w:val="00384EB2"/>
    <w:rsid w:val="003852E0"/>
    <w:rsid w:val="003856D6"/>
    <w:rsid w:val="00386434"/>
    <w:rsid w:val="00386799"/>
    <w:rsid w:val="003877D2"/>
    <w:rsid w:val="003879E9"/>
    <w:rsid w:val="00387BC7"/>
    <w:rsid w:val="00390070"/>
    <w:rsid w:val="00390D9D"/>
    <w:rsid w:val="003910D3"/>
    <w:rsid w:val="003918A3"/>
    <w:rsid w:val="00391C57"/>
    <w:rsid w:val="00391F64"/>
    <w:rsid w:val="003921B3"/>
    <w:rsid w:val="00392953"/>
    <w:rsid w:val="00392D98"/>
    <w:rsid w:val="003933A7"/>
    <w:rsid w:val="003942EA"/>
    <w:rsid w:val="0039450F"/>
    <w:rsid w:val="003945E4"/>
    <w:rsid w:val="0039471C"/>
    <w:rsid w:val="003947DE"/>
    <w:rsid w:val="00394B95"/>
    <w:rsid w:val="00394F12"/>
    <w:rsid w:val="00394F92"/>
    <w:rsid w:val="003951D9"/>
    <w:rsid w:val="0039545A"/>
    <w:rsid w:val="00395C1D"/>
    <w:rsid w:val="0039625C"/>
    <w:rsid w:val="0039649B"/>
    <w:rsid w:val="00396504"/>
    <w:rsid w:val="003967B0"/>
    <w:rsid w:val="003969DE"/>
    <w:rsid w:val="00397311"/>
    <w:rsid w:val="003977BA"/>
    <w:rsid w:val="003A0424"/>
    <w:rsid w:val="003A0F4A"/>
    <w:rsid w:val="003A1617"/>
    <w:rsid w:val="003A1AA5"/>
    <w:rsid w:val="003A2734"/>
    <w:rsid w:val="003A3F4D"/>
    <w:rsid w:val="003A4139"/>
    <w:rsid w:val="003A4309"/>
    <w:rsid w:val="003A4579"/>
    <w:rsid w:val="003A462E"/>
    <w:rsid w:val="003A4FBB"/>
    <w:rsid w:val="003A5BCA"/>
    <w:rsid w:val="003A6C82"/>
    <w:rsid w:val="003A7722"/>
    <w:rsid w:val="003A7B89"/>
    <w:rsid w:val="003B04B7"/>
    <w:rsid w:val="003B0C07"/>
    <w:rsid w:val="003B1F45"/>
    <w:rsid w:val="003B2331"/>
    <w:rsid w:val="003B2490"/>
    <w:rsid w:val="003B2A77"/>
    <w:rsid w:val="003B4D86"/>
    <w:rsid w:val="003B532D"/>
    <w:rsid w:val="003B546F"/>
    <w:rsid w:val="003B60B0"/>
    <w:rsid w:val="003B6163"/>
    <w:rsid w:val="003B6604"/>
    <w:rsid w:val="003B665B"/>
    <w:rsid w:val="003B68EB"/>
    <w:rsid w:val="003B6B47"/>
    <w:rsid w:val="003B6CC1"/>
    <w:rsid w:val="003B6D86"/>
    <w:rsid w:val="003B7226"/>
    <w:rsid w:val="003B7BCA"/>
    <w:rsid w:val="003C00E6"/>
    <w:rsid w:val="003C0463"/>
    <w:rsid w:val="003C0A89"/>
    <w:rsid w:val="003C0BB5"/>
    <w:rsid w:val="003C19EE"/>
    <w:rsid w:val="003C1F24"/>
    <w:rsid w:val="003C20FA"/>
    <w:rsid w:val="003C2249"/>
    <w:rsid w:val="003C2DE9"/>
    <w:rsid w:val="003C3488"/>
    <w:rsid w:val="003C401F"/>
    <w:rsid w:val="003C4A53"/>
    <w:rsid w:val="003C61A6"/>
    <w:rsid w:val="003C6D64"/>
    <w:rsid w:val="003C72CA"/>
    <w:rsid w:val="003C7B05"/>
    <w:rsid w:val="003C7C22"/>
    <w:rsid w:val="003C7EE7"/>
    <w:rsid w:val="003D09AA"/>
    <w:rsid w:val="003D1B34"/>
    <w:rsid w:val="003D1D53"/>
    <w:rsid w:val="003D3DE3"/>
    <w:rsid w:val="003D477D"/>
    <w:rsid w:val="003D60C0"/>
    <w:rsid w:val="003D64EE"/>
    <w:rsid w:val="003D7123"/>
    <w:rsid w:val="003D7416"/>
    <w:rsid w:val="003D746B"/>
    <w:rsid w:val="003D76C2"/>
    <w:rsid w:val="003D7A41"/>
    <w:rsid w:val="003D7A8D"/>
    <w:rsid w:val="003D7B4B"/>
    <w:rsid w:val="003E1069"/>
    <w:rsid w:val="003E131E"/>
    <w:rsid w:val="003E141F"/>
    <w:rsid w:val="003E1463"/>
    <w:rsid w:val="003E1694"/>
    <w:rsid w:val="003E1753"/>
    <w:rsid w:val="003E2D35"/>
    <w:rsid w:val="003E3197"/>
    <w:rsid w:val="003E33FF"/>
    <w:rsid w:val="003E340D"/>
    <w:rsid w:val="003E3548"/>
    <w:rsid w:val="003E3B7D"/>
    <w:rsid w:val="003E3DD1"/>
    <w:rsid w:val="003E43B1"/>
    <w:rsid w:val="003E4601"/>
    <w:rsid w:val="003E4A2F"/>
    <w:rsid w:val="003E51E9"/>
    <w:rsid w:val="003E5277"/>
    <w:rsid w:val="003E5374"/>
    <w:rsid w:val="003E555C"/>
    <w:rsid w:val="003E5810"/>
    <w:rsid w:val="003E5CFA"/>
    <w:rsid w:val="003E5F08"/>
    <w:rsid w:val="003E5FAD"/>
    <w:rsid w:val="003E687A"/>
    <w:rsid w:val="003E75BF"/>
    <w:rsid w:val="003E7C2B"/>
    <w:rsid w:val="003E7EA4"/>
    <w:rsid w:val="003F0370"/>
    <w:rsid w:val="003F095A"/>
    <w:rsid w:val="003F1473"/>
    <w:rsid w:val="003F1CD2"/>
    <w:rsid w:val="003F1E84"/>
    <w:rsid w:val="003F2290"/>
    <w:rsid w:val="003F276A"/>
    <w:rsid w:val="003F2AD4"/>
    <w:rsid w:val="003F312A"/>
    <w:rsid w:val="003F3FCF"/>
    <w:rsid w:val="003F4906"/>
    <w:rsid w:val="003F4A2F"/>
    <w:rsid w:val="003F4D91"/>
    <w:rsid w:val="003F59F8"/>
    <w:rsid w:val="003F67B9"/>
    <w:rsid w:val="003F7A8C"/>
    <w:rsid w:val="00400B3F"/>
    <w:rsid w:val="00400F94"/>
    <w:rsid w:val="00401A75"/>
    <w:rsid w:val="004034E3"/>
    <w:rsid w:val="00403B0D"/>
    <w:rsid w:val="00403EEB"/>
    <w:rsid w:val="0040419C"/>
    <w:rsid w:val="00404317"/>
    <w:rsid w:val="004044C6"/>
    <w:rsid w:val="00404E8D"/>
    <w:rsid w:val="00405171"/>
    <w:rsid w:val="004057B6"/>
    <w:rsid w:val="00405C83"/>
    <w:rsid w:val="0040640A"/>
    <w:rsid w:val="0040682D"/>
    <w:rsid w:val="00406AF1"/>
    <w:rsid w:val="00406F46"/>
    <w:rsid w:val="00407179"/>
    <w:rsid w:val="00407F62"/>
    <w:rsid w:val="00410147"/>
    <w:rsid w:val="00410908"/>
    <w:rsid w:val="00410FE0"/>
    <w:rsid w:val="004115E0"/>
    <w:rsid w:val="00411905"/>
    <w:rsid w:val="00411986"/>
    <w:rsid w:val="004124A4"/>
    <w:rsid w:val="00412514"/>
    <w:rsid w:val="0041291E"/>
    <w:rsid w:val="00413221"/>
    <w:rsid w:val="00413D92"/>
    <w:rsid w:val="0041415E"/>
    <w:rsid w:val="004141E4"/>
    <w:rsid w:val="004159DE"/>
    <w:rsid w:val="00415AB6"/>
    <w:rsid w:val="004167FF"/>
    <w:rsid w:val="00416D61"/>
    <w:rsid w:val="00417177"/>
    <w:rsid w:val="004178AF"/>
    <w:rsid w:val="00417927"/>
    <w:rsid w:val="00417AB6"/>
    <w:rsid w:val="004206D7"/>
    <w:rsid w:val="004212BC"/>
    <w:rsid w:val="0042174D"/>
    <w:rsid w:val="004222BD"/>
    <w:rsid w:val="00422ACA"/>
    <w:rsid w:val="00422BC1"/>
    <w:rsid w:val="0042311E"/>
    <w:rsid w:val="004232FB"/>
    <w:rsid w:val="004233C4"/>
    <w:rsid w:val="00423400"/>
    <w:rsid w:val="004236F8"/>
    <w:rsid w:val="00423B0F"/>
    <w:rsid w:val="00423EA6"/>
    <w:rsid w:val="00423F9A"/>
    <w:rsid w:val="0042413E"/>
    <w:rsid w:val="004248C8"/>
    <w:rsid w:val="004249AA"/>
    <w:rsid w:val="00425106"/>
    <w:rsid w:val="004252A0"/>
    <w:rsid w:val="0042578E"/>
    <w:rsid w:val="00426049"/>
    <w:rsid w:val="00426151"/>
    <w:rsid w:val="0042627D"/>
    <w:rsid w:val="00426991"/>
    <w:rsid w:val="00426CE5"/>
    <w:rsid w:val="0042724B"/>
    <w:rsid w:val="0042725C"/>
    <w:rsid w:val="00427297"/>
    <w:rsid w:val="00430068"/>
    <w:rsid w:val="00432059"/>
    <w:rsid w:val="00432123"/>
    <w:rsid w:val="004322E6"/>
    <w:rsid w:val="00433205"/>
    <w:rsid w:val="00433A66"/>
    <w:rsid w:val="00433ABF"/>
    <w:rsid w:val="00433B61"/>
    <w:rsid w:val="00433CB0"/>
    <w:rsid w:val="00435780"/>
    <w:rsid w:val="004358EE"/>
    <w:rsid w:val="00435E3F"/>
    <w:rsid w:val="004402BA"/>
    <w:rsid w:val="00440CAC"/>
    <w:rsid w:val="0044128A"/>
    <w:rsid w:val="00441414"/>
    <w:rsid w:val="0044148D"/>
    <w:rsid w:val="00441644"/>
    <w:rsid w:val="00441656"/>
    <w:rsid w:val="00441FD0"/>
    <w:rsid w:val="0044248C"/>
    <w:rsid w:val="004424E2"/>
    <w:rsid w:val="00442E0D"/>
    <w:rsid w:val="00442E69"/>
    <w:rsid w:val="00443F7E"/>
    <w:rsid w:val="00443FFB"/>
    <w:rsid w:val="0044418B"/>
    <w:rsid w:val="00444A1A"/>
    <w:rsid w:val="00444B0B"/>
    <w:rsid w:val="0044534D"/>
    <w:rsid w:val="00445908"/>
    <w:rsid w:val="0044616B"/>
    <w:rsid w:val="004464E7"/>
    <w:rsid w:val="00446ABC"/>
    <w:rsid w:val="00446B5F"/>
    <w:rsid w:val="004472FB"/>
    <w:rsid w:val="00447719"/>
    <w:rsid w:val="0045005D"/>
    <w:rsid w:val="004504A1"/>
    <w:rsid w:val="0045088F"/>
    <w:rsid w:val="00451025"/>
    <w:rsid w:val="004515FC"/>
    <w:rsid w:val="00451995"/>
    <w:rsid w:val="00451EE4"/>
    <w:rsid w:val="004520FE"/>
    <w:rsid w:val="00452329"/>
    <w:rsid w:val="0045276E"/>
    <w:rsid w:val="0045296E"/>
    <w:rsid w:val="00452C4E"/>
    <w:rsid w:val="00453ED3"/>
    <w:rsid w:val="00453FD2"/>
    <w:rsid w:val="004540CE"/>
    <w:rsid w:val="00454941"/>
    <w:rsid w:val="00454B06"/>
    <w:rsid w:val="00454BE7"/>
    <w:rsid w:val="004557F8"/>
    <w:rsid w:val="004559E1"/>
    <w:rsid w:val="00455B65"/>
    <w:rsid w:val="00455C1E"/>
    <w:rsid w:val="00456536"/>
    <w:rsid w:val="00456BA7"/>
    <w:rsid w:val="00456C2D"/>
    <w:rsid w:val="0045731B"/>
    <w:rsid w:val="0046008F"/>
    <w:rsid w:val="00460F51"/>
    <w:rsid w:val="004612C9"/>
    <w:rsid w:val="00462304"/>
    <w:rsid w:val="00462956"/>
    <w:rsid w:val="004633E4"/>
    <w:rsid w:val="004634F3"/>
    <w:rsid w:val="004635A0"/>
    <w:rsid w:val="00463899"/>
    <w:rsid w:val="00463F89"/>
    <w:rsid w:val="00464AE8"/>
    <w:rsid w:val="00466516"/>
    <w:rsid w:val="00466888"/>
    <w:rsid w:val="00467C5A"/>
    <w:rsid w:val="0047058B"/>
    <w:rsid w:val="00470E10"/>
    <w:rsid w:val="004722BA"/>
    <w:rsid w:val="00472881"/>
    <w:rsid w:val="00473152"/>
    <w:rsid w:val="00473319"/>
    <w:rsid w:val="0047378E"/>
    <w:rsid w:val="00473DD3"/>
    <w:rsid w:val="00473E57"/>
    <w:rsid w:val="004744A4"/>
    <w:rsid w:val="00475ECD"/>
    <w:rsid w:val="004766DA"/>
    <w:rsid w:val="00476841"/>
    <w:rsid w:val="00476C06"/>
    <w:rsid w:val="0047719B"/>
    <w:rsid w:val="0047726C"/>
    <w:rsid w:val="004774CC"/>
    <w:rsid w:val="0047773B"/>
    <w:rsid w:val="0047792F"/>
    <w:rsid w:val="00477E7C"/>
    <w:rsid w:val="00477FA2"/>
    <w:rsid w:val="00480696"/>
    <w:rsid w:val="00480823"/>
    <w:rsid w:val="00480C6F"/>
    <w:rsid w:val="00481548"/>
    <w:rsid w:val="004815CB"/>
    <w:rsid w:val="0048176F"/>
    <w:rsid w:val="00481AAA"/>
    <w:rsid w:val="00481B38"/>
    <w:rsid w:val="00482371"/>
    <w:rsid w:val="004823A4"/>
    <w:rsid w:val="004829DC"/>
    <w:rsid w:val="00482BC6"/>
    <w:rsid w:val="0048319E"/>
    <w:rsid w:val="00483CC7"/>
    <w:rsid w:val="0048437E"/>
    <w:rsid w:val="00484AEC"/>
    <w:rsid w:val="00485448"/>
    <w:rsid w:val="004854FC"/>
    <w:rsid w:val="004857B4"/>
    <w:rsid w:val="0048614A"/>
    <w:rsid w:val="00486161"/>
    <w:rsid w:val="004867EB"/>
    <w:rsid w:val="00486E74"/>
    <w:rsid w:val="00490123"/>
    <w:rsid w:val="00490170"/>
    <w:rsid w:val="004906C0"/>
    <w:rsid w:val="0049076C"/>
    <w:rsid w:val="0049097D"/>
    <w:rsid w:val="00490DCC"/>
    <w:rsid w:val="00490F7F"/>
    <w:rsid w:val="00493E1C"/>
    <w:rsid w:val="0049422B"/>
    <w:rsid w:val="00494FBF"/>
    <w:rsid w:val="00495D95"/>
    <w:rsid w:val="004966E1"/>
    <w:rsid w:val="00497171"/>
    <w:rsid w:val="00497B81"/>
    <w:rsid w:val="004A0064"/>
    <w:rsid w:val="004A0754"/>
    <w:rsid w:val="004A0E59"/>
    <w:rsid w:val="004A0EED"/>
    <w:rsid w:val="004A1695"/>
    <w:rsid w:val="004A1CA9"/>
    <w:rsid w:val="004A2030"/>
    <w:rsid w:val="004A24B8"/>
    <w:rsid w:val="004A2883"/>
    <w:rsid w:val="004A29CC"/>
    <w:rsid w:val="004A29F6"/>
    <w:rsid w:val="004A2AFB"/>
    <w:rsid w:val="004A37A7"/>
    <w:rsid w:val="004A3B37"/>
    <w:rsid w:val="004A49CC"/>
    <w:rsid w:val="004A4C5A"/>
    <w:rsid w:val="004A4CDF"/>
    <w:rsid w:val="004A5757"/>
    <w:rsid w:val="004A5993"/>
    <w:rsid w:val="004A5A1B"/>
    <w:rsid w:val="004A5B27"/>
    <w:rsid w:val="004A682C"/>
    <w:rsid w:val="004A69FD"/>
    <w:rsid w:val="004A6A98"/>
    <w:rsid w:val="004B031D"/>
    <w:rsid w:val="004B0519"/>
    <w:rsid w:val="004B0AFF"/>
    <w:rsid w:val="004B0F6A"/>
    <w:rsid w:val="004B12B3"/>
    <w:rsid w:val="004B1ADF"/>
    <w:rsid w:val="004B1EB6"/>
    <w:rsid w:val="004B208B"/>
    <w:rsid w:val="004B25BA"/>
    <w:rsid w:val="004B2831"/>
    <w:rsid w:val="004B2A1B"/>
    <w:rsid w:val="004B2BB1"/>
    <w:rsid w:val="004B3022"/>
    <w:rsid w:val="004B31B6"/>
    <w:rsid w:val="004B326B"/>
    <w:rsid w:val="004B4193"/>
    <w:rsid w:val="004B4468"/>
    <w:rsid w:val="004B46B8"/>
    <w:rsid w:val="004B4900"/>
    <w:rsid w:val="004B4913"/>
    <w:rsid w:val="004B5613"/>
    <w:rsid w:val="004B5CA7"/>
    <w:rsid w:val="004B789C"/>
    <w:rsid w:val="004C03E3"/>
    <w:rsid w:val="004C0C2C"/>
    <w:rsid w:val="004C138E"/>
    <w:rsid w:val="004C1D3E"/>
    <w:rsid w:val="004C24DC"/>
    <w:rsid w:val="004C2555"/>
    <w:rsid w:val="004C3F97"/>
    <w:rsid w:val="004C4435"/>
    <w:rsid w:val="004C46F1"/>
    <w:rsid w:val="004C476A"/>
    <w:rsid w:val="004C4DBF"/>
    <w:rsid w:val="004C52A0"/>
    <w:rsid w:val="004C5F51"/>
    <w:rsid w:val="004C623C"/>
    <w:rsid w:val="004C62E2"/>
    <w:rsid w:val="004C6435"/>
    <w:rsid w:val="004C745D"/>
    <w:rsid w:val="004D0338"/>
    <w:rsid w:val="004D0340"/>
    <w:rsid w:val="004D0347"/>
    <w:rsid w:val="004D1CD9"/>
    <w:rsid w:val="004D2100"/>
    <w:rsid w:val="004D2367"/>
    <w:rsid w:val="004D28FC"/>
    <w:rsid w:val="004D2F21"/>
    <w:rsid w:val="004D315C"/>
    <w:rsid w:val="004D344F"/>
    <w:rsid w:val="004D4385"/>
    <w:rsid w:val="004D4476"/>
    <w:rsid w:val="004D4516"/>
    <w:rsid w:val="004D4A2E"/>
    <w:rsid w:val="004D4E4D"/>
    <w:rsid w:val="004D5186"/>
    <w:rsid w:val="004D559F"/>
    <w:rsid w:val="004D5DE2"/>
    <w:rsid w:val="004D6465"/>
    <w:rsid w:val="004D6706"/>
    <w:rsid w:val="004D6A8D"/>
    <w:rsid w:val="004D7E14"/>
    <w:rsid w:val="004D7E97"/>
    <w:rsid w:val="004E00BB"/>
    <w:rsid w:val="004E05F3"/>
    <w:rsid w:val="004E065A"/>
    <w:rsid w:val="004E0E67"/>
    <w:rsid w:val="004E0F4B"/>
    <w:rsid w:val="004E110E"/>
    <w:rsid w:val="004E1252"/>
    <w:rsid w:val="004E142B"/>
    <w:rsid w:val="004E185C"/>
    <w:rsid w:val="004E1E16"/>
    <w:rsid w:val="004E20B1"/>
    <w:rsid w:val="004E280D"/>
    <w:rsid w:val="004E3973"/>
    <w:rsid w:val="004E3D0E"/>
    <w:rsid w:val="004E42A1"/>
    <w:rsid w:val="004E5343"/>
    <w:rsid w:val="004E589F"/>
    <w:rsid w:val="004E6BE1"/>
    <w:rsid w:val="004E70E5"/>
    <w:rsid w:val="004E715D"/>
    <w:rsid w:val="004E7B8C"/>
    <w:rsid w:val="004E7CE3"/>
    <w:rsid w:val="004E7FC3"/>
    <w:rsid w:val="004F037B"/>
    <w:rsid w:val="004F0766"/>
    <w:rsid w:val="004F094C"/>
    <w:rsid w:val="004F0BDC"/>
    <w:rsid w:val="004F12E6"/>
    <w:rsid w:val="004F14A2"/>
    <w:rsid w:val="004F16F7"/>
    <w:rsid w:val="004F19E3"/>
    <w:rsid w:val="004F1A73"/>
    <w:rsid w:val="004F1CD8"/>
    <w:rsid w:val="004F2566"/>
    <w:rsid w:val="004F2877"/>
    <w:rsid w:val="004F287B"/>
    <w:rsid w:val="004F287E"/>
    <w:rsid w:val="004F35B1"/>
    <w:rsid w:val="004F484B"/>
    <w:rsid w:val="004F493E"/>
    <w:rsid w:val="004F580F"/>
    <w:rsid w:val="004F5C79"/>
    <w:rsid w:val="004F65E9"/>
    <w:rsid w:val="004F67A9"/>
    <w:rsid w:val="004F6BAE"/>
    <w:rsid w:val="004F6DE2"/>
    <w:rsid w:val="004F6E13"/>
    <w:rsid w:val="004F7CAD"/>
    <w:rsid w:val="0050089F"/>
    <w:rsid w:val="00501101"/>
    <w:rsid w:val="00501C5A"/>
    <w:rsid w:val="00501CD1"/>
    <w:rsid w:val="00502EA4"/>
    <w:rsid w:val="005048EB"/>
    <w:rsid w:val="00504D0A"/>
    <w:rsid w:val="00504DEE"/>
    <w:rsid w:val="00506756"/>
    <w:rsid w:val="005067B8"/>
    <w:rsid w:val="00506894"/>
    <w:rsid w:val="00507678"/>
    <w:rsid w:val="00507B1E"/>
    <w:rsid w:val="00507B5F"/>
    <w:rsid w:val="00507F6D"/>
    <w:rsid w:val="005100FE"/>
    <w:rsid w:val="00510876"/>
    <w:rsid w:val="00511918"/>
    <w:rsid w:val="00511BB1"/>
    <w:rsid w:val="0051228F"/>
    <w:rsid w:val="00512EC7"/>
    <w:rsid w:val="00513194"/>
    <w:rsid w:val="005136A1"/>
    <w:rsid w:val="00514454"/>
    <w:rsid w:val="00514636"/>
    <w:rsid w:val="005148FE"/>
    <w:rsid w:val="00514C1B"/>
    <w:rsid w:val="00514D1F"/>
    <w:rsid w:val="0051554D"/>
    <w:rsid w:val="0051579E"/>
    <w:rsid w:val="0051680D"/>
    <w:rsid w:val="00516BED"/>
    <w:rsid w:val="00517654"/>
    <w:rsid w:val="00517E43"/>
    <w:rsid w:val="00520120"/>
    <w:rsid w:val="0052087C"/>
    <w:rsid w:val="0052099E"/>
    <w:rsid w:val="00521E72"/>
    <w:rsid w:val="00521FBD"/>
    <w:rsid w:val="00521FDF"/>
    <w:rsid w:val="00522536"/>
    <w:rsid w:val="0052270A"/>
    <w:rsid w:val="00522D64"/>
    <w:rsid w:val="005237DF"/>
    <w:rsid w:val="00523983"/>
    <w:rsid w:val="00523BF5"/>
    <w:rsid w:val="00524997"/>
    <w:rsid w:val="00525745"/>
    <w:rsid w:val="005259BB"/>
    <w:rsid w:val="00525D7F"/>
    <w:rsid w:val="00525F86"/>
    <w:rsid w:val="005264FF"/>
    <w:rsid w:val="00526757"/>
    <w:rsid w:val="00527298"/>
    <w:rsid w:val="0052785E"/>
    <w:rsid w:val="0052798E"/>
    <w:rsid w:val="00527D0F"/>
    <w:rsid w:val="00530198"/>
    <w:rsid w:val="005304FF"/>
    <w:rsid w:val="005310F0"/>
    <w:rsid w:val="00531EBA"/>
    <w:rsid w:val="005320E1"/>
    <w:rsid w:val="0053270A"/>
    <w:rsid w:val="00532C8C"/>
    <w:rsid w:val="00533108"/>
    <w:rsid w:val="005337D4"/>
    <w:rsid w:val="00533883"/>
    <w:rsid w:val="00533A18"/>
    <w:rsid w:val="00533DF0"/>
    <w:rsid w:val="00534AAD"/>
    <w:rsid w:val="005351AE"/>
    <w:rsid w:val="0053567D"/>
    <w:rsid w:val="005358A4"/>
    <w:rsid w:val="00535920"/>
    <w:rsid w:val="0053657F"/>
    <w:rsid w:val="00536D05"/>
    <w:rsid w:val="0053743F"/>
    <w:rsid w:val="00537E23"/>
    <w:rsid w:val="00540905"/>
    <w:rsid w:val="00542783"/>
    <w:rsid w:val="005437C9"/>
    <w:rsid w:val="00543BA4"/>
    <w:rsid w:val="00543E07"/>
    <w:rsid w:val="00544AAD"/>
    <w:rsid w:val="0054704D"/>
    <w:rsid w:val="0055008D"/>
    <w:rsid w:val="00550218"/>
    <w:rsid w:val="0055025C"/>
    <w:rsid w:val="005502DE"/>
    <w:rsid w:val="00552465"/>
    <w:rsid w:val="0055267B"/>
    <w:rsid w:val="00552BF2"/>
    <w:rsid w:val="005543EA"/>
    <w:rsid w:val="00554988"/>
    <w:rsid w:val="0055499A"/>
    <w:rsid w:val="00555339"/>
    <w:rsid w:val="00555523"/>
    <w:rsid w:val="00555C6D"/>
    <w:rsid w:val="005560EB"/>
    <w:rsid w:val="00556852"/>
    <w:rsid w:val="00556975"/>
    <w:rsid w:val="005569E9"/>
    <w:rsid w:val="00560CCD"/>
    <w:rsid w:val="005612C0"/>
    <w:rsid w:val="005613F4"/>
    <w:rsid w:val="005615B4"/>
    <w:rsid w:val="00561F09"/>
    <w:rsid w:val="00562495"/>
    <w:rsid w:val="00563219"/>
    <w:rsid w:val="00563346"/>
    <w:rsid w:val="00563F6E"/>
    <w:rsid w:val="00566063"/>
    <w:rsid w:val="00566879"/>
    <w:rsid w:val="00566F63"/>
    <w:rsid w:val="00566FE0"/>
    <w:rsid w:val="005674D7"/>
    <w:rsid w:val="005675BD"/>
    <w:rsid w:val="00567E99"/>
    <w:rsid w:val="00567FD0"/>
    <w:rsid w:val="00570546"/>
    <w:rsid w:val="0057081E"/>
    <w:rsid w:val="005709AD"/>
    <w:rsid w:val="00570A09"/>
    <w:rsid w:val="00570A3C"/>
    <w:rsid w:val="00570AF8"/>
    <w:rsid w:val="00570E4A"/>
    <w:rsid w:val="00571F8B"/>
    <w:rsid w:val="00573772"/>
    <w:rsid w:val="00573C7F"/>
    <w:rsid w:val="00573D70"/>
    <w:rsid w:val="00573ECE"/>
    <w:rsid w:val="00574847"/>
    <w:rsid w:val="00574B69"/>
    <w:rsid w:val="00574C36"/>
    <w:rsid w:val="005753D1"/>
    <w:rsid w:val="0057543E"/>
    <w:rsid w:val="005759DE"/>
    <w:rsid w:val="00576365"/>
    <w:rsid w:val="00576553"/>
    <w:rsid w:val="00576C15"/>
    <w:rsid w:val="00576C8E"/>
    <w:rsid w:val="005770EF"/>
    <w:rsid w:val="005801EA"/>
    <w:rsid w:val="005809B8"/>
    <w:rsid w:val="00580B72"/>
    <w:rsid w:val="00581025"/>
    <w:rsid w:val="00583223"/>
    <w:rsid w:val="005837C5"/>
    <w:rsid w:val="00584FE7"/>
    <w:rsid w:val="0058502D"/>
    <w:rsid w:val="00585473"/>
    <w:rsid w:val="005859E5"/>
    <w:rsid w:val="0058624C"/>
    <w:rsid w:val="00586457"/>
    <w:rsid w:val="00586A85"/>
    <w:rsid w:val="00586AC2"/>
    <w:rsid w:val="00586C68"/>
    <w:rsid w:val="0058738C"/>
    <w:rsid w:val="00590302"/>
    <w:rsid w:val="00590C5B"/>
    <w:rsid w:val="00590F70"/>
    <w:rsid w:val="0059227E"/>
    <w:rsid w:val="00592F1A"/>
    <w:rsid w:val="00593C8D"/>
    <w:rsid w:val="00593CAF"/>
    <w:rsid w:val="00594923"/>
    <w:rsid w:val="00595582"/>
    <w:rsid w:val="005956FE"/>
    <w:rsid w:val="0059571E"/>
    <w:rsid w:val="005968D0"/>
    <w:rsid w:val="00596CAC"/>
    <w:rsid w:val="00596EB8"/>
    <w:rsid w:val="005973F8"/>
    <w:rsid w:val="005975E6"/>
    <w:rsid w:val="005977C4"/>
    <w:rsid w:val="005A0176"/>
    <w:rsid w:val="005A07A8"/>
    <w:rsid w:val="005A0B45"/>
    <w:rsid w:val="005A14F4"/>
    <w:rsid w:val="005A1D35"/>
    <w:rsid w:val="005A2707"/>
    <w:rsid w:val="005A2D0F"/>
    <w:rsid w:val="005A2F8D"/>
    <w:rsid w:val="005A30BA"/>
    <w:rsid w:val="005A347E"/>
    <w:rsid w:val="005A3744"/>
    <w:rsid w:val="005A3D63"/>
    <w:rsid w:val="005A3DFC"/>
    <w:rsid w:val="005A4A56"/>
    <w:rsid w:val="005A5603"/>
    <w:rsid w:val="005A560F"/>
    <w:rsid w:val="005A5C40"/>
    <w:rsid w:val="005A6245"/>
    <w:rsid w:val="005A63F4"/>
    <w:rsid w:val="005A65C4"/>
    <w:rsid w:val="005A67C1"/>
    <w:rsid w:val="005A689B"/>
    <w:rsid w:val="005A68DB"/>
    <w:rsid w:val="005A6983"/>
    <w:rsid w:val="005A7207"/>
    <w:rsid w:val="005A7297"/>
    <w:rsid w:val="005A7A17"/>
    <w:rsid w:val="005B03CF"/>
    <w:rsid w:val="005B0633"/>
    <w:rsid w:val="005B0BD2"/>
    <w:rsid w:val="005B2256"/>
    <w:rsid w:val="005B2296"/>
    <w:rsid w:val="005B2778"/>
    <w:rsid w:val="005B2B6B"/>
    <w:rsid w:val="005B2E4E"/>
    <w:rsid w:val="005B350A"/>
    <w:rsid w:val="005B3E36"/>
    <w:rsid w:val="005B403A"/>
    <w:rsid w:val="005B513C"/>
    <w:rsid w:val="005B564D"/>
    <w:rsid w:val="005B56F2"/>
    <w:rsid w:val="005B5897"/>
    <w:rsid w:val="005B5D6C"/>
    <w:rsid w:val="005B5E3E"/>
    <w:rsid w:val="005B6AFB"/>
    <w:rsid w:val="005B6E76"/>
    <w:rsid w:val="005B7A39"/>
    <w:rsid w:val="005B7E5C"/>
    <w:rsid w:val="005B7F2A"/>
    <w:rsid w:val="005C04EB"/>
    <w:rsid w:val="005C08AB"/>
    <w:rsid w:val="005C0918"/>
    <w:rsid w:val="005C17A9"/>
    <w:rsid w:val="005C1FF2"/>
    <w:rsid w:val="005C2081"/>
    <w:rsid w:val="005C29F7"/>
    <w:rsid w:val="005C2B2F"/>
    <w:rsid w:val="005C2F4E"/>
    <w:rsid w:val="005C3592"/>
    <w:rsid w:val="005C3D73"/>
    <w:rsid w:val="005C3DAC"/>
    <w:rsid w:val="005C41C2"/>
    <w:rsid w:val="005C4315"/>
    <w:rsid w:val="005C46C1"/>
    <w:rsid w:val="005C49C7"/>
    <w:rsid w:val="005C5AAB"/>
    <w:rsid w:val="005C6614"/>
    <w:rsid w:val="005C71FB"/>
    <w:rsid w:val="005D06D4"/>
    <w:rsid w:val="005D21A8"/>
    <w:rsid w:val="005D2436"/>
    <w:rsid w:val="005D2D8A"/>
    <w:rsid w:val="005D32D2"/>
    <w:rsid w:val="005D376C"/>
    <w:rsid w:val="005D3860"/>
    <w:rsid w:val="005D3866"/>
    <w:rsid w:val="005D4B6B"/>
    <w:rsid w:val="005D546D"/>
    <w:rsid w:val="005D54F9"/>
    <w:rsid w:val="005D6583"/>
    <w:rsid w:val="005D67CB"/>
    <w:rsid w:val="005D6BAE"/>
    <w:rsid w:val="005D6BE6"/>
    <w:rsid w:val="005D6E03"/>
    <w:rsid w:val="005D6FD3"/>
    <w:rsid w:val="005E0238"/>
    <w:rsid w:val="005E0500"/>
    <w:rsid w:val="005E0B18"/>
    <w:rsid w:val="005E0B4A"/>
    <w:rsid w:val="005E1795"/>
    <w:rsid w:val="005E18A3"/>
    <w:rsid w:val="005E24F0"/>
    <w:rsid w:val="005E27C7"/>
    <w:rsid w:val="005E373C"/>
    <w:rsid w:val="005E5BC6"/>
    <w:rsid w:val="005E5DFA"/>
    <w:rsid w:val="005E6347"/>
    <w:rsid w:val="005E6D88"/>
    <w:rsid w:val="005E70D0"/>
    <w:rsid w:val="005F00D6"/>
    <w:rsid w:val="005F0C9B"/>
    <w:rsid w:val="005F0E17"/>
    <w:rsid w:val="005F0F58"/>
    <w:rsid w:val="005F1372"/>
    <w:rsid w:val="005F167D"/>
    <w:rsid w:val="005F16F2"/>
    <w:rsid w:val="005F19F8"/>
    <w:rsid w:val="005F1C32"/>
    <w:rsid w:val="005F1C97"/>
    <w:rsid w:val="005F2356"/>
    <w:rsid w:val="005F26AC"/>
    <w:rsid w:val="005F329E"/>
    <w:rsid w:val="005F32DE"/>
    <w:rsid w:val="005F36F0"/>
    <w:rsid w:val="005F440E"/>
    <w:rsid w:val="005F451D"/>
    <w:rsid w:val="005F4729"/>
    <w:rsid w:val="005F4E3D"/>
    <w:rsid w:val="005F5ACC"/>
    <w:rsid w:val="005F6144"/>
    <w:rsid w:val="005F6257"/>
    <w:rsid w:val="005F6B56"/>
    <w:rsid w:val="005F724A"/>
    <w:rsid w:val="005F729B"/>
    <w:rsid w:val="00600DA1"/>
    <w:rsid w:val="00600F87"/>
    <w:rsid w:val="00601E05"/>
    <w:rsid w:val="00601F3D"/>
    <w:rsid w:val="006020EB"/>
    <w:rsid w:val="00602261"/>
    <w:rsid w:val="006039DD"/>
    <w:rsid w:val="00603C79"/>
    <w:rsid w:val="00603F79"/>
    <w:rsid w:val="00604002"/>
    <w:rsid w:val="0060424F"/>
    <w:rsid w:val="00605663"/>
    <w:rsid w:val="00606309"/>
    <w:rsid w:val="006065ED"/>
    <w:rsid w:val="00607155"/>
    <w:rsid w:val="0060748A"/>
    <w:rsid w:val="00607D98"/>
    <w:rsid w:val="0061022B"/>
    <w:rsid w:val="00610543"/>
    <w:rsid w:val="006107AA"/>
    <w:rsid w:val="006108C0"/>
    <w:rsid w:val="00610DAF"/>
    <w:rsid w:val="0061116B"/>
    <w:rsid w:val="00611A18"/>
    <w:rsid w:val="00611C9C"/>
    <w:rsid w:val="00611F56"/>
    <w:rsid w:val="00611FA7"/>
    <w:rsid w:val="006128FE"/>
    <w:rsid w:val="006130B1"/>
    <w:rsid w:val="00613442"/>
    <w:rsid w:val="00613E9C"/>
    <w:rsid w:val="00613EB7"/>
    <w:rsid w:val="00614139"/>
    <w:rsid w:val="00614173"/>
    <w:rsid w:val="00614294"/>
    <w:rsid w:val="00614A0D"/>
    <w:rsid w:val="00614DAE"/>
    <w:rsid w:val="00614F15"/>
    <w:rsid w:val="006153D9"/>
    <w:rsid w:val="00615950"/>
    <w:rsid w:val="00615981"/>
    <w:rsid w:val="00615C1B"/>
    <w:rsid w:val="0061631C"/>
    <w:rsid w:val="00616D4C"/>
    <w:rsid w:val="00616F98"/>
    <w:rsid w:val="0061731B"/>
    <w:rsid w:val="006175AA"/>
    <w:rsid w:val="0062001F"/>
    <w:rsid w:val="00620EC5"/>
    <w:rsid w:val="00621517"/>
    <w:rsid w:val="0062179A"/>
    <w:rsid w:val="00621B63"/>
    <w:rsid w:val="00621DA7"/>
    <w:rsid w:val="00621E63"/>
    <w:rsid w:val="0062211D"/>
    <w:rsid w:val="00622778"/>
    <w:rsid w:val="006228BF"/>
    <w:rsid w:val="00622B18"/>
    <w:rsid w:val="00622C63"/>
    <w:rsid w:val="00623A8A"/>
    <w:rsid w:val="00623D3A"/>
    <w:rsid w:val="00623EAF"/>
    <w:rsid w:val="00624004"/>
    <w:rsid w:val="006244D6"/>
    <w:rsid w:val="00624C87"/>
    <w:rsid w:val="00624E71"/>
    <w:rsid w:val="00625B78"/>
    <w:rsid w:val="0062664B"/>
    <w:rsid w:val="006267B1"/>
    <w:rsid w:val="00626F93"/>
    <w:rsid w:val="006271C8"/>
    <w:rsid w:val="006276D5"/>
    <w:rsid w:val="0063045A"/>
    <w:rsid w:val="006305B3"/>
    <w:rsid w:val="00630F0A"/>
    <w:rsid w:val="00631829"/>
    <w:rsid w:val="006318BB"/>
    <w:rsid w:val="00631B98"/>
    <w:rsid w:val="00631CA5"/>
    <w:rsid w:val="00631CFE"/>
    <w:rsid w:val="00632486"/>
    <w:rsid w:val="00633447"/>
    <w:rsid w:val="00633484"/>
    <w:rsid w:val="00635988"/>
    <w:rsid w:val="00635B9A"/>
    <w:rsid w:val="006362AB"/>
    <w:rsid w:val="006365BD"/>
    <w:rsid w:val="006369FD"/>
    <w:rsid w:val="00636CBC"/>
    <w:rsid w:val="00636DF7"/>
    <w:rsid w:val="00636FA5"/>
    <w:rsid w:val="00637268"/>
    <w:rsid w:val="0063738C"/>
    <w:rsid w:val="00637D09"/>
    <w:rsid w:val="00640040"/>
    <w:rsid w:val="006401D5"/>
    <w:rsid w:val="00640C6B"/>
    <w:rsid w:val="006412FF"/>
    <w:rsid w:val="00641336"/>
    <w:rsid w:val="00641B23"/>
    <w:rsid w:val="00641E24"/>
    <w:rsid w:val="00642427"/>
    <w:rsid w:val="006427B5"/>
    <w:rsid w:val="00642900"/>
    <w:rsid w:val="00642B4D"/>
    <w:rsid w:val="00642CD8"/>
    <w:rsid w:val="00642F9D"/>
    <w:rsid w:val="006436DB"/>
    <w:rsid w:val="00643C3C"/>
    <w:rsid w:val="00644CE8"/>
    <w:rsid w:val="00644E93"/>
    <w:rsid w:val="00644ED4"/>
    <w:rsid w:val="00644ED6"/>
    <w:rsid w:val="0064588C"/>
    <w:rsid w:val="0064591C"/>
    <w:rsid w:val="0064623E"/>
    <w:rsid w:val="00646DC2"/>
    <w:rsid w:val="00646FBC"/>
    <w:rsid w:val="00647350"/>
    <w:rsid w:val="006475E8"/>
    <w:rsid w:val="0064778C"/>
    <w:rsid w:val="00647A97"/>
    <w:rsid w:val="00650221"/>
    <w:rsid w:val="0065028D"/>
    <w:rsid w:val="00650751"/>
    <w:rsid w:val="006508D8"/>
    <w:rsid w:val="00650A1E"/>
    <w:rsid w:val="0065136C"/>
    <w:rsid w:val="006515A8"/>
    <w:rsid w:val="00651EB8"/>
    <w:rsid w:val="00651EFE"/>
    <w:rsid w:val="006525BD"/>
    <w:rsid w:val="00652664"/>
    <w:rsid w:val="00652CCC"/>
    <w:rsid w:val="0065371F"/>
    <w:rsid w:val="006538C7"/>
    <w:rsid w:val="006541F6"/>
    <w:rsid w:val="006547CB"/>
    <w:rsid w:val="00654D4A"/>
    <w:rsid w:val="006551A3"/>
    <w:rsid w:val="00655984"/>
    <w:rsid w:val="00655C96"/>
    <w:rsid w:val="00655FF2"/>
    <w:rsid w:val="00656662"/>
    <w:rsid w:val="00656F12"/>
    <w:rsid w:val="00656FB2"/>
    <w:rsid w:val="0065731F"/>
    <w:rsid w:val="0065745A"/>
    <w:rsid w:val="006575ED"/>
    <w:rsid w:val="0065762B"/>
    <w:rsid w:val="00657802"/>
    <w:rsid w:val="00657991"/>
    <w:rsid w:val="00657AD9"/>
    <w:rsid w:val="00657DB0"/>
    <w:rsid w:val="00657EDF"/>
    <w:rsid w:val="006606B7"/>
    <w:rsid w:val="0066078A"/>
    <w:rsid w:val="00660A47"/>
    <w:rsid w:val="006611A7"/>
    <w:rsid w:val="006615C5"/>
    <w:rsid w:val="0066167E"/>
    <w:rsid w:val="00661819"/>
    <w:rsid w:val="006619C9"/>
    <w:rsid w:val="00661A81"/>
    <w:rsid w:val="00661D84"/>
    <w:rsid w:val="00662750"/>
    <w:rsid w:val="00662DE5"/>
    <w:rsid w:val="00662E8E"/>
    <w:rsid w:val="00663770"/>
    <w:rsid w:val="00663E74"/>
    <w:rsid w:val="0066427C"/>
    <w:rsid w:val="006649AA"/>
    <w:rsid w:val="00665002"/>
    <w:rsid w:val="0066573D"/>
    <w:rsid w:val="00665919"/>
    <w:rsid w:val="006659E7"/>
    <w:rsid w:val="00665A83"/>
    <w:rsid w:val="00665F26"/>
    <w:rsid w:val="006662AA"/>
    <w:rsid w:val="006665A5"/>
    <w:rsid w:val="0066684E"/>
    <w:rsid w:val="00666FE2"/>
    <w:rsid w:val="006671C7"/>
    <w:rsid w:val="00667D5E"/>
    <w:rsid w:val="00667E54"/>
    <w:rsid w:val="00667E7A"/>
    <w:rsid w:val="006707C5"/>
    <w:rsid w:val="00670BE6"/>
    <w:rsid w:val="006715C4"/>
    <w:rsid w:val="00671E43"/>
    <w:rsid w:val="00671E9F"/>
    <w:rsid w:val="00672359"/>
    <w:rsid w:val="006724C8"/>
    <w:rsid w:val="006728B4"/>
    <w:rsid w:val="006732D2"/>
    <w:rsid w:val="006735F4"/>
    <w:rsid w:val="00673A1C"/>
    <w:rsid w:val="00673FEA"/>
    <w:rsid w:val="00673FF1"/>
    <w:rsid w:val="0067475F"/>
    <w:rsid w:val="00676838"/>
    <w:rsid w:val="0067693F"/>
    <w:rsid w:val="00676C86"/>
    <w:rsid w:val="00676FE1"/>
    <w:rsid w:val="006777FB"/>
    <w:rsid w:val="00680457"/>
    <w:rsid w:val="00680F83"/>
    <w:rsid w:val="0068105D"/>
    <w:rsid w:val="006812EA"/>
    <w:rsid w:val="00681325"/>
    <w:rsid w:val="0068183D"/>
    <w:rsid w:val="0068212B"/>
    <w:rsid w:val="006831E9"/>
    <w:rsid w:val="0068328E"/>
    <w:rsid w:val="00683889"/>
    <w:rsid w:val="00683E5C"/>
    <w:rsid w:val="00684247"/>
    <w:rsid w:val="00684E9B"/>
    <w:rsid w:val="006851E3"/>
    <w:rsid w:val="006852B4"/>
    <w:rsid w:val="006852C5"/>
    <w:rsid w:val="0068539B"/>
    <w:rsid w:val="00685545"/>
    <w:rsid w:val="00685A09"/>
    <w:rsid w:val="00685C5B"/>
    <w:rsid w:val="00686815"/>
    <w:rsid w:val="00686BEF"/>
    <w:rsid w:val="006871D2"/>
    <w:rsid w:val="006877B9"/>
    <w:rsid w:val="0068784E"/>
    <w:rsid w:val="006879E5"/>
    <w:rsid w:val="00687FB1"/>
    <w:rsid w:val="006909BA"/>
    <w:rsid w:val="00690B68"/>
    <w:rsid w:val="0069172A"/>
    <w:rsid w:val="00691FDB"/>
    <w:rsid w:val="006922C2"/>
    <w:rsid w:val="00692C12"/>
    <w:rsid w:val="00692F44"/>
    <w:rsid w:val="00692F7B"/>
    <w:rsid w:val="00693139"/>
    <w:rsid w:val="00693380"/>
    <w:rsid w:val="006938C3"/>
    <w:rsid w:val="00693CE6"/>
    <w:rsid w:val="00693F81"/>
    <w:rsid w:val="0069456A"/>
    <w:rsid w:val="00694833"/>
    <w:rsid w:val="00694A5C"/>
    <w:rsid w:val="00694DB4"/>
    <w:rsid w:val="00695025"/>
    <w:rsid w:val="006955E5"/>
    <w:rsid w:val="00696139"/>
    <w:rsid w:val="00696B20"/>
    <w:rsid w:val="00696BFF"/>
    <w:rsid w:val="0069751E"/>
    <w:rsid w:val="006976B3"/>
    <w:rsid w:val="00697DB1"/>
    <w:rsid w:val="00697E19"/>
    <w:rsid w:val="006A0656"/>
    <w:rsid w:val="006A0DD8"/>
    <w:rsid w:val="006A19CA"/>
    <w:rsid w:val="006A1BFE"/>
    <w:rsid w:val="006A1FC1"/>
    <w:rsid w:val="006A233A"/>
    <w:rsid w:val="006A24A6"/>
    <w:rsid w:val="006A2BF4"/>
    <w:rsid w:val="006A3677"/>
    <w:rsid w:val="006A4BE4"/>
    <w:rsid w:val="006A529B"/>
    <w:rsid w:val="006A5A4A"/>
    <w:rsid w:val="006A5D26"/>
    <w:rsid w:val="006A62E9"/>
    <w:rsid w:val="006A6787"/>
    <w:rsid w:val="006A6900"/>
    <w:rsid w:val="006A6A89"/>
    <w:rsid w:val="006A6C78"/>
    <w:rsid w:val="006A7426"/>
    <w:rsid w:val="006A7A98"/>
    <w:rsid w:val="006A7C07"/>
    <w:rsid w:val="006B06F5"/>
    <w:rsid w:val="006B0D14"/>
    <w:rsid w:val="006B0E4B"/>
    <w:rsid w:val="006B163F"/>
    <w:rsid w:val="006B174A"/>
    <w:rsid w:val="006B1A0A"/>
    <w:rsid w:val="006B2D0F"/>
    <w:rsid w:val="006B3613"/>
    <w:rsid w:val="006B3C0B"/>
    <w:rsid w:val="006B3E5D"/>
    <w:rsid w:val="006B3EA8"/>
    <w:rsid w:val="006B4BA2"/>
    <w:rsid w:val="006B516C"/>
    <w:rsid w:val="006B56AC"/>
    <w:rsid w:val="006B6257"/>
    <w:rsid w:val="006B7376"/>
    <w:rsid w:val="006B7403"/>
    <w:rsid w:val="006B7641"/>
    <w:rsid w:val="006C02F0"/>
    <w:rsid w:val="006C08D5"/>
    <w:rsid w:val="006C12B9"/>
    <w:rsid w:val="006C1BED"/>
    <w:rsid w:val="006C1DD5"/>
    <w:rsid w:val="006C1FF4"/>
    <w:rsid w:val="006C342E"/>
    <w:rsid w:val="006C3494"/>
    <w:rsid w:val="006C34A6"/>
    <w:rsid w:val="006C3768"/>
    <w:rsid w:val="006C384A"/>
    <w:rsid w:val="006C4378"/>
    <w:rsid w:val="006C45EE"/>
    <w:rsid w:val="006C4A4D"/>
    <w:rsid w:val="006C510C"/>
    <w:rsid w:val="006C5927"/>
    <w:rsid w:val="006C5C15"/>
    <w:rsid w:val="006C5E4E"/>
    <w:rsid w:val="006C6E63"/>
    <w:rsid w:val="006C70E2"/>
    <w:rsid w:val="006C7628"/>
    <w:rsid w:val="006C7F6C"/>
    <w:rsid w:val="006C7F6F"/>
    <w:rsid w:val="006D0A25"/>
    <w:rsid w:val="006D1398"/>
    <w:rsid w:val="006D267E"/>
    <w:rsid w:val="006D2AF1"/>
    <w:rsid w:val="006D30AE"/>
    <w:rsid w:val="006D32D6"/>
    <w:rsid w:val="006D341A"/>
    <w:rsid w:val="006D4202"/>
    <w:rsid w:val="006D4533"/>
    <w:rsid w:val="006D45E2"/>
    <w:rsid w:val="006D4DAF"/>
    <w:rsid w:val="006D6263"/>
    <w:rsid w:val="006D7678"/>
    <w:rsid w:val="006D7731"/>
    <w:rsid w:val="006D7DFE"/>
    <w:rsid w:val="006E013F"/>
    <w:rsid w:val="006E065C"/>
    <w:rsid w:val="006E09F4"/>
    <w:rsid w:val="006E0D8A"/>
    <w:rsid w:val="006E0DC8"/>
    <w:rsid w:val="006E16A1"/>
    <w:rsid w:val="006E16EA"/>
    <w:rsid w:val="006E22EE"/>
    <w:rsid w:val="006E327F"/>
    <w:rsid w:val="006E3A88"/>
    <w:rsid w:val="006E3FD1"/>
    <w:rsid w:val="006E48F2"/>
    <w:rsid w:val="006E59B1"/>
    <w:rsid w:val="006E5BE2"/>
    <w:rsid w:val="006E5F91"/>
    <w:rsid w:val="006E6370"/>
    <w:rsid w:val="006E71B9"/>
    <w:rsid w:val="006E750E"/>
    <w:rsid w:val="006E767A"/>
    <w:rsid w:val="006E7BCF"/>
    <w:rsid w:val="006F076A"/>
    <w:rsid w:val="006F08DE"/>
    <w:rsid w:val="006F0C9D"/>
    <w:rsid w:val="006F0CE4"/>
    <w:rsid w:val="006F23B5"/>
    <w:rsid w:val="006F2590"/>
    <w:rsid w:val="006F2903"/>
    <w:rsid w:val="006F349E"/>
    <w:rsid w:val="006F38EA"/>
    <w:rsid w:val="006F3A18"/>
    <w:rsid w:val="006F3E08"/>
    <w:rsid w:val="006F4365"/>
    <w:rsid w:val="006F4C5D"/>
    <w:rsid w:val="006F504D"/>
    <w:rsid w:val="006F5815"/>
    <w:rsid w:val="006F5B79"/>
    <w:rsid w:val="006F60E7"/>
    <w:rsid w:val="006F64EE"/>
    <w:rsid w:val="006F67D3"/>
    <w:rsid w:val="006F6C4B"/>
    <w:rsid w:val="006F7231"/>
    <w:rsid w:val="006F7590"/>
    <w:rsid w:val="006F7ED7"/>
    <w:rsid w:val="00700123"/>
    <w:rsid w:val="007004C3"/>
    <w:rsid w:val="00700707"/>
    <w:rsid w:val="00700BAE"/>
    <w:rsid w:val="00701111"/>
    <w:rsid w:val="007020D6"/>
    <w:rsid w:val="00702975"/>
    <w:rsid w:val="00702AA4"/>
    <w:rsid w:val="00703144"/>
    <w:rsid w:val="00703363"/>
    <w:rsid w:val="00703B9E"/>
    <w:rsid w:val="00703C82"/>
    <w:rsid w:val="00704A36"/>
    <w:rsid w:val="007050A7"/>
    <w:rsid w:val="00705269"/>
    <w:rsid w:val="00705AC6"/>
    <w:rsid w:val="00706114"/>
    <w:rsid w:val="0070617B"/>
    <w:rsid w:val="0070694D"/>
    <w:rsid w:val="00707290"/>
    <w:rsid w:val="00707F68"/>
    <w:rsid w:val="007103BF"/>
    <w:rsid w:val="00710F36"/>
    <w:rsid w:val="007124B6"/>
    <w:rsid w:val="00712AFA"/>
    <w:rsid w:val="007147D7"/>
    <w:rsid w:val="00714899"/>
    <w:rsid w:val="007150C5"/>
    <w:rsid w:val="00716E65"/>
    <w:rsid w:val="0071794A"/>
    <w:rsid w:val="00717E89"/>
    <w:rsid w:val="00720072"/>
    <w:rsid w:val="007200AF"/>
    <w:rsid w:val="00720523"/>
    <w:rsid w:val="00720CE1"/>
    <w:rsid w:val="00721290"/>
    <w:rsid w:val="007212F0"/>
    <w:rsid w:val="0072144E"/>
    <w:rsid w:val="00722622"/>
    <w:rsid w:val="007228BE"/>
    <w:rsid w:val="00722B08"/>
    <w:rsid w:val="00722CB0"/>
    <w:rsid w:val="0072346B"/>
    <w:rsid w:val="007238B3"/>
    <w:rsid w:val="007239C7"/>
    <w:rsid w:val="0072401F"/>
    <w:rsid w:val="0072572B"/>
    <w:rsid w:val="00726067"/>
    <w:rsid w:val="00726D8A"/>
    <w:rsid w:val="0072798A"/>
    <w:rsid w:val="00727BEF"/>
    <w:rsid w:val="007302F1"/>
    <w:rsid w:val="007306A8"/>
    <w:rsid w:val="00730A54"/>
    <w:rsid w:val="00730C79"/>
    <w:rsid w:val="007310CE"/>
    <w:rsid w:val="0073151A"/>
    <w:rsid w:val="00731777"/>
    <w:rsid w:val="00731E11"/>
    <w:rsid w:val="00732CD9"/>
    <w:rsid w:val="00732E45"/>
    <w:rsid w:val="00733338"/>
    <w:rsid w:val="00733897"/>
    <w:rsid w:val="00733D27"/>
    <w:rsid w:val="00734408"/>
    <w:rsid w:val="00734445"/>
    <w:rsid w:val="00734E8F"/>
    <w:rsid w:val="007358FD"/>
    <w:rsid w:val="00735D63"/>
    <w:rsid w:val="00736067"/>
    <w:rsid w:val="00736702"/>
    <w:rsid w:val="00736973"/>
    <w:rsid w:val="00736D48"/>
    <w:rsid w:val="00737172"/>
    <w:rsid w:val="00740B79"/>
    <w:rsid w:val="00740EC3"/>
    <w:rsid w:val="00741047"/>
    <w:rsid w:val="00741431"/>
    <w:rsid w:val="00741785"/>
    <w:rsid w:val="00741956"/>
    <w:rsid w:val="00741CD2"/>
    <w:rsid w:val="007422B4"/>
    <w:rsid w:val="0074257D"/>
    <w:rsid w:val="007427F1"/>
    <w:rsid w:val="00742D73"/>
    <w:rsid w:val="00742D8A"/>
    <w:rsid w:val="0074345E"/>
    <w:rsid w:val="0074421B"/>
    <w:rsid w:val="007443C7"/>
    <w:rsid w:val="007455C4"/>
    <w:rsid w:val="00745D36"/>
    <w:rsid w:val="00746412"/>
    <w:rsid w:val="007466B0"/>
    <w:rsid w:val="00746DA6"/>
    <w:rsid w:val="00747F59"/>
    <w:rsid w:val="007509FD"/>
    <w:rsid w:val="007518C7"/>
    <w:rsid w:val="00751A6C"/>
    <w:rsid w:val="00751B6E"/>
    <w:rsid w:val="00751F78"/>
    <w:rsid w:val="00753734"/>
    <w:rsid w:val="00753BC8"/>
    <w:rsid w:val="00754022"/>
    <w:rsid w:val="00754260"/>
    <w:rsid w:val="00754694"/>
    <w:rsid w:val="007549E1"/>
    <w:rsid w:val="00756208"/>
    <w:rsid w:val="00756252"/>
    <w:rsid w:val="00756394"/>
    <w:rsid w:val="007565EF"/>
    <w:rsid w:val="00756CF3"/>
    <w:rsid w:val="00756F3B"/>
    <w:rsid w:val="00757597"/>
    <w:rsid w:val="00757721"/>
    <w:rsid w:val="00757AD4"/>
    <w:rsid w:val="0076217C"/>
    <w:rsid w:val="00763102"/>
    <w:rsid w:val="00763BD1"/>
    <w:rsid w:val="007641E6"/>
    <w:rsid w:val="00764AC7"/>
    <w:rsid w:val="00764C86"/>
    <w:rsid w:val="00765855"/>
    <w:rsid w:val="00766AE0"/>
    <w:rsid w:val="00766F33"/>
    <w:rsid w:val="00766FD1"/>
    <w:rsid w:val="007670E4"/>
    <w:rsid w:val="00767278"/>
    <w:rsid w:val="00767622"/>
    <w:rsid w:val="0077012F"/>
    <w:rsid w:val="007708FB"/>
    <w:rsid w:val="00770A13"/>
    <w:rsid w:val="00770F22"/>
    <w:rsid w:val="0077108E"/>
    <w:rsid w:val="00771979"/>
    <w:rsid w:val="007719C6"/>
    <w:rsid w:val="00771BF9"/>
    <w:rsid w:val="00771DB5"/>
    <w:rsid w:val="0077201C"/>
    <w:rsid w:val="007726FC"/>
    <w:rsid w:val="0077270D"/>
    <w:rsid w:val="00772C7D"/>
    <w:rsid w:val="007734EA"/>
    <w:rsid w:val="00773524"/>
    <w:rsid w:val="00773741"/>
    <w:rsid w:val="00774368"/>
    <w:rsid w:val="0077450E"/>
    <w:rsid w:val="00774D47"/>
    <w:rsid w:val="007751E6"/>
    <w:rsid w:val="007759D6"/>
    <w:rsid w:val="007767AE"/>
    <w:rsid w:val="00776A54"/>
    <w:rsid w:val="00777AA9"/>
    <w:rsid w:val="00780478"/>
    <w:rsid w:val="0078093E"/>
    <w:rsid w:val="00780BDD"/>
    <w:rsid w:val="00780DB6"/>
    <w:rsid w:val="00780E69"/>
    <w:rsid w:val="00781537"/>
    <w:rsid w:val="007818DA"/>
    <w:rsid w:val="00781F0E"/>
    <w:rsid w:val="00782260"/>
    <w:rsid w:val="0078296A"/>
    <w:rsid w:val="00782CBA"/>
    <w:rsid w:val="00782DC4"/>
    <w:rsid w:val="00782F2B"/>
    <w:rsid w:val="00784227"/>
    <w:rsid w:val="00784D0B"/>
    <w:rsid w:val="00784D42"/>
    <w:rsid w:val="00784DE1"/>
    <w:rsid w:val="00784EBF"/>
    <w:rsid w:val="00785A13"/>
    <w:rsid w:val="00785AB0"/>
    <w:rsid w:val="007865F3"/>
    <w:rsid w:val="00786984"/>
    <w:rsid w:val="00787274"/>
    <w:rsid w:val="00787B55"/>
    <w:rsid w:val="00787C67"/>
    <w:rsid w:val="00790799"/>
    <w:rsid w:val="0079165E"/>
    <w:rsid w:val="00791B3E"/>
    <w:rsid w:val="00793575"/>
    <w:rsid w:val="00793ABA"/>
    <w:rsid w:val="00794765"/>
    <w:rsid w:val="00796B00"/>
    <w:rsid w:val="00796E62"/>
    <w:rsid w:val="007970FE"/>
    <w:rsid w:val="0079772D"/>
    <w:rsid w:val="007A0001"/>
    <w:rsid w:val="007A02D2"/>
    <w:rsid w:val="007A08D7"/>
    <w:rsid w:val="007A1128"/>
    <w:rsid w:val="007A12C6"/>
    <w:rsid w:val="007A1590"/>
    <w:rsid w:val="007A1595"/>
    <w:rsid w:val="007A1D66"/>
    <w:rsid w:val="007A1F6C"/>
    <w:rsid w:val="007A25A6"/>
    <w:rsid w:val="007A281F"/>
    <w:rsid w:val="007A3526"/>
    <w:rsid w:val="007A3653"/>
    <w:rsid w:val="007A418B"/>
    <w:rsid w:val="007A44F3"/>
    <w:rsid w:val="007A4B7E"/>
    <w:rsid w:val="007A53FB"/>
    <w:rsid w:val="007A5964"/>
    <w:rsid w:val="007A5C00"/>
    <w:rsid w:val="007A6BBC"/>
    <w:rsid w:val="007A781C"/>
    <w:rsid w:val="007B01C8"/>
    <w:rsid w:val="007B0252"/>
    <w:rsid w:val="007B0842"/>
    <w:rsid w:val="007B126B"/>
    <w:rsid w:val="007B12F0"/>
    <w:rsid w:val="007B160C"/>
    <w:rsid w:val="007B1C85"/>
    <w:rsid w:val="007B2985"/>
    <w:rsid w:val="007B2A82"/>
    <w:rsid w:val="007B40A2"/>
    <w:rsid w:val="007B40DC"/>
    <w:rsid w:val="007B45A7"/>
    <w:rsid w:val="007B4858"/>
    <w:rsid w:val="007B49AD"/>
    <w:rsid w:val="007B55CC"/>
    <w:rsid w:val="007B5962"/>
    <w:rsid w:val="007B5C6E"/>
    <w:rsid w:val="007B5F72"/>
    <w:rsid w:val="007B6AB9"/>
    <w:rsid w:val="007B6C9F"/>
    <w:rsid w:val="007B72AF"/>
    <w:rsid w:val="007C0ABF"/>
    <w:rsid w:val="007C0B54"/>
    <w:rsid w:val="007C106A"/>
    <w:rsid w:val="007C12C9"/>
    <w:rsid w:val="007C136D"/>
    <w:rsid w:val="007C1386"/>
    <w:rsid w:val="007C2717"/>
    <w:rsid w:val="007C2818"/>
    <w:rsid w:val="007C2917"/>
    <w:rsid w:val="007C2A3F"/>
    <w:rsid w:val="007C2B3A"/>
    <w:rsid w:val="007C2CAE"/>
    <w:rsid w:val="007C2D62"/>
    <w:rsid w:val="007C3485"/>
    <w:rsid w:val="007C3809"/>
    <w:rsid w:val="007C3842"/>
    <w:rsid w:val="007C3D2B"/>
    <w:rsid w:val="007C3D90"/>
    <w:rsid w:val="007C4054"/>
    <w:rsid w:val="007C45EB"/>
    <w:rsid w:val="007C45F2"/>
    <w:rsid w:val="007C4E53"/>
    <w:rsid w:val="007C59E7"/>
    <w:rsid w:val="007C5EDD"/>
    <w:rsid w:val="007C61F6"/>
    <w:rsid w:val="007C673C"/>
    <w:rsid w:val="007C7179"/>
    <w:rsid w:val="007C770C"/>
    <w:rsid w:val="007C7F0A"/>
    <w:rsid w:val="007D04A1"/>
    <w:rsid w:val="007D04CD"/>
    <w:rsid w:val="007D0610"/>
    <w:rsid w:val="007D09CE"/>
    <w:rsid w:val="007D0A6B"/>
    <w:rsid w:val="007D0F71"/>
    <w:rsid w:val="007D15E7"/>
    <w:rsid w:val="007D2141"/>
    <w:rsid w:val="007D2A86"/>
    <w:rsid w:val="007D3259"/>
    <w:rsid w:val="007D3568"/>
    <w:rsid w:val="007D3A6C"/>
    <w:rsid w:val="007D3AA9"/>
    <w:rsid w:val="007D414E"/>
    <w:rsid w:val="007D44C8"/>
    <w:rsid w:val="007D5571"/>
    <w:rsid w:val="007D582C"/>
    <w:rsid w:val="007D5D68"/>
    <w:rsid w:val="007D603B"/>
    <w:rsid w:val="007D6E9C"/>
    <w:rsid w:val="007E06E4"/>
    <w:rsid w:val="007E1342"/>
    <w:rsid w:val="007E137E"/>
    <w:rsid w:val="007E213E"/>
    <w:rsid w:val="007E2B03"/>
    <w:rsid w:val="007E3209"/>
    <w:rsid w:val="007E3542"/>
    <w:rsid w:val="007E377B"/>
    <w:rsid w:val="007E3BEB"/>
    <w:rsid w:val="007E4159"/>
    <w:rsid w:val="007E43AD"/>
    <w:rsid w:val="007E4540"/>
    <w:rsid w:val="007E4638"/>
    <w:rsid w:val="007E4C17"/>
    <w:rsid w:val="007E57FF"/>
    <w:rsid w:val="007E5C3A"/>
    <w:rsid w:val="007E61A2"/>
    <w:rsid w:val="007E61B5"/>
    <w:rsid w:val="007E6388"/>
    <w:rsid w:val="007E6837"/>
    <w:rsid w:val="007E6C79"/>
    <w:rsid w:val="007E729D"/>
    <w:rsid w:val="007E7971"/>
    <w:rsid w:val="007F0128"/>
    <w:rsid w:val="007F0652"/>
    <w:rsid w:val="007F084B"/>
    <w:rsid w:val="007F09B0"/>
    <w:rsid w:val="007F0F97"/>
    <w:rsid w:val="007F1452"/>
    <w:rsid w:val="007F150D"/>
    <w:rsid w:val="007F2CC1"/>
    <w:rsid w:val="007F3E0B"/>
    <w:rsid w:val="007F4540"/>
    <w:rsid w:val="007F4780"/>
    <w:rsid w:val="007F4C53"/>
    <w:rsid w:val="007F577E"/>
    <w:rsid w:val="007F62E0"/>
    <w:rsid w:val="007F64F5"/>
    <w:rsid w:val="007F6B8B"/>
    <w:rsid w:val="007F6DF5"/>
    <w:rsid w:val="007F7587"/>
    <w:rsid w:val="0080017D"/>
    <w:rsid w:val="00800630"/>
    <w:rsid w:val="0080100E"/>
    <w:rsid w:val="00801365"/>
    <w:rsid w:val="00801A48"/>
    <w:rsid w:val="0080256B"/>
    <w:rsid w:val="008025A6"/>
    <w:rsid w:val="008026F6"/>
    <w:rsid w:val="008029C8"/>
    <w:rsid w:val="00804C33"/>
    <w:rsid w:val="00804DC1"/>
    <w:rsid w:val="0080574B"/>
    <w:rsid w:val="00805B61"/>
    <w:rsid w:val="00805CB1"/>
    <w:rsid w:val="00805EBA"/>
    <w:rsid w:val="00806250"/>
    <w:rsid w:val="00806B96"/>
    <w:rsid w:val="00807072"/>
    <w:rsid w:val="00807C08"/>
    <w:rsid w:val="00807C0C"/>
    <w:rsid w:val="00807F59"/>
    <w:rsid w:val="008108FF"/>
    <w:rsid w:val="00810B15"/>
    <w:rsid w:val="0081180A"/>
    <w:rsid w:val="0081265A"/>
    <w:rsid w:val="0081276D"/>
    <w:rsid w:val="0081283F"/>
    <w:rsid w:val="008132B9"/>
    <w:rsid w:val="00813347"/>
    <w:rsid w:val="0081346F"/>
    <w:rsid w:val="00813A53"/>
    <w:rsid w:val="00813AE6"/>
    <w:rsid w:val="00814B24"/>
    <w:rsid w:val="008152AA"/>
    <w:rsid w:val="00815951"/>
    <w:rsid w:val="008162C0"/>
    <w:rsid w:val="00817B69"/>
    <w:rsid w:val="00817CD2"/>
    <w:rsid w:val="00817D24"/>
    <w:rsid w:val="00820494"/>
    <w:rsid w:val="0082092E"/>
    <w:rsid w:val="00820B67"/>
    <w:rsid w:val="00821192"/>
    <w:rsid w:val="0082123C"/>
    <w:rsid w:val="00821F55"/>
    <w:rsid w:val="0082230D"/>
    <w:rsid w:val="00822AF6"/>
    <w:rsid w:val="00822BD8"/>
    <w:rsid w:val="00822FD9"/>
    <w:rsid w:val="00823925"/>
    <w:rsid w:val="00823B2B"/>
    <w:rsid w:val="00823D21"/>
    <w:rsid w:val="008240F8"/>
    <w:rsid w:val="00824121"/>
    <w:rsid w:val="008246CF"/>
    <w:rsid w:val="00824C8F"/>
    <w:rsid w:val="00824F3A"/>
    <w:rsid w:val="0082624B"/>
    <w:rsid w:val="008264AA"/>
    <w:rsid w:val="008267AA"/>
    <w:rsid w:val="00826B93"/>
    <w:rsid w:val="00826DEE"/>
    <w:rsid w:val="0083055E"/>
    <w:rsid w:val="008306F8"/>
    <w:rsid w:val="00830755"/>
    <w:rsid w:val="008311EB"/>
    <w:rsid w:val="00831967"/>
    <w:rsid w:val="00831A24"/>
    <w:rsid w:val="008321E5"/>
    <w:rsid w:val="00832ABC"/>
    <w:rsid w:val="00834432"/>
    <w:rsid w:val="0083484F"/>
    <w:rsid w:val="00834BFA"/>
    <w:rsid w:val="00835311"/>
    <w:rsid w:val="00835FEE"/>
    <w:rsid w:val="0083657A"/>
    <w:rsid w:val="00836AF7"/>
    <w:rsid w:val="008370C1"/>
    <w:rsid w:val="008370CC"/>
    <w:rsid w:val="0084041E"/>
    <w:rsid w:val="008404FC"/>
    <w:rsid w:val="008412D6"/>
    <w:rsid w:val="00841366"/>
    <w:rsid w:val="008414C2"/>
    <w:rsid w:val="00841DCE"/>
    <w:rsid w:val="00844DF7"/>
    <w:rsid w:val="00845758"/>
    <w:rsid w:val="008461BF"/>
    <w:rsid w:val="00846577"/>
    <w:rsid w:val="008467FA"/>
    <w:rsid w:val="00846B83"/>
    <w:rsid w:val="00847309"/>
    <w:rsid w:val="008503E1"/>
    <w:rsid w:val="00851116"/>
    <w:rsid w:val="00851BC6"/>
    <w:rsid w:val="00851FBF"/>
    <w:rsid w:val="00852A48"/>
    <w:rsid w:val="00852B3B"/>
    <w:rsid w:val="00852C24"/>
    <w:rsid w:val="0085458A"/>
    <w:rsid w:val="008546A0"/>
    <w:rsid w:val="00854BC6"/>
    <w:rsid w:val="008554BE"/>
    <w:rsid w:val="00856096"/>
    <w:rsid w:val="008561AA"/>
    <w:rsid w:val="008564F6"/>
    <w:rsid w:val="008565E8"/>
    <w:rsid w:val="0085684A"/>
    <w:rsid w:val="00856890"/>
    <w:rsid w:val="008570ED"/>
    <w:rsid w:val="0085710D"/>
    <w:rsid w:val="0085745B"/>
    <w:rsid w:val="00857A14"/>
    <w:rsid w:val="00860069"/>
    <w:rsid w:val="00860335"/>
    <w:rsid w:val="008605D8"/>
    <w:rsid w:val="00860975"/>
    <w:rsid w:val="00860A32"/>
    <w:rsid w:val="00860B1A"/>
    <w:rsid w:val="00861919"/>
    <w:rsid w:val="00862F32"/>
    <w:rsid w:val="00863878"/>
    <w:rsid w:val="008638BC"/>
    <w:rsid w:val="00863CF5"/>
    <w:rsid w:val="00863EC1"/>
    <w:rsid w:val="0086400B"/>
    <w:rsid w:val="00864759"/>
    <w:rsid w:val="00864905"/>
    <w:rsid w:val="00864B18"/>
    <w:rsid w:val="00865770"/>
    <w:rsid w:val="00865D48"/>
    <w:rsid w:val="00866811"/>
    <w:rsid w:val="0086722D"/>
    <w:rsid w:val="008678D1"/>
    <w:rsid w:val="008707CA"/>
    <w:rsid w:val="0087098D"/>
    <w:rsid w:val="0087105A"/>
    <w:rsid w:val="00871160"/>
    <w:rsid w:val="00871ADE"/>
    <w:rsid w:val="00872AB1"/>
    <w:rsid w:val="00874252"/>
    <w:rsid w:val="00874915"/>
    <w:rsid w:val="00874ABA"/>
    <w:rsid w:val="00875BCC"/>
    <w:rsid w:val="0087611C"/>
    <w:rsid w:val="0087618D"/>
    <w:rsid w:val="008764C2"/>
    <w:rsid w:val="008769DE"/>
    <w:rsid w:val="00876C31"/>
    <w:rsid w:val="00876DBE"/>
    <w:rsid w:val="00876F74"/>
    <w:rsid w:val="0087793E"/>
    <w:rsid w:val="00877951"/>
    <w:rsid w:val="00877AA9"/>
    <w:rsid w:val="00877BB9"/>
    <w:rsid w:val="008807BC"/>
    <w:rsid w:val="00880948"/>
    <w:rsid w:val="00880978"/>
    <w:rsid w:val="00880FD1"/>
    <w:rsid w:val="00881643"/>
    <w:rsid w:val="00881683"/>
    <w:rsid w:val="00882534"/>
    <w:rsid w:val="00882764"/>
    <w:rsid w:val="00882B05"/>
    <w:rsid w:val="00883BDD"/>
    <w:rsid w:val="00883D42"/>
    <w:rsid w:val="00884662"/>
    <w:rsid w:val="00885A80"/>
    <w:rsid w:val="008866D5"/>
    <w:rsid w:val="00886C17"/>
    <w:rsid w:val="00887314"/>
    <w:rsid w:val="008874A0"/>
    <w:rsid w:val="00887AA5"/>
    <w:rsid w:val="00887AFC"/>
    <w:rsid w:val="008903E6"/>
    <w:rsid w:val="008909CC"/>
    <w:rsid w:val="008909E3"/>
    <w:rsid w:val="00890D71"/>
    <w:rsid w:val="00890EE7"/>
    <w:rsid w:val="008914AC"/>
    <w:rsid w:val="00891B46"/>
    <w:rsid w:val="00892249"/>
    <w:rsid w:val="0089230A"/>
    <w:rsid w:val="0089290C"/>
    <w:rsid w:val="00893272"/>
    <w:rsid w:val="008932B6"/>
    <w:rsid w:val="00893565"/>
    <w:rsid w:val="00893C68"/>
    <w:rsid w:val="0089412F"/>
    <w:rsid w:val="0089418B"/>
    <w:rsid w:val="008946C9"/>
    <w:rsid w:val="008947E1"/>
    <w:rsid w:val="00894B83"/>
    <w:rsid w:val="00894C31"/>
    <w:rsid w:val="0089574A"/>
    <w:rsid w:val="00895783"/>
    <w:rsid w:val="00896171"/>
    <w:rsid w:val="0089636A"/>
    <w:rsid w:val="00896D32"/>
    <w:rsid w:val="00897523"/>
    <w:rsid w:val="0089765C"/>
    <w:rsid w:val="00897FEE"/>
    <w:rsid w:val="00897FF7"/>
    <w:rsid w:val="008A0616"/>
    <w:rsid w:val="008A0AD6"/>
    <w:rsid w:val="008A0E0B"/>
    <w:rsid w:val="008A1414"/>
    <w:rsid w:val="008A22E7"/>
    <w:rsid w:val="008A30F9"/>
    <w:rsid w:val="008A401F"/>
    <w:rsid w:val="008A47A3"/>
    <w:rsid w:val="008A4909"/>
    <w:rsid w:val="008A52DC"/>
    <w:rsid w:val="008A57A9"/>
    <w:rsid w:val="008A6CEF"/>
    <w:rsid w:val="008A6F47"/>
    <w:rsid w:val="008A716F"/>
    <w:rsid w:val="008A7A1D"/>
    <w:rsid w:val="008B01DF"/>
    <w:rsid w:val="008B0580"/>
    <w:rsid w:val="008B0DD0"/>
    <w:rsid w:val="008B172A"/>
    <w:rsid w:val="008B19AB"/>
    <w:rsid w:val="008B1A0B"/>
    <w:rsid w:val="008B1A93"/>
    <w:rsid w:val="008B241A"/>
    <w:rsid w:val="008B37BE"/>
    <w:rsid w:val="008B4797"/>
    <w:rsid w:val="008B4942"/>
    <w:rsid w:val="008B4D8A"/>
    <w:rsid w:val="008B5287"/>
    <w:rsid w:val="008B5CAA"/>
    <w:rsid w:val="008B634F"/>
    <w:rsid w:val="008B6B0C"/>
    <w:rsid w:val="008B78E9"/>
    <w:rsid w:val="008B7E16"/>
    <w:rsid w:val="008C0C87"/>
    <w:rsid w:val="008C0C94"/>
    <w:rsid w:val="008C0FE4"/>
    <w:rsid w:val="008C1593"/>
    <w:rsid w:val="008C1C94"/>
    <w:rsid w:val="008C23EE"/>
    <w:rsid w:val="008C2B4B"/>
    <w:rsid w:val="008C2BCC"/>
    <w:rsid w:val="008C33B6"/>
    <w:rsid w:val="008C3564"/>
    <w:rsid w:val="008C3653"/>
    <w:rsid w:val="008C415D"/>
    <w:rsid w:val="008C4AEA"/>
    <w:rsid w:val="008C502E"/>
    <w:rsid w:val="008C52CE"/>
    <w:rsid w:val="008C55BD"/>
    <w:rsid w:val="008C6650"/>
    <w:rsid w:val="008C6D09"/>
    <w:rsid w:val="008C711B"/>
    <w:rsid w:val="008C7617"/>
    <w:rsid w:val="008C7B0A"/>
    <w:rsid w:val="008C7C12"/>
    <w:rsid w:val="008D20F3"/>
    <w:rsid w:val="008D222B"/>
    <w:rsid w:val="008D295C"/>
    <w:rsid w:val="008D2F56"/>
    <w:rsid w:val="008D3855"/>
    <w:rsid w:val="008D4280"/>
    <w:rsid w:val="008D4C21"/>
    <w:rsid w:val="008D4CF3"/>
    <w:rsid w:val="008D5457"/>
    <w:rsid w:val="008D58E6"/>
    <w:rsid w:val="008D5EB4"/>
    <w:rsid w:val="008D64DE"/>
    <w:rsid w:val="008D74AF"/>
    <w:rsid w:val="008D77C0"/>
    <w:rsid w:val="008D79DB"/>
    <w:rsid w:val="008E02AF"/>
    <w:rsid w:val="008E0EB0"/>
    <w:rsid w:val="008E20D9"/>
    <w:rsid w:val="008E2816"/>
    <w:rsid w:val="008E3566"/>
    <w:rsid w:val="008E359B"/>
    <w:rsid w:val="008E49F3"/>
    <w:rsid w:val="008E4B36"/>
    <w:rsid w:val="008E4C9D"/>
    <w:rsid w:val="008E56ED"/>
    <w:rsid w:val="008E5C9B"/>
    <w:rsid w:val="008E7167"/>
    <w:rsid w:val="008E75AE"/>
    <w:rsid w:val="008E7AC4"/>
    <w:rsid w:val="008E7CD7"/>
    <w:rsid w:val="008F0332"/>
    <w:rsid w:val="008F0BFD"/>
    <w:rsid w:val="008F0D0D"/>
    <w:rsid w:val="008F10B6"/>
    <w:rsid w:val="008F10EF"/>
    <w:rsid w:val="008F1376"/>
    <w:rsid w:val="008F1E93"/>
    <w:rsid w:val="008F2047"/>
    <w:rsid w:val="008F31E1"/>
    <w:rsid w:val="008F3C62"/>
    <w:rsid w:val="008F42A6"/>
    <w:rsid w:val="008F44B7"/>
    <w:rsid w:val="008F452B"/>
    <w:rsid w:val="008F48A4"/>
    <w:rsid w:val="008F4938"/>
    <w:rsid w:val="008F5266"/>
    <w:rsid w:val="008F54C9"/>
    <w:rsid w:val="008F7550"/>
    <w:rsid w:val="008F75C2"/>
    <w:rsid w:val="009000E1"/>
    <w:rsid w:val="00900228"/>
    <w:rsid w:val="00900C96"/>
    <w:rsid w:val="00901246"/>
    <w:rsid w:val="009019CF"/>
    <w:rsid w:val="00901BFB"/>
    <w:rsid w:val="00901CBA"/>
    <w:rsid w:val="00901EB0"/>
    <w:rsid w:val="00901F52"/>
    <w:rsid w:val="00902EB6"/>
    <w:rsid w:val="00903361"/>
    <w:rsid w:val="0090356D"/>
    <w:rsid w:val="00903723"/>
    <w:rsid w:val="00904085"/>
    <w:rsid w:val="009041F1"/>
    <w:rsid w:val="00904A65"/>
    <w:rsid w:val="00904AA2"/>
    <w:rsid w:val="00904B3F"/>
    <w:rsid w:val="009055AB"/>
    <w:rsid w:val="00905855"/>
    <w:rsid w:val="00905A64"/>
    <w:rsid w:val="00905BF4"/>
    <w:rsid w:val="00906CE5"/>
    <w:rsid w:val="009071E5"/>
    <w:rsid w:val="00907AFF"/>
    <w:rsid w:val="0091028F"/>
    <w:rsid w:val="00910C5A"/>
    <w:rsid w:val="00911388"/>
    <w:rsid w:val="009115AE"/>
    <w:rsid w:val="0091189B"/>
    <w:rsid w:val="00911EEB"/>
    <w:rsid w:val="00912A54"/>
    <w:rsid w:val="0091342C"/>
    <w:rsid w:val="009137D6"/>
    <w:rsid w:val="009151AD"/>
    <w:rsid w:val="00915A78"/>
    <w:rsid w:val="0091631D"/>
    <w:rsid w:val="009165CF"/>
    <w:rsid w:val="0091691F"/>
    <w:rsid w:val="00916CD0"/>
    <w:rsid w:val="00916F63"/>
    <w:rsid w:val="00917722"/>
    <w:rsid w:val="0091778A"/>
    <w:rsid w:val="009178BF"/>
    <w:rsid w:val="00917E87"/>
    <w:rsid w:val="009201F1"/>
    <w:rsid w:val="009216CE"/>
    <w:rsid w:val="00921FF8"/>
    <w:rsid w:val="009224AC"/>
    <w:rsid w:val="0092274E"/>
    <w:rsid w:val="00922D7A"/>
    <w:rsid w:val="00923F08"/>
    <w:rsid w:val="00923F34"/>
    <w:rsid w:val="009244CA"/>
    <w:rsid w:val="009247E6"/>
    <w:rsid w:val="0092524A"/>
    <w:rsid w:val="009258A9"/>
    <w:rsid w:val="00925F0B"/>
    <w:rsid w:val="00926BB8"/>
    <w:rsid w:val="009270D7"/>
    <w:rsid w:val="0092714A"/>
    <w:rsid w:val="00927559"/>
    <w:rsid w:val="009275DF"/>
    <w:rsid w:val="009278C0"/>
    <w:rsid w:val="009306FE"/>
    <w:rsid w:val="0093079C"/>
    <w:rsid w:val="00930A4C"/>
    <w:rsid w:val="00931293"/>
    <w:rsid w:val="00931A68"/>
    <w:rsid w:val="0093218C"/>
    <w:rsid w:val="009328C2"/>
    <w:rsid w:val="0093393E"/>
    <w:rsid w:val="00933C72"/>
    <w:rsid w:val="0093424F"/>
    <w:rsid w:val="00934554"/>
    <w:rsid w:val="00934B26"/>
    <w:rsid w:val="009351C8"/>
    <w:rsid w:val="009355C8"/>
    <w:rsid w:val="0093570A"/>
    <w:rsid w:val="00935A9C"/>
    <w:rsid w:val="00936708"/>
    <w:rsid w:val="00936BAB"/>
    <w:rsid w:val="00936C40"/>
    <w:rsid w:val="00936F52"/>
    <w:rsid w:val="0093706A"/>
    <w:rsid w:val="0093720F"/>
    <w:rsid w:val="00937D13"/>
    <w:rsid w:val="00940537"/>
    <w:rsid w:val="00940718"/>
    <w:rsid w:val="00940810"/>
    <w:rsid w:val="00940936"/>
    <w:rsid w:val="00940A1E"/>
    <w:rsid w:val="00940D1A"/>
    <w:rsid w:val="00940DE3"/>
    <w:rsid w:val="009416EF"/>
    <w:rsid w:val="00942896"/>
    <w:rsid w:val="009428B5"/>
    <w:rsid w:val="00943952"/>
    <w:rsid w:val="00943BA6"/>
    <w:rsid w:val="00943FCA"/>
    <w:rsid w:val="009441D4"/>
    <w:rsid w:val="00944601"/>
    <w:rsid w:val="009449CF"/>
    <w:rsid w:val="00944D51"/>
    <w:rsid w:val="00944FB3"/>
    <w:rsid w:val="00945102"/>
    <w:rsid w:val="009451EE"/>
    <w:rsid w:val="00945C74"/>
    <w:rsid w:val="00947961"/>
    <w:rsid w:val="00947A77"/>
    <w:rsid w:val="00950C38"/>
    <w:rsid w:val="00950EB6"/>
    <w:rsid w:val="00950F28"/>
    <w:rsid w:val="00951544"/>
    <w:rsid w:val="00951714"/>
    <w:rsid w:val="00951BCC"/>
    <w:rsid w:val="00951F97"/>
    <w:rsid w:val="009538C4"/>
    <w:rsid w:val="009538CB"/>
    <w:rsid w:val="00953B26"/>
    <w:rsid w:val="009541C5"/>
    <w:rsid w:val="00954966"/>
    <w:rsid w:val="00955583"/>
    <w:rsid w:val="00955655"/>
    <w:rsid w:val="009557D8"/>
    <w:rsid w:val="00955FB9"/>
    <w:rsid w:val="00956C88"/>
    <w:rsid w:val="00956E16"/>
    <w:rsid w:val="0095736B"/>
    <w:rsid w:val="00957EBD"/>
    <w:rsid w:val="0096096B"/>
    <w:rsid w:val="00960BF5"/>
    <w:rsid w:val="00960E0C"/>
    <w:rsid w:val="00961179"/>
    <w:rsid w:val="009616AD"/>
    <w:rsid w:val="00961B8E"/>
    <w:rsid w:val="00961E3D"/>
    <w:rsid w:val="0096239F"/>
    <w:rsid w:val="0096262D"/>
    <w:rsid w:val="009628B2"/>
    <w:rsid w:val="00962B03"/>
    <w:rsid w:val="0096306D"/>
    <w:rsid w:val="00963424"/>
    <w:rsid w:val="0096388F"/>
    <w:rsid w:val="009641AC"/>
    <w:rsid w:val="00964C51"/>
    <w:rsid w:val="00964D9A"/>
    <w:rsid w:val="00964E60"/>
    <w:rsid w:val="009650E9"/>
    <w:rsid w:val="00965617"/>
    <w:rsid w:val="00965B1E"/>
    <w:rsid w:val="00965FB8"/>
    <w:rsid w:val="00966690"/>
    <w:rsid w:val="00966808"/>
    <w:rsid w:val="00967589"/>
    <w:rsid w:val="009676A7"/>
    <w:rsid w:val="00967875"/>
    <w:rsid w:val="00967BEA"/>
    <w:rsid w:val="009705E6"/>
    <w:rsid w:val="009706EB"/>
    <w:rsid w:val="00970BCB"/>
    <w:rsid w:val="00971CF9"/>
    <w:rsid w:val="00971D9A"/>
    <w:rsid w:val="009720D8"/>
    <w:rsid w:val="00972140"/>
    <w:rsid w:val="0097326E"/>
    <w:rsid w:val="0097343B"/>
    <w:rsid w:val="009739C9"/>
    <w:rsid w:val="00973A28"/>
    <w:rsid w:val="009747AD"/>
    <w:rsid w:val="009749E2"/>
    <w:rsid w:val="009753C0"/>
    <w:rsid w:val="00975709"/>
    <w:rsid w:val="00976195"/>
    <w:rsid w:val="009765FA"/>
    <w:rsid w:val="009766AC"/>
    <w:rsid w:val="00977575"/>
    <w:rsid w:val="00977997"/>
    <w:rsid w:val="00977C40"/>
    <w:rsid w:val="0098004B"/>
    <w:rsid w:val="00980279"/>
    <w:rsid w:val="00980291"/>
    <w:rsid w:val="009807D6"/>
    <w:rsid w:val="00980B08"/>
    <w:rsid w:val="00980B7C"/>
    <w:rsid w:val="00980FA1"/>
    <w:rsid w:val="009829D0"/>
    <w:rsid w:val="00982C43"/>
    <w:rsid w:val="00983548"/>
    <w:rsid w:val="00983F28"/>
    <w:rsid w:val="0098420F"/>
    <w:rsid w:val="00984A60"/>
    <w:rsid w:val="00984E14"/>
    <w:rsid w:val="009856ED"/>
    <w:rsid w:val="00985F06"/>
    <w:rsid w:val="00986A7D"/>
    <w:rsid w:val="00987048"/>
    <w:rsid w:val="009874D2"/>
    <w:rsid w:val="009876E5"/>
    <w:rsid w:val="0098795E"/>
    <w:rsid w:val="00987F13"/>
    <w:rsid w:val="009908D6"/>
    <w:rsid w:val="00990E12"/>
    <w:rsid w:val="00990FC0"/>
    <w:rsid w:val="009914F4"/>
    <w:rsid w:val="00991657"/>
    <w:rsid w:val="009919E1"/>
    <w:rsid w:val="00991EBF"/>
    <w:rsid w:val="009921C8"/>
    <w:rsid w:val="0099226A"/>
    <w:rsid w:val="00993247"/>
    <w:rsid w:val="00993533"/>
    <w:rsid w:val="00993843"/>
    <w:rsid w:val="00994F2F"/>
    <w:rsid w:val="009950E0"/>
    <w:rsid w:val="009955FF"/>
    <w:rsid w:val="00996024"/>
    <w:rsid w:val="00996B6B"/>
    <w:rsid w:val="00996ECA"/>
    <w:rsid w:val="00996F33"/>
    <w:rsid w:val="00996FC3"/>
    <w:rsid w:val="0099723B"/>
    <w:rsid w:val="0099725E"/>
    <w:rsid w:val="009A01D7"/>
    <w:rsid w:val="009A04B2"/>
    <w:rsid w:val="009A0575"/>
    <w:rsid w:val="009A0AE5"/>
    <w:rsid w:val="009A13AB"/>
    <w:rsid w:val="009A1F30"/>
    <w:rsid w:val="009A256B"/>
    <w:rsid w:val="009A2640"/>
    <w:rsid w:val="009A26F0"/>
    <w:rsid w:val="009A3A87"/>
    <w:rsid w:val="009A3D45"/>
    <w:rsid w:val="009A3FDE"/>
    <w:rsid w:val="009A4284"/>
    <w:rsid w:val="009A454D"/>
    <w:rsid w:val="009A4AF8"/>
    <w:rsid w:val="009A4FD0"/>
    <w:rsid w:val="009A528E"/>
    <w:rsid w:val="009A541D"/>
    <w:rsid w:val="009A6062"/>
    <w:rsid w:val="009A73C9"/>
    <w:rsid w:val="009A7573"/>
    <w:rsid w:val="009A7667"/>
    <w:rsid w:val="009A7AAA"/>
    <w:rsid w:val="009A7D3B"/>
    <w:rsid w:val="009B009B"/>
    <w:rsid w:val="009B0551"/>
    <w:rsid w:val="009B055D"/>
    <w:rsid w:val="009B068F"/>
    <w:rsid w:val="009B1276"/>
    <w:rsid w:val="009B157B"/>
    <w:rsid w:val="009B1783"/>
    <w:rsid w:val="009B17FB"/>
    <w:rsid w:val="009B1B5F"/>
    <w:rsid w:val="009B1F2D"/>
    <w:rsid w:val="009B209C"/>
    <w:rsid w:val="009B249E"/>
    <w:rsid w:val="009B2A12"/>
    <w:rsid w:val="009B2F71"/>
    <w:rsid w:val="009B414D"/>
    <w:rsid w:val="009B42E7"/>
    <w:rsid w:val="009B507F"/>
    <w:rsid w:val="009B5192"/>
    <w:rsid w:val="009B5914"/>
    <w:rsid w:val="009B61EF"/>
    <w:rsid w:val="009B663C"/>
    <w:rsid w:val="009B6652"/>
    <w:rsid w:val="009B697A"/>
    <w:rsid w:val="009B77AD"/>
    <w:rsid w:val="009B77D0"/>
    <w:rsid w:val="009C0064"/>
    <w:rsid w:val="009C0682"/>
    <w:rsid w:val="009C0E18"/>
    <w:rsid w:val="009C2294"/>
    <w:rsid w:val="009C26EE"/>
    <w:rsid w:val="009C2A44"/>
    <w:rsid w:val="009C2AB3"/>
    <w:rsid w:val="009C2B00"/>
    <w:rsid w:val="009C2C6D"/>
    <w:rsid w:val="009C3795"/>
    <w:rsid w:val="009C3A1E"/>
    <w:rsid w:val="009C3B01"/>
    <w:rsid w:val="009C3F2E"/>
    <w:rsid w:val="009C5578"/>
    <w:rsid w:val="009C5E55"/>
    <w:rsid w:val="009C65C8"/>
    <w:rsid w:val="009C68A3"/>
    <w:rsid w:val="009C752E"/>
    <w:rsid w:val="009C7608"/>
    <w:rsid w:val="009D0071"/>
    <w:rsid w:val="009D0FA2"/>
    <w:rsid w:val="009D243D"/>
    <w:rsid w:val="009D2513"/>
    <w:rsid w:val="009D26CA"/>
    <w:rsid w:val="009D2B46"/>
    <w:rsid w:val="009D2D52"/>
    <w:rsid w:val="009D2F35"/>
    <w:rsid w:val="009D3492"/>
    <w:rsid w:val="009D35A2"/>
    <w:rsid w:val="009D380C"/>
    <w:rsid w:val="009D4274"/>
    <w:rsid w:val="009D55D7"/>
    <w:rsid w:val="009D5DA7"/>
    <w:rsid w:val="009D61A7"/>
    <w:rsid w:val="009D71DD"/>
    <w:rsid w:val="009E01B2"/>
    <w:rsid w:val="009E0749"/>
    <w:rsid w:val="009E1040"/>
    <w:rsid w:val="009E111B"/>
    <w:rsid w:val="009E1423"/>
    <w:rsid w:val="009E1C1F"/>
    <w:rsid w:val="009E1E0A"/>
    <w:rsid w:val="009E1ED0"/>
    <w:rsid w:val="009E1F1A"/>
    <w:rsid w:val="009E28A0"/>
    <w:rsid w:val="009E2950"/>
    <w:rsid w:val="009E32CD"/>
    <w:rsid w:val="009E3470"/>
    <w:rsid w:val="009E3CF9"/>
    <w:rsid w:val="009E44D6"/>
    <w:rsid w:val="009E4C59"/>
    <w:rsid w:val="009E520C"/>
    <w:rsid w:val="009E5638"/>
    <w:rsid w:val="009E5C06"/>
    <w:rsid w:val="009E5E1D"/>
    <w:rsid w:val="009E6856"/>
    <w:rsid w:val="009E6C59"/>
    <w:rsid w:val="009E6CB9"/>
    <w:rsid w:val="009E786F"/>
    <w:rsid w:val="009F0103"/>
    <w:rsid w:val="009F09B2"/>
    <w:rsid w:val="009F09BE"/>
    <w:rsid w:val="009F0C92"/>
    <w:rsid w:val="009F0E3D"/>
    <w:rsid w:val="009F2FA6"/>
    <w:rsid w:val="009F30F7"/>
    <w:rsid w:val="009F33DE"/>
    <w:rsid w:val="009F3916"/>
    <w:rsid w:val="009F4976"/>
    <w:rsid w:val="009F4B18"/>
    <w:rsid w:val="009F4BCC"/>
    <w:rsid w:val="009F51A4"/>
    <w:rsid w:val="009F525A"/>
    <w:rsid w:val="009F5884"/>
    <w:rsid w:val="009F5D47"/>
    <w:rsid w:val="009F614A"/>
    <w:rsid w:val="009F6E44"/>
    <w:rsid w:val="00A00060"/>
    <w:rsid w:val="00A00092"/>
    <w:rsid w:val="00A012E1"/>
    <w:rsid w:val="00A013DF"/>
    <w:rsid w:val="00A015E4"/>
    <w:rsid w:val="00A0172C"/>
    <w:rsid w:val="00A01DB5"/>
    <w:rsid w:val="00A02707"/>
    <w:rsid w:val="00A02B82"/>
    <w:rsid w:val="00A03696"/>
    <w:rsid w:val="00A036F5"/>
    <w:rsid w:val="00A042D7"/>
    <w:rsid w:val="00A043A1"/>
    <w:rsid w:val="00A043CC"/>
    <w:rsid w:val="00A047E4"/>
    <w:rsid w:val="00A04A4B"/>
    <w:rsid w:val="00A05C90"/>
    <w:rsid w:val="00A05DBB"/>
    <w:rsid w:val="00A0647E"/>
    <w:rsid w:val="00A06D3E"/>
    <w:rsid w:val="00A06DEE"/>
    <w:rsid w:val="00A06E13"/>
    <w:rsid w:val="00A100C9"/>
    <w:rsid w:val="00A1044E"/>
    <w:rsid w:val="00A10C3B"/>
    <w:rsid w:val="00A11908"/>
    <w:rsid w:val="00A12182"/>
    <w:rsid w:val="00A121FC"/>
    <w:rsid w:val="00A12574"/>
    <w:rsid w:val="00A13102"/>
    <w:rsid w:val="00A13A00"/>
    <w:rsid w:val="00A13E69"/>
    <w:rsid w:val="00A14079"/>
    <w:rsid w:val="00A1459F"/>
    <w:rsid w:val="00A14B88"/>
    <w:rsid w:val="00A15535"/>
    <w:rsid w:val="00A155C2"/>
    <w:rsid w:val="00A1569F"/>
    <w:rsid w:val="00A156B1"/>
    <w:rsid w:val="00A15B1E"/>
    <w:rsid w:val="00A15D1E"/>
    <w:rsid w:val="00A15E09"/>
    <w:rsid w:val="00A1638B"/>
    <w:rsid w:val="00A164F9"/>
    <w:rsid w:val="00A16C0D"/>
    <w:rsid w:val="00A171A4"/>
    <w:rsid w:val="00A17DFB"/>
    <w:rsid w:val="00A201A7"/>
    <w:rsid w:val="00A20757"/>
    <w:rsid w:val="00A20B28"/>
    <w:rsid w:val="00A2129F"/>
    <w:rsid w:val="00A215B5"/>
    <w:rsid w:val="00A22C2E"/>
    <w:rsid w:val="00A239A7"/>
    <w:rsid w:val="00A23DC5"/>
    <w:rsid w:val="00A24036"/>
    <w:rsid w:val="00A24181"/>
    <w:rsid w:val="00A2437F"/>
    <w:rsid w:val="00A263CA"/>
    <w:rsid w:val="00A26A04"/>
    <w:rsid w:val="00A26BA6"/>
    <w:rsid w:val="00A26D2E"/>
    <w:rsid w:val="00A27C65"/>
    <w:rsid w:val="00A305A7"/>
    <w:rsid w:val="00A30DF5"/>
    <w:rsid w:val="00A3132A"/>
    <w:rsid w:val="00A315BA"/>
    <w:rsid w:val="00A3164B"/>
    <w:rsid w:val="00A3339F"/>
    <w:rsid w:val="00A33442"/>
    <w:rsid w:val="00A33A1C"/>
    <w:rsid w:val="00A33D93"/>
    <w:rsid w:val="00A34902"/>
    <w:rsid w:val="00A34E61"/>
    <w:rsid w:val="00A34E8F"/>
    <w:rsid w:val="00A3538A"/>
    <w:rsid w:val="00A35982"/>
    <w:rsid w:val="00A359E2"/>
    <w:rsid w:val="00A361B2"/>
    <w:rsid w:val="00A379CB"/>
    <w:rsid w:val="00A4137D"/>
    <w:rsid w:val="00A4157A"/>
    <w:rsid w:val="00A41A27"/>
    <w:rsid w:val="00A42CC9"/>
    <w:rsid w:val="00A43184"/>
    <w:rsid w:val="00A43315"/>
    <w:rsid w:val="00A4367F"/>
    <w:rsid w:val="00A43863"/>
    <w:rsid w:val="00A43B30"/>
    <w:rsid w:val="00A43BDA"/>
    <w:rsid w:val="00A4421C"/>
    <w:rsid w:val="00A44502"/>
    <w:rsid w:val="00A458D3"/>
    <w:rsid w:val="00A463DA"/>
    <w:rsid w:val="00A4670C"/>
    <w:rsid w:val="00A46DD3"/>
    <w:rsid w:val="00A47021"/>
    <w:rsid w:val="00A47B54"/>
    <w:rsid w:val="00A5087D"/>
    <w:rsid w:val="00A508F6"/>
    <w:rsid w:val="00A509A4"/>
    <w:rsid w:val="00A515A1"/>
    <w:rsid w:val="00A51935"/>
    <w:rsid w:val="00A519D5"/>
    <w:rsid w:val="00A524BF"/>
    <w:rsid w:val="00A5263F"/>
    <w:rsid w:val="00A52921"/>
    <w:rsid w:val="00A534A6"/>
    <w:rsid w:val="00A539BF"/>
    <w:rsid w:val="00A53C92"/>
    <w:rsid w:val="00A54084"/>
    <w:rsid w:val="00A54BBC"/>
    <w:rsid w:val="00A54D84"/>
    <w:rsid w:val="00A550B1"/>
    <w:rsid w:val="00A551CC"/>
    <w:rsid w:val="00A55F85"/>
    <w:rsid w:val="00A56009"/>
    <w:rsid w:val="00A56726"/>
    <w:rsid w:val="00A568AD"/>
    <w:rsid w:val="00A6105F"/>
    <w:rsid w:val="00A61060"/>
    <w:rsid w:val="00A6161F"/>
    <w:rsid w:val="00A616CF"/>
    <w:rsid w:val="00A61EF6"/>
    <w:rsid w:val="00A6214F"/>
    <w:rsid w:val="00A626A8"/>
    <w:rsid w:val="00A62D25"/>
    <w:rsid w:val="00A63DD5"/>
    <w:rsid w:val="00A63F9F"/>
    <w:rsid w:val="00A640F1"/>
    <w:rsid w:val="00A647F6"/>
    <w:rsid w:val="00A648C4"/>
    <w:rsid w:val="00A64D6E"/>
    <w:rsid w:val="00A655D2"/>
    <w:rsid w:val="00A66437"/>
    <w:rsid w:val="00A6695C"/>
    <w:rsid w:val="00A67B4C"/>
    <w:rsid w:val="00A67DBE"/>
    <w:rsid w:val="00A70270"/>
    <w:rsid w:val="00A704A8"/>
    <w:rsid w:val="00A70745"/>
    <w:rsid w:val="00A7088B"/>
    <w:rsid w:val="00A70BD6"/>
    <w:rsid w:val="00A71488"/>
    <w:rsid w:val="00A71D89"/>
    <w:rsid w:val="00A720A3"/>
    <w:rsid w:val="00A7273F"/>
    <w:rsid w:val="00A727DC"/>
    <w:rsid w:val="00A72A77"/>
    <w:rsid w:val="00A738A6"/>
    <w:rsid w:val="00A74D1B"/>
    <w:rsid w:val="00A7549F"/>
    <w:rsid w:val="00A7574E"/>
    <w:rsid w:val="00A75E23"/>
    <w:rsid w:val="00A7722D"/>
    <w:rsid w:val="00A773DE"/>
    <w:rsid w:val="00A77A60"/>
    <w:rsid w:val="00A77EEC"/>
    <w:rsid w:val="00A77F20"/>
    <w:rsid w:val="00A77FDF"/>
    <w:rsid w:val="00A80419"/>
    <w:rsid w:val="00A8098D"/>
    <w:rsid w:val="00A80FEC"/>
    <w:rsid w:val="00A818AC"/>
    <w:rsid w:val="00A81A7A"/>
    <w:rsid w:val="00A81B23"/>
    <w:rsid w:val="00A82E11"/>
    <w:rsid w:val="00A8335B"/>
    <w:rsid w:val="00A83402"/>
    <w:rsid w:val="00A83E06"/>
    <w:rsid w:val="00A841E8"/>
    <w:rsid w:val="00A84426"/>
    <w:rsid w:val="00A84E31"/>
    <w:rsid w:val="00A85261"/>
    <w:rsid w:val="00A86322"/>
    <w:rsid w:val="00A86C00"/>
    <w:rsid w:val="00A86D71"/>
    <w:rsid w:val="00A87BA0"/>
    <w:rsid w:val="00A87D01"/>
    <w:rsid w:val="00A87E34"/>
    <w:rsid w:val="00A87E63"/>
    <w:rsid w:val="00A905D8"/>
    <w:rsid w:val="00A91E43"/>
    <w:rsid w:val="00A9212A"/>
    <w:rsid w:val="00A92302"/>
    <w:rsid w:val="00A9298F"/>
    <w:rsid w:val="00A92BD1"/>
    <w:rsid w:val="00A92D00"/>
    <w:rsid w:val="00A9395A"/>
    <w:rsid w:val="00A93A27"/>
    <w:rsid w:val="00A93ABE"/>
    <w:rsid w:val="00A93DAC"/>
    <w:rsid w:val="00A9415C"/>
    <w:rsid w:val="00A94472"/>
    <w:rsid w:val="00A9466E"/>
    <w:rsid w:val="00A95161"/>
    <w:rsid w:val="00A95616"/>
    <w:rsid w:val="00A96327"/>
    <w:rsid w:val="00A9704B"/>
    <w:rsid w:val="00A9711C"/>
    <w:rsid w:val="00A976FC"/>
    <w:rsid w:val="00A979B4"/>
    <w:rsid w:val="00AA04B2"/>
    <w:rsid w:val="00AA113D"/>
    <w:rsid w:val="00AA1DE4"/>
    <w:rsid w:val="00AA1E06"/>
    <w:rsid w:val="00AA20F5"/>
    <w:rsid w:val="00AA296C"/>
    <w:rsid w:val="00AA3143"/>
    <w:rsid w:val="00AA31D0"/>
    <w:rsid w:val="00AA3DC7"/>
    <w:rsid w:val="00AA454A"/>
    <w:rsid w:val="00AA495B"/>
    <w:rsid w:val="00AA545B"/>
    <w:rsid w:val="00AA567F"/>
    <w:rsid w:val="00AA571B"/>
    <w:rsid w:val="00AA593D"/>
    <w:rsid w:val="00AA5B20"/>
    <w:rsid w:val="00AA6268"/>
    <w:rsid w:val="00AA6C59"/>
    <w:rsid w:val="00AA7089"/>
    <w:rsid w:val="00AA753B"/>
    <w:rsid w:val="00AA7ADD"/>
    <w:rsid w:val="00AA7DCF"/>
    <w:rsid w:val="00AA7F42"/>
    <w:rsid w:val="00AB0B96"/>
    <w:rsid w:val="00AB117A"/>
    <w:rsid w:val="00AB1588"/>
    <w:rsid w:val="00AB1F22"/>
    <w:rsid w:val="00AB28DA"/>
    <w:rsid w:val="00AB2D54"/>
    <w:rsid w:val="00AB3095"/>
    <w:rsid w:val="00AB3188"/>
    <w:rsid w:val="00AB3193"/>
    <w:rsid w:val="00AB3460"/>
    <w:rsid w:val="00AB3780"/>
    <w:rsid w:val="00AB3992"/>
    <w:rsid w:val="00AB496C"/>
    <w:rsid w:val="00AB4CA5"/>
    <w:rsid w:val="00AB663D"/>
    <w:rsid w:val="00AC03A4"/>
    <w:rsid w:val="00AC0A6E"/>
    <w:rsid w:val="00AC0FF9"/>
    <w:rsid w:val="00AC1D26"/>
    <w:rsid w:val="00AC2844"/>
    <w:rsid w:val="00AC2846"/>
    <w:rsid w:val="00AC292D"/>
    <w:rsid w:val="00AC33FA"/>
    <w:rsid w:val="00AC3AD5"/>
    <w:rsid w:val="00AC42EC"/>
    <w:rsid w:val="00AC47D6"/>
    <w:rsid w:val="00AC483F"/>
    <w:rsid w:val="00AC4D2F"/>
    <w:rsid w:val="00AC4E17"/>
    <w:rsid w:val="00AC5400"/>
    <w:rsid w:val="00AC54A7"/>
    <w:rsid w:val="00AC5A60"/>
    <w:rsid w:val="00AC5D39"/>
    <w:rsid w:val="00AC5E0E"/>
    <w:rsid w:val="00AC73E8"/>
    <w:rsid w:val="00AC7438"/>
    <w:rsid w:val="00AC7939"/>
    <w:rsid w:val="00AD021D"/>
    <w:rsid w:val="00AD09CF"/>
    <w:rsid w:val="00AD0C4D"/>
    <w:rsid w:val="00AD1151"/>
    <w:rsid w:val="00AD2593"/>
    <w:rsid w:val="00AD2764"/>
    <w:rsid w:val="00AD3160"/>
    <w:rsid w:val="00AD38B0"/>
    <w:rsid w:val="00AD4230"/>
    <w:rsid w:val="00AD448D"/>
    <w:rsid w:val="00AD455E"/>
    <w:rsid w:val="00AD4EF9"/>
    <w:rsid w:val="00AD641A"/>
    <w:rsid w:val="00AD7480"/>
    <w:rsid w:val="00AE0159"/>
    <w:rsid w:val="00AE0DAE"/>
    <w:rsid w:val="00AE1750"/>
    <w:rsid w:val="00AE1D73"/>
    <w:rsid w:val="00AE1E78"/>
    <w:rsid w:val="00AE21D2"/>
    <w:rsid w:val="00AE2615"/>
    <w:rsid w:val="00AE2993"/>
    <w:rsid w:val="00AE2DFF"/>
    <w:rsid w:val="00AE364E"/>
    <w:rsid w:val="00AE4304"/>
    <w:rsid w:val="00AE56F7"/>
    <w:rsid w:val="00AE6F9F"/>
    <w:rsid w:val="00AE70C1"/>
    <w:rsid w:val="00AE78E2"/>
    <w:rsid w:val="00AE7B01"/>
    <w:rsid w:val="00AF06AF"/>
    <w:rsid w:val="00AF08EC"/>
    <w:rsid w:val="00AF0A87"/>
    <w:rsid w:val="00AF11FB"/>
    <w:rsid w:val="00AF1297"/>
    <w:rsid w:val="00AF1350"/>
    <w:rsid w:val="00AF1AC8"/>
    <w:rsid w:val="00AF22B0"/>
    <w:rsid w:val="00AF27FA"/>
    <w:rsid w:val="00AF393E"/>
    <w:rsid w:val="00AF3D2E"/>
    <w:rsid w:val="00AF3DD4"/>
    <w:rsid w:val="00AF4614"/>
    <w:rsid w:val="00AF468C"/>
    <w:rsid w:val="00AF4733"/>
    <w:rsid w:val="00AF497A"/>
    <w:rsid w:val="00AF4C95"/>
    <w:rsid w:val="00AF5F6C"/>
    <w:rsid w:val="00AF67E7"/>
    <w:rsid w:val="00AF6A12"/>
    <w:rsid w:val="00AF6B5A"/>
    <w:rsid w:val="00AF74B2"/>
    <w:rsid w:val="00AF79CB"/>
    <w:rsid w:val="00AF7FEA"/>
    <w:rsid w:val="00B00115"/>
    <w:rsid w:val="00B00520"/>
    <w:rsid w:val="00B0084C"/>
    <w:rsid w:val="00B00AF2"/>
    <w:rsid w:val="00B01918"/>
    <w:rsid w:val="00B02BF2"/>
    <w:rsid w:val="00B02EE5"/>
    <w:rsid w:val="00B042B4"/>
    <w:rsid w:val="00B044B1"/>
    <w:rsid w:val="00B04C16"/>
    <w:rsid w:val="00B05668"/>
    <w:rsid w:val="00B05B3D"/>
    <w:rsid w:val="00B0647A"/>
    <w:rsid w:val="00B07093"/>
    <w:rsid w:val="00B07E9D"/>
    <w:rsid w:val="00B1074E"/>
    <w:rsid w:val="00B107B3"/>
    <w:rsid w:val="00B10AFA"/>
    <w:rsid w:val="00B10DAB"/>
    <w:rsid w:val="00B11A81"/>
    <w:rsid w:val="00B11AE7"/>
    <w:rsid w:val="00B12195"/>
    <w:rsid w:val="00B122EA"/>
    <w:rsid w:val="00B12372"/>
    <w:rsid w:val="00B12688"/>
    <w:rsid w:val="00B12873"/>
    <w:rsid w:val="00B13512"/>
    <w:rsid w:val="00B148A5"/>
    <w:rsid w:val="00B15199"/>
    <w:rsid w:val="00B153EB"/>
    <w:rsid w:val="00B15530"/>
    <w:rsid w:val="00B160A5"/>
    <w:rsid w:val="00B162B1"/>
    <w:rsid w:val="00B16617"/>
    <w:rsid w:val="00B17289"/>
    <w:rsid w:val="00B177AF"/>
    <w:rsid w:val="00B17929"/>
    <w:rsid w:val="00B17B26"/>
    <w:rsid w:val="00B20246"/>
    <w:rsid w:val="00B202BA"/>
    <w:rsid w:val="00B203A7"/>
    <w:rsid w:val="00B21475"/>
    <w:rsid w:val="00B21599"/>
    <w:rsid w:val="00B21826"/>
    <w:rsid w:val="00B21D13"/>
    <w:rsid w:val="00B226E0"/>
    <w:rsid w:val="00B22B10"/>
    <w:rsid w:val="00B23238"/>
    <w:rsid w:val="00B23289"/>
    <w:rsid w:val="00B23A47"/>
    <w:rsid w:val="00B24797"/>
    <w:rsid w:val="00B24835"/>
    <w:rsid w:val="00B25078"/>
    <w:rsid w:val="00B2514E"/>
    <w:rsid w:val="00B2526C"/>
    <w:rsid w:val="00B25636"/>
    <w:rsid w:val="00B26134"/>
    <w:rsid w:val="00B26B8C"/>
    <w:rsid w:val="00B303A0"/>
    <w:rsid w:val="00B30C0E"/>
    <w:rsid w:val="00B3209A"/>
    <w:rsid w:val="00B32E2A"/>
    <w:rsid w:val="00B33509"/>
    <w:rsid w:val="00B33BA1"/>
    <w:rsid w:val="00B33D9B"/>
    <w:rsid w:val="00B34BA2"/>
    <w:rsid w:val="00B35F26"/>
    <w:rsid w:val="00B36DC3"/>
    <w:rsid w:val="00B36F27"/>
    <w:rsid w:val="00B37563"/>
    <w:rsid w:val="00B375AE"/>
    <w:rsid w:val="00B401BB"/>
    <w:rsid w:val="00B40352"/>
    <w:rsid w:val="00B40B63"/>
    <w:rsid w:val="00B41116"/>
    <w:rsid w:val="00B419C9"/>
    <w:rsid w:val="00B429DD"/>
    <w:rsid w:val="00B42AA4"/>
    <w:rsid w:val="00B43BD1"/>
    <w:rsid w:val="00B44ACF"/>
    <w:rsid w:val="00B44B89"/>
    <w:rsid w:val="00B44BE9"/>
    <w:rsid w:val="00B44CD6"/>
    <w:rsid w:val="00B4512F"/>
    <w:rsid w:val="00B451D7"/>
    <w:rsid w:val="00B4545C"/>
    <w:rsid w:val="00B45756"/>
    <w:rsid w:val="00B45A5C"/>
    <w:rsid w:val="00B46346"/>
    <w:rsid w:val="00B4696D"/>
    <w:rsid w:val="00B46C0B"/>
    <w:rsid w:val="00B46C5B"/>
    <w:rsid w:val="00B4748B"/>
    <w:rsid w:val="00B47FED"/>
    <w:rsid w:val="00B50D1F"/>
    <w:rsid w:val="00B50D6C"/>
    <w:rsid w:val="00B51A8D"/>
    <w:rsid w:val="00B51B70"/>
    <w:rsid w:val="00B52F2C"/>
    <w:rsid w:val="00B52FFF"/>
    <w:rsid w:val="00B5319E"/>
    <w:rsid w:val="00B5417E"/>
    <w:rsid w:val="00B54199"/>
    <w:rsid w:val="00B54657"/>
    <w:rsid w:val="00B55372"/>
    <w:rsid w:val="00B5608C"/>
    <w:rsid w:val="00B5683D"/>
    <w:rsid w:val="00B56CE3"/>
    <w:rsid w:val="00B57020"/>
    <w:rsid w:val="00B6197E"/>
    <w:rsid w:val="00B621C1"/>
    <w:rsid w:val="00B62F19"/>
    <w:rsid w:val="00B6318F"/>
    <w:rsid w:val="00B638FA"/>
    <w:rsid w:val="00B63A1B"/>
    <w:rsid w:val="00B63C10"/>
    <w:rsid w:val="00B641DF"/>
    <w:rsid w:val="00B64346"/>
    <w:rsid w:val="00B648E6"/>
    <w:rsid w:val="00B64AA1"/>
    <w:rsid w:val="00B650FD"/>
    <w:rsid w:val="00B65235"/>
    <w:rsid w:val="00B65F7C"/>
    <w:rsid w:val="00B661A8"/>
    <w:rsid w:val="00B66447"/>
    <w:rsid w:val="00B66BB0"/>
    <w:rsid w:val="00B67BCC"/>
    <w:rsid w:val="00B67E4C"/>
    <w:rsid w:val="00B701AB"/>
    <w:rsid w:val="00B70A54"/>
    <w:rsid w:val="00B70FDA"/>
    <w:rsid w:val="00B7186A"/>
    <w:rsid w:val="00B71EFF"/>
    <w:rsid w:val="00B72816"/>
    <w:rsid w:val="00B73A12"/>
    <w:rsid w:val="00B73D0B"/>
    <w:rsid w:val="00B73E8A"/>
    <w:rsid w:val="00B75199"/>
    <w:rsid w:val="00B758C1"/>
    <w:rsid w:val="00B75BE6"/>
    <w:rsid w:val="00B7621D"/>
    <w:rsid w:val="00B769A0"/>
    <w:rsid w:val="00B7749D"/>
    <w:rsid w:val="00B776A3"/>
    <w:rsid w:val="00B804A3"/>
    <w:rsid w:val="00B805CB"/>
    <w:rsid w:val="00B808C9"/>
    <w:rsid w:val="00B80CED"/>
    <w:rsid w:val="00B81150"/>
    <w:rsid w:val="00B8115D"/>
    <w:rsid w:val="00B822DF"/>
    <w:rsid w:val="00B82825"/>
    <w:rsid w:val="00B82D38"/>
    <w:rsid w:val="00B82F31"/>
    <w:rsid w:val="00B8342E"/>
    <w:rsid w:val="00B837DB"/>
    <w:rsid w:val="00B83DCF"/>
    <w:rsid w:val="00B84290"/>
    <w:rsid w:val="00B842B1"/>
    <w:rsid w:val="00B842B5"/>
    <w:rsid w:val="00B84439"/>
    <w:rsid w:val="00B84B85"/>
    <w:rsid w:val="00B84BA6"/>
    <w:rsid w:val="00B85663"/>
    <w:rsid w:val="00B856E8"/>
    <w:rsid w:val="00B86F47"/>
    <w:rsid w:val="00B87DA9"/>
    <w:rsid w:val="00B903B2"/>
    <w:rsid w:val="00B90E99"/>
    <w:rsid w:val="00B910F0"/>
    <w:rsid w:val="00B912BC"/>
    <w:rsid w:val="00B91C5B"/>
    <w:rsid w:val="00B91D14"/>
    <w:rsid w:val="00B92A0A"/>
    <w:rsid w:val="00B92A61"/>
    <w:rsid w:val="00B92AD7"/>
    <w:rsid w:val="00B92DBB"/>
    <w:rsid w:val="00B92F98"/>
    <w:rsid w:val="00B934ED"/>
    <w:rsid w:val="00B93884"/>
    <w:rsid w:val="00B93A47"/>
    <w:rsid w:val="00B94082"/>
    <w:rsid w:val="00B94B88"/>
    <w:rsid w:val="00B94EA1"/>
    <w:rsid w:val="00B95B4E"/>
    <w:rsid w:val="00B96A60"/>
    <w:rsid w:val="00B97B8E"/>
    <w:rsid w:val="00BA0039"/>
    <w:rsid w:val="00BA0D9D"/>
    <w:rsid w:val="00BA2014"/>
    <w:rsid w:val="00BA2481"/>
    <w:rsid w:val="00BA26C3"/>
    <w:rsid w:val="00BA3B12"/>
    <w:rsid w:val="00BA3BFF"/>
    <w:rsid w:val="00BA46BC"/>
    <w:rsid w:val="00BA4793"/>
    <w:rsid w:val="00BA4959"/>
    <w:rsid w:val="00BA49C1"/>
    <w:rsid w:val="00BA4B05"/>
    <w:rsid w:val="00BA5087"/>
    <w:rsid w:val="00BA627D"/>
    <w:rsid w:val="00BA678D"/>
    <w:rsid w:val="00BA67BE"/>
    <w:rsid w:val="00BA6AAE"/>
    <w:rsid w:val="00BA7541"/>
    <w:rsid w:val="00BA7943"/>
    <w:rsid w:val="00BB0577"/>
    <w:rsid w:val="00BB06AC"/>
    <w:rsid w:val="00BB06C5"/>
    <w:rsid w:val="00BB0AD3"/>
    <w:rsid w:val="00BB116B"/>
    <w:rsid w:val="00BB152D"/>
    <w:rsid w:val="00BB2A07"/>
    <w:rsid w:val="00BB2D29"/>
    <w:rsid w:val="00BB2FFA"/>
    <w:rsid w:val="00BB3975"/>
    <w:rsid w:val="00BB3BDE"/>
    <w:rsid w:val="00BB46A4"/>
    <w:rsid w:val="00BB5A02"/>
    <w:rsid w:val="00BB5A60"/>
    <w:rsid w:val="00BB5AEC"/>
    <w:rsid w:val="00BB62D2"/>
    <w:rsid w:val="00BB64D8"/>
    <w:rsid w:val="00BB714A"/>
    <w:rsid w:val="00BB7631"/>
    <w:rsid w:val="00BC1E75"/>
    <w:rsid w:val="00BC21B6"/>
    <w:rsid w:val="00BC21BD"/>
    <w:rsid w:val="00BC239A"/>
    <w:rsid w:val="00BC2670"/>
    <w:rsid w:val="00BC277F"/>
    <w:rsid w:val="00BC2C47"/>
    <w:rsid w:val="00BC37E0"/>
    <w:rsid w:val="00BC47DB"/>
    <w:rsid w:val="00BC4E4C"/>
    <w:rsid w:val="00BC501A"/>
    <w:rsid w:val="00BC5562"/>
    <w:rsid w:val="00BC55AC"/>
    <w:rsid w:val="00BC5A88"/>
    <w:rsid w:val="00BC72AF"/>
    <w:rsid w:val="00BC78A9"/>
    <w:rsid w:val="00BC7914"/>
    <w:rsid w:val="00BD01ED"/>
    <w:rsid w:val="00BD0F23"/>
    <w:rsid w:val="00BD0FE1"/>
    <w:rsid w:val="00BD120D"/>
    <w:rsid w:val="00BD122F"/>
    <w:rsid w:val="00BD19FB"/>
    <w:rsid w:val="00BD2072"/>
    <w:rsid w:val="00BD2CCE"/>
    <w:rsid w:val="00BD3392"/>
    <w:rsid w:val="00BD3BAE"/>
    <w:rsid w:val="00BD3FFC"/>
    <w:rsid w:val="00BD402B"/>
    <w:rsid w:val="00BD4252"/>
    <w:rsid w:val="00BD427D"/>
    <w:rsid w:val="00BD52FD"/>
    <w:rsid w:val="00BD5C62"/>
    <w:rsid w:val="00BD5C69"/>
    <w:rsid w:val="00BD6061"/>
    <w:rsid w:val="00BD61EB"/>
    <w:rsid w:val="00BD632B"/>
    <w:rsid w:val="00BD66A3"/>
    <w:rsid w:val="00BD6918"/>
    <w:rsid w:val="00BD6A12"/>
    <w:rsid w:val="00BE02E1"/>
    <w:rsid w:val="00BE09E8"/>
    <w:rsid w:val="00BE0EB5"/>
    <w:rsid w:val="00BE1B6B"/>
    <w:rsid w:val="00BE1E1E"/>
    <w:rsid w:val="00BE1FB9"/>
    <w:rsid w:val="00BE20D2"/>
    <w:rsid w:val="00BE241B"/>
    <w:rsid w:val="00BE2BF3"/>
    <w:rsid w:val="00BE2FA7"/>
    <w:rsid w:val="00BE3530"/>
    <w:rsid w:val="00BE378E"/>
    <w:rsid w:val="00BE462E"/>
    <w:rsid w:val="00BE46C8"/>
    <w:rsid w:val="00BE488A"/>
    <w:rsid w:val="00BE4F95"/>
    <w:rsid w:val="00BE5548"/>
    <w:rsid w:val="00BE56EF"/>
    <w:rsid w:val="00BE5928"/>
    <w:rsid w:val="00BE6389"/>
    <w:rsid w:val="00BE6618"/>
    <w:rsid w:val="00BE694A"/>
    <w:rsid w:val="00BE6E30"/>
    <w:rsid w:val="00BE7310"/>
    <w:rsid w:val="00BE79EA"/>
    <w:rsid w:val="00BE7E65"/>
    <w:rsid w:val="00BF0202"/>
    <w:rsid w:val="00BF05D8"/>
    <w:rsid w:val="00BF08C4"/>
    <w:rsid w:val="00BF1319"/>
    <w:rsid w:val="00BF14B1"/>
    <w:rsid w:val="00BF18D1"/>
    <w:rsid w:val="00BF2477"/>
    <w:rsid w:val="00BF2756"/>
    <w:rsid w:val="00BF2871"/>
    <w:rsid w:val="00BF3225"/>
    <w:rsid w:val="00BF41B7"/>
    <w:rsid w:val="00BF4554"/>
    <w:rsid w:val="00BF4645"/>
    <w:rsid w:val="00BF4D40"/>
    <w:rsid w:val="00BF5318"/>
    <w:rsid w:val="00BF57A8"/>
    <w:rsid w:val="00BF5D74"/>
    <w:rsid w:val="00BF7342"/>
    <w:rsid w:val="00BF73AC"/>
    <w:rsid w:val="00C00911"/>
    <w:rsid w:val="00C00B4D"/>
    <w:rsid w:val="00C00DC4"/>
    <w:rsid w:val="00C00DD1"/>
    <w:rsid w:val="00C01164"/>
    <w:rsid w:val="00C01284"/>
    <w:rsid w:val="00C018F2"/>
    <w:rsid w:val="00C0310E"/>
    <w:rsid w:val="00C0311A"/>
    <w:rsid w:val="00C031F1"/>
    <w:rsid w:val="00C032A9"/>
    <w:rsid w:val="00C03BB2"/>
    <w:rsid w:val="00C03C3D"/>
    <w:rsid w:val="00C03FF9"/>
    <w:rsid w:val="00C04201"/>
    <w:rsid w:val="00C050F3"/>
    <w:rsid w:val="00C05B67"/>
    <w:rsid w:val="00C05E27"/>
    <w:rsid w:val="00C060BE"/>
    <w:rsid w:val="00C062F9"/>
    <w:rsid w:val="00C0673C"/>
    <w:rsid w:val="00C06C99"/>
    <w:rsid w:val="00C07ED5"/>
    <w:rsid w:val="00C10226"/>
    <w:rsid w:val="00C10542"/>
    <w:rsid w:val="00C10FC5"/>
    <w:rsid w:val="00C111A1"/>
    <w:rsid w:val="00C11680"/>
    <w:rsid w:val="00C11BDE"/>
    <w:rsid w:val="00C11CC6"/>
    <w:rsid w:val="00C12EC0"/>
    <w:rsid w:val="00C13C4F"/>
    <w:rsid w:val="00C14478"/>
    <w:rsid w:val="00C154FF"/>
    <w:rsid w:val="00C16CDA"/>
    <w:rsid w:val="00C17025"/>
    <w:rsid w:val="00C17895"/>
    <w:rsid w:val="00C20228"/>
    <w:rsid w:val="00C2077B"/>
    <w:rsid w:val="00C20D5E"/>
    <w:rsid w:val="00C20DD0"/>
    <w:rsid w:val="00C2135E"/>
    <w:rsid w:val="00C21696"/>
    <w:rsid w:val="00C21E21"/>
    <w:rsid w:val="00C2206B"/>
    <w:rsid w:val="00C2235E"/>
    <w:rsid w:val="00C2281F"/>
    <w:rsid w:val="00C23129"/>
    <w:rsid w:val="00C23B9C"/>
    <w:rsid w:val="00C23FEA"/>
    <w:rsid w:val="00C240B0"/>
    <w:rsid w:val="00C24321"/>
    <w:rsid w:val="00C2432A"/>
    <w:rsid w:val="00C24C10"/>
    <w:rsid w:val="00C25179"/>
    <w:rsid w:val="00C25872"/>
    <w:rsid w:val="00C2590F"/>
    <w:rsid w:val="00C25BAE"/>
    <w:rsid w:val="00C25CC0"/>
    <w:rsid w:val="00C26247"/>
    <w:rsid w:val="00C27055"/>
    <w:rsid w:val="00C27172"/>
    <w:rsid w:val="00C2758B"/>
    <w:rsid w:val="00C27F20"/>
    <w:rsid w:val="00C3034A"/>
    <w:rsid w:val="00C30C86"/>
    <w:rsid w:val="00C31814"/>
    <w:rsid w:val="00C31911"/>
    <w:rsid w:val="00C3234A"/>
    <w:rsid w:val="00C32A4E"/>
    <w:rsid w:val="00C32C6E"/>
    <w:rsid w:val="00C32F27"/>
    <w:rsid w:val="00C332C2"/>
    <w:rsid w:val="00C33466"/>
    <w:rsid w:val="00C33A0F"/>
    <w:rsid w:val="00C33ECE"/>
    <w:rsid w:val="00C343E3"/>
    <w:rsid w:val="00C3497B"/>
    <w:rsid w:val="00C353BE"/>
    <w:rsid w:val="00C356F2"/>
    <w:rsid w:val="00C35E25"/>
    <w:rsid w:val="00C35FA6"/>
    <w:rsid w:val="00C36293"/>
    <w:rsid w:val="00C36629"/>
    <w:rsid w:val="00C36891"/>
    <w:rsid w:val="00C40632"/>
    <w:rsid w:val="00C4188B"/>
    <w:rsid w:val="00C4260D"/>
    <w:rsid w:val="00C42937"/>
    <w:rsid w:val="00C42F75"/>
    <w:rsid w:val="00C432A7"/>
    <w:rsid w:val="00C43347"/>
    <w:rsid w:val="00C44129"/>
    <w:rsid w:val="00C4417B"/>
    <w:rsid w:val="00C44269"/>
    <w:rsid w:val="00C447BB"/>
    <w:rsid w:val="00C44D79"/>
    <w:rsid w:val="00C45295"/>
    <w:rsid w:val="00C452CF"/>
    <w:rsid w:val="00C458D9"/>
    <w:rsid w:val="00C46B3C"/>
    <w:rsid w:val="00C47617"/>
    <w:rsid w:val="00C47D6F"/>
    <w:rsid w:val="00C5031B"/>
    <w:rsid w:val="00C50C54"/>
    <w:rsid w:val="00C50CE3"/>
    <w:rsid w:val="00C50E52"/>
    <w:rsid w:val="00C50EE9"/>
    <w:rsid w:val="00C51A9D"/>
    <w:rsid w:val="00C51B94"/>
    <w:rsid w:val="00C51F32"/>
    <w:rsid w:val="00C53ADE"/>
    <w:rsid w:val="00C53CE3"/>
    <w:rsid w:val="00C53E41"/>
    <w:rsid w:val="00C53EAC"/>
    <w:rsid w:val="00C54407"/>
    <w:rsid w:val="00C544D0"/>
    <w:rsid w:val="00C55A10"/>
    <w:rsid w:val="00C561C3"/>
    <w:rsid w:val="00C5648F"/>
    <w:rsid w:val="00C56B86"/>
    <w:rsid w:val="00C56C88"/>
    <w:rsid w:val="00C6012C"/>
    <w:rsid w:val="00C60469"/>
    <w:rsid w:val="00C60565"/>
    <w:rsid w:val="00C61925"/>
    <w:rsid w:val="00C62764"/>
    <w:rsid w:val="00C6315E"/>
    <w:rsid w:val="00C63D6D"/>
    <w:rsid w:val="00C640F8"/>
    <w:rsid w:val="00C64F8F"/>
    <w:rsid w:val="00C662B4"/>
    <w:rsid w:val="00C66D65"/>
    <w:rsid w:val="00C67807"/>
    <w:rsid w:val="00C67A23"/>
    <w:rsid w:val="00C67B23"/>
    <w:rsid w:val="00C67B9D"/>
    <w:rsid w:val="00C67CB1"/>
    <w:rsid w:val="00C67DCE"/>
    <w:rsid w:val="00C700A1"/>
    <w:rsid w:val="00C7161A"/>
    <w:rsid w:val="00C71C5A"/>
    <w:rsid w:val="00C71C5D"/>
    <w:rsid w:val="00C72C68"/>
    <w:rsid w:val="00C73870"/>
    <w:rsid w:val="00C73C8F"/>
    <w:rsid w:val="00C74498"/>
    <w:rsid w:val="00C74E84"/>
    <w:rsid w:val="00C7522E"/>
    <w:rsid w:val="00C766F6"/>
    <w:rsid w:val="00C76863"/>
    <w:rsid w:val="00C772B6"/>
    <w:rsid w:val="00C77305"/>
    <w:rsid w:val="00C801C4"/>
    <w:rsid w:val="00C80230"/>
    <w:rsid w:val="00C8089A"/>
    <w:rsid w:val="00C809B8"/>
    <w:rsid w:val="00C81805"/>
    <w:rsid w:val="00C82539"/>
    <w:rsid w:val="00C83154"/>
    <w:rsid w:val="00C83372"/>
    <w:rsid w:val="00C83528"/>
    <w:rsid w:val="00C8364F"/>
    <w:rsid w:val="00C837CE"/>
    <w:rsid w:val="00C8380D"/>
    <w:rsid w:val="00C84192"/>
    <w:rsid w:val="00C8447C"/>
    <w:rsid w:val="00C852DE"/>
    <w:rsid w:val="00C85FB4"/>
    <w:rsid w:val="00C86045"/>
    <w:rsid w:val="00C868AC"/>
    <w:rsid w:val="00C86944"/>
    <w:rsid w:val="00C86CC2"/>
    <w:rsid w:val="00C878CF"/>
    <w:rsid w:val="00C90598"/>
    <w:rsid w:val="00C9064E"/>
    <w:rsid w:val="00C9082C"/>
    <w:rsid w:val="00C90A6D"/>
    <w:rsid w:val="00C90BFC"/>
    <w:rsid w:val="00C9116F"/>
    <w:rsid w:val="00C913E9"/>
    <w:rsid w:val="00C925A9"/>
    <w:rsid w:val="00C925BE"/>
    <w:rsid w:val="00C9286E"/>
    <w:rsid w:val="00C93247"/>
    <w:rsid w:val="00C937CC"/>
    <w:rsid w:val="00C93F5D"/>
    <w:rsid w:val="00C94439"/>
    <w:rsid w:val="00C954FA"/>
    <w:rsid w:val="00C9584C"/>
    <w:rsid w:val="00C96132"/>
    <w:rsid w:val="00C9721D"/>
    <w:rsid w:val="00C97913"/>
    <w:rsid w:val="00CA19CE"/>
    <w:rsid w:val="00CA1C45"/>
    <w:rsid w:val="00CA213C"/>
    <w:rsid w:val="00CA2990"/>
    <w:rsid w:val="00CA29EF"/>
    <w:rsid w:val="00CA3035"/>
    <w:rsid w:val="00CA354D"/>
    <w:rsid w:val="00CA3A89"/>
    <w:rsid w:val="00CA3AD9"/>
    <w:rsid w:val="00CA3B01"/>
    <w:rsid w:val="00CA3FEB"/>
    <w:rsid w:val="00CA4620"/>
    <w:rsid w:val="00CA4819"/>
    <w:rsid w:val="00CA514F"/>
    <w:rsid w:val="00CA5219"/>
    <w:rsid w:val="00CA564A"/>
    <w:rsid w:val="00CA5A5E"/>
    <w:rsid w:val="00CA6E27"/>
    <w:rsid w:val="00CA6F67"/>
    <w:rsid w:val="00CA6F9B"/>
    <w:rsid w:val="00CA7058"/>
    <w:rsid w:val="00CA71C5"/>
    <w:rsid w:val="00CA726E"/>
    <w:rsid w:val="00CA74C6"/>
    <w:rsid w:val="00CA7AA5"/>
    <w:rsid w:val="00CB07D9"/>
    <w:rsid w:val="00CB15BE"/>
    <w:rsid w:val="00CB1A00"/>
    <w:rsid w:val="00CB1C3D"/>
    <w:rsid w:val="00CB2C1B"/>
    <w:rsid w:val="00CB337B"/>
    <w:rsid w:val="00CB342F"/>
    <w:rsid w:val="00CB3CF7"/>
    <w:rsid w:val="00CB4096"/>
    <w:rsid w:val="00CB50CE"/>
    <w:rsid w:val="00CB7F0B"/>
    <w:rsid w:val="00CC008E"/>
    <w:rsid w:val="00CC1239"/>
    <w:rsid w:val="00CC2BD6"/>
    <w:rsid w:val="00CC2E02"/>
    <w:rsid w:val="00CC4058"/>
    <w:rsid w:val="00CC40FB"/>
    <w:rsid w:val="00CC48A0"/>
    <w:rsid w:val="00CC4F7D"/>
    <w:rsid w:val="00CC5241"/>
    <w:rsid w:val="00CC5938"/>
    <w:rsid w:val="00CC5C6D"/>
    <w:rsid w:val="00CC71DE"/>
    <w:rsid w:val="00CC7280"/>
    <w:rsid w:val="00CC7589"/>
    <w:rsid w:val="00CC7724"/>
    <w:rsid w:val="00CD0175"/>
    <w:rsid w:val="00CD0818"/>
    <w:rsid w:val="00CD0CFE"/>
    <w:rsid w:val="00CD182A"/>
    <w:rsid w:val="00CD2292"/>
    <w:rsid w:val="00CD2665"/>
    <w:rsid w:val="00CD2CDC"/>
    <w:rsid w:val="00CD36DC"/>
    <w:rsid w:val="00CD39F3"/>
    <w:rsid w:val="00CD3AE2"/>
    <w:rsid w:val="00CD3CD1"/>
    <w:rsid w:val="00CD4D45"/>
    <w:rsid w:val="00CD4F07"/>
    <w:rsid w:val="00CD5439"/>
    <w:rsid w:val="00CD55F5"/>
    <w:rsid w:val="00CD6079"/>
    <w:rsid w:val="00CD7018"/>
    <w:rsid w:val="00CD751B"/>
    <w:rsid w:val="00CD7755"/>
    <w:rsid w:val="00CD7A28"/>
    <w:rsid w:val="00CD7E65"/>
    <w:rsid w:val="00CE01C5"/>
    <w:rsid w:val="00CE0E21"/>
    <w:rsid w:val="00CE0E4B"/>
    <w:rsid w:val="00CE11A3"/>
    <w:rsid w:val="00CE160D"/>
    <w:rsid w:val="00CE1F91"/>
    <w:rsid w:val="00CE284E"/>
    <w:rsid w:val="00CE2A0E"/>
    <w:rsid w:val="00CE2C9A"/>
    <w:rsid w:val="00CE300C"/>
    <w:rsid w:val="00CE3E10"/>
    <w:rsid w:val="00CE40D7"/>
    <w:rsid w:val="00CE426E"/>
    <w:rsid w:val="00CE47CF"/>
    <w:rsid w:val="00CE5380"/>
    <w:rsid w:val="00CE56B9"/>
    <w:rsid w:val="00CE56DA"/>
    <w:rsid w:val="00CE57F3"/>
    <w:rsid w:val="00CE60CB"/>
    <w:rsid w:val="00CE649E"/>
    <w:rsid w:val="00CE674E"/>
    <w:rsid w:val="00CE699D"/>
    <w:rsid w:val="00CE6E5A"/>
    <w:rsid w:val="00CE6F0A"/>
    <w:rsid w:val="00CE7B2F"/>
    <w:rsid w:val="00CF1FA5"/>
    <w:rsid w:val="00CF2790"/>
    <w:rsid w:val="00CF28D7"/>
    <w:rsid w:val="00CF3CE9"/>
    <w:rsid w:val="00CF3FA1"/>
    <w:rsid w:val="00CF488F"/>
    <w:rsid w:val="00CF5014"/>
    <w:rsid w:val="00CF5041"/>
    <w:rsid w:val="00CF54CC"/>
    <w:rsid w:val="00CF59AB"/>
    <w:rsid w:val="00CF6013"/>
    <w:rsid w:val="00CF6759"/>
    <w:rsid w:val="00CF70FE"/>
    <w:rsid w:val="00CF75C2"/>
    <w:rsid w:val="00CF7861"/>
    <w:rsid w:val="00D00962"/>
    <w:rsid w:val="00D01CD0"/>
    <w:rsid w:val="00D01EAE"/>
    <w:rsid w:val="00D02263"/>
    <w:rsid w:val="00D02771"/>
    <w:rsid w:val="00D02BA0"/>
    <w:rsid w:val="00D02D83"/>
    <w:rsid w:val="00D0381A"/>
    <w:rsid w:val="00D03E9A"/>
    <w:rsid w:val="00D04623"/>
    <w:rsid w:val="00D046D1"/>
    <w:rsid w:val="00D04771"/>
    <w:rsid w:val="00D04CFF"/>
    <w:rsid w:val="00D05217"/>
    <w:rsid w:val="00D06172"/>
    <w:rsid w:val="00D068A0"/>
    <w:rsid w:val="00D0691C"/>
    <w:rsid w:val="00D0693B"/>
    <w:rsid w:val="00D06B28"/>
    <w:rsid w:val="00D06B48"/>
    <w:rsid w:val="00D07079"/>
    <w:rsid w:val="00D07118"/>
    <w:rsid w:val="00D10230"/>
    <w:rsid w:val="00D10AC7"/>
    <w:rsid w:val="00D1155B"/>
    <w:rsid w:val="00D11EDD"/>
    <w:rsid w:val="00D13C26"/>
    <w:rsid w:val="00D13C5C"/>
    <w:rsid w:val="00D141EF"/>
    <w:rsid w:val="00D1451E"/>
    <w:rsid w:val="00D14BC7"/>
    <w:rsid w:val="00D1527B"/>
    <w:rsid w:val="00D1570B"/>
    <w:rsid w:val="00D162C4"/>
    <w:rsid w:val="00D166A1"/>
    <w:rsid w:val="00D1687B"/>
    <w:rsid w:val="00D17318"/>
    <w:rsid w:val="00D205CB"/>
    <w:rsid w:val="00D20C8E"/>
    <w:rsid w:val="00D20EDF"/>
    <w:rsid w:val="00D21748"/>
    <w:rsid w:val="00D218DA"/>
    <w:rsid w:val="00D21DD6"/>
    <w:rsid w:val="00D2205B"/>
    <w:rsid w:val="00D22216"/>
    <w:rsid w:val="00D22298"/>
    <w:rsid w:val="00D228F8"/>
    <w:rsid w:val="00D22D00"/>
    <w:rsid w:val="00D2321E"/>
    <w:rsid w:val="00D24B40"/>
    <w:rsid w:val="00D24DBE"/>
    <w:rsid w:val="00D2519A"/>
    <w:rsid w:val="00D2529F"/>
    <w:rsid w:val="00D25C0D"/>
    <w:rsid w:val="00D26424"/>
    <w:rsid w:val="00D266CF"/>
    <w:rsid w:val="00D26A6A"/>
    <w:rsid w:val="00D26F01"/>
    <w:rsid w:val="00D27515"/>
    <w:rsid w:val="00D2778D"/>
    <w:rsid w:val="00D30436"/>
    <w:rsid w:val="00D30CF5"/>
    <w:rsid w:val="00D30CFA"/>
    <w:rsid w:val="00D30F02"/>
    <w:rsid w:val="00D31432"/>
    <w:rsid w:val="00D3156A"/>
    <w:rsid w:val="00D31759"/>
    <w:rsid w:val="00D31E97"/>
    <w:rsid w:val="00D32C17"/>
    <w:rsid w:val="00D32C80"/>
    <w:rsid w:val="00D33850"/>
    <w:rsid w:val="00D35190"/>
    <w:rsid w:val="00D355C8"/>
    <w:rsid w:val="00D355E4"/>
    <w:rsid w:val="00D35A94"/>
    <w:rsid w:val="00D363C8"/>
    <w:rsid w:val="00D364F5"/>
    <w:rsid w:val="00D3660F"/>
    <w:rsid w:val="00D36B3B"/>
    <w:rsid w:val="00D36D88"/>
    <w:rsid w:val="00D376B4"/>
    <w:rsid w:val="00D37ADB"/>
    <w:rsid w:val="00D4048E"/>
    <w:rsid w:val="00D40662"/>
    <w:rsid w:val="00D40EE8"/>
    <w:rsid w:val="00D410FB"/>
    <w:rsid w:val="00D4148B"/>
    <w:rsid w:val="00D41AF5"/>
    <w:rsid w:val="00D42386"/>
    <w:rsid w:val="00D42586"/>
    <w:rsid w:val="00D427C0"/>
    <w:rsid w:val="00D435C2"/>
    <w:rsid w:val="00D43672"/>
    <w:rsid w:val="00D43B1B"/>
    <w:rsid w:val="00D43DEA"/>
    <w:rsid w:val="00D43F42"/>
    <w:rsid w:val="00D4460D"/>
    <w:rsid w:val="00D44D5E"/>
    <w:rsid w:val="00D450BE"/>
    <w:rsid w:val="00D45304"/>
    <w:rsid w:val="00D4539D"/>
    <w:rsid w:val="00D45A42"/>
    <w:rsid w:val="00D465FD"/>
    <w:rsid w:val="00D46721"/>
    <w:rsid w:val="00D46782"/>
    <w:rsid w:val="00D46797"/>
    <w:rsid w:val="00D5030D"/>
    <w:rsid w:val="00D50423"/>
    <w:rsid w:val="00D5072D"/>
    <w:rsid w:val="00D50773"/>
    <w:rsid w:val="00D50CB0"/>
    <w:rsid w:val="00D510EB"/>
    <w:rsid w:val="00D512F3"/>
    <w:rsid w:val="00D5144D"/>
    <w:rsid w:val="00D51E8F"/>
    <w:rsid w:val="00D525B2"/>
    <w:rsid w:val="00D525F4"/>
    <w:rsid w:val="00D52F5D"/>
    <w:rsid w:val="00D530B0"/>
    <w:rsid w:val="00D53FB4"/>
    <w:rsid w:val="00D55249"/>
    <w:rsid w:val="00D5563C"/>
    <w:rsid w:val="00D55ABC"/>
    <w:rsid w:val="00D55D86"/>
    <w:rsid w:val="00D55EF4"/>
    <w:rsid w:val="00D56DCB"/>
    <w:rsid w:val="00D5751C"/>
    <w:rsid w:val="00D608A4"/>
    <w:rsid w:val="00D60B70"/>
    <w:rsid w:val="00D60EF4"/>
    <w:rsid w:val="00D614B1"/>
    <w:rsid w:val="00D614E7"/>
    <w:rsid w:val="00D6197C"/>
    <w:rsid w:val="00D621AD"/>
    <w:rsid w:val="00D62270"/>
    <w:rsid w:val="00D624F9"/>
    <w:rsid w:val="00D62673"/>
    <w:rsid w:val="00D6275B"/>
    <w:rsid w:val="00D627DC"/>
    <w:rsid w:val="00D63246"/>
    <w:rsid w:val="00D6356F"/>
    <w:rsid w:val="00D6394A"/>
    <w:rsid w:val="00D639C9"/>
    <w:rsid w:val="00D63D2B"/>
    <w:rsid w:val="00D63ECD"/>
    <w:rsid w:val="00D641EC"/>
    <w:rsid w:val="00D64219"/>
    <w:rsid w:val="00D64ED2"/>
    <w:rsid w:val="00D65CC3"/>
    <w:rsid w:val="00D65E77"/>
    <w:rsid w:val="00D6649E"/>
    <w:rsid w:val="00D668DD"/>
    <w:rsid w:val="00D66E14"/>
    <w:rsid w:val="00D6714F"/>
    <w:rsid w:val="00D6787F"/>
    <w:rsid w:val="00D70D01"/>
    <w:rsid w:val="00D70DC3"/>
    <w:rsid w:val="00D70EA3"/>
    <w:rsid w:val="00D7114D"/>
    <w:rsid w:val="00D7133E"/>
    <w:rsid w:val="00D713AC"/>
    <w:rsid w:val="00D72367"/>
    <w:rsid w:val="00D7254E"/>
    <w:rsid w:val="00D72FA8"/>
    <w:rsid w:val="00D73425"/>
    <w:rsid w:val="00D7353E"/>
    <w:rsid w:val="00D737B1"/>
    <w:rsid w:val="00D750F8"/>
    <w:rsid w:val="00D75150"/>
    <w:rsid w:val="00D754EA"/>
    <w:rsid w:val="00D76166"/>
    <w:rsid w:val="00D76248"/>
    <w:rsid w:val="00D762F2"/>
    <w:rsid w:val="00D76EF8"/>
    <w:rsid w:val="00D7756F"/>
    <w:rsid w:val="00D77A7C"/>
    <w:rsid w:val="00D77D69"/>
    <w:rsid w:val="00D8048B"/>
    <w:rsid w:val="00D807AB"/>
    <w:rsid w:val="00D80894"/>
    <w:rsid w:val="00D809EE"/>
    <w:rsid w:val="00D819BF"/>
    <w:rsid w:val="00D81C04"/>
    <w:rsid w:val="00D82585"/>
    <w:rsid w:val="00D829CE"/>
    <w:rsid w:val="00D842CF"/>
    <w:rsid w:val="00D843D3"/>
    <w:rsid w:val="00D84653"/>
    <w:rsid w:val="00D84AB7"/>
    <w:rsid w:val="00D8539A"/>
    <w:rsid w:val="00D86126"/>
    <w:rsid w:val="00D8614F"/>
    <w:rsid w:val="00D86E32"/>
    <w:rsid w:val="00D86F4B"/>
    <w:rsid w:val="00D86FFC"/>
    <w:rsid w:val="00D87245"/>
    <w:rsid w:val="00D87277"/>
    <w:rsid w:val="00D87679"/>
    <w:rsid w:val="00D87EB5"/>
    <w:rsid w:val="00D90A6D"/>
    <w:rsid w:val="00D910FB"/>
    <w:rsid w:val="00D9138B"/>
    <w:rsid w:val="00D91985"/>
    <w:rsid w:val="00D92302"/>
    <w:rsid w:val="00D923CB"/>
    <w:rsid w:val="00D924B6"/>
    <w:rsid w:val="00D925C6"/>
    <w:rsid w:val="00D925F1"/>
    <w:rsid w:val="00D92B94"/>
    <w:rsid w:val="00D92CE0"/>
    <w:rsid w:val="00D92EE1"/>
    <w:rsid w:val="00D937E5"/>
    <w:rsid w:val="00D93899"/>
    <w:rsid w:val="00D93C8A"/>
    <w:rsid w:val="00D94110"/>
    <w:rsid w:val="00D9455B"/>
    <w:rsid w:val="00D94FCF"/>
    <w:rsid w:val="00D95129"/>
    <w:rsid w:val="00D95550"/>
    <w:rsid w:val="00D9645A"/>
    <w:rsid w:val="00D97A8F"/>
    <w:rsid w:val="00DA025E"/>
    <w:rsid w:val="00DA0C72"/>
    <w:rsid w:val="00DA0E67"/>
    <w:rsid w:val="00DA1491"/>
    <w:rsid w:val="00DA15F4"/>
    <w:rsid w:val="00DA162E"/>
    <w:rsid w:val="00DA220E"/>
    <w:rsid w:val="00DA2887"/>
    <w:rsid w:val="00DA2AAE"/>
    <w:rsid w:val="00DA3776"/>
    <w:rsid w:val="00DA4854"/>
    <w:rsid w:val="00DA50D1"/>
    <w:rsid w:val="00DA51B2"/>
    <w:rsid w:val="00DA5482"/>
    <w:rsid w:val="00DA5776"/>
    <w:rsid w:val="00DA5EE3"/>
    <w:rsid w:val="00DA7175"/>
    <w:rsid w:val="00DA7E78"/>
    <w:rsid w:val="00DB05AD"/>
    <w:rsid w:val="00DB0F8B"/>
    <w:rsid w:val="00DB12F8"/>
    <w:rsid w:val="00DB1710"/>
    <w:rsid w:val="00DB1AB1"/>
    <w:rsid w:val="00DB2311"/>
    <w:rsid w:val="00DB23F3"/>
    <w:rsid w:val="00DB2C1D"/>
    <w:rsid w:val="00DB2CAD"/>
    <w:rsid w:val="00DB3061"/>
    <w:rsid w:val="00DB35A3"/>
    <w:rsid w:val="00DB4CDF"/>
    <w:rsid w:val="00DB53E0"/>
    <w:rsid w:val="00DB54CD"/>
    <w:rsid w:val="00DB5F45"/>
    <w:rsid w:val="00DB631F"/>
    <w:rsid w:val="00DB6665"/>
    <w:rsid w:val="00DB6C0F"/>
    <w:rsid w:val="00DB7112"/>
    <w:rsid w:val="00DB7145"/>
    <w:rsid w:val="00DB75B6"/>
    <w:rsid w:val="00DB76D6"/>
    <w:rsid w:val="00DB7BB2"/>
    <w:rsid w:val="00DC05BC"/>
    <w:rsid w:val="00DC091B"/>
    <w:rsid w:val="00DC0C8A"/>
    <w:rsid w:val="00DC0D45"/>
    <w:rsid w:val="00DC0DD2"/>
    <w:rsid w:val="00DC10DE"/>
    <w:rsid w:val="00DC24E6"/>
    <w:rsid w:val="00DC2F40"/>
    <w:rsid w:val="00DC3777"/>
    <w:rsid w:val="00DC3E67"/>
    <w:rsid w:val="00DC476A"/>
    <w:rsid w:val="00DC493B"/>
    <w:rsid w:val="00DC5522"/>
    <w:rsid w:val="00DC5A95"/>
    <w:rsid w:val="00DC5EF8"/>
    <w:rsid w:val="00DC608F"/>
    <w:rsid w:val="00DC65BC"/>
    <w:rsid w:val="00DC6C41"/>
    <w:rsid w:val="00DC718C"/>
    <w:rsid w:val="00DC71E3"/>
    <w:rsid w:val="00DC7225"/>
    <w:rsid w:val="00DC7511"/>
    <w:rsid w:val="00DC7519"/>
    <w:rsid w:val="00DC7F4D"/>
    <w:rsid w:val="00DC7F52"/>
    <w:rsid w:val="00DD0200"/>
    <w:rsid w:val="00DD06E9"/>
    <w:rsid w:val="00DD08AC"/>
    <w:rsid w:val="00DD0F43"/>
    <w:rsid w:val="00DD13E8"/>
    <w:rsid w:val="00DD15D4"/>
    <w:rsid w:val="00DD2008"/>
    <w:rsid w:val="00DD2561"/>
    <w:rsid w:val="00DD2BFF"/>
    <w:rsid w:val="00DD31A6"/>
    <w:rsid w:val="00DD35E4"/>
    <w:rsid w:val="00DD3731"/>
    <w:rsid w:val="00DD3B1B"/>
    <w:rsid w:val="00DD3E85"/>
    <w:rsid w:val="00DD440A"/>
    <w:rsid w:val="00DD45F9"/>
    <w:rsid w:val="00DD4894"/>
    <w:rsid w:val="00DD4988"/>
    <w:rsid w:val="00DD4CAA"/>
    <w:rsid w:val="00DD4CD2"/>
    <w:rsid w:val="00DD52C4"/>
    <w:rsid w:val="00DD58EF"/>
    <w:rsid w:val="00DD5EA9"/>
    <w:rsid w:val="00DD60AB"/>
    <w:rsid w:val="00DD6549"/>
    <w:rsid w:val="00DD6CAC"/>
    <w:rsid w:val="00DD72FB"/>
    <w:rsid w:val="00DD75E6"/>
    <w:rsid w:val="00DD7F4E"/>
    <w:rsid w:val="00DE081C"/>
    <w:rsid w:val="00DE1276"/>
    <w:rsid w:val="00DE1C99"/>
    <w:rsid w:val="00DE229F"/>
    <w:rsid w:val="00DE2853"/>
    <w:rsid w:val="00DE2A4F"/>
    <w:rsid w:val="00DE40A8"/>
    <w:rsid w:val="00DE4247"/>
    <w:rsid w:val="00DE4ED0"/>
    <w:rsid w:val="00DE5098"/>
    <w:rsid w:val="00DE51BB"/>
    <w:rsid w:val="00DE55C6"/>
    <w:rsid w:val="00DE6B18"/>
    <w:rsid w:val="00DE79EA"/>
    <w:rsid w:val="00DE7BD6"/>
    <w:rsid w:val="00DE7E41"/>
    <w:rsid w:val="00DF04BA"/>
    <w:rsid w:val="00DF054A"/>
    <w:rsid w:val="00DF0989"/>
    <w:rsid w:val="00DF15F6"/>
    <w:rsid w:val="00DF1D07"/>
    <w:rsid w:val="00DF207E"/>
    <w:rsid w:val="00DF2901"/>
    <w:rsid w:val="00DF31BA"/>
    <w:rsid w:val="00DF344F"/>
    <w:rsid w:val="00DF39C4"/>
    <w:rsid w:val="00DF3AC6"/>
    <w:rsid w:val="00DF3B07"/>
    <w:rsid w:val="00DF3E34"/>
    <w:rsid w:val="00DF4A70"/>
    <w:rsid w:val="00DF58ED"/>
    <w:rsid w:val="00DF5E8E"/>
    <w:rsid w:val="00DF608E"/>
    <w:rsid w:val="00DF67BC"/>
    <w:rsid w:val="00DF6E74"/>
    <w:rsid w:val="00DF6F8B"/>
    <w:rsid w:val="00DF74A1"/>
    <w:rsid w:val="00E009E1"/>
    <w:rsid w:val="00E016A4"/>
    <w:rsid w:val="00E02AD9"/>
    <w:rsid w:val="00E02C76"/>
    <w:rsid w:val="00E02CCB"/>
    <w:rsid w:val="00E02D68"/>
    <w:rsid w:val="00E031B3"/>
    <w:rsid w:val="00E035D1"/>
    <w:rsid w:val="00E03AEC"/>
    <w:rsid w:val="00E03D01"/>
    <w:rsid w:val="00E04C98"/>
    <w:rsid w:val="00E04E84"/>
    <w:rsid w:val="00E06942"/>
    <w:rsid w:val="00E06C17"/>
    <w:rsid w:val="00E07073"/>
    <w:rsid w:val="00E072A0"/>
    <w:rsid w:val="00E07A65"/>
    <w:rsid w:val="00E103D2"/>
    <w:rsid w:val="00E11D60"/>
    <w:rsid w:val="00E121D9"/>
    <w:rsid w:val="00E124E8"/>
    <w:rsid w:val="00E12D61"/>
    <w:rsid w:val="00E130C7"/>
    <w:rsid w:val="00E14245"/>
    <w:rsid w:val="00E14678"/>
    <w:rsid w:val="00E14885"/>
    <w:rsid w:val="00E14C1E"/>
    <w:rsid w:val="00E14C9B"/>
    <w:rsid w:val="00E14DCE"/>
    <w:rsid w:val="00E14E2B"/>
    <w:rsid w:val="00E15D40"/>
    <w:rsid w:val="00E15D77"/>
    <w:rsid w:val="00E15DF5"/>
    <w:rsid w:val="00E16211"/>
    <w:rsid w:val="00E16379"/>
    <w:rsid w:val="00E165F4"/>
    <w:rsid w:val="00E1679B"/>
    <w:rsid w:val="00E17099"/>
    <w:rsid w:val="00E1767C"/>
    <w:rsid w:val="00E17710"/>
    <w:rsid w:val="00E17CC8"/>
    <w:rsid w:val="00E20588"/>
    <w:rsid w:val="00E20791"/>
    <w:rsid w:val="00E219E7"/>
    <w:rsid w:val="00E21BF7"/>
    <w:rsid w:val="00E221A8"/>
    <w:rsid w:val="00E22BE4"/>
    <w:rsid w:val="00E230A1"/>
    <w:rsid w:val="00E23C80"/>
    <w:rsid w:val="00E24771"/>
    <w:rsid w:val="00E25101"/>
    <w:rsid w:val="00E2574F"/>
    <w:rsid w:val="00E2604F"/>
    <w:rsid w:val="00E265E5"/>
    <w:rsid w:val="00E265FA"/>
    <w:rsid w:val="00E266AE"/>
    <w:rsid w:val="00E27016"/>
    <w:rsid w:val="00E27EDD"/>
    <w:rsid w:val="00E30638"/>
    <w:rsid w:val="00E310EA"/>
    <w:rsid w:val="00E3120E"/>
    <w:rsid w:val="00E31449"/>
    <w:rsid w:val="00E316FC"/>
    <w:rsid w:val="00E3186F"/>
    <w:rsid w:val="00E32189"/>
    <w:rsid w:val="00E327E9"/>
    <w:rsid w:val="00E329AE"/>
    <w:rsid w:val="00E336F4"/>
    <w:rsid w:val="00E34B28"/>
    <w:rsid w:val="00E34E91"/>
    <w:rsid w:val="00E36155"/>
    <w:rsid w:val="00E367BE"/>
    <w:rsid w:val="00E3696F"/>
    <w:rsid w:val="00E377DC"/>
    <w:rsid w:val="00E40BED"/>
    <w:rsid w:val="00E40E3C"/>
    <w:rsid w:val="00E40ECB"/>
    <w:rsid w:val="00E411DD"/>
    <w:rsid w:val="00E413F2"/>
    <w:rsid w:val="00E414BC"/>
    <w:rsid w:val="00E416B6"/>
    <w:rsid w:val="00E4193D"/>
    <w:rsid w:val="00E41CB2"/>
    <w:rsid w:val="00E4219C"/>
    <w:rsid w:val="00E4255F"/>
    <w:rsid w:val="00E42580"/>
    <w:rsid w:val="00E43D10"/>
    <w:rsid w:val="00E44091"/>
    <w:rsid w:val="00E443F2"/>
    <w:rsid w:val="00E44832"/>
    <w:rsid w:val="00E4495D"/>
    <w:rsid w:val="00E44E9E"/>
    <w:rsid w:val="00E45EEE"/>
    <w:rsid w:val="00E46872"/>
    <w:rsid w:val="00E47555"/>
    <w:rsid w:val="00E476CD"/>
    <w:rsid w:val="00E50855"/>
    <w:rsid w:val="00E50882"/>
    <w:rsid w:val="00E510D1"/>
    <w:rsid w:val="00E51B2C"/>
    <w:rsid w:val="00E51FD4"/>
    <w:rsid w:val="00E520E0"/>
    <w:rsid w:val="00E520E6"/>
    <w:rsid w:val="00E5275F"/>
    <w:rsid w:val="00E529D7"/>
    <w:rsid w:val="00E52DB0"/>
    <w:rsid w:val="00E53077"/>
    <w:rsid w:val="00E54901"/>
    <w:rsid w:val="00E5541A"/>
    <w:rsid w:val="00E55DEC"/>
    <w:rsid w:val="00E56248"/>
    <w:rsid w:val="00E56CBC"/>
    <w:rsid w:val="00E56E6B"/>
    <w:rsid w:val="00E57277"/>
    <w:rsid w:val="00E577D8"/>
    <w:rsid w:val="00E57D4E"/>
    <w:rsid w:val="00E60DF1"/>
    <w:rsid w:val="00E60E07"/>
    <w:rsid w:val="00E6104F"/>
    <w:rsid w:val="00E61ABC"/>
    <w:rsid w:val="00E626A9"/>
    <w:rsid w:val="00E62750"/>
    <w:rsid w:val="00E6275D"/>
    <w:rsid w:val="00E634E5"/>
    <w:rsid w:val="00E63654"/>
    <w:rsid w:val="00E6463D"/>
    <w:rsid w:val="00E647ED"/>
    <w:rsid w:val="00E64C81"/>
    <w:rsid w:val="00E64D28"/>
    <w:rsid w:val="00E65483"/>
    <w:rsid w:val="00E660BE"/>
    <w:rsid w:val="00E6668B"/>
    <w:rsid w:val="00E6674A"/>
    <w:rsid w:val="00E66F53"/>
    <w:rsid w:val="00E6797D"/>
    <w:rsid w:val="00E67EDB"/>
    <w:rsid w:val="00E7088C"/>
    <w:rsid w:val="00E70987"/>
    <w:rsid w:val="00E70EED"/>
    <w:rsid w:val="00E712C4"/>
    <w:rsid w:val="00E71636"/>
    <w:rsid w:val="00E71728"/>
    <w:rsid w:val="00E7224D"/>
    <w:rsid w:val="00E722F7"/>
    <w:rsid w:val="00E72AF6"/>
    <w:rsid w:val="00E72CA9"/>
    <w:rsid w:val="00E73A84"/>
    <w:rsid w:val="00E745AD"/>
    <w:rsid w:val="00E767C6"/>
    <w:rsid w:val="00E77802"/>
    <w:rsid w:val="00E77C68"/>
    <w:rsid w:val="00E77ECE"/>
    <w:rsid w:val="00E803D3"/>
    <w:rsid w:val="00E8179E"/>
    <w:rsid w:val="00E81896"/>
    <w:rsid w:val="00E81D2C"/>
    <w:rsid w:val="00E81F0B"/>
    <w:rsid w:val="00E82437"/>
    <w:rsid w:val="00E82A73"/>
    <w:rsid w:val="00E82FB9"/>
    <w:rsid w:val="00E83B94"/>
    <w:rsid w:val="00E844BD"/>
    <w:rsid w:val="00E845A9"/>
    <w:rsid w:val="00E848E2"/>
    <w:rsid w:val="00E849F2"/>
    <w:rsid w:val="00E84C50"/>
    <w:rsid w:val="00E84FF4"/>
    <w:rsid w:val="00E8568E"/>
    <w:rsid w:val="00E85A73"/>
    <w:rsid w:val="00E85AF8"/>
    <w:rsid w:val="00E86B5A"/>
    <w:rsid w:val="00E875EE"/>
    <w:rsid w:val="00E877F5"/>
    <w:rsid w:val="00E87F37"/>
    <w:rsid w:val="00E90098"/>
    <w:rsid w:val="00E90DD5"/>
    <w:rsid w:val="00E918CB"/>
    <w:rsid w:val="00E92130"/>
    <w:rsid w:val="00E92198"/>
    <w:rsid w:val="00E93631"/>
    <w:rsid w:val="00E937E3"/>
    <w:rsid w:val="00E93C18"/>
    <w:rsid w:val="00E93CF9"/>
    <w:rsid w:val="00E93D5B"/>
    <w:rsid w:val="00E93EBD"/>
    <w:rsid w:val="00E93F94"/>
    <w:rsid w:val="00E94308"/>
    <w:rsid w:val="00E94AEF"/>
    <w:rsid w:val="00E94FE9"/>
    <w:rsid w:val="00E95BAE"/>
    <w:rsid w:val="00E95EC6"/>
    <w:rsid w:val="00E964B5"/>
    <w:rsid w:val="00E96D7A"/>
    <w:rsid w:val="00E97130"/>
    <w:rsid w:val="00E974EE"/>
    <w:rsid w:val="00E974FF"/>
    <w:rsid w:val="00EA0395"/>
    <w:rsid w:val="00EA0632"/>
    <w:rsid w:val="00EA0899"/>
    <w:rsid w:val="00EA0CC8"/>
    <w:rsid w:val="00EA1CAF"/>
    <w:rsid w:val="00EA212A"/>
    <w:rsid w:val="00EA2923"/>
    <w:rsid w:val="00EA2D2F"/>
    <w:rsid w:val="00EA38E9"/>
    <w:rsid w:val="00EA3B4E"/>
    <w:rsid w:val="00EA3BD9"/>
    <w:rsid w:val="00EA4389"/>
    <w:rsid w:val="00EA4807"/>
    <w:rsid w:val="00EA4977"/>
    <w:rsid w:val="00EA4B37"/>
    <w:rsid w:val="00EA505F"/>
    <w:rsid w:val="00EA50D4"/>
    <w:rsid w:val="00EA61E7"/>
    <w:rsid w:val="00EB0382"/>
    <w:rsid w:val="00EB0398"/>
    <w:rsid w:val="00EB10DD"/>
    <w:rsid w:val="00EB3170"/>
    <w:rsid w:val="00EB34F3"/>
    <w:rsid w:val="00EB3D75"/>
    <w:rsid w:val="00EB3E60"/>
    <w:rsid w:val="00EB3FC9"/>
    <w:rsid w:val="00EB40D6"/>
    <w:rsid w:val="00EB594A"/>
    <w:rsid w:val="00EB5C46"/>
    <w:rsid w:val="00EB61E0"/>
    <w:rsid w:val="00EB67CF"/>
    <w:rsid w:val="00EB692A"/>
    <w:rsid w:val="00EB6973"/>
    <w:rsid w:val="00EB6FE9"/>
    <w:rsid w:val="00EB71A5"/>
    <w:rsid w:val="00EB73CA"/>
    <w:rsid w:val="00EB779C"/>
    <w:rsid w:val="00EB7EBD"/>
    <w:rsid w:val="00EC031E"/>
    <w:rsid w:val="00EC0778"/>
    <w:rsid w:val="00EC0F9A"/>
    <w:rsid w:val="00EC1481"/>
    <w:rsid w:val="00EC2F7F"/>
    <w:rsid w:val="00EC30DD"/>
    <w:rsid w:val="00EC3441"/>
    <w:rsid w:val="00EC3658"/>
    <w:rsid w:val="00EC38E0"/>
    <w:rsid w:val="00EC4607"/>
    <w:rsid w:val="00EC4933"/>
    <w:rsid w:val="00EC5644"/>
    <w:rsid w:val="00EC62F6"/>
    <w:rsid w:val="00EC6AD1"/>
    <w:rsid w:val="00EC6EAE"/>
    <w:rsid w:val="00EC7A7B"/>
    <w:rsid w:val="00EC7B2E"/>
    <w:rsid w:val="00EC7B31"/>
    <w:rsid w:val="00EC7DA8"/>
    <w:rsid w:val="00EC7EA9"/>
    <w:rsid w:val="00ED0C45"/>
    <w:rsid w:val="00ED0D3D"/>
    <w:rsid w:val="00ED0EBE"/>
    <w:rsid w:val="00ED179A"/>
    <w:rsid w:val="00ED2547"/>
    <w:rsid w:val="00ED3049"/>
    <w:rsid w:val="00ED3316"/>
    <w:rsid w:val="00ED4580"/>
    <w:rsid w:val="00ED6542"/>
    <w:rsid w:val="00ED6571"/>
    <w:rsid w:val="00ED66AB"/>
    <w:rsid w:val="00ED71CC"/>
    <w:rsid w:val="00ED7481"/>
    <w:rsid w:val="00ED7904"/>
    <w:rsid w:val="00ED7CC1"/>
    <w:rsid w:val="00EE0339"/>
    <w:rsid w:val="00EE0F5C"/>
    <w:rsid w:val="00EE28A1"/>
    <w:rsid w:val="00EE29FC"/>
    <w:rsid w:val="00EE3A74"/>
    <w:rsid w:val="00EE3AF2"/>
    <w:rsid w:val="00EE4314"/>
    <w:rsid w:val="00EE481D"/>
    <w:rsid w:val="00EE55FC"/>
    <w:rsid w:val="00EE5780"/>
    <w:rsid w:val="00EE5B90"/>
    <w:rsid w:val="00EE5D35"/>
    <w:rsid w:val="00EE6174"/>
    <w:rsid w:val="00EE693D"/>
    <w:rsid w:val="00EE70A1"/>
    <w:rsid w:val="00EE72B7"/>
    <w:rsid w:val="00EE7592"/>
    <w:rsid w:val="00EE76F3"/>
    <w:rsid w:val="00EE7AA3"/>
    <w:rsid w:val="00EE7F0B"/>
    <w:rsid w:val="00EF00A4"/>
    <w:rsid w:val="00EF06B8"/>
    <w:rsid w:val="00EF122F"/>
    <w:rsid w:val="00EF1B3A"/>
    <w:rsid w:val="00EF304B"/>
    <w:rsid w:val="00EF31C4"/>
    <w:rsid w:val="00EF3329"/>
    <w:rsid w:val="00EF36EA"/>
    <w:rsid w:val="00EF4747"/>
    <w:rsid w:val="00EF49C6"/>
    <w:rsid w:val="00EF4ABA"/>
    <w:rsid w:val="00EF5B53"/>
    <w:rsid w:val="00EF5C0C"/>
    <w:rsid w:val="00EF5EA4"/>
    <w:rsid w:val="00EF665A"/>
    <w:rsid w:val="00EF7623"/>
    <w:rsid w:val="00EF774E"/>
    <w:rsid w:val="00F002B5"/>
    <w:rsid w:val="00F00B2B"/>
    <w:rsid w:val="00F00E73"/>
    <w:rsid w:val="00F0241A"/>
    <w:rsid w:val="00F02BE8"/>
    <w:rsid w:val="00F037F0"/>
    <w:rsid w:val="00F03F19"/>
    <w:rsid w:val="00F04ED1"/>
    <w:rsid w:val="00F04F6F"/>
    <w:rsid w:val="00F061B7"/>
    <w:rsid w:val="00F06AFE"/>
    <w:rsid w:val="00F06C2F"/>
    <w:rsid w:val="00F06DF9"/>
    <w:rsid w:val="00F06F62"/>
    <w:rsid w:val="00F07560"/>
    <w:rsid w:val="00F078DD"/>
    <w:rsid w:val="00F07F9E"/>
    <w:rsid w:val="00F10657"/>
    <w:rsid w:val="00F111D1"/>
    <w:rsid w:val="00F11707"/>
    <w:rsid w:val="00F1194B"/>
    <w:rsid w:val="00F11CE7"/>
    <w:rsid w:val="00F11EE5"/>
    <w:rsid w:val="00F12BD8"/>
    <w:rsid w:val="00F12EFE"/>
    <w:rsid w:val="00F13500"/>
    <w:rsid w:val="00F1380F"/>
    <w:rsid w:val="00F14AF9"/>
    <w:rsid w:val="00F15661"/>
    <w:rsid w:val="00F158C0"/>
    <w:rsid w:val="00F15C68"/>
    <w:rsid w:val="00F15F42"/>
    <w:rsid w:val="00F16820"/>
    <w:rsid w:val="00F16C99"/>
    <w:rsid w:val="00F16D94"/>
    <w:rsid w:val="00F1726F"/>
    <w:rsid w:val="00F17DE9"/>
    <w:rsid w:val="00F20075"/>
    <w:rsid w:val="00F202B2"/>
    <w:rsid w:val="00F20379"/>
    <w:rsid w:val="00F20CB6"/>
    <w:rsid w:val="00F20FAC"/>
    <w:rsid w:val="00F21004"/>
    <w:rsid w:val="00F2332C"/>
    <w:rsid w:val="00F23817"/>
    <w:rsid w:val="00F239B7"/>
    <w:rsid w:val="00F24446"/>
    <w:rsid w:val="00F2445C"/>
    <w:rsid w:val="00F247E3"/>
    <w:rsid w:val="00F248CC"/>
    <w:rsid w:val="00F24C6D"/>
    <w:rsid w:val="00F24CB1"/>
    <w:rsid w:val="00F24DB0"/>
    <w:rsid w:val="00F25D2D"/>
    <w:rsid w:val="00F25DF8"/>
    <w:rsid w:val="00F260D3"/>
    <w:rsid w:val="00F262F6"/>
    <w:rsid w:val="00F264BB"/>
    <w:rsid w:val="00F26903"/>
    <w:rsid w:val="00F26E31"/>
    <w:rsid w:val="00F2713E"/>
    <w:rsid w:val="00F27479"/>
    <w:rsid w:val="00F27655"/>
    <w:rsid w:val="00F27725"/>
    <w:rsid w:val="00F2796E"/>
    <w:rsid w:val="00F27E5B"/>
    <w:rsid w:val="00F27F3D"/>
    <w:rsid w:val="00F30231"/>
    <w:rsid w:val="00F3060B"/>
    <w:rsid w:val="00F30C57"/>
    <w:rsid w:val="00F3158C"/>
    <w:rsid w:val="00F31A88"/>
    <w:rsid w:val="00F31F99"/>
    <w:rsid w:val="00F321A4"/>
    <w:rsid w:val="00F32C06"/>
    <w:rsid w:val="00F32F15"/>
    <w:rsid w:val="00F332D9"/>
    <w:rsid w:val="00F33369"/>
    <w:rsid w:val="00F33A82"/>
    <w:rsid w:val="00F33D37"/>
    <w:rsid w:val="00F341D9"/>
    <w:rsid w:val="00F34682"/>
    <w:rsid w:val="00F350A8"/>
    <w:rsid w:val="00F35135"/>
    <w:rsid w:val="00F35281"/>
    <w:rsid w:val="00F358DA"/>
    <w:rsid w:val="00F35BD1"/>
    <w:rsid w:val="00F35D81"/>
    <w:rsid w:val="00F35DC2"/>
    <w:rsid w:val="00F35FE6"/>
    <w:rsid w:val="00F372E5"/>
    <w:rsid w:val="00F37816"/>
    <w:rsid w:val="00F40746"/>
    <w:rsid w:val="00F40768"/>
    <w:rsid w:val="00F409B3"/>
    <w:rsid w:val="00F415A6"/>
    <w:rsid w:val="00F4185D"/>
    <w:rsid w:val="00F421E9"/>
    <w:rsid w:val="00F42244"/>
    <w:rsid w:val="00F4278B"/>
    <w:rsid w:val="00F42CD3"/>
    <w:rsid w:val="00F42D42"/>
    <w:rsid w:val="00F431B7"/>
    <w:rsid w:val="00F433C2"/>
    <w:rsid w:val="00F43760"/>
    <w:rsid w:val="00F4433C"/>
    <w:rsid w:val="00F444BA"/>
    <w:rsid w:val="00F44777"/>
    <w:rsid w:val="00F44D35"/>
    <w:rsid w:val="00F44E9A"/>
    <w:rsid w:val="00F44EBA"/>
    <w:rsid w:val="00F45304"/>
    <w:rsid w:val="00F4533A"/>
    <w:rsid w:val="00F45619"/>
    <w:rsid w:val="00F45669"/>
    <w:rsid w:val="00F46304"/>
    <w:rsid w:val="00F4636D"/>
    <w:rsid w:val="00F46CDB"/>
    <w:rsid w:val="00F46ED5"/>
    <w:rsid w:val="00F474B0"/>
    <w:rsid w:val="00F4758A"/>
    <w:rsid w:val="00F4798F"/>
    <w:rsid w:val="00F50A8C"/>
    <w:rsid w:val="00F50AD6"/>
    <w:rsid w:val="00F513D1"/>
    <w:rsid w:val="00F52358"/>
    <w:rsid w:val="00F52BAA"/>
    <w:rsid w:val="00F5440E"/>
    <w:rsid w:val="00F5464A"/>
    <w:rsid w:val="00F55001"/>
    <w:rsid w:val="00F551EC"/>
    <w:rsid w:val="00F5537A"/>
    <w:rsid w:val="00F553F9"/>
    <w:rsid w:val="00F5548B"/>
    <w:rsid w:val="00F55DF2"/>
    <w:rsid w:val="00F560B1"/>
    <w:rsid w:val="00F560FC"/>
    <w:rsid w:val="00F561E3"/>
    <w:rsid w:val="00F56200"/>
    <w:rsid w:val="00F57498"/>
    <w:rsid w:val="00F57571"/>
    <w:rsid w:val="00F60133"/>
    <w:rsid w:val="00F60DA1"/>
    <w:rsid w:val="00F6153C"/>
    <w:rsid w:val="00F61D3E"/>
    <w:rsid w:val="00F628F9"/>
    <w:rsid w:val="00F649C1"/>
    <w:rsid w:val="00F64FFA"/>
    <w:rsid w:val="00F65224"/>
    <w:rsid w:val="00F658D2"/>
    <w:rsid w:val="00F667F5"/>
    <w:rsid w:val="00F66980"/>
    <w:rsid w:val="00F66AA8"/>
    <w:rsid w:val="00F66C7D"/>
    <w:rsid w:val="00F67318"/>
    <w:rsid w:val="00F677EE"/>
    <w:rsid w:val="00F678BE"/>
    <w:rsid w:val="00F679C2"/>
    <w:rsid w:val="00F70035"/>
    <w:rsid w:val="00F702BA"/>
    <w:rsid w:val="00F702E1"/>
    <w:rsid w:val="00F70425"/>
    <w:rsid w:val="00F70615"/>
    <w:rsid w:val="00F71CD9"/>
    <w:rsid w:val="00F71F2B"/>
    <w:rsid w:val="00F72417"/>
    <w:rsid w:val="00F7281D"/>
    <w:rsid w:val="00F735B9"/>
    <w:rsid w:val="00F73E19"/>
    <w:rsid w:val="00F743D4"/>
    <w:rsid w:val="00F74A94"/>
    <w:rsid w:val="00F7544E"/>
    <w:rsid w:val="00F7586C"/>
    <w:rsid w:val="00F76253"/>
    <w:rsid w:val="00F76CFF"/>
    <w:rsid w:val="00F76D69"/>
    <w:rsid w:val="00F777DC"/>
    <w:rsid w:val="00F80076"/>
    <w:rsid w:val="00F80147"/>
    <w:rsid w:val="00F8056A"/>
    <w:rsid w:val="00F80585"/>
    <w:rsid w:val="00F805FF"/>
    <w:rsid w:val="00F80857"/>
    <w:rsid w:val="00F80F72"/>
    <w:rsid w:val="00F81639"/>
    <w:rsid w:val="00F82AC2"/>
    <w:rsid w:val="00F83903"/>
    <w:rsid w:val="00F8448C"/>
    <w:rsid w:val="00F845CE"/>
    <w:rsid w:val="00F84B20"/>
    <w:rsid w:val="00F84D69"/>
    <w:rsid w:val="00F85220"/>
    <w:rsid w:val="00F85CE8"/>
    <w:rsid w:val="00F863BE"/>
    <w:rsid w:val="00F8723D"/>
    <w:rsid w:val="00F87FBD"/>
    <w:rsid w:val="00F9031A"/>
    <w:rsid w:val="00F90982"/>
    <w:rsid w:val="00F90B07"/>
    <w:rsid w:val="00F91098"/>
    <w:rsid w:val="00F911EB"/>
    <w:rsid w:val="00F91C2E"/>
    <w:rsid w:val="00F924BE"/>
    <w:rsid w:val="00F926CD"/>
    <w:rsid w:val="00F92EA9"/>
    <w:rsid w:val="00F931C8"/>
    <w:rsid w:val="00F93243"/>
    <w:rsid w:val="00F93423"/>
    <w:rsid w:val="00F94CBA"/>
    <w:rsid w:val="00F94E86"/>
    <w:rsid w:val="00F95CB1"/>
    <w:rsid w:val="00F95D25"/>
    <w:rsid w:val="00F95F17"/>
    <w:rsid w:val="00F96191"/>
    <w:rsid w:val="00F96298"/>
    <w:rsid w:val="00F965E6"/>
    <w:rsid w:val="00F96FB5"/>
    <w:rsid w:val="00F9791A"/>
    <w:rsid w:val="00FA068C"/>
    <w:rsid w:val="00FA0F1E"/>
    <w:rsid w:val="00FA10BF"/>
    <w:rsid w:val="00FA10F9"/>
    <w:rsid w:val="00FA110D"/>
    <w:rsid w:val="00FA34ED"/>
    <w:rsid w:val="00FA3614"/>
    <w:rsid w:val="00FA387B"/>
    <w:rsid w:val="00FA3B19"/>
    <w:rsid w:val="00FA4089"/>
    <w:rsid w:val="00FA4434"/>
    <w:rsid w:val="00FA48A6"/>
    <w:rsid w:val="00FA4D39"/>
    <w:rsid w:val="00FA5CC6"/>
    <w:rsid w:val="00FA61D4"/>
    <w:rsid w:val="00FA67B9"/>
    <w:rsid w:val="00FA684D"/>
    <w:rsid w:val="00FA6AED"/>
    <w:rsid w:val="00FA72AA"/>
    <w:rsid w:val="00FA7962"/>
    <w:rsid w:val="00FB0210"/>
    <w:rsid w:val="00FB03AC"/>
    <w:rsid w:val="00FB042F"/>
    <w:rsid w:val="00FB04A7"/>
    <w:rsid w:val="00FB0637"/>
    <w:rsid w:val="00FB11E1"/>
    <w:rsid w:val="00FB15E5"/>
    <w:rsid w:val="00FB21CD"/>
    <w:rsid w:val="00FB2421"/>
    <w:rsid w:val="00FB248B"/>
    <w:rsid w:val="00FB26CD"/>
    <w:rsid w:val="00FB28F0"/>
    <w:rsid w:val="00FB2CA4"/>
    <w:rsid w:val="00FB31B1"/>
    <w:rsid w:val="00FB37E4"/>
    <w:rsid w:val="00FB3838"/>
    <w:rsid w:val="00FB3A75"/>
    <w:rsid w:val="00FB4642"/>
    <w:rsid w:val="00FB6047"/>
    <w:rsid w:val="00FB63CA"/>
    <w:rsid w:val="00FB6C56"/>
    <w:rsid w:val="00FB6D03"/>
    <w:rsid w:val="00FB6E37"/>
    <w:rsid w:val="00FB7C44"/>
    <w:rsid w:val="00FC0A60"/>
    <w:rsid w:val="00FC1049"/>
    <w:rsid w:val="00FC185C"/>
    <w:rsid w:val="00FC23FC"/>
    <w:rsid w:val="00FC2E39"/>
    <w:rsid w:val="00FC3D05"/>
    <w:rsid w:val="00FC494D"/>
    <w:rsid w:val="00FC4DEB"/>
    <w:rsid w:val="00FC4F4D"/>
    <w:rsid w:val="00FC54C2"/>
    <w:rsid w:val="00FC58BC"/>
    <w:rsid w:val="00FC5959"/>
    <w:rsid w:val="00FC6512"/>
    <w:rsid w:val="00FC691E"/>
    <w:rsid w:val="00FC7418"/>
    <w:rsid w:val="00FC7610"/>
    <w:rsid w:val="00FC77D9"/>
    <w:rsid w:val="00FC78D2"/>
    <w:rsid w:val="00FC7977"/>
    <w:rsid w:val="00FC7C5B"/>
    <w:rsid w:val="00FC7C7E"/>
    <w:rsid w:val="00FC7D0C"/>
    <w:rsid w:val="00FD0860"/>
    <w:rsid w:val="00FD1CDA"/>
    <w:rsid w:val="00FD202E"/>
    <w:rsid w:val="00FD204E"/>
    <w:rsid w:val="00FD205F"/>
    <w:rsid w:val="00FD217F"/>
    <w:rsid w:val="00FD2730"/>
    <w:rsid w:val="00FD2DA2"/>
    <w:rsid w:val="00FD30DF"/>
    <w:rsid w:val="00FD36DB"/>
    <w:rsid w:val="00FD370F"/>
    <w:rsid w:val="00FD3C3C"/>
    <w:rsid w:val="00FD46FC"/>
    <w:rsid w:val="00FD4879"/>
    <w:rsid w:val="00FD4A3F"/>
    <w:rsid w:val="00FD5D8F"/>
    <w:rsid w:val="00FD5F1D"/>
    <w:rsid w:val="00FD6114"/>
    <w:rsid w:val="00FD64F8"/>
    <w:rsid w:val="00FD69FD"/>
    <w:rsid w:val="00FD7BA9"/>
    <w:rsid w:val="00FE0779"/>
    <w:rsid w:val="00FE0B15"/>
    <w:rsid w:val="00FE146D"/>
    <w:rsid w:val="00FE171B"/>
    <w:rsid w:val="00FE197C"/>
    <w:rsid w:val="00FE24DE"/>
    <w:rsid w:val="00FE2CEA"/>
    <w:rsid w:val="00FE2FA3"/>
    <w:rsid w:val="00FE36A9"/>
    <w:rsid w:val="00FE3AEF"/>
    <w:rsid w:val="00FE3EDB"/>
    <w:rsid w:val="00FE4C5F"/>
    <w:rsid w:val="00FE5391"/>
    <w:rsid w:val="00FE64E9"/>
    <w:rsid w:val="00FE6906"/>
    <w:rsid w:val="00FE696F"/>
    <w:rsid w:val="00FE7AEE"/>
    <w:rsid w:val="00FE7CB2"/>
    <w:rsid w:val="00FF0FE9"/>
    <w:rsid w:val="00FF190D"/>
    <w:rsid w:val="00FF1C37"/>
    <w:rsid w:val="00FF20E2"/>
    <w:rsid w:val="00FF24B9"/>
    <w:rsid w:val="00FF2D9D"/>
    <w:rsid w:val="00FF3B36"/>
    <w:rsid w:val="00FF43C1"/>
    <w:rsid w:val="00FF48E5"/>
    <w:rsid w:val="00FF4B25"/>
    <w:rsid w:val="00FF5411"/>
    <w:rsid w:val="00FF5539"/>
    <w:rsid w:val="00FF55B7"/>
    <w:rsid w:val="00FF6A76"/>
    <w:rsid w:val="00FF6DF7"/>
    <w:rsid w:val="00FF743F"/>
    <w:rsid w:val="00FF76BE"/>
    <w:rsid w:val="00FF7C4B"/>
    <w:rsid w:val="00FF7CCD"/>
    <w:rsid w:val="010D0268"/>
    <w:rsid w:val="0121E4C0"/>
    <w:rsid w:val="012B130D"/>
    <w:rsid w:val="0162FEC3"/>
    <w:rsid w:val="01CC412E"/>
    <w:rsid w:val="022E4947"/>
    <w:rsid w:val="03215935"/>
    <w:rsid w:val="035C81C1"/>
    <w:rsid w:val="035DBB2B"/>
    <w:rsid w:val="037B57C0"/>
    <w:rsid w:val="037F7DFD"/>
    <w:rsid w:val="03C38D86"/>
    <w:rsid w:val="0404C9F8"/>
    <w:rsid w:val="0466A671"/>
    <w:rsid w:val="047A24FC"/>
    <w:rsid w:val="0507DFC8"/>
    <w:rsid w:val="054E114F"/>
    <w:rsid w:val="05854110"/>
    <w:rsid w:val="05C24B73"/>
    <w:rsid w:val="05C644BF"/>
    <w:rsid w:val="0604C3BF"/>
    <w:rsid w:val="0622F47E"/>
    <w:rsid w:val="06565CFC"/>
    <w:rsid w:val="06989511"/>
    <w:rsid w:val="0744AE3A"/>
    <w:rsid w:val="07504825"/>
    <w:rsid w:val="076A62A4"/>
    <w:rsid w:val="07CC7587"/>
    <w:rsid w:val="07F95A71"/>
    <w:rsid w:val="0821803F"/>
    <w:rsid w:val="083D59FE"/>
    <w:rsid w:val="08DD1099"/>
    <w:rsid w:val="09B059AD"/>
    <w:rsid w:val="09B7674B"/>
    <w:rsid w:val="09BF049F"/>
    <w:rsid w:val="09CA43E5"/>
    <w:rsid w:val="0A017FF3"/>
    <w:rsid w:val="0A13602A"/>
    <w:rsid w:val="0AAE60CD"/>
    <w:rsid w:val="0AB585FA"/>
    <w:rsid w:val="0ACC44E2"/>
    <w:rsid w:val="0AEF5ACC"/>
    <w:rsid w:val="0B1F1D8F"/>
    <w:rsid w:val="0B3BD066"/>
    <w:rsid w:val="0B763D89"/>
    <w:rsid w:val="0BC46EE4"/>
    <w:rsid w:val="0BFF28A9"/>
    <w:rsid w:val="0C1ADB2E"/>
    <w:rsid w:val="0C37C52F"/>
    <w:rsid w:val="0C8D9CCB"/>
    <w:rsid w:val="0CF9DDD0"/>
    <w:rsid w:val="0D1F0132"/>
    <w:rsid w:val="0D3BA4EF"/>
    <w:rsid w:val="0D668100"/>
    <w:rsid w:val="0D9AA27F"/>
    <w:rsid w:val="0DE46DEC"/>
    <w:rsid w:val="0DECA478"/>
    <w:rsid w:val="0E142E9C"/>
    <w:rsid w:val="0E98F254"/>
    <w:rsid w:val="0EAA93C8"/>
    <w:rsid w:val="0ED9C6FE"/>
    <w:rsid w:val="0F1A852C"/>
    <w:rsid w:val="0F68F399"/>
    <w:rsid w:val="10D4D442"/>
    <w:rsid w:val="117334E3"/>
    <w:rsid w:val="117CBC3E"/>
    <w:rsid w:val="11B0504A"/>
    <w:rsid w:val="11D72830"/>
    <w:rsid w:val="1245D82D"/>
    <w:rsid w:val="1263A744"/>
    <w:rsid w:val="126DB86B"/>
    <w:rsid w:val="1290B674"/>
    <w:rsid w:val="129F1A8A"/>
    <w:rsid w:val="12B5AEC3"/>
    <w:rsid w:val="13347CAC"/>
    <w:rsid w:val="1413D97D"/>
    <w:rsid w:val="1416212B"/>
    <w:rsid w:val="1418469E"/>
    <w:rsid w:val="14D85FC9"/>
    <w:rsid w:val="1532CC88"/>
    <w:rsid w:val="15602902"/>
    <w:rsid w:val="1595A0BD"/>
    <w:rsid w:val="15A772DD"/>
    <w:rsid w:val="15D5506E"/>
    <w:rsid w:val="164A6EB0"/>
    <w:rsid w:val="166819CA"/>
    <w:rsid w:val="1691A10E"/>
    <w:rsid w:val="16E58D8E"/>
    <w:rsid w:val="175CBB26"/>
    <w:rsid w:val="17CDE9DA"/>
    <w:rsid w:val="17D75A6E"/>
    <w:rsid w:val="18355FAC"/>
    <w:rsid w:val="1872FDFB"/>
    <w:rsid w:val="187C7F27"/>
    <w:rsid w:val="18B8C122"/>
    <w:rsid w:val="18B94A83"/>
    <w:rsid w:val="18E228E8"/>
    <w:rsid w:val="197145B0"/>
    <w:rsid w:val="19963469"/>
    <w:rsid w:val="19B91CA5"/>
    <w:rsid w:val="19E3FF7E"/>
    <w:rsid w:val="1A1C4259"/>
    <w:rsid w:val="1B65448A"/>
    <w:rsid w:val="1BA34E18"/>
    <w:rsid w:val="1BAFFAC0"/>
    <w:rsid w:val="1BFCACCB"/>
    <w:rsid w:val="1C2B4FFA"/>
    <w:rsid w:val="1C5A1A82"/>
    <w:rsid w:val="1C6931AA"/>
    <w:rsid w:val="1CAE5B0C"/>
    <w:rsid w:val="1CB15DD2"/>
    <w:rsid w:val="1CB9ABC6"/>
    <w:rsid w:val="1CC173EF"/>
    <w:rsid w:val="1CE9D3CB"/>
    <w:rsid w:val="1CF1986C"/>
    <w:rsid w:val="1D1677C6"/>
    <w:rsid w:val="1D468F0C"/>
    <w:rsid w:val="1D560CCF"/>
    <w:rsid w:val="1D71B295"/>
    <w:rsid w:val="1DA55C60"/>
    <w:rsid w:val="1E1B1590"/>
    <w:rsid w:val="1E4E1CE3"/>
    <w:rsid w:val="1E639FF8"/>
    <w:rsid w:val="1EA47A2A"/>
    <w:rsid w:val="1EB40984"/>
    <w:rsid w:val="1F770ADA"/>
    <w:rsid w:val="1F9BA92A"/>
    <w:rsid w:val="1FBD2EA2"/>
    <w:rsid w:val="1FF6E054"/>
    <w:rsid w:val="20292702"/>
    <w:rsid w:val="2056C66A"/>
    <w:rsid w:val="207542B5"/>
    <w:rsid w:val="20983CCA"/>
    <w:rsid w:val="210BD777"/>
    <w:rsid w:val="2136B027"/>
    <w:rsid w:val="216577F3"/>
    <w:rsid w:val="21BB5FCD"/>
    <w:rsid w:val="222B767D"/>
    <w:rsid w:val="22856993"/>
    <w:rsid w:val="228C38BD"/>
    <w:rsid w:val="22995135"/>
    <w:rsid w:val="22B02594"/>
    <w:rsid w:val="22BF8364"/>
    <w:rsid w:val="22D1706E"/>
    <w:rsid w:val="22E2944F"/>
    <w:rsid w:val="22E33B62"/>
    <w:rsid w:val="2303BF4A"/>
    <w:rsid w:val="23335F57"/>
    <w:rsid w:val="2362A5F4"/>
    <w:rsid w:val="2367FE7E"/>
    <w:rsid w:val="23EFDB08"/>
    <w:rsid w:val="248890AC"/>
    <w:rsid w:val="24C37D74"/>
    <w:rsid w:val="25745477"/>
    <w:rsid w:val="25AFB0C6"/>
    <w:rsid w:val="25F99CE7"/>
    <w:rsid w:val="260EDCDD"/>
    <w:rsid w:val="264EC471"/>
    <w:rsid w:val="270E9BA2"/>
    <w:rsid w:val="270F7453"/>
    <w:rsid w:val="2730AB5C"/>
    <w:rsid w:val="2757C329"/>
    <w:rsid w:val="27CC273A"/>
    <w:rsid w:val="27FDE052"/>
    <w:rsid w:val="281F29E6"/>
    <w:rsid w:val="285977E8"/>
    <w:rsid w:val="28D16210"/>
    <w:rsid w:val="28F9551E"/>
    <w:rsid w:val="29D338F2"/>
    <w:rsid w:val="29F4FDFE"/>
    <w:rsid w:val="2A6A5287"/>
    <w:rsid w:val="2A733E95"/>
    <w:rsid w:val="2AB579EB"/>
    <w:rsid w:val="2ABC1D7F"/>
    <w:rsid w:val="2ABD6FD9"/>
    <w:rsid w:val="2AF241E7"/>
    <w:rsid w:val="2B3D981D"/>
    <w:rsid w:val="2B4FFF22"/>
    <w:rsid w:val="2B7FEF90"/>
    <w:rsid w:val="2BB61957"/>
    <w:rsid w:val="2BE9CD3E"/>
    <w:rsid w:val="2BEF1004"/>
    <w:rsid w:val="2C2F7A2D"/>
    <w:rsid w:val="2CA610F5"/>
    <w:rsid w:val="2CE1630F"/>
    <w:rsid w:val="2CEF198C"/>
    <w:rsid w:val="2D21C516"/>
    <w:rsid w:val="2D23E4B2"/>
    <w:rsid w:val="2D8C914F"/>
    <w:rsid w:val="2D92609A"/>
    <w:rsid w:val="2D92F9E9"/>
    <w:rsid w:val="2DC1225A"/>
    <w:rsid w:val="2DCF3658"/>
    <w:rsid w:val="2E3574D3"/>
    <w:rsid w:val="2E3FCBE6"/>
    <w:rsid w:val="2E4C8A1C"/>
    <w:rsid w:val="2E7D588E"/>
    <w:rsid w:val="2EC107B0"/>
    <w:rsid w:val="2F221E08"/>
    <w:rsid w:val="2F2B73F5"/>
    <w:rsid w:val="2F6240DE"/>
    <w:rsid w:val="2F897E19"/>
    <w:rsid w:val="2FC9811F"/>
    <w:rsid w:val="2FCFFADD"/>
    <w:rsid w:val="2FF47FA8"/>
    <w:rsid w:val="2FF808D8"/>
    <w:rsid w:val="30158C4D"/>
    <w:rsid w:val="3033A631"/>
    <w:rsid w:val="307E4C8A"/>
    <w:rsid w:val="30D6405B"/>
    <w:rsid w:val="30F20F90"/>
    <w:rsid w:val="31A5CF60"/>
    <w:rsid w:val="32391649"/>
    <w:rsid w:val="32511CD9"/>
    <w:rsid w:val="3266C44F"/>
    <w:rsid w:val="32A19B27"/>
    <w:rsid w:val="32B755E3"/>
    <w:rsid w:val="32C186F7"/>
    <w:rsid w:val="32ED0B4B"/>
    <w:rsid w:val="32EF2BEB"/>
    <w:rsid w:val="33150BC8"/>
    <w:rsid w:val="332DF7E9"/>
    <w:rsid w:val="332EEC03"/>
    <w:rsid w:val="333D611A"/>
    <w:rsid w:val="338F66F9"/>
    <w:rsid w:val="33BAC291"/>
    <w:rsid w:val="33C56B43"/>
    <w:rsid w:val="33FEB524"/>
    <w:rsid w:val="345C860C"/>
    <w:rsid w:val="345EC66F"/>
    <w:rsid w:val="34D69753"/>
    <w:rsid w:val="352FDDA4"/>
    <w:rsid w:val="357FF53A"/>
    <w:rsid w:val="3627E427"/>
    <w:rsid w:val="363D8580"/>
    <w:rsid w:val="367C30B3"/>
    <w:rsid w:val="3685F23C"/>
    <w:rsid w:val="36B00745"/>
    <w:rsid w:val="36B150C2"/>
    <w:rsid w:val="36D45076"/>
    <w:rsid w:val="3713795A"/>
    <w:rsid w:val="373868D7"/>
    <w:rsid w:val="3751999C"/>
    <w:rsid w:val="3766F485"/>
    <w:rsid w:val="3771F650"/>
    <w:rsid w:val="378E3193"/>
    <w:rsid w:val="37AC5725"/>
    <w:rsid w:val="37C965B9"/>
    <w:rsid w:val="37CA1F78"/>
    <w:rsid w:val="37F4E6EE"/>
    <w:rsid w:val="383CE324"/>
    <w:rsid w:val="38487A31"/>
    <w:rsid w:val="391BEB25"/>
    <w:rsid w:val="392EDDE8"/>
    <w:rsid w:val="39F55584"/>
    <w:rsid w:val="39FEAFA0"/>
    <w:rsid w:val="3A22F20C"/>
    <w:rsid w:val="3A594969"/>
    <w:rsid w:val="3A7553CD"/>
    <w:rsid w:val="3A94038D"/>
    <w:rsid w:val="3A94CE92"/>
    <w:rsid w:val="3A9ABEFB"/>
    <w:rsid w:val="3ADE37AD"/>
    <w:rsid w:val="3AEC45D0"/>
    <w:rsid w:val="3B1E92FA"/>
    <w:rsid w:val="3B71A857"/>
    <w:rsid w:val="3B747D20"/>
    <w:rsid w:val="3B874A86"/>
    <w:rsid w:val="3BAD985D"/>
    <w:rsid w:val="3BC431C4"/>
    <w:rsid w:val="3C3BB065"/>
    <w:rsid w:val="3C5CC6F7"/>
    <w:rsid w:val="3C6516D3"/>
    <w:rsid w:val="3C8A0D8C"/>
    <w:rsid w:val="3C9F0215"/>
    <w:rsid w:val="3D0FB0E3"/>
    <w:rsid w:val="3D81B83E"/>
    <w:rsid w:val="3D96B818"/>
    <w:rsid w:val="3DADBBD5"/>
    <w:rsid w:val="3E2D5426"/>
    <w:rsid w:val="3E4002E4"/>
    <w:rsid w:val="3E4437C5"/>
    <w:rsid w:val="3E5D0778"/>
    <w:rsid w:val="3E6CA9EA"/>
    <w:rsid w:val="3E9424A4"/>
    <w:rsid w:val="3ED9A145"/>
    <w:rsid w:val="3F19AC6C"/>
    <w:rsid w:val="3F48D4B9"/>
    <w:rsid w:val="3F663084"/>
    <w:rsid w:val="3F78D837"/>
    <w:rsid w:val="3FAC9F0F"/>
    <w:rsid w:val="3FD1DA24"/>
    <w:rsid w:val="3FF0A95A"/>
    <w:rsid w:val="3FFE2BED"/>
    <w:rsid w:val="40183EC1"/>
    <w:rsid w:val="401D8C18"/>
    <w:rsid w:val="4065773F"/>
    <w:rsid w:val="406E254C"/>
    <w:rsid w:val="40D67FAC"/>
    <w:rsid w:val="40DD5763"/>
    <w:rsid w:val="416026CC"/>
    <w:rsid w:val="419DB144"/>
    <w:rsid w:val="42591004"/>
    <w:rsid w:val="42DD5D6A"/>
    <w:rsid w:val="42F893E6"/>
    <w:rsid w:val="438F4AA2"/>
    <w:rsid w:val="43D85DCE"/>
    <w:rsid w:val="43E07DEB"/>
    <w:rsid w:val="43E1216B"/>
    <w:rsid w:val="440684F3"/>
    <w:rsid w:val="4409B4A4"/>
    <w:rsid w:val="443B9815"/>
    <w:rsid w:val="448970CD"/>
    <w:rsid w:val="449F090B"/>
    <w:rsid w:val="44C347B9"/>
    <w:rsid w:val="44C85587"/>
    <w:rsid w:val="44E742EB"/>
    <w:rsid w:val="450DCFE0"/>
    <w:rsid w:val="451D3217"/>
    <w:rsid w:val="4596B8F6"/>
    <w:rsid w:val="45C64F79"/>
    <w:rsid w:val="45CE960A"/>
    <w:rsid w:val="45FB59E8"/>
    <w:rsid w:val="463DB8A3"/>
    <w:rsid w:val="46585985"/>
    <w:rsid w:val="467D6B86"/>
    <w:rsid w:val="469196F8"/>
    <w:rsid w:val="46B93AD0"/>
    <w:rsid w:val="46D59323"/>
    <w:rsid w:val="46F6FC35"/>
    <w:rsid w:val="472B496C"/>
    <w:rsid w:val="47311E0B"/>
    <w:rsid w:val="474FE449"/>
    <w:rsid w:val="476B210B"/>
    <w:rsid w:val="476BA4BF"/>
    <w:rsid w:val="477F4ED6"/>
    <w:rsid w:val="47C76981"/>
    <w:rsid w:val="47F1A2F9"/>
    <w:rsid w:val="483C6B59"/>
    <w:rsid w:val="484B71E7"/>
    <w:rsid w:val="48976D4D"/>
    <w:rsid w:val="48FE9035"/>
    <w:rsid w:val="494BF578"/>
    <w:rsid w:val="49B62E91"/>
    <w:rsid w:val="49F54B12"/>
    <w:rsid w:val="4A14395D"/>
    <w:rsid w:val="4A16F678"/>
    <w:rsid w:val="4A1E76FB"/>
    <w:rsid w:val="4A339A63"/>
    <w:rsid w:val="4AA56C23"/>
    <w:rsid w:val="4AB5DE63"/>
    <w:rsid w:val="4AD3FCB2"/>
    <w:rsid w:val="4AD5AC7F"/>
    <w:rsid w:val="4B1454F2"/>
    <w:rsid w:val="4B22C812"/>
    <w:rsid w:val="4B392313"/>
    <w:rsid w:val="4B5BDC66"/>
    <w:rsid w:val="4BCE5275"/>
    <w:rsid w:val="4BD2BFDB"/>
    <w:rsid w:val="4BEE9A0C"/>
    <w:rsid w:val="4BF8ED45"/>
    <w:rsid w:val="4C13F368"/>
    <w:rsid w:val="4C3F3880"/>
    <w:rsid w:val="4D231238"/>
    <w:rsid w:val="4D261C6C"/>
    <w:rsid w:val="4D482CE3"/>
    <w:rsid w:val="4D82A037"/>
    <w:rsid w:val="4D84D751"/>
    <w:rsid w:val="4E0DE811"/>
    <w:rsid w:val="4EE0208F"/>
    <w:rsid w:val="4EE39202"/>
    <w:rsid w:val="4F026183"/>
    <w:rsid w:val="4F8739E4"/>
    <w:rsid w:val="4FC83B60"/>
    <w:rsid w:val="50541A2C"/>
    <w:rsid w:val="506E40F8"/>
    <w:rsid w:val="50B05595"/>
    <w:rsid w:val="50BC74F6"/>
    <w:rsid w:val="51064FAF"/>
    <w:rsid w:val="5133DB74"/>
    <w:rsid w:val="51BA5634"/>
    <w:rsid w:val="51C5DC26"/>
    <w:rsid w:val="51E7460F"/>
    <w:rsid w:val="51E891DD"/>
    <w:rsid w:val="52707982"/>
    <w:rsid w:val="5293B4FD"/>
    <w:rsid w:val="52D2EF86"/>
    <w:rsid w:val="52DE1158"/>
    <w:rsid w:val="5314E8FD"/>
    <w:rsid w:val="53422E42"/>
    <w:rsid w:val="5386F582"/>
    <w:rsid w:val="538C34EE"/>
    <w:rsid w:val="53945EAA"/>
    <w:rsid w:val="53D09A9D"/>
    <w:rsid w:val="53FF41FC"/>
    <w:rsid w:val="541F83B7"/>
    <w:rsid w:val="542B5689"/>
    <w:rsid w:val="5453CFEC"/>
    <w:rsid w:val="5473C1C3"/>
    <w:rsid w:val="547CCF89"/>
    <w:rsid w:val="552BE06F"/>
    <w:rsid w:val="55CCB23C"/>
    <w:rsid w:val="55E0D264"/>
    <w:rsid w:val="562E19CD"/>
    <w:rsid w:val="563D9693"/>
    <w:rsid w:val="564565AF"/>
    <w:rsid w:val="56690C2B"/>
    <w:rsid w:val="569A06B2"/>
    <w:rsid w:val="5703524F"/>
    <w:rsid w:val="57194191"/>
    <w:rsid w:val="571D1B47"/>
    <w:rsid w:val="5737717C"/>
    <w:rsid w:val="578C8650"/>
    <w:rsid w:val="57AEA790"/>
    <w:rsid w:val="57B4D2E9"/>
    <w:rsid w:val="57C6CBBE"/>
    <w:rsid w:val="57EBB451"/>
    <w:rsid w:val="57F0B984"/>
    <w:rsid w:val="583B84AB"/>
    <w:rsid w:val="585A8158"/>
    <w:rsid w:val="588737F6"/>
    <w:rsid w:val="598476C6"/>
    <w:rsid w:val="59F63D81"/>
    <w:rsid w:val="5A3FCB78"/>
    <w:rsid w:val="5A5325DA"/>
    <w:rsid w:val="5AD8DC45"/>
    <w:rsid w:val="5AFECBA0"/>
    <w:rsid w:val="5B071B19"/>
    <w:rsid w:val="5BF82D9E"/>
    <w:rsid w:val="5C235794"/>
    <w:rsid w:val="5C2CE555"/>
    <w:rsid w:val="5C4A9823"/>
    <w:rsid w:val="5C5306DA"/>
    <w:rsid w:val="5C74BDE4"/>
    <w:rsid w:val="5CA3272A"/>
    <w:rsid w:val="5CA54400"/>
    <w:rsid w:val="5CCFBACB"/>
    <w:rsid w:val="5D478197"/>
    <w:rsid w:val="5D6C2AF8"/>
    <w:rsid w:val="5DB119E8"/>
    <w:rsid w:val="5DC85491"/>
    <w:rsid w:val="5E43E426"/>
    <w:rsid w:val="5E80E90A"/>
    <w:rsid w:val="5E8706A2"/>
    <w:rsid w:val="5ECAD07F"/>
    <w:rsid w:val="5F05917C"/>
    <w:rsid w:val="5F2A897E"/>
    <w:rsid w:val="5F8C6727"/>
    <w:rsid w:val="5FFBFADD"/>
    <w:rsid w:val="60194555"/>
    <w:rsid w:val="603B525D"/>
    <w:rsid w:val="60BE7502"/>
    <w:rsid w:val="6105E677"/>
    <w:rsid w:val="612E8751"/>
    <w:rsid w:val="6133691B"/>
    <w:rsid w:val="62775FCB"/>
    <w:rsid w:val="62827871"/>
    <w:rsid w:val="62C75759"/>
    <w:rsid w:val="6393B0C4"/>
    <w:rsid w:val="63F507DD"/>
    <w:rsid w:val="64CDD864"/>
    <w:rsid w:val="651B6DD3"/>
    <w:rsid w:val="6544F211"/>
    <w:rsid w:val="6581DE25"/>
    <w:rsid w:val="65C0F327"/>
    <w:rsid w:val="65C3B502"/>
    <w:rsid w:val="664CC260"/>
    <w:rsid w:val="66C749EC"/>
    <w:rsid w:val="66E2C6AD"/>
    <w:rsid w:val="6738FB85"/>
    <w:rsid w:val="67626A81"/>
    <w:rsid w:val="68076ED4"/>
    <w:rsid w:val="680961C5"/>
    <w:rsid w:val="6864FFD6"/>
    <w:rsid w:val="68A1D55B"/>
    <w:rsid w:val="68C34BF0"/>
    <w:rsid w:val="68E57A5D"/>
    <w:rsid w:val="68E84246"/>
    <w:rsid w:val="68EA5F79"/>
    <w:rsid w:val="69105CE6"/>
    <w:rsid w:val="6984A472"/>
    <w:rsid w:val="69C18D80"/>
    <w:rsid w:val="69C1C3B4"/>
    <w:rsid w:val="69C3B816"/>
    <w:rsid w:val="69FBE90B"/>
    <w:rsid w:val="6B1D4FC2"/>
    <w:rsid w:val="6B6E6C07"/>
    <w:rsid w:val="6B8CDB74"/>
    <w:rsid w:val="6BA970FD"/>
    <w:rsid w:val="6BB06E95"/>
    <w:rsid w:val="6BCE0021"/>
    <w:rsid w:val="6C24D98E"/>
    <w:rsid w:val="6C57ED7E"/>
    <w:rsid w:val="6C596CAF"/>
    <w:rsid w:val="6C9F75F8"/>
    <w:rsid w:val="6D62019E"/>
    <w:rsid w:val="6D7A9EB0"/>
    <w:rsid w:val="6DC8A208"/>
    <w:rsid w:val="6DDDAD41"/>
    <w:rsid w:val="6E2BF8AE"/>
    <w:rsid w:val="6E2D3894"/>
    <w:rsid w:val="6E417F7E"/>
    <w:rsid w:val="6E45433C"/>
    <w:rsid w:val="6E8F2931"/>
    <w:rsid w:val="6E9FAAAB"/>
    <w:rsid w:val="6EAC9E8B"/>
    <w:rsid w:val="6EBBC82F"/>
    <w:rsid w:val="6FB6188C"/>
    <w:rsid w:val="6FCDCE97"/>
    <w:rsid w:val="6FDE1E63"/>
    <w:rsid w:val="6FEB4415"/>
    <w:rsid w:val="7031449B"/>
    <w:rsid w:val="70922374"/>
    <w:rsid w:val="70BC7BFE"/>
    <w:rsid w:val="7160246B"/>
    <w:rsid w:val="7161C812"/>
    <w:rsid w:val="71627CF5"/>
    <w:rsid w:val="717D6581"/>
    <w:rsid w:val="719F8A75"/>
    <w:rsid w:val="71D2A046"/>
    <w:rsid w:val="7209DACC"/>
    <w:rsid w:val="72968159"/>
    <w:rsid w:val="72977277"/>
    <w:rsid w:val="72CDD53B"/>
    <w:rsid w:val="72FCE27C"/>
    <w:rsid w:val="7327086D"/>
    <w:rsid w:val="73BE6C00"/>
    <w:rsid w:val="740310FE"/>
    <w:rsid w:val="74388B46"/>
    <w:rsid w:val="743D4AF3"/>
    <w:rsid w:val="7458CE8C"/>
    <w:rsid w:val="74A20B45"/>
    <w:rsid w:val="74A7EE38"/>
    <w:rsid w:val="75018E97"/>
    <w:rsid w:val="7509F445"/>
    <w:rsid w:val="750C78B9"/>
    <w:rsid w:val="75105250"/>
    <w:rsid w:val="752EC67A"/>
    <w:rsid w:val="75696863"/>
    <w:rsid w:val="7577F8F0"/>
    <w:rsid w:val="757BB42D"/>
    <w:rsid w:val="75864900"/>
    <w:rsid w:val="76156371"/>
    <w:rsid w:val="76252273"/>
    <w:rsid w:val="7667B674"/>
    <w:rsid w:val="767DCE8C"/>
    <w:rsid w:val="76856D25"/>
    <w:rsid w:val="769CBFA5"/>
    <w:rsid w:val="76A593CE"/>
    <w:rsid w:val="76E06A05"/>
    <w:rsid w:val="76E7F3B2"/>
    <w:rsid w:val="773C32E0"/>
    <w:rsid w:val="773E28F8"/>
    <w:rsid w:val="776592D7"/>
    <w:rsid w:val="776C97DC"/>
    <w:rsid w:val="77DFA980"/>
    <w:rsid w:val="77FB9389"/>
    <w:rsid w:val="78450F66"/>
    <w:rsid w:val="787CF202"/>
    <w:rsid w:val="787E6DDA"/>
    <w:rsid w:val="790A2999"/>
    <w:rsid w:val="791B56F1"/>
    <w:rsid w:val="79374587"/>
    <w:rsid w:val="795BE186"/>
    <w:rsid w:val="79F51781"/>
    <w:rsid w:val="7A20C21D"/>
    <w:rsid w:val="7A265CFB"/>
    <w:rsid w:val="7A5B2670"/>
    <w:rsid w:val="7A951FE0"/>
    <w:rsid w:val="7AA63637"/>
    <w:rsid w:val="7B051FE6"/>
    <w:rsid w:val="7B13F9CF"/>
    <w:rsid w:val="7B2B82F3"/>
    <w:rsid w:val="7B2D75CD"/>
    <w:rsid w:val="7B4F09BB"/>
    <w:rsid w:val="7B592E4D"/>
    <w:rsid w:val="7BC31AF3"/>
    <w:rsid w:val="7BE74254"/>
    <w:rsid w:val="7BF028FF"/>
    <w:rsid w:val="7C2C1821"/>
    <w:rsid w:val="7C6A3F2C"/>
    <w:rsid w:val="7C90080B"/>
    <w:rsid w:val="7CA1D236"/>
    <w:rsid w:val="7DA375A6"/>
    <w:rsid w:val="7DB91644"/>
    <w:rsid w:val="7DD3FA98"/>
    <w:rsid w:val="7DDC455A"/>
    <w:rsid w:val="7DE36D49"/>
    <w:rsid w:val="7E1A63AD"/>
    <w:rsid w:val="7E2406A7"/>
    <w:rsid w:val="7EE5370E"/>
    <w:rsid w:val="7EF787C6"/>
    <w:rsid w:val="7F324462"/>
    <w:rsid w:val="7F4EF198"/>
    <w:rsid w:val="7F5755EF"/>
    <w:rsid w:val="7F9DA785"/>
    <w:rsid w:val="7FB6E722"/>
    <w:rsid w:val="7FE5A65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ED1A"/>
  <w15:chartTrackingRefBased/>
  <w15:docId w15:val="{E3485977-3A7F-4C7D-9C42-8F882C02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560EB"/>
    <w:pPr>
      <w:spacing w:after="0" w:line="240" w:lineRule="auto"/>
      <w:jc w:val="both"/>
    </w:pPr>
    <w:rPr>
      <w:rFonts w:ascii="Times New Roman" w:hAnsi="Times New Roman"/>
      <w:kern w:val="0"/>
      <w:sz w:val="24"/>
    </w:rPr>
  </w:style>
  <w:style w:type="paragraph" w:styleId="Pealkiri1">
    <w:name w:val="heading 1"/>
    <w:basedOn w:val="Normaallaad"/>
    <w:next w:val="Normaallaad"/>
    <w:link w:val="Pealkiri1Mrk"/>
    <w:uiPriority w:val="9"/>
    <w:qFormat/>
    <w:rsid w:val="00556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56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560E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560E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560E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560EB"/>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560EB"/>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560EB"/>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560EB"/>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560E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560E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560E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560E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560E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560E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560E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560E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560E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560EB"/>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560E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560E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560E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560EB"/>
    <w:pPr>
      <w:spacing w:before="160"/>
      <w:jc w:val="center"/>
    </w:pPr>
    <w:rPr>
      <w:i/>
      <w:iCs/>
      <w:color w:val="404040" w:themeColor="text1" w:themeTint="BF"/>
    </w:rPr>
  </w:style>
  <w:style w:type="character" w:customStyle="1" w:styleId="TsitaatMrk">
    <w:name w:val="Tsitaat Märk"/>
    <w:basedOn w:val="Liguvaikefont"/>
    <w:link w:val="Tsitaat"/>
    <w:uiPriority w:val="29"/>
    <w:rsid w:val="005560EB"/>
    <w:rPr>
      <w:i/>
      <w:iCs/>
      <w:color w:val="404040" w:themeColor="text1" w:themeTint="BF"/>
    </w:rPr>
  </w:style>
  <w:style w:type="paragraph" w:styleId="Loendilik">
    <w:name w:val="List Paragraph"/>
    <w:basedOn w:val="Normaallaad"/>
    <w:uiPriority w:val="34"/>
    <w:qFormat/>
    <w:rsid w:val="005560EB"/>
    <w:pPr>
      <w:ind w:left="720"/>
      <w:contextualSpacing/>
    </w:pPr>
  </w:style>
  <w:style w:type="character" w:styleId="Selgeltmrgatavrhutus">
    <w:name w:val="Intense Emphasis"/>
    <w:basedOn w:val="Liguvaikefont"/>
    <w:uiPriority w:val="21"/>
    <w:qFormat/>
    <w:rsid w:val="005560EB"/>
    <w:rPr>
      <w:i/>
      <w:iCs/>
      <w:color w:val="0F4761" w:themeColor="accent1" w:themeShade="BF"/>
    </w:rPr>
  </w:style>
  <w:style w:type="paragraph" w:styleId="Selgeltmrgatavtsitaat">
    <w:name w:val="Intense Quote"/>
    <w:basedOn w:val="Normaallaad"/>
    <w:next w:val="Normaallaad"/>
    <w:link w:val="SelgeltmrgatavtsitaatMrk"/>
    <w:uiPriority w:val="30"/>
    <w:qFormat/>
    <w:rsid w:val="00556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560EB"/>
    <w:rPr>
      <w:i/>
      <w:iCs/>
      <w:color w:val="0F4761" w:themeColor="accent1" w:themeShade="BF"/>
    </w:rPr>
  </w:style>
  <w:style w:type="character" w:styleId="Selgeltmrgatavviide">
    <w:name w:val="Intense Reference"/>
    <w:basedOn w:val="Liguvaikefont"/>
    <w:uiPriority w:val="32"/>
    <w:qFormat/>
    <w:rsid w:val="005560EB"/>
    <w:rPr>
      <w:b/>
      <w:bCs/>
      <w:smallCaps/>
      <w:color w:val="0F4761" w:themeColor="accent1" w:themeShade="BF"/>
      <w:spacing w:val="5"/>
    </w:rPr>
  </w:style>
  <w:style w:type="paragraph" w:styleId="Jalus">
    <w:name w:val="footer"/>
    <w:basedOn w:val="Normaallaad"/>
    <w:link w:val="JalusMrk"/>
    <w:uiPriority w:val="99"/>
    <w:unhideWhenUsed/>
    <w:rsid w:val="005560EB"/>
    <w:pPr>
      <w:tabs>
        <w:tab w:val="center" w:pos="4536"/>
        <w:tab w:val="right" w:pos="9072"/>
      </w:tabs>
    </w:pPr>
  </w:style>
  <w:style w:type="character" w:customStyle="1" w:styleId="JalusMrk">
    <w:name w:val="Jalus Märk"/>
    <w:basedOn w:val="Liguvaikefont"/>
    <w:link w:val="Jalus"/>
    <w:uiPriority w:val="99"/>
    <w:rsid w:val="005560EB"/>
    <w:rPr>
      <w:rFonts w:ascii="Times New Roman" w:hAnsi="Times New Roman"/>
      <w:kern w:val="0"/>
      <w:sz w:val="24"/>
    </w:rPr>
  </w:style>
  <w:style w:type="character" w:styleId="Hperlink">
    <w:name w:val="Hyperlink"/>
    <w:basedOn w:val="Liguvaikefont"/>
    <w:uiPriority w:val="99"/>
    <w:unhideWhenUsed/>
    <w:rsid w:val="005560EB"/>
    <w:rPr>
      <w:color w:val="0000FF"/>
      <w:u w:val="single"/>
    </w:rPr>
  </w:style>
  <w:style w:type="paragraph" w:styleId="Allmrkusetekst">
    <w:name w:val="footnote text"/>
    <w:basedOn w:val="Normaallaad"/>
    <w:link w:val="AllmrkusetekstMrk"/>
    <w:uiPriority w:val="99"/>
    <w:unhideWhenUsed/>
    <w:rsid w:val="005560EB"/>
    <w:rPr>
      <w:sz w:val="20"/>
      <w:szCs w:val="20"/>
    </w:rPr>
  </w:style>
  <w:style w:type="character" w:customStyle="1" w:styleId="AllmrkusetekstMrk">
    <w:name w:val="Allmärkuse tekst Märk"/>
    <w:basedOn w:val="Liguvaikefont"/>
    <w:link w:val="Allmrkusetekst"/>
    <w:uiPriority w:val="99"/>
    <w:rsid w:val="005560EB"/>
    <w:rPr>
      <w:rFonts w:ascii="Times New Roman" w:hAnsi="Times New Roman"/>
      <w:kern w:val="0"/>
      <w:sz w:val="20"/>
      <w:szCs w:val="20"/>
    </w:rPr>
  </w:style>
  <w:style w:type="character" w:styleId="Allmrkuseviide">
    <w:name w:val="footnote reference"/>
    <w:basedOn w:val="Liguvaikefont"/>
    <w:uiPriority w:val="99"/>
    <w:semiHidden/>
    <w:unhideWhenUsed/>
    <w:rsid w:val="005560EB"/>
    <w:rPr>
      <w:vertAlign w:val="superscript"/>
    </w:rPr>
  </w:style>
  <w:style w:type="paragraph" w:styleId="Redaktsioon">
    <w:name w:val="Revision"/>
    <w:hidden/>
    <w:uiPriority w:val="99"/>
    <w:semiHidden/>
    <w:rsid w:val="00CE56DA"/>
    <w:pPr>
      <w:spacing w:after="0" w:line="240" w:lineRule="auto"/>
    </w:pPr>
    <w:rPr>
      <w:rFonts w:ascii="Times New Roman" w:hAnsi="Times New Roman"/>
      <w:kern w:val="0"/>
      <w:sz w:val="24"/>
    </w:rPr>
  </w:style>
  <w:style w:type="character" w:styleId="Kommentaariviide">
    <w:name w:val="annotation reference"/>
    <w:basedOn w:val="Liguvaikefont"/>
    <w:uiPriority w:val="99"/>
    <w:semiHidden/>
    <w:unhideWhenUsed/>
    <w:rsid w:val="00CE56DA"/>
    <w:rPr>
      <w:sz w:val="16"/>
      <w:szCs w:val="16"/>
    </w:rPr>
  </w:style>
  <w:style w:type="paragraph" w:styleId="Kommentaaritekst">
    <w:name w:val="annotation text"/>
    <w:basedOn w:val="Normaallaad"/>
    <w:link w:val="KommentaaritekstMrk"/>
    <w:uiPriority w:val="99"/>
    <w:unhideWhenUsed/>
    <w:rsid w:val="00CE56DA"/>
    <w:rPr>
      <w:sz w:val="20"/>
      <w:szCs w:val="20"/>
    </w:rPr>
  </w:style>
  <w:style w:type="character" w:customStyle="1" w:styleId="KommentaaritekstMrk">
    <w:name w:val="Kommentaari tekst Märk"/>
    <w:basedOn w:val="Liguvaikefont"/>
    <w:link w:val="Kommentaaritekst"/>
    <w:uiPriority w:val="99"/>
    <w:rsid w:val="00CE56DA"/>
    <w:rPr>
      <w:rFonts w:ascii="Times New Roman" w:hAnsi="Times New Roman"/>
      <w:kern w:val="0"/>
      <w:sz w:val="20"/>
      <w:szCs w:val="20"/>
    </w:rPr>
  </w:style>
  <w:style w:type="paragraph" w:styleId="Kommentaariteema">
    <w:name w:val="annotation subject"/>
    <w:basedOn w:val="Kommentaaritekst"/>
    <w:next w:val="Kommentaaritekst"/>
    <w:link w:val="KommentaariteemaMrk"/>
    <w:uiPriority w:val="99"/>
    <w:semiHidden/>
    <w:unhideWhenUsed/>
    <w:rsid w:val="00CE56DA"/>
    <w:rPr>
      <w:b/>
      <w:bCs/>
    </w:rPr>
  </w:style>
  <w:style w:type="character" w:customStyle="1" w:styleId="KommentaariteemaMrk">
    <w:name w:val="Kommentaari teema Märk"/>
    <w:basedOn w:val="KommentaaritekstMrk"/>
    <w:link w:val="Kommentaariteema"/>
    <w:uiPriority w:val="99"/>
    <w:semiHidden/>
    <w:rsid w:val="00CE56DA"/>
    <w:rPr>
      <w:rFonts w:ascii="Times New Roman" w:hAnsi="Times New Roman"/>
      <w:b/>
      <w:bCs/>
      <w:kern w:val="0"/>
      <w:sz w:val="20"/>
      <w:szCs w:val="20"/>
    </w:rPr>
  </w:style>
  <w:style w:type="character" w:styleId="Rhutus">
    <w:name w:val="Emphasis"/>
    <w:basedOn w:val="Liguvaikefont"/>
    <w:uiPriority w:val="20"/>
    <w:qFormat/>
    <w:rsid w:val="008C2B4B"/>
    <w:rPr>
      <w:i/>
      <w:iCs/>
    </w:rPr>
  </w:style>
  <w:style w:type="paragraph" w:styleId="Pis">
    <w:name w:val="header"/>
    <w:basedOn w:val="Normaallaad"/>
    <w:link w:val="PisMrk"/>
    <w:uiPriority w:val="99"/>
    <w:unhideWhenUsed/>
    <w:rsid w:val="00A7549F"/>
    <w:pPr>
      <w:tabs>
        <w:tab w:val="center" w:pos="4536"/>
        <w:tab w:val="right" w:pos="9072"/>
      </w:tabs>
    </w:pPr>
  </w:style>
  <w:style w:type="character" w:customStyle="1" w:styleId="PisMrk">
    <w:name w:val="Päis Märk"/>
    <w:basedOn w:val="Liguvaikefont"/>
    <w:link w:val="Pis"/>
    <w:uiPriority w:val="99"/>
    <w:rsid w:val="00A7549F"/>
    <w:rPr>
      <w:rFonts w:ascii="Times New Roman" w:hAnsi="Times New Roman"/>
      <w:kern w:val="0"/>
      <w:sz w:val="24"/>
    </w:rPr>
  </w:style>
  <w:style w:type="character" w:styleId="Lahendamatamainimine">
    <w:name w:val="Unresolved Mention"/>
    <w:basedOn w:val="Liguvaikefont"/>
    <w:uiPriority w:val="99"/>
    <w:semiHidden/>
    <w:unhideWhenUsed/>
    <w:rsid w:val="005B350A"/>
    <w:rPr>
      <w:color w:val="605E5C"/>
      <w:shd w:val="clear" w:color="auto" w:fill="E1DFDD"/>
    </w:rPr>
  </w:style>
  <w:style w:type="character" w:styleId="Klastatudhperlink">
    <w:name w:val="FollowedHyperlink"/>
    <w:basedOn w:val="Liguvaikefont"/>
    <w:uiPriority w:val="99"/>
    <w:semiHidden/>
    <w:unhideWhenUsed/>
    <w:rsid w:val="005B350A"/>
    <w:rPr>
      <w:color w:val="96607D" w:themeColor="followedHyperlink"/>
      <w:u w:val="single"/>
    </w:rPr>
  </w:style>
  <w:style w:type="paragraph" w:customStyle="1" w:styleId="paragraph">
    <w:name w:val="paragraph"/>
    <w:basedOn w:val="Normaallaad"/>
    <w:rsid w:val="00EB692A"/>
    <w:pPr>
      <w:spacing w:before="100" w:beforeAutospacing="1" w:after="100" w:afterAutospacing="1"/>
      <w:jc w:val="left"/>
    </w:pPr>
    <w:rPr>
      <w:rFonts w:eastAsia="Times New Roman" w:cs="Times New Roman"/>
      <w:szCs w:val="24"/>
      <w:lang w:eastAsia="et-EE"/>
      <w14:ligatures w14:val="none"/>
    </w:rPr>
  </w:style>
  <w:style w:type="paragraph" w:styleId="Normaallaadveeb">
    <w:name w:val="Normal (Web)"/>
    <w:basedOn w:val="Normaallaad"/>
    <w:uiPriority w:val="99"/>
    <w:semiHidden/>
    <w:unhideWhenUsed/>
    <w:rsid w:val="00EC3658"/>
    <w:rPr>
      <w:rFonts w:cs="Times New Roman"/>
      <w:szCs w:val="24"/>
    </w:rPr>
  </w:style>
  <w:style w:type="character" w:styleId="Mainimine">
    <w:name w:val="Mention"/>
    <w:basedOn w:val="Liguvaikefont"/>
    <w:uiPriority w:val="99"/>
    <w:unhideWhenUsed/>
    <w:rsid w:val="00831A24"/>
    <w:rPr>
      <w:color w:val="2B579A"/>
      <w:shd w:val="clear" w:color="auto" w:fill="E1DFDD"/>
    </w:rPr>
  </w:style>
  <w:style w:type="paragraph" w:customStyle="1" w:styleId="Standard">
    <w:name w:val="Standard"/>
    <w:rsid w:val="00BA5087"/>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na.lehestik@kliimaministeerium.e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merilin.saitor@kliimaministeerium.ee" TargetMode="External"/><Relationship Id="rId17" Type="http://schemas.openxmlformats.org/officeDocument/2006/relationships/hyperlink" Target="https://eelnoud.valitsus.ee/main/mount/docList/617d9b1e-2d10-4e01-9482-94ec5001279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erike.koppel@justdigi.e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11072026001"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ene.lauk@kliimaministeerium.e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na.lehestik@kliimaministeerium.ee"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ttja.ee/sites/default/files/vp_contacts/files/Lisa%203.%20peadirektori%20asetaitja_ehitus_toostus%20raudtee%20%281%29.pdf" TargetMode="External"/><Relationship Id="rId1" Type="http://schemas.openxmlformats.org/officeDocument/2006/relationships/hyperlink" Target="https://www.riigikogu.ee/tegevus/eelnoud/ec58978a-e97f-4fd5-8bdf-ea0b54530c66/vabariigi-valitsuse-seaduse-ja-teiste-seaduste-muutmise-seadu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847FB-CB73-485B-A06B-8E0970738407}">
  <ds:schemaRefs>
    <ds:schemaRef ds:uri="http://schemas.microsoft.com/sharepoint/v3/contenttype/forms"/>
  </ds:schemaRefs>
</ds:datastoreItem>
</file>

<file path=customXml/itemProps2.xml><?xml version="1.0" encoding="utf-8"?>
<ds:datastoreItem xmlns:ds="http://schemas.openxmlformats.org/officeDocument/2006/customXml" ds:itemID="{6622B9CB-59F6-4996-8D88-980BDC79E8F4}">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5E2B31ED-31B1-45D1-B0E4-BC8C2F5EB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74CE38-A84D-4890-84B3-8B202D2EC9E9}">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20</Pages>
  <Words>10316</Words>
  <Characters>59835</Characters>
  <Application>Microsoft Office Word</Application>
  <DocSecurity>0</DocSecurity>
  <Lines>498</Lines>
  <Paragraphs>140</Paragraphs>
  <ScaleCrop>false</ScaleCrop>
  <HeadingPairs>
    <vt:vector size="2" baseType="variant">
      <vt:variant>
        <vt:lpstr>Pealkiri</vt:lpstr>
      </vt:variant>
      <vt:variant>
        <vt:i4>1</vt:i4>
      </vt:variant>
    </vt:vector>
  </HeadingPairs>
  <TitlesOfParts>
    <vt:vector size="1" baseType="lpstr">
      <vt:lpstr>VVS muutmine seoses TEnOS rakendamisega SK Riigikantseleisse</vt:lpstr>
    </vt:vector>
  </TitlesOfParts>
  <Company>KeMIT</Company>
  <LinksUpToDate>false</LinksUpToDate>
  <CharactersWithSpaces>70011</CharactersWithSpaces>
  <SharedDoc>false</SharedDoc>
  <HLinks>
    <vt:vector size="54" baseType="variant">
      <vt:variant>
        <vt:i4>1704057</vt:i4>
      </vt:variant>
      <vt:variant>
        <vt:i4>15</vt:i4>
      </vt:variant>
      <vt:variant>
        <vt:i4>0</vt:i4>
      </vt:variant>
      <vt:variant>
        <vt:i4>5</vt:i4>
      </vt:variant>
      <vt:variant>
        <vt:lpwstr>mailto:merike.koppel@justdigi.ee</vt:lpwstr>
      </vt:variant>
      <vt:variant>
        <vt:lpwstr/>
      </vt:variant>
      <vt:variant>
        <vt:i4>7077895</vt:i4>
      </vt:variant>
      <vt:variant>
        <vt:i4>12</vt:i4>
      </vt:variant>
      <vt:variant>
        <vt:i4>0</vt:i4>
      </vt:variant>
      <vt:variant>
        <vt:i4>5</vt:i4>
      </vt:variant>
      <vt:variant>
        <vt:lpwstr>mailto:rene.lauk@kliimaministeerium.ee</vt:lpwstr>
      </vt:variant>
      <vt:variant>
        <vt:lpwstr/>
      </vt:variant>
      <vt:variant>
        <vt:i4>4522026</vt:i4>
      </vt:variant>
      <vt:variant>
        <vt:i4>9</vt:i4>
      </vt:variant>
      <vt:variant>
        <vt:i4>0</vt:i4>
      </vt:variant>
      <vt:variant>
        <vt:i4>5</vt:i4>
      </vt:variant>
      <vt:variant>
        <vt:lpwstr>mailto:elina.lehestik@kliimaministeerium.ee</vt:lpwstr>
      </vt:variant>
      <vt:variant>
        <vt:lpwstr/>
      </vt:variant>
      <vt:variant>
        <vt:i4>4522026</vt:i4>
      </vt:variant>
      <vt:variant>
        <vt:i4>6</vt:i4>
      </vt:variant>
      <vt:variant>
        <vt:i4>0</vt:i4>
      </vt:variant>
      <vt:variant>
        <vt:i4>5</vt:i4>
      </vt:variant>
      <vt:variant>
        <vt:lpwstr>mailto:elina.lehestik@kliimaministeerium.ee</vt:lpwstr>
      </vt:variant>
      <vt:variant>
        <vt:lpwstr/>
      </vt:variant>
      <vt:variant>
        <vt:i4>6160437</vt:i4>
      </vt:variant>
      <vt:variant>
        <vt:i4>3</vt:i4>
      </vt:variant>
      <vt:variant>
        <vt:i4>0</vt:i4>
      </vt:variant>
      <vt:variant>
        <vt:i4>5</vt:i4>
      </vt:variant>
      <vt:variant>
        <vt:lpwstr>mailto:merilin.saitor@kliimaministeerium.ee</vt:lpwstr>
      </vt:variant>
      <vt:variant>
        <vt:lpwstr/>
      </vt:variant>
      <vt:variant>
        <vt:i4>7929917</vt:i4>
      </vt:variant>
      <vt:variant>
        <vt:i4>0</vt:i4>
      </vt:variant>
      <vt:variant>
        <vt:i4>0</vt:i4>
      </vt:variant>
      <vt:variant>
        <vt:i4>5</vt:i4>
      </vt:variant>
      <vt:variant>
        <vt:lpwstr>https://www.riigiteataja.ee/et/akt/111072026001</vt:lpwstr>
      </vt:variant>
      <vt:variant>
        <vt:lpwstr/>
      </vt:variant>
      <vt:variant>
        <vt:i4>4980773</vt:i4>
      </vt:variant>
      <vt:variant>
        <vt:i4>3</vt:i4>
      </vt:variant>
      <vt:variant>
        <vt:i4>0</vt:i4>
      </vt:variant>
      <vt:variant>
        <vt:i4>5</vt:i4>
      </vt:variant>
      <vt:variant>
        <vt:lpwstr>https://ttja.ee/sites/default/files/vp_contacts/files/Lisa 3. peadirektori asetaitja_ehitus_toostus raudtee %281%29.pdf</vt:lpwstr>
      </vt:variant>
      <vt:variant>
        <vt:lpwstr/>
      </vt:variant>
      <vt:variant>
        <vt:i4>65554</vt:i4>
      </vt:variant>
      <vt:variant>
        <vt:i4>0</vt:i4>
      </vt:variant>
      <vt:variant>
        <vt:i4>0</vt:i4>
      </vt:variant>
      <vt:variant>
        <vt:i4>5</vt:i4>
      </vt:variant>
      <vt:variant>
        <vt:lpwstr>https://www.riigikogu.ee/tegevus/eelnoud/ec58978a-e97f-4fd5-8bdf-ea0b54530c66/vabariigi-valitsuse-seaduse-ja-teiste-seaduste-muutmise-seadus/</vt:lpwstr>
      </vt:variant>
      <vt:variant>
        <vt:lpwstr/>
      </vt:variant>
      <vt:variant>
        <vt:i4>4522026</vt:i4>
      </vt:variant>
      <vt:variant>
        <vt:i4>0</vt:i4>
      </vt:variant>
      <vt:variant>
        <vt:i4>0</vt:i4>
      </vt:variant>
      <vt:variant>
        <vt:i4>5</vt:i4>
      </vt:variant>
      <vt:variant>
        <vt:lpwstr>mailto:elina.lehestik@kliimaministeerium.ee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VVS muutmine seoses TEnOS rakendamisega SK Riigikantseleisse</dc:title>
  <dc:subject/>
  <dc:creator>Elina Lehestik</dc:creator>
  <cp:keywords/>
  <dc:description/>
  <cp:lastModifiedBy>Heili Tõnisson - RK</cp:lastModifiedBy>
  <cp:revision>5</cp:revision>
  <dcterms:created xsi:type="dcterms:W3CDTF">2026-10-14T11:49:00Z</dcterms:created>
  <dcterms:modified xsi:type="dcterms:W3CDTF">2026-10-14T12:42:00Z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2026-04-30T07:08:10Z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283169f8-2e47-4b0a-b3c4-ef1190ef2e47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y fmtid="{D5CDD505-2E9C-101B-9397-08002B2CF9AE}" pid="13" name="_ExtendedDescription">
    <vt:lpwstr/>
  </property>
</Properties>
</file>