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EFDF34" w14:textId="62B97B56" w:rsidR="00BB0236" w:rsidRDefault="00BB0236" w:rsidP="00BB0236">
      <w:pPr>
        <w:spacing w:after="0"/>
        <w:jc w:val="right"/>
        <w:rPr>
          <w:rFonts w:ascii="Times New Roman" w:hAnsi="Times New Roman" w:cs="Times New Roman"/>
        </w:rPr>
      </w:pPr>
      <w:r w:rsidRPr="00BB0236">
        <w:rPr>
          <w:rFonts w:ascii="Times New Roman" w:hAnsi="Times New Roman" w:cs="Times New Roman"/>
        </w:rPr>
        <w:t>Teine lugemine</w:t>
      </w:r>
    </w:p>
    <w:p w14:paraId="21A7F1AC" w14:textId="03C5EDE7" w:rsidR="00BB0236" w:rsidRPr="00BB0236" w:rsidRDefault="005E6B42" w:rsidP="00BB0236">
      <w:pPr>
        <w:spacing w:after="0"/>
        <w:jc w:val="right"/>
        <w:rPr>
          <w:rFonts w:ascii="Times New Roman" w:hAnsi="Times New Roman" w:cs="Times New Roman"/>
        </w:rPr>
      </w:pPr>
      <w:r>
        <w:rPr>
          <w:rFonts w:ascii="Times New Roman" w:hAnsi="Times New Roman" w:cs="Times New Roman"/>
        </w:rPr>
        <w:t>14.10</w:t>
      </w:r>
      <w:r w:rsidR="00EB48CB">
        <w:rPr>
          <w:rFonts w:ascii="Times New Roman" w:hAnsi="Times New Roman" w:cs="Times New Roman"/>
        </w:rPr>
        <w:t>.</w:t>
      </w:r>
      <w:r w:rsidR="00BB0236">
        <w:rPr>
          <w:rFonts w:ascii="Times New Roman" w:hAnsi="Times New Roman" w:cs="Times New Roman"/>
        </w:rPr>
        <w:t>2026</w:t>
      </w:r>
    </w:p>
    <w:p w14:paraId="008B9851" w14:textId="3EE43BF0" w:rsidR="00BB0236" w:rsidRPr="00BB0236" w:rsidRDefault="00BB0236" w:rsidP="00BB0236">
      <w:pPr>
        <w:spacing w:after="0"/>
        <w:jc w:val="center"/>
        <w:rPr>
          <w:rFonts w:ascii="Times New Roman" w:hAnsi="Times New Roman" w:cs="Times New Roman"/>
          <w:b/>
          <w:bCs/>
          <w:sz w:val="72"/>
          <w:szCs w:val="72"/>
        </w:rPr>
      </w:pPr>
      <w:r w:rsidRPr="00BB0236">
        <w:rPr>
          <w:rFonts w:ascii="Times New Roman" w:hAnsi="Times New Roman" w:cs="Times New Roman"/>
          <w:b/>
          <w:bCs/>
          <w:sz w:val="72"/>
          <w:szCs w:val="72"/>
        </w:rPr>
        <w:t>936 SE</w:t>
      </w:r>
      <w:r>
        <w:rPr>
          <w:rFonts w:ascii="Times New Roman" w:hAnsi="Times New Roman" w:cs="Times New Roman"/>
          <w:b/>
          <w:bCs/>
          <w:sz w:val="72"/>
          <w:szCs w:val="72"/>
        </w:rPr>
        <w:t xml:space="preserve"> II</w:t>
      </w:r>
    </w:p>
    <w:p w14:paraId="6A4CA89B" w14:textId="538CC1D4" w:rsidR="001A42E3" w:rsidRPr="00BB0236" w:rsidRDefault="00396407" w:rsidP="00BB0236">
      <w:pPr>
        <w:spacing w:after="0"/>
        <w:jc w:val="center"/>
        <w:rPr>
          <w:rFonts w:ascii="Times New Roman" w:hAnsi="Times New Roman" w:cs="Times New Roman"/>
          <w:b/>
          <w:bCs/>
          <w:sz w:val="32"/>
          <w:szCs w:val="32"/>
        </w:rPr>
      </w:pPr>
      <w:r>
        <w:rPr>
          <w:rFonts w:ascii="Times New Roman" w:hAnsi="Times New Roman" w:cs="Times New Roman"/>
          <w:b/>
          <w:bCs/>
          <w:sz w:val="32"/>
          <w:szCs w:val="32"/>
        </w:rPr>
        <w:t>Seletuskiri</w:t>
      </w:r>
    </w:p>
    <w:p w14:paraId="19A52604" w14:textId="1F9559CA" w:rsidR="005E6B42" w:rsidRPr="005E6B42" w:rsidRDefault="005E6B42" w:rsidP="005E6B42">
      <w:pPr>
        <w:spacing w:after="0"/>
        <w:jc w:val="center"/>
        <w:rPr>
          <w:rFonts w:ascii="Times New Roman" w:hAnsi="Times New Roman" w:cs="Times New Roman"/>
          <w:b/>
          <w:bCs/>
          <w:sz w:val="32"/>
          <w:szCs w:val="32"/>
        </w:rPr>
      </w:pPr>
      <w:r>
        <w:rPr>
          <w:rFonts w:ascii="Times New Roman" w:hAnsi="Times New Roman" w:cs="Times New Roman"/>
          <w:b/>
          <w:bCs/>
          <w:sz w:val="32"/>
          <w:szCs w:val="32"/>
        </w:rPr>
        <w:t>v</w:t>
      </w:r>
      <w:r w:rsidRPr="005E6B42">
        <w:rPr>
          <w:rFonts w:ascii="Times New Roman" w:hAnsi="Times New Roman" w:cs="Times New Roman"/>
          <w:b/>
          <w:bCs/>
          <w:sz w:val="32"/>
          <w:szCs w:val="32"/>
        </w:rPr>
        <w:t>õlaõigusseaduse ja sellega seonduvalt teiste seaduste muutmise seadus</w:t>
      </w:r>
      <w:r>
        <w:rPr>
          <w:rFonts w:ascii="Times New Roman" w:hAnsi="Times New Roman" w:cs="Times New Roman"/>
          <w:b/>
          <w:bCs/>
          <w:sz w:val="32"/>
          <w:szCs w:val="32"/>
        </w:rPr>
        <w:t>e</w:t>
      </w:r>
      <w:r w:rsidRPr="005E6B42">
        <w:rPr>
          <w:rFonts w:ascii="Times New Roman" w:hAnsi="Times New Roman" w:cs="Times New Roman"/>
          <w:b/>
          <w:bCs/>
          <w:sz w:val="32"/>
          <w:szCs w:val="32"/>
        </w:rPr>
        <w:t xml:space="preserve"> (finantspettuste ennetamine ja tõkestamine)</w:t>
      </w:r>
    </w:p>
    <w:p w14:paraId="48E20116" w14:textId="3B6F773A" w:rsidR="001A42E3" w:rsidRPr="00BB0236" w:rsidRDefault="001A42E3" w:rsidP="00396407">
      <w:pPr>
        <w:spacing w:after="0"/>
        <w:jc w:val="center"/>
        <w:rPr>
          <w:rFonts w:ascii="Times New Roman" w:hAnsi="Times New Roman" w:cs="Times New Roman"/>
          <w:b/>
          <w:bCs/>
          <w:sz w:val="32"/>
          <w:szCs w:val="32"/>
        </w:rPr>
      </w:pPr>
      <w:r w:rsidRPr="00BB0236">
        <w:rPr>
          <w:rFonts w:ascii="Times New Roman" w:hAnsi="Times New Roman" w:cs="Times New Roman"/>
          <w:b/>
          <w:bCs/>
          <w:sz w:val="32"/>
          <w:szCs w:val="32"/>
        </w:rPr>
        <w:t>eelnõu</w:t>
      </w:r>
      <w:r w:rsidR="00396407">
        <w:rPr>
          <w:rFonts w:ascii="Times New Roman" w:hAnsi="Times New Roman" w:cs="Times New Roman"/>
          <w:b/>
          <w:bCs/>
          <w:sz w:val="32"/>
          <w:szCs w:val="32"/>
        </w:rPr>
        <w:t xml:space="preserve"> teiseks lugemiseks</w:t>
      </w:r>
      <w:r w:rsidRPr="00BB0236">
        <w:rPr>
          <w:rFonts w:ascii="Times New Roman" w:hAnsi="Times New Roman" w:cs="Times New Roman"/>
          <w:b/>
          <w:bCs/>
          <w:sz w:val="32"/>
          <w:szCs w:val="32"/>
        </w:rPr>
        <w:t xml:space="preserve"> </w:t>
      </w:r>
    </w:p>
    <w:p w14:paraId="1074A882" w14:textId="77777777" w:rsidR="001A42E3" w:rsidRDefault="001A42E3" w:rsidP="00BB0236">
      <w:pPr>
        <w:spacing w:after="0"/>
        <w:rPr>
          <w:rFonts w:eastAsia="Times New Roman"/>
        </w:rPr>
      </w:pPr>
    </w:p>
    <w:p w14:paraId="0B317E0D" w14:textId="77777777" w:rsidR="005B5DBA" w:rsidRDefault="005B5DBA" w:rsidP="005B5DBA">
      <w:pPr>
        <w:spacing w:after="0" w:line="240" w:lineRule="auto"/>
        <w:jc w:val="both"/>
        <w:rPr>
          <w:rFonts w:ascii="Times New Roman" w:hAnsi="Times New Roman" w:cs="Times New Roman"/>
          <w:b/>
          <w:bCs/>
          <w:lang w:eastAsia="et-EE"/>
        </w:rPr>
      </w:pPr>
      <w:r w:rsidRPr="00F434E3">
        <w:rPr>
          <w:rFonts w:ascii="Times New Roman" w:hAnsi="Times New Roman" w:cs="Times New Roman"/>
          <w:b/>
          <w:bCs/>
          <w:lang w:eastAsia="et-EE"/>
        </w:rPr>
        <w:t>1. Menetlus juhtivkomisjonis esimese ja teise lugemise vahel</w:t>
      </w:r>
    </w:p>
    <w:p w14:paraId="04BD6A67" w14:textId="77777777" w:rsidR="005B5DBA" w:rsidRPr="00F434E3" w:rsidRDefault="005B5DBA" w:rsidP="005B5DBA">
      <w:pPr>
        <w:spacing w:after="0" w:line="240" w:lineRule="auto"/>
        <w:jc w:val="both"/>
        <w:rPr>
          <w:rFonts w:ascii="Times New Roman" w:hAnsi="Times New Roman" w:cs="Times New Roman"/>
          <w:b/>
          <w:bCs/>
          <w:lang w:eastAsia="et-EE"/>
        </w:rPr>
      </w:pPr>
    </w:p>
    <w:p w14:paraId="71A7B54D" w14:textId="784EEEE2" w:rsidR="005B5DBA" w:rsidRPr="00734C55" w:rsidRDefault="005B5DBA" w:rsidP="005B5DBA">
      <w:pPr>
        <w:spacing w:after="0" w:line="240" w:lineRule="auto"/>
        <w:jc w:val="both"/>
        <w:rPr>
          <w:rFonts w:ascii="Times New Roman" w:hAnsi="Times New Roman" w:cs="Times New Roman"/>
        </w:rPr>
      </w:pPr>
      <w:r>
        <w:rPr>
          <w:rFonts w:ascii="Times New Roman" w:eastAsiaTheme="minorEastAsia" w:hAnsi="Times New Roman" w:cs="Times New Roman"/>
          <w:color w:val="000000"/>
        </w:rPr>
        <w:t xml:space="preserve">Vabariigi Valitsus algatas eelnõu 01.06.2026. </w:t>
      </w:r>
      <w:r w:rsidRPr="00F434E3">
        <w:rPr>
          <w:rFonts w:ascii="Times New Roman" w:eastAsiaTheme="minorEastAsia" w:hAnsi="Times New Roman" w:cs="Times New Roman"/>
          <w:color w:val="000000"/>
        </w:rPr>
        <w:t>Eelnõu esimene lugemine toimus</w:t>
      </w:r>
      <w:r>
        <w:rPr>
          <w:rFonts w:ascii="Times New Roman" w:eastAsiaTheme="minorEastAsia" w:hAnsi="Times New Roman" w:cs="Times New Roman"/>
          <w:color w:val="000000"/>
        </w:rPr>
        <w:t xml:space="preserve"> 16.06.2026</w:t>
      </w:r>
      <w:r w:rsidRPr="00F434E3">
        <w:rPr>
          <w:rFonts w:ascii="Times New Roman" w:eastAsiaTheme="minorEastAsia" w:hAnsi="Times New Roman" w:cs="Times New Roman"/>
          <w:color w:val="000000"/>
        </w:rPr>
        <w:t>.</w:t>
      </w:r>
      <w:r>
        <w:rPr>
          <w:rFonts w:ascii="Times New Roman" w:eastAsiaTheme="minorEastAsia" w:hAnsi="Times New Roman" w:cs="Times New Roman"/>
          <w:color w:val="000000"/>
        </w:rPr>
        <w:t xml:space="preserve"> </w:t>
      </w:r>
      <w:r w:rsidRPr="00F434E3">
        <w:rPr>
          <w:rFonts w:ascii="Times New Roman" w:eastAsiaTheme="minorEastAsia" w:hAnsi="Times New Roman" w:cs="Times New Roman"/>
          <w:color w:val="000000"/>
        </w:rPr>
        <w:t xml:space="preserve">Muudatusettepanekute esitamise tähtajaks määrati </w:t>
      </w:r>
      <w:r>
        <w:rPr>
          <w:rFonts w:ascii="Times New Roman" w:eastAsiaTheme="minorEastAsia" w:hAnsi="Times New Roman" w:cs="Times New Roman"/>
          <w:color w:val="000000"/>
        </w:rPr>
        <w:t>18.06</w:t>
      </w:r>
      <w:r w:rsidRPr="00F434E3">
        <w:rPr>
          <w:rFonts w:ascii="Times New Roman" w:eastAsiaTheme="minorEastAsia" w:hAnsi="Times New Roman" w:cs="Times New Roman"/>
          <w:color w:val="000000"/>
        </w:rPr>
        <w:t>.202</w:t>
      </w:r>
      <w:r>
        <w:rPr>
          <w:rFonts w:ascii="Times New Roman" w:eastAsiaTheme="minorEastAsia" w:hAnsi="Times New Roman" w:cs="Times New Roman"/>
          <w:color w:val="000000"/>
        </w:rPr>
        <w:t>6</w:t>
      </w:r>
      <w:r w:rsidRPr="00F434E3">
        <w:rPr>
          <w:rFonts w:ascii="Times New Roman" w:eastAsiaTheme="minorEastAsia" w:hAnsi="Times New Roman" w:cs="Times New Roman"/>
          <w:color w:val="000000"/>
        </w:rPr>
        <w:t>.</w:t>
      </w:r>
      <w:r>
        <w:rPr>
          <w:rFonts w:ascii="Times New Roman" w:eastAsiaTheme="minorEastAsia" w:hAnsi="Times New Roman" w:cs="Times New Roman"/>
          <w:color w:val="000000"/>
        </w:rPr>
        <w:t xml:space="preserve"> Riigikogust esitas eelnõule kolm muudatusettepanekut Riigikogu liige Maria Jufereva-Skuratovski. Kirjaliku arvamuse eelnõu osas esitas</w:t>
      </w:r>
      <w:r w:rsidR="00756EC2">
        <w:rPr>
          <w:rFonts w:ascii="Times New Roman" w:eastAsiaTheme="minorEastAsia" w:hAnsi="Times New Roman" w:cs="Times New Roman"/>
          <w:color w:val="000000"/>
        </w:rPr>
        <w:t>id Rahandusministeerium,</w:t>
      </w:r>
      <w:r>
        <w:rPr>
          <w:rFonts w:ascii="Times New Roman" w:eastAsiaTheme="minorEastAsia" w:hAnsi="Times New Roman" w:cs="Times New Roman"/>
          <w:color w:val="000000"/>
        </w:rPr>
        <w:t xml:space="preserve"> </w:t>
      </w:r>
      <w:r>
        <w:rPr>
          <w:rFonts w:ascii="Times New Roman" w:hAnsi="Times New Roman" w:cs="Times New Roman"/>
        </w:rPr>
        <w:t>Eesti Pangaliit</w:t>
      </w:r>
      <w:r w:rsidR="00756EC2">
        <w:rPr>
          <w:rFonts w:ascii="Times New Roman" w:hAnsi="Times New Roman" w:cs="Times New Roman"/>
        </w:rPr>
        <w:t>, Finantsinspektsioon ja Krediidiandjate Liit.</w:t>
      </w:r>
    </w:p>
    <w:p w14:paraId="49E33A8A" w14:textId="77777777" w:rsidR="005B5DBA" w:rsidRDefault="005B5DBA" w:rsidP="005B5DBA">
      <w:pPr>
        <w:spacing w:after="0"/>
        <w:jc w:val="both"/>
        <w:rPr>
          <w:rFonts w:ascii="Times New Roman" w:eastAsia="Times New Roman" w:hAnsi="Times New Roman" w:cs="Times New Roman"/>
          <w:lang w:eastAsia="et-EE"/>
        </w:rPr>
      </w:pPr>
    </w:p>
    <w:p w14:paraId="2D49ABCE" w14:textId="31CCFF04" w:rsidR="005B5DBA" w:rsidRPr="00756EC2" w:rsidRDefault="005B5DBA" w:rsidP="005B5DBA">
      <w:pPr>
        <w:spacing w:after="0"/>
        <w:jc w:val="both"/>
        <w:rPr>
          <w:rFonts w:ascii="Times New Roman" w:hAnsi="Times New Roman" w:cs="Times New Roman"/>
        </w:rPr>
      </w:pPr>
      <w:r w:rsidRPr="007B5B4F">
        <w:rPr>
          <w:rFonts w:ascii="Times New Roman" w:eastAsia="Times New Roman" w:hAnsi="Times New Roman" w:cs="Times New Roman"/>
          <w:lang w:eastAsia="et-EE"/>
        </w:rPr>
        <w:t xml:space="preserve">Õiguskomisjon valmistas eelnõu teist lugemist ette </w:t>
      </w:r>
      <w:r w:rsidR="00756EC2">
        <w:rPr>
          <w:rFonts w:ascii="Times New Roman" w:eastAsia="Times New Roman" w:hAnsi="Times New Roman" w:cs="Times New Roman"/>
          <w:lang w:eastAsia="et-EE"/>
        </w:rPr>
        <w:t>29.09</w:t>
      </w:r>
      <w:r w:rsidRPr="007B5B4F">
        <w:rPr>
          <w:rFonts w:ascii="Times New Roman" w:eastAsia="Times New Roman" w:hAnsi="Times New Roman" w:cs="Times New Roman"/>
          <w:lang w:eastAsia="et-EE"/>
        </w:rPr>
        <w:t xml:space="preserve">.2026 istungil, millest võtsid osa </w:t>
      </w:r>
      <w:r w:rsidR="00756EC2" w:rsidRPr="00756EC2">
        <w:rPr>
          <w:rFonts w:ascii="Times New Roman" w:eastAsia="Times New Roman" w:hAnsi="Times New Roman" w:cs="Times New Roman"/>
          <w:lang w:eastAsia="et-EE"/>
        </w:rPr>
        <w:t>Rahandusministeeriumi finantsteenuste poliitika osakonna juhataja Siiri Tõniste ja sama osakonna nõunik Jarmo Lilium, Eesti Pangaliidu pettuste tõkestamise toimkonna liige Eero Ergma ning maksetoimkonna juriidilise töögrupi liige Mare Ulp, Eesti Krediidiandjate Liidu esindaja Jevgeni Belavin ning Finantsinspektsiooni esindajad Brent-Silvester Viin, Mari Puusaag-Tamm ja Laura Vassar</w:t>
      </w:r>
      <w:r w:rsidR="00756EC2">
        <w:rPr>
          <w:rFonts w:ascii="Times New Roman" w:eastAsia="Times New Roman" w:hAnsi="Times New Roman" w:cs="Times New Roman"/>
          <w:lang w:eastAsia="et-EE"/>
        </w:rPr>
        <w:t>.</w:t>
      </w:r>
    </w:p>
    <w:p w14:paraId="55878862" w14:textId="77777777" w:rsidR="00B103B6" w:rsidRDefault="005B5DBA" w:rsidP="005B5DBA">
      <w:pPr>
        <w:spacing w:after="0"/>
        <w:jc w:val="both"/>
        <w:rPr>
          <w:rFonts w:ascii="Times New Roman" w:eastAsia="Times New Roman" w:hAnsi="Times New Roman" w:cs="Times New Roman"/>
          <w:lang w:eastAsia="et-EE"/>
        </w:rPr>
      </w:pPr>
      <w:r w:rsidRPr="007B5B4F">
        <w:rPr>
          <w:rFonts w:ascii="Times New Roman" w:eastAsia="Times New Roman" w:hAnsi="Times New Roman" w:cs="Times New Roman"/>
          <w:lang w:eastAsia="et-EE"/>
        </w:rPr>
        <w:t>Komisjon</w:t>
      </w:r>
      <w:r>
        <w:rPr>
          <w:rFonts w:ascii="Times New Roman" w:eastAsia="Times New Roman" w:hAnsi="Times New Roman" w:cs="Times New Roman"/>
          <w:lang w:eastAsia="et-EE"/>
        </w:rPr>
        <w:t xml:space="preserve"> arutas</w:t>
      </w:r>
      <w:r w:rsidRPr="007B5B4F">
        <w:rPr>
          <w:rFonts w:ascii="Times New Roman" w:eastAsia="Times New Roman" w:hAnsi="Times New Roman" w:cs="Times New Roman"/>
          <w:lang w:eastAsia="et-EE"/>
        </w:rPr>
        <w:t xml:space="preserve"> läbi </w:t>
      </w:r>
      <w:r>
        <w:rPr>
          <w:rFonts w:ascii="Times New Roman" w:eastAsia="Times New Roman" w:hAnsi="Times New Roman" w:cs="Times New Roman"/>
          <w:lang w:eastAsia="et-EE"/>
        </w:rPr>
        <w:t xml:space="preserve">laekunud </w:t>
      </w:r>
      <w:r w:rsidR="00756EC2">
        <w:rPr>
          <w:rFonts w:ascii="Times New Roman" w:eastAsia="Times New Roman" w:hAnsi="Times New Roman" w:cs="Times New Roman"/>
          <w:lang w:eastAsia="et-EE"/>
        </w:rPr>
        <w:t xml:space="preserve">arvamused ja </w:t>
      </w:r>
      <w:r>
        <w:rPr>
          <w:rFonts w:ascii="Times New Roman" w:eastAsia="Times New Roman" w:hAnsi="Times New Roman" w:cs="Times New Roman"/>
          <w:lang w:eastAsia="et-EE"/>
        </w:rPr>
        <w:t xml:space="preserve">ettepanekud, samuti </w:t>
      </w:r>
      <w:r w:rsidRPr="007B5B4F">
        <w:rPr>
          <w:rFonts w:ascii="Times New Roman" w:eastAsia="Times New Roman" w:hAnsi="Times New Roman" w:cs="Times New Roman"/>
          <w:lang w:eastAsia="et-EE"/>
        </w:rPr>
        <w:t>kirjalik</w:t>
      </w:r>
      <w:r w:rsidR="00756EC2">
        <w:rPr>
          <w:rFonts w:ascii="Times New Roman" w:eastAsia="Times New Roman" w:hAnsi="Times New Roman" w:cs="Times New Roman"/>
          <w:lang w:eastAsia="et-EE"/>
        </w:rPr>
        <w:t>e</w:t>
      </w:r>
      <w:r w:rsidRPr="007B5B4F">
        <w:rPr>
          <w:rFonts w:ascii="Times New Roman" w:eastAsia="Times New Roman" w:hAnsi="Times New Roman" w:cs="Times New Roman"/>
          <w:lang w:eastAsia="et-EE"/>
        </w:rPr>
        <w:t>s pöördumis</w:t>
      </w:r>
      <w:r w:rsidR="00756EC2">
        <w:rPr>
          <w:rFonts w:ascii="Times New Roman" w:eastAsia="Times New Roman" w:hAnsi="Times New Roman" w:cs="Times New Roman"/>
          <w:lang w:eastAsia="et-EE"/>
        </w:rPr>
        <w:t>t</w:t>
      </w:r>
      <w:r w:rsidRPr="007B5B4F">
        <w:rPr>
          <w:rFonts w:ascii="Times New Roman" w:eastAsia="Times New Roman" w:hAnsi="Times New Roman" w:cs="Times New Roman"/>
          <w:lang w:eastAsia="et-EE"/>
        </w:rPr>
        <w:t xml:space="preserve">es esitatud seisukohad </w:t>
      </w:r>
      <w:r w:rsidR="00B103B6">
        <w:rPr>
          <w:rFonts w:ascii="Times New Roman" w:eastAsia="Times New Roman" w:hAnsi="Times New Roman" w:cs="Times New Roman"/>
          <w:lang w:eastAsia="et-EE"/>
        </w:rPr>
        <w:t>ning</w:t>
      </w:r>
      <w:r w:rsidRPr="007B5B4F">
        <w:rPr>
          <w:rFonts w:ascii="Times New Roman" w:eastAsia="Times New Roman" w:hAnsi="Times New Roman" w:cs="Times New Roman"/>
          <w:lang w:eastAsia="et-EE"/>
        </w:rPr>
        <w:t xml:space="preserve"> tegi menetlusotsused. </w:t>
      </w:r>
    </w:p>
    <w:p w14:paraId="7E50D859" w14:textId="56FDE257" w:rsidR="005B5DBA" w:rsidRPr="007B5B4F" w:rsidRDefault="005B5DBA" w:rsidP="005B5DBA">
      <w:pPr>
        <w:spacing w:after="0"/>
        <w:jc w:val="both"/>
        <w:rPr>
          <w:rFonts w:ascii="Times New Roman" w:eastAsia="Times New Roman" w:hAnsi="Times New Roman" w:cs="Times New Roman"/>
          <w:lang w:eastAsia="et-EE"/>
        </w:rPr>
      </w:pPr>
      <w:r>
        <w:rPr>
          <w:rFonts w:ascii="Times New Roman" w:eastAsia="Times New Roman" w:hAnsi="Times New Roman" w:cs="Times New Roman"/>
          <w:lang w:eastAsia="et-EE"/>
        </w:rPr>
        <w:t>Õiguskomisjon eelnõu juhtivkomisjonina</w:t>
      </w:r>
      <w:r w:rsidR="00756EC2">
        <w:rPr>
          <w:rFonts w:ascii="Times New Roman" w:eastAsia="Times New Roman" w:hAnsi="Times New Roman" w:cs="Times New Roman"/>
          <w:lang w:eastAsia="et-EE"/>
        </w:rPr>
        <w:t xml:space="preserve"> algatas</w:t>
      </w:r>
      <w:r>
        <w:rPr>
          <w:rFonts w:ascii="Times New Roman" w:eastAsia="Times New Roman" w:hAnsi="Times New Roman" w:cs="Times New Roman"/>
          <w:lang w:eastAsia="et-EE"/>
        </w:rPr>
        <w:t xml:space="preserve"> </w:t>
      </w:r>
      <w:r w:rsidR="00756EC2">
        <w:rPr>
          <w:rFonts w:ascii="Times New Roman" w:eastAsia="Times New Roman" w:hAnsi="Times New Roman" w:cs="Times New Roman"/>
          <w:lang w:eastAsia="et-EE"/>
        </w:rPr>
        <w:t>kokku 6</w:t>
      </w:r>
      <w:r w:rsidRPr="007B5B4F">
        <w:rPr>
          <w:rFonts w:ascii="Times New Roman" w:eastAsia="Times New Roman" w:hAnsi="Times New Roman" w:cs="Times New Roman"/>
          <w:lang w:eastAsia="et-EE"/>
        </w:rPr>
        <w:t xml:space="preserve"> muudatusettepaneku</w:t>
      </w:r>
      <w:r w:rsidR="00756EC2">
        <w:rPr>
          <w:rFonts w:ascii="Times New Roman" w:eastAsia="Times New Roman" w:hAnsi="Times New Roman" w:cs="Times New Roman"/>
          <w:lang w:eastAsia="et-EE"/>
        </w:rPr>
        <w:t xml:space="preserve">t, mis olid </w:t>
      </w:r>
      <w:r w:rsidR="00985342">
        <w:rPr>
          <w:rFonts w:ascii="Times New Roman" w:eastAsia="Times New Roman" w:hAnsi="Times New Roman" w:cs="Times New Roman"/>
          <w:lang w:eastAsia="et-EE"/>
        </w:rPr>
        <w:t xml:space="preserve">eelnõu teise lugemise ettevalmistamise etapis </w:t>
      </w:r>
      <w:r w:rsidR="00756EC2">
        <w:rPr>
          <w:rFonts w:ascii="Times New Roman" w:eastAsia="Times New Roman" w:hAnsi="Times New Roman" w:cs="Times New Roman"/>
          <w:lang w:eastAsia="et-EE"/>
        </w:rPr>
        <w:t xml:space="preserve">Rahandusministeeriumis välja töötatud koostöös Riigikogu liikme </w:t>
      </w:r>
      <w:r w:rsidR="00756EC2">
        <w:rPr>
          <w:rFonts w:ascii="Times New Roman" w:eastAsiaTheme="minorEastAsia" w:hAnsi="Times New Roman" w:cs="Times New Roman"/>
          <w:color w:val="000000"/>
        </w:rPr>
        <w:t>Maria Jufereva-Skuratovski</w:t>
      </w:r>
      <w:r w:rsidR="00756EC2">
        <w:rPr>
          <w:rFonts w:ascii="Times New Roman" w:eastAsiaTheme="minorEastAsia" w:hAnsi="Times New Roman" w:cs="Times New Roman"/>
          <w:color w:val="000000"/>
        </w:rPr>
        <w:t>ga ja mis ühtlasi lahendasid ka Pangaliidu, Finantsinspektsiooni</w:t>
      </w:r>
      <w:r w:rsidR="00756EC2">
        <w:rPr>
          <w:rFonts w:ascii="Times New Roman" w:eastAsia="Times New Roman" w:hAnsi="Times New Roman" w:cs="Times New Roman"/>
          <w:lang w:eastAsia="et-EE"/>
        </w:rPr>
        <w:t xml:space="preserve"> ja Krediidiandjate Liidu poolt esile toodud </w:t>
      </w:r>
      <w:r w:rsidR="00985342">
        <w:rPr>
          <w:rFonts w:ascii="Times New Roman" w:eastAsia="Times New Roman" w:hAnsi="Times New Roman" w:cs="Times New Roman"/>
          <w:lang w:eastAsia="et-EE"/>
        </w:rPr>
        <w:t xml:space="preserve">probleeme. Sellega seoses teatas </w:t>
      </w:r>
      <w:r w:rsidR="00B103B6">
        <w:rPr>
          <w:rFonts w:ascii="Times New Roman" w:eastAsiaTheme="minorEastAsia" w:hAnsi="Times New Roman" w:cs="Times New Roman"/>
          <w:color w:val="000000"/>
        </w:rPr>
        <w:t>õiguskomisjoni</w:t>
      </w:r>
      <w:r w:rsidR="00985342">
        <w:rPr>
          <w:rFonts w:ascii="Times New Roman" w:eastAsiaTheme="minorEastAsia" w:hAnsi="Times New Roman" w:cs="Times New Roman"/>
          <w:color w:val="000000"/>
        </w:rPr>
        <w:t xml:space="preserve"> liige Maria Jufereva-Skuratovski</w:t>
      </w:r>
      <w:r w:rsidR="00985342">
        <w:rPr>
          <w:rFonts w:ascii="Times New Roman" w:eastAsiaTheme="minorEastAsia" w:hAnsi="Times New Roman" w:cs="Times New Roman"/>
          <w:color w:val="000000"/>
        </w:rPr>
        <w:t xml:space="preserve"> komisjoni istungil, et loobub oma muudatusettepanekutest</w:t>
      </w:r>
      <w:r w:rsidR="00B103B6">
        <w:rPr>
          <w:rFonts w:ascii="Times New Roman" w:eastAsiaTheme="minorEastAsia" w:hAnsi="Times New Roman" w:cs="Times New Roman"/>
          <w:color w:val="000000"/>
        </w:rPr>
        <w:t>,</w:t>
      </w:r>
      <w:r w:rsidR="00985342">
        <w:rPr>
          <w:rFonts w:ascii="Times New Roman" w:eastAsiaTheme="minorEastAsia" w:hAnsi="Times New Roman" w:cs="Times New Roman"/>
          <w:color w:val="000000"/>
        </w:rPr>
        <w:t xml:space="preserve"> kuna need on</w:t>
      </w:r>
      <w:r w:rsidR="00B103B6">
        <w:rPr>
          <w:rFonts w:ascii="Times New Roman" w:eastAsiaTheme="minorEastAsia" w:hAnsi="Times New Roman" w:cs="Times New Roman"/>
          <w:color w:val="000000"/>
        </w:rPr>
        <w:t xml:space="preserve"> kõik</w:t>
      </w:r>
      <w:r w:rsidR="00985342">
        <w:rPr>
          <w:rFonts w:ascii="Times New Roman" w:eastAsiaTheme="minorEastAsia" w:hAnsi="Times New Roman" w:cs="Times New Roman"/>
          <w:color w:val="000000"/>
        </w:rPr>
        <w:t xml:space="preserve"> sisulist arvestamist leidnud komisjoni poolt algatatud muudatusettepanekutes</w:t>
      </w:r>
      <w:r w:rsidR="00B103B6">
        <w:rPr>
          <w:rFonts w:ascii="Times New Roman" w:eastAsiaTheme="minorEastAsia" w:hAnsi="Times New Roman" w:cs="Times New Roman"/>
          <w:color w:val="000000"/>
        </w:rPr>
        <w:t>, mistõttu on ära langenud vajadus neid eraldi käsitleda.</w:t>
      </w:r>
      <w:r w:rsidR="00985342">
        <w:rPr>
          <w:rFonts w:ascii="Times New Roman" w:eastAsia="Times New Roman" w:hAnsi="Times New Roman" w:cs="Times New Roman"/>
          <w:lang w:eastAsia="et-EE"/>
        </w:rPr>
        <w:t xml:space="preserve"> </w:t>
      </w:r>
    </w:p>
    <w:p w14:paraId="7E88B85A" w14:textId="77777777" w:rsidR="005B5DBA" w:rsidRDefault="005B5DBA" w:rsidP="005B5DBA">
      <w:pPr>
        <w:spacing w:after="0"/>
        <w:jc w:val="both"/>
        <w:rPr>
          <w:rFonts w:ascii="Times New Roman" w:eastAsia="Times New Roman" w:hAnsi="Times New Roman" w:cs="Times New Roman"/>
          <w:lang w:eastAsia="et-EE"/>
        </w:rPr>
      </w:pPr>
    </w:p>
    <w:p w14:paraId="40DCF697" w14:textId="61296B4F" w:rsidR="005B5DBA" w:rsidRDefault="005B5DBA" w:rsidP="005B5DBA">
      <w:pPr>
        <w:spacing w:after="0"/>
        <w:jc w:val="both"/>
        <w:rPr>
          <w:rFonts w:ascii="Times New Roman" w:eastAsia="Times New Roman" w:hAnsi="Times New Roman" w:cs="Times New Roman"/>
          <w:b/>
          <w:bCs/>
          <w:lang w:eastAsia="et-EE"/>
        </w:rPr>
      </w:pPr>
      <w:r w:rsidRPr="005B5DBA">
        <w:rPr>
          <w:rFonts w:ascii="Times New Roman" w:eastAsia="Times New Roman" w:hAnsi="Times New Roman" w:cs="Times New Roman"/>
          <w:b/>
          <w:bCs/>
          <w:lang w:eastAsia="et-EE"/>
        </w:rPr>
        <w:t>2. Muudatusettepanekud</w:t>
      </w:r>
    </w:p>
    <w:p w14:paraId="6C605949" w14:textId="77777777" w:rsidR="00E81745" w:rsidRDefault="00E81745" w:rsidP="005B5DBA">
      <w:pPr>
        <w:spacing w:after="0"/>
        <w:jc w:val="both"/>
        <w:rPr>
          <w:rFonts w:ascii="Times New Roman" w:eastAsia="Times New Roman" w:hAnsi="Times New Roman" w:cs="Times New Roman"/>
          <w:lang w:eastAsia="et-EE"/>
        </w:rPr>
      </w:pPr>
    </w:p>
    <w:p w14:paraId="0162A620" w14:textId="07A2ACB2" w:rsidR="005B5DBA" w:rsidRDefault="005B5DBA" w:rsidP="005B5DBA">
      <w:pPr>
        <w:spacing w:after="0"/>
        <w:jc w:val="both"/>
        <w:rPr>
          <w:rFonts w:ascii="Times New Roman" w:eastAsia="Times New Roman" w:hAnsi="Times New Roman" w:cs="Times New Roman"/>
          <w:lang w:eastAsia="et-EE"/>
        </w:rPr>
      </w:pPr>
      <w:r>
        <w:rPr>
          <w:rFonts w:ascii="Times New Roman" w:eastAsia="Times New Roman" w:hAnsi="Times New Roman" w:cs="Times New Roman"/>
          <w:lang w:eastAsia="et-EE"/>
        </w:rPr>
        <w:t>Eelnõu tekstile lisatud muudatusettepanekute loetelus on kokku k</w:t>
      </w:r>
      <w:r w:rsidR="00B103B6">
        <w:rPr>
          <w:rFonts w:ascii="Times New Roman" w:eastAsia="Times New Roman" w:hAnsi="Times New Roman" w:cs="Times New Roman"/>
          <w:lang w:eastAsia="et-EE"/>
        </w:rPr>
        <w:t>uus</w:t>
      </w:r>
      <w:r>
        <w:rPr>
          <w:rFonts w:ascii="Times New Roman" w:eastAsia="Times New Roman" w:hAnsi="Times New Roman" w:cs="Times New Roman"/>
          <w:lang w:eastAsia="et-EE"/>
        </w:rPr>
        <w:t xml:space="preserve"> </w:t>
      </w:r>
      <w:r w:rsidR="00B103B6">
        <w:rPr>
          <w:rFonts w:ascii="Times New Roman" w:eastAsia="Times New Roman" w:hAnsi="Times New Roman" w:cs="Times New Roman"/>
          <w:lang w:eastAsia="et-EE"/>
        </w:rPr>
        <w:t xml:space="preserve">eelnõu juhtivkomisjoni poolt </w:t>
      </w:r>
      <w:r w:rsidR="00F70D8B">
        <w:rPr>
          <w:rFonts w:ascii="Times New Roman" w:eastAsia="Times New Roman" w:hAnsi="Times New Roman" w:cs="Times New Roman"/>
          <w:lang w:eastAsia="et-EE"/>
        </w:rPr>
        <w:t xml:space="preserve">konsensusega </w:t>
      </w:r>
      <w:r w:rsidR="00B103B6">
        <w:rPr>
          <w:rFonts w:ascii="Times New Roman" w:eastAsia="Times New Roman" w:hAnsi="Times New Roman" w:cs="Times New Roman"/>
          <w:lang w:eastAsia="et-EE"/>
        </w:rPr>
        <w:t xml:space="preserve">algatatud </w:t>
      </w:r>
      <w:r>
        <w:rPr>
          <w:rFonts w:ascii="Times New Roman" w:eastAsia="Times New Roman" w:hAnsi="Times New Roman" w:cs="Times New Roman"/>
          <w:lang w:eastAsia="et-EE"/>
        </w:rPr>
        <w:t>muudatusettepanekut</w:t>
      </w:r>
      <w:r w:rsidR="00F70D8B">
        <w:rPr>
          <w:rFonts w:ascii="Times New Roman" w:eastAsiaTheme="minorEastAsia" w:hAnsi="Times New Roman" w:cs="Times New Roman"/>
          <w:color w:val="000000"/>
        </w:rPr>
        <w:t>,</w:t>
      </w:r>
      <w:r w:rsidR="00E81745">
        <w:rPr>
          <w:rFonts w:ascii="Times New Roman" w:eastAsiaTheme="minorEastAsia" w:hAnsi="Times New Roman" w:cs="Times New Roman"/>
          <w:color w:val="000000"/>
        </w:rPr>
        <w:t xml:space="preserve"> mille sisu selgitavad märkused on toodud loetelus </w:t>
      </w:r>
      <w:r w:rsidR="00F70D8B">
        <w:rPr>
          <w:rFonts w:ascii="Times New Roman" w:eastAsiaTheme="minorEastAsia" w:hAnsi="Times New Roman" w:cs="Times New Roman"/>
          <w:color w:val="000000"/>
        </w:rPr>
        <w:t xml:space="preserve">vastavalt </w:t>
      </w:r>
      <w:r w:rsidR="00E81745">
        <w:rPr>
          <w:rFonts w:ascii="Times New Roman" w:eastAsiaTheme="minorEastAsia" w:hAnsi="Times New Roman" w:cs="Times New Roman"/>
          <w:color w:val="000000"/>
        </w:rPr>
        <w:t>iga muudatusettepaneku juures.</w:t>
      </w:r>
    </w:p>
    <w:p w14:paraId="4D76598F" w14:textId="77777777" w:rsidR="005B5DBA" w:rsidRPr="005B5DBA" w:rsidRDefault="005B5DBA" w:rsidP="005B5DBA">
      <w:pPr>
        <w:spacing w:after="0"/>
        <w:jc w:val="both"/>
        <w:rPr>
          <w:rFonts w:ascii="Times New Roman" w:eastAsia="Times New Roman" w:hAnsi="Times New Roman" w:cs="Times New Roman"/>
          <w:lang w:eastAsia="et-EE"/>
        </w:rPr>
      </w:pPr>
    </w:p>
    <w:p w14:paraId="5E1555CC" w14:textId="4304EFEE" w:rsidR="005B5DBA" w:rsidRPr="007B5B4F" w:rsidRDefault="005B5DBA" w:rsidP="005B5DBA">
      <w:pPr>
        <w:widowControl w:val="0"/>
        <w:autoSpaceDN w:val="0"/>
        <w:adjustRightInd w:val="0"/>
        <w:spacing w:after="0" w:line="276" w:lineRule="auto"/>
        <w:jc w:val="both"/>
        <w:rPr>
          <w:rFonts w:ascii="Times New Roman" w:eastAsia="Calibri" w:hAnsi="Times New Roman" w:cs="Times New Roman"/>
          <w:b/>
          <w:bCs/>
          <w:lang w:eastAsia="et-EE"/>
        </w:rPr>
      </w:pPr>
      <w:r>
        <w:rPr>
          <w:rFonts w:ascii="Times New Roman" w:eastAsia="Calibri" w:hAnsi="Times New Roman" w:cs="Times New Roman"/>
          <w:b/>
          <w:bCs/>
          <w:lang w:eastAsia="et-EE"/>
        </w:rPr>
        <w:t>3</w:t>
      </w:r>
      <w:r w:rsidRPr="007B5B4F">
        <w:rPr>
          <w:rFonts w:ascii="Times New Roman" w:eastAsia="Calibri" w:hAnsi="Times New Roman" w:cs="Times New Roman"/>
          <w:b/>
          <w:bCs/>
          <w:lang w:eastAsia="et-EE"/>
        </w:rPr>
        <w:t>. Menetlusotsused</w:t>
      </w:r>
    </w:p>
    <w:p w14:paraId="73894BBF" w14:textId="77777777" w:rsidR="005B5DBA" w:rsidRPr="007B5B4F" w:rsidRDefault="005B5DBA" w:rsidP="005B5DBA">
      <w:pPr>
        <w:widowControl w:val="0"/>
        <w:autoSpaceDN w:val="0"/>
        <w:adjustRightInd w:val="0"/>
        <w:spacing w:after="0" w:line="276" w:lineRule="auto"/>
        <w:jc w:val="both"/>
        <w:rPr>
          <w:rFonts w:ascii="Times New Roman" w:hAnsi="Times New Roman" w:cs="Times New Roman"/>
          <w:bCs/>
        </w:rPr>
      </w:pPr>
    </w:p>
    <w:p w14:paraId="752BDA04" w14:textId="3098EE85" w:rsidR="005B5DBA" w:rsidRDefault="005B5DBA" w:rsidP="005B5DBA">
      <w:pPr>
        <w:pBdr>
          <w:bottom w:val="single" w:sz="12" w:space="1" w:color="auto"/>
        </w:pBdr>
        <w:spacing w:after="0" w:line="276" w:lineRule="auto"/>
        <w:jc w:val="both"/>
        <w:rPr>
          <w:rFonts w:ascii="Times New Roman" w:hAnsi="Times New Roman" w:cs="Times New Roman"/>
        </w:rPr>
      </w:pPr>
      <w:r w:rsidRPr="007B5B4F">
        <w:rPr>
          <w:rFonts w:ascii="Times New Roman" w:hAnsi="Times New Roman" w:cs="Times New Roman"/>
        </w:rPr>
        <w:lastRenderedPageBreak/>
        <w:t xml:space="preserve">Õiguskomisjon otsustas saata eelnõu täiskogusse teisele lugemisele </w:t>
      </w:r>
      <w:r w:rsidR="00F70D8B">
        <w:rPr>
          <w:rFonts w:ascii="Times New Roman" w:hAnsi="Times New Roman" w:cs="Times New Roman"/>
        </w:rPr>
        <w:t>14.10</w:t>
      </w:r>
      <w:r w:rsidRPr="007B5B4F">
        <w:rPr>
          <w:rFonts w:ascii="Times New Roman" w:hAnsi="Times New Roman" w:cs="Times New Roman"/>
        </w:rPr>
        <w:t xml:space="preserve">.2026 ettepanekuga eelnõu teine lugemine lõpetada. </w:t>
      </w:r>
    </w:p>
    <w:p w14:paraId="2E57C091" w14:textId="7B01F052" w:rsidR="005B5DBA" w:rsidRPr="007B5B4F" w:rsidRDefault="005B5DBA" w:rsidP="005B5DBA">
      <w:pPr>
        <w:pBdr>
          <w:bottom w:val="single" w:sz="12" w:space="1" w:color="auto"/>
        </w:pBdr>
        <w:spacing w:after="0" w:line="276" w:lineRule="auto"/>
        <w:jc w:val="both"/>
        <w:rPr>
          <w:rFonts w:ascii="Times New Roman" w:hAnsi="Times New Roman" w:cs="Times New Roman"/>
        </w:rPr>
      </w:pPr>
      <w:r w:rsidRPr="007B5B4F">
        <w:rPr>
          <w:rFonts w:ascii="Times New Roman" w:hAnsi="Times New Roman" w:cs="Times New Roman"/>
        </w:rPr>
        <w:t>Juhul, kui eelnõu teine lugemine lõpetatakse,</w:t>
      </w:r>
      <w:r w:rsidR="00E81745">
        <w:rPr>
          <w:rFonts w:ascii="Times New Roman" w:hAnsi="Times New Roman" w:cs="Times New Roman"/>
        </w:rPr>
        <w:t xml:space="preserve"> </w:t>
      </w:r>
      <w:r w:rsidR="007C5F2A">
        <w:rPr>
          <w:rFonts w:ascii="Times New Roman" w:hAnsi="Times New Roman" w:cs="Times New Roman"/>
        </w:rPr>
        <w:t xml:space="preserve">teeb komisjon ettepaneku </w:t>
      </w:r>
      <w:r w:rsidR="00E81745">
        <w:rPr>
          <w:rFonts w:ascii="Times New Roman" w:hAnsi="Times New Roman" w:cs="Times New Roman"/>
        </w:rPr>
        <w:t>võtta</w:t>
      </w:r>
      <w:r w:rsidRPr="007B5B4F">
        <w:rPr>
          <w:rFonts w:ascii="Times New Roman" w:hAnsi="Times New Roman" w:cs="Times New Roman"/>
        </w:rPr>
        <w:t xml:space="preserve"> eelnõu kolmandaks lugemiseks Riigikogu päevakorda </w:t>
      </w:r>
      <w:r w:rsidR="00F70D8B">
        <w:rPr>
          <w:rFonts w:ascii="Times New Roman" w:hAnsi="Times New Roman" w:cs="Times New Roman"/>
        </w:rPr>
        <w:t>21.10</w:t>
      </w:r>
      <w:r w:rsidRPr="007B5B4F">
        <w:rPr>
          <w:rFonts w:ascii="Times New Roman" w:hAnsi="Times New Roman" w:cs="Times New Roman"/>
        </w:rPr>
        <w:t xml:space="preserve">.2026 ettepanekuga viia läbi eelnõu lõpphääletus. </w:t>
      </w:r>
    </w:p>
    <w:p w14:paraId="1BB115C0" w14:textId="3830B1EA" w:rsidR="00BB0236" w:rsidRDefault="005B5DBA" w:rsidP="00E81745">
      <w:pPr>
        <w:pBdr>
          <w:bottom w:val="single" w:sz="12" w:space="1" w:color="auto"/>
        </w:pBdr>
        <w:spacing w:after="0" w:line="276" w:lineRule="auto"/>
        <w:jc w:val="both"/>
        <w:rPr>
          <w:rFonts w:ascii="Times New Roman" w:hAnsi="Times New Roman" w:cs="Times New Roman"/>
        </w:rPr>
      </w:pPr>
      <w:r w:rsidRPr="007B5B4F">
        <w:rPr>
          <w:rFonts w:ascii="Times New Roman" w:hAnsi="Times New Roman" w:cs="Times New Roman"/>
        </w:rPr>
        <w:t>Eelnõu seadusena vastuvõtmiseks on vajalik Riigikogu poolthäälteenamus.</w:t>
      </w:r>
    </w:p>
    <w:p w14:paraId="7D5B9D52" w14:textId="77777777" w:rsidR="0091562B" w:rsidRDefault="0091562B" w:rsidP="00E81745">
      <w:pPr>
        <w:pBdr>
          <w:bottom w:val="single" w:sz="12" w:space="1" w:color="auto"/>
        </w:pBdr>
        <w:spacing w:after="0" w:line="276" w:lineRule="auto"/>
        <w:jc w:val="both"/>
        <w:rPr>
          <w:rFonts w:ascii="Times New Roman" w:hAnsi="Times New Roman" w:cs="Times New Roman"/>
        </w:rPr>
      </w:pPr>
    </w:p>
    <w:p w14:paraId="483682C4" w14:textId="77777777" w:rsidR="00BB0236" w:rsidRDefault="00BB0236" w:rsidP="00BB0236">
      <w:pPr>
        <w:pBdr>
          <w:bottom w:val="single" w:sz="12" w:space="1" w:color="auto"/>
        </w:pBdr>
        <w:spacing w:after="0"/>
        <w:rPr>
          <w:rFonts w:ascii="Times New Roman" w:hAnsi="Times New Roman" w:cs="Times New Roman"/>
        </w:rPr>
      </w:pPr>
    </w:p>
    <w:p w14:paraId="23122277" w14:textId="413C6A55" w:rsidR="00BB0236" w:rsidRDefault="00BB0236" w:rsidP="00BB0236">
      <w:pPr>
        <w:spacing w:after="0"/>
        <w:rPr>
          <w:rFonts w:ascii="Times New Roman" w:hAnsi="Times New Roman" w:cs="Times New Roman"/>
        </w:rPr>
      </w:pPr>
      <w:r>
        <w:rPr>
          <w:rFonts w:ascii="Times New Roman" w:hAnsi="Times New Roman" w:cs="Times New Roman"/>
        </w:rPr>
        <w:t xml:space="preserve">Esitab õiguskomisjon </w:t>
      </w:r>
      <w:r w:rsidR="00F70D8B">
        <w:rPr>
          <w:rFonts w:ascii="Times New Roman" w:hAnsi="Times New Roman" w:cs="Times New Roman"/>
        </w:rPr>
        <w:t>30.09</w:t>
      </w:r>
      <w:r w:rsidR="00EB48CB">
        <w:rPr>
          <w:rFonts w:ascii="Times New Roman" w:hAnsi="Times New Roman" w:cs="Times New Roman"/>
        </w:rPr>
        <w:t>.</w:t>
      </w:r>
      <w:r>
        <w:rPr>
          <w:rFonts w:ascii="Times New Roman" w:hAnsi="Times New Roman" w:cs="Times New Roman"/>
        </w:rPr>
        <w:t>2026.a.</w:t>
      </w:r>
    </w:p>
    <w:p w14:paraId="1715592E" w14:textId="7CC70ADC" w:rsidR="00BB0236" w:rsidRDefault="00BB0236" w:rsidP="00BB0236">
      <w:pPr>
        <w:spacing w:after="0"/>
        <w:rPr>
          <w:rFonts w:ascii="Times New Roman" w:hAnsi="Times New Roman" w:cs="Times New Roman"/>
        </w:rPr>
      </w:pPr>
    </w:p>
    <w:p w14:paraId="2AF35557" w14:textId="0D10C88B" w:rsidR="00BB0236" w:rsidRDefault="00BB0236" w:rsidP="00BB0236">
      <w:pPr>
        <w:spacing w:after="0"/>
        <w:rPr>
          <w:rFonts w:ascii="Times New Roman" w:hAnsi="Times New Roman" w:cs="Times New Roman"/>
        </w:rPr>
      </w:pPr>
      <w:r>
        <w:rPr>
          <w:rFonts w:ascii="Times New Roman" w:hAnsi="Times New Roman" w:cs="Times New Roman"/>
        </w:rPr>
        <w:t>(kinnitatud digitaalselt)</w:t>
      </w:r>
    </w:p>
    <w:p w14:paraId="4E33B5A5" w14:textId="77777777" w:rsidR="00BB0236" w:rsidRDefault="00BB0236" w:rsidP="00BB0236">
      <w:pPr>
        <w:spacing w:after="0"/>
        <w:rPr>
          <w:rFonts w:ascii="Times New Roman" w:hAnsi="Times New Roman" w:cs="Times New Roman"/>
        </w:rPr>
      </w:pPr>
    </w:p>
    <w:p w14:paraId="2C4472A7" w14:textId="17A24EF1" w:rsidR="00BB0236" w:rsidRDefault="00BB0236" w:rsidP="00BB0236">
      <w:pPr>
        <w:spacing w:after="0"/>
        <w:rPr>
          <w:rFonts w:ascii="Times New Roman" w:hAnsi="Times New Roman" w:cs="Times New Roman"/>
        </w:rPr>
      </w:pPr>
      <w:r>
        <w:rPr>
          <w:rFonts w:ascii="Times New Roman" w:hAnsi="Times New Roman" w:cs="Times New Roman"/>
        </w:rPr>
        <w:t>Madis Timpson</w:t>
      </w:r>
    </w:p>
    <w:p w14:paraId="516A2B78" w14:textId="18F848FA" w:rsidR="00BB0236" w:rsidRPr="00C06A95" w:rsidRDefault="00BB0236" w:rsidP="00BB0236">
      <w:pPr>
        <w:spacing w:after="0"/>
        <w:rPr>
          <w:rFonts w:ascii="Times New Roman" w:hAnsi="Times New Roman" w:cs="Times New Roman"/>
        </w:rPr>
      </w:pPr>
      <w:r>
        <w:rPr>
          <w:rFonts w:ascii="Times New Roman" w:hAnsi="Times New Roman" w:cs="Times New Roman"/>
        </w:rPr>
        <w:t>Õiguskomisjoni esimees</w:t>
      </w:r>
    </w:p>
    <w:sectPr w:rsidR="00BB0236" w:rsidRPr="00C06A9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B445D0"/>
    <w:multiLevelType w:val="hybridMultilevel"/>
    <w:tmpl w:val="FE14E6D6"/>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num w:numId="1" w16cid:durableId="21130890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42E3"/>
    <w:rsid w:val="000834CC"/>
    <w:rsid w:val="001A42E3"/>
    <w:rsid w:val="00396407"/>
    <w:rsid w:val="00542CB1"/>
    <w:rsid w:val="005B379D"/>
    <w:rsid w:val="005B5DBA"/>
    <w:rsid w:val="005E6B42"/>
    <w:rsid w:val="006B2CE4"/>
    <w:rsid w:val="006C6E39"/>
    <w:rsid w:val="0072489F"/>
    <w:rsid w:val="00756EC2"/>
    <w:rsid w:val="007C5F2A"/>
    <w:rsid w:val="0091562B"/>
    <w:rsid w:val="00985342"/>
    <w:rsid w:val="00995B5D"/>
    <w:rsid w:val="00A321C2"/>
    <w:rsid w:val="00B103B6"/>
    <w:rsid w:val="00BB0236"/>
    <w:rsid w:val="00C06A95"/>
    <w:rsid w:val="00DB14BE"/>
    <w:rsid w:val="00DF0250"/>
    <w:rsid w:val="00E3718D"/>
    <w:rsid w:val="00E81745"/>
    <w:rsid w:val="00EB48CB"/>
    <w:rsid w:val="00F70D8B"/>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D9FE21"/>
  <w15:chartTrackingRefBased/>
  <w15:docId w15:val="{7365AA06-5931-46CC-8D52-865C2032C2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t-E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style>
  <w:style w:type="paragraph" w:styleId="Pealkiri1">
    <w:name w:val="heading 1"/>
    <w:basedOn w:val="Normaallaad"/>
    <w:next w:val="Normaallaad"/>
    <w:link w:val="Pealkiri1Mrk"/>
    <w:uiPriority w:val="9"/>
    <w:qFormat/>
    <w:rsid w:val="001A42E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Pealkiri2">
    <w:name w:val="heading 2"/>
    <w:basedOn w:val="Normaallaad"/>
    <w:next w:val="Normaallaad"/>
    <w:link w:val="Pealkiri2Mrk"/>
    <w:uiPriority w:val="9"/>
    <w:semiHidden/>
    <w:unhideWhenUsed/>
    <w:qFormat/>
    <w:rsid w:val="001A42E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Pealkiri3">
    <w:name w:val="heading 3"/>
    <w:basedOn w:val="Normaallaad"/>
    <w:next w:val="Normaallaad"/>
    <w:link w:val="Pealkiri3Mrk"/>
    <w:uiPriority w:val="9"/>
    <w:semiHidden/>
    <w:unhideWhenUsed/>
    <w:qFormat/>
    <w:rsid w:val="001A42E3"/>
    <w:pPr>
      <w:keepNext/>
      <w:keepLines/>
      <w:spacing w:before="160" w:after="80"/>
      <w:outlineLvl w:val="2"/>
    </w:pPr>
    <w:rPr>
      <w:rFonts w:eastAsiaTheme="majorEastAsia" w:cstheme="majorBidi"/>
      <w:color w:val="0F4761" w:themeColor="accent1" w:themeShade="BF"/>
      <w:sz w:val="28"/>
      <w:szCs w:val="28"/>
    </w:rPr>
  </w:style>
  <w:style w:type="paragraph" w:styleId="Pealkiri4">
    <w:name w:val="heading 4"/>
    <w:basedOn w:val="Normaallaad"/>
    <w:next w:val="Normaallaad"/>
    <w:link w:val="Pealkiri4Mrk"/>
    <w:uiPriority w:val="9"/>
    <w:semiHidden/>
    <w:unhideWhenUsed/>
    <w:qFormat/>
    <w:rsid w:val="001A42E3"/>
    <w:pPr>
      <w:keepNext/>
      <w:keepLines/>
      <w:spacing w:before="80" w:after="40"/>
      <w:outlineLvl w:val="3"/>
    </w:pPr>
    <w:rPr>
      <w:rFonts w:eastAsiaTheme="majorEastAsia" w:cstheme="majorBidi"/>
      <w:i/>
      <w:iCs/>
      <w:color w:val="0F4761" w:themeColor="accent1" w:themeShade="BF"/>
    </w:rPr>
  </w:style>
  <w:style w:type="paragraph" w:styleId="Pealkiri5">
    <w:name w:val="heading 5"/>
    <w:basedOn w:val="Normaallaad"/>
    <w:next w:val="Normaallaad"/>
    <w:link w:val="Pealkiri5Mrk"/>
    <w:uiPriority w:val="9"/>
    <w:semiHidden/>
    <w:unhideWhenUsed/>
    <w:qFormat/>
    <w:rsid w:val="001A42E3"/>
    <w:pPr>
      <w:keepNext/>
      <w:keepLines/>
      <w:spacing w:before="80" w:after="40"/>
      <w:outlineLvl w:val="4"/>
    </w:pPr>
    <w:rPr>
      <w:rFonts w:eastAsiaTheme="majorEastAsia" w:cstheme="majorBidi"/>
      <w:color w:val="0F4761" w:themeColor="accent1" w:themeShade="BF"/>
    </w:rPr>
  </w:style>
  <w:style w:type="paragraph" w:styleId="Pealkiri6">
    <w:name w:val="heading 6"/>
    <w:basedOn w:val="Normaallaad"/>
    <w:next w:val="Normaallaad"/>
    <w:link w:val="Pealkiri6Mrk"/>
    <w:uiPriority w:val="9"/>
    <w:semiHidden/>
    <w:unhideWhenUsed/>
    <w:qFormat/>
    <w:rsid w:val="001A42E3"/>
    <w:pPr>
      <w:keepNext/>
      <w:keepLines/>
      <w:spacing w:before="40" w:after="0"/>
      <w:outlineLvl w:val="5"/>
    </w:pPr>
    <w:rPr>
      <w:rFonts w:eastAsiaTheme="majorEastAsia" w:cstheme="majorBidi"/>
      <w:i/>
      <w:iCs/>
      <w:color w:val="595959" w:themeColor="text1" w:themeTint="A6"/>
    </w:rPr>
  </w:style>
  <w:style w:type="paragraph" w:styleId="Pealkiri7">
    <w:name w:val="heading 7"/>
    <w:basedOn w:val="Normaallaad"/>
    <w:next w:val="Normaallaad"/>
    <w:link w:val="Pealkiri7Mrk"/>
    <w:uiPriority w:val="9"/>
    <w:semiHidden/>
    <w:unhideWhenUsed/>
    <w:qFormat/>
    <w:rsid w:val="001A42E3"/>
    <w:pPr>
      <w:keepNext/>
      <w:keepLines/>
      <w:spacing w:before="40" w:after="0"/>
      <w:outlineLvl w:val="6"/>
    </w:pPr>
    <w:rPr>
      <w:rFonts w:eastAsiaTheme="majorEastAsia" w:cstheme="majorBidi"/>
      <w:color w:val="595959" w:themeColor="text1" w:themeTint="A6"/>
    </w:rPr>
  </w:style>
  <w:style w:type="paragraph" w:styleId="Pealkiri8">
    <w:name w:val="heading 8"/>
    <w:basedOn w:val="Normaallaad"/>
    <w:next w:val="Normaallaad"/>
    <w:link w:val="Pealkiri8Mrk"/>
    <w:uiPriority w:val="9"/>
    <w:semiHidden/>
    <w:unhideWhenUsed/>
    <w:qFormat/>
    <w:rsid w:val="001A42E3"/>
    <w:pPr>
      <w:keepNext/>
      <w:keepLines/>
      <w:spacing w:after="0"/>
      <w:outlineLvl w:val="7"/>
    </w:pPr>
    <w:rPr>
      <w:rFonts w:eastAsiaTheme="majorEastAsia" w:cstheme="majorBidi"/>
      <w:i/>
      <w:iCs/>
      <w:color w:val="272727" w:themeColor="text1" w:themeTint="D8"/>
    </w:rPr>
  </w:style>
  <w:style w:type="paragraph" w:styleId="Pealkiri9">
    <w:name w:val="heading 9"/>
    <w:basedOn w:val="Normaallaad"/>
    <w:next w:val="Normaallaad"/>
    <w:link w:val="Pealkiri9Mrk"/>
    <w:uiPriority w:val="9"/>
    <w:semiHidden/>
    <w:unhideWhenUsed/>
    <w:qFormat/>
    <w:rsid w:val="001A42E3"/>
    <w:pPr>
      <w:keepNext/>
      <w:keepLines/>
      <w:spacing w:after="0"/>
      <w:outlineLvl w:val="8"/>
    </w:pPr>
    <w:rPr>
      <w:rFonts w:eastAsiaTheme="majorEastAsia" w:cstheme="majorBidi"/>
      <w:color w:val="272727" w:themeColor="text1" w:themeTint="D8"/>
    </w:rPr>
  </w:style>
  <w:style w:type="character" w:default="1" w:styleId="Liguvaikefont">
    <w:name w:val="Default Paragraph Font"/>
    <w:uiPriority w:val="1"/>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1Mrk">
    <w:name w:val="Pealkiri 1 Märk"/>
    <w:basedOn w:val="Liguvaikefont"/>
    <w:link w:val="Pealkiri1"/>
    <w:uiPriority w:val="9"/>
    <w:rsid w:val="001A42E3"/>
    <w:rPr>
      <w:rFonts w:asciiTheme="majorHAnsi" w:eastAsiaTheme="majorEastAsia" w:hAnsiTheme="majorHAnsi" w:cstheme="majorBidi"/>
      <w:color w:val="0F4761" w:themeColor="accent1" w:themeShade="BF"/>
      <w:sz w:val="40"/>
      <w:szCs w:val="40"/>
    </w:rPr>
  </w:style>
  <w:style w:type="character" w:customStyle="1" w:styleId="Pealkiri2Mrk">
    <w:name w:val="Pealkiri 2 Märk"/>
    <w:basedOn w:val="Liguvaikefont"/>
    <w:link w:val="Pealkiri2"/>
    <w:uiPriority w:val="9"/>
    <w:semiHidden/>
    <w:rsid w:val="001A42E3"/>
    <w:rPr>
      <w:rFonts w:asciiTheme="majorHAnsi" w:eastAsiaTheme="majorEastAsia" w:hAnsiTheme="majorHAnsi" w:cstheme="majorBidi"/>
      <w:color w:val="0F4761" w:themeColor="accent1" w:themeShade="BF"/>
      <w:sz w:val="32"/>
      <w:szCs w:val="32"/>
    </w:rPr>
  </w:style>
  <w:style w:type="character" w:customStyle="1" w:styleId="Pealkiri3Mrk">
    <w:name w:val="Pealkiri 3 Märk"/>
    <w:basedOn w:val="Liguvaikefont"/>
    <w:link w:val="Pealkiri3"/>
    <w:uiPriority w:val="9"/>
    <w:semiHidden/>
    <w:rsid w:val="001A42E3"/>
    <w:rPr>
      <w:rFonts w:eastAsiaTheme="majorEastAsia" w:cstheme="majorBidi"/>
      <w:color w:val="0F4761" w:themeColor="accent1" w:themeShade="BF"/>
      <w:sz w:val="28"/>
      <w:szCs w:val="28"/>
    </w:rPr>
  </w:style>
  <w:style w:type="character" w:customStyle="1" w:styleId="Pealkiri4Mrk">
    <w:name w:val="Pealkiri 4 Märk"/>
    <w:basedOn w:val="Liguvaikefont"/>
    <w:link w:val="Pealkiri4"/>
    <w:uiPriority w:val="9"/>
    <w:semiHidden/>
    <w:rsid w:val="001A42E3"/>
    <w:rPr>
      <w:rFonts w:eastAsiaTheme="majorEastAsia" w:cstheme="majorBidi"/>
      <w:i/>
      <w:iCs/>
      <w:color w:val="0F4761" w:themeColor="accent1" w:themeShade="BF"/>
    </w:rPr>
  </w:style>
  <w:style w:type="character" w:customStyle="1" w:styleId="Pealkiri5Mrk">
    <w:name w:val="Pealkiri 5 Märk"/>
    <w:basedOn w:val="Liguvaikefont"/>
    <w:link w:val="Pealkiri5"/>
    <w:uiPriority w:val="9"/>
    <w:semiHidden/>
    <w:rsid w:val="001A42E3"/>
    <w:rPr>
      <w:rFonts w:eastAsiaTheme="majorEastAsia" w:cstheme="majorBidi"/>
      <w:color w:val="0F4761" w:themeColor="accent1" w:themeShade="BF"/>
    </w:rPr>
  </w:style>
  <w:style w:type="character" w:customStyle="1" w:styleId="Pealkiri6Mrk">
    <w:name w:val="Pealkiri 6 Märk"/>
    <w:basedOn w:val="Liguvaikefont"/>
    <w:link w:val="Pealkiri6"/>
    <w:uiPriority w:val="9"/>
    <w:semiHidden/>
    <w:rsid w:val="001A42E3"/>
    <w:rPr>
      <w:rFonts w:eastAsiaTheme="majorEastAsia" w:cstheme="majorBidi"/>
      <w:i/>
      <w:iCs/>
      <w:color w:val="595959" w:themeColor="text1" w:themeTint="A6"/>
    </w:rPr>
  </w:style>
  <w:style w:type="character" w:customStyle="1" w:styleId="Pealkiri7Mrk">
    <w:name w:val="Pealkiri 7 Märk"/>
    <w:basedOn w:val="Liguvaikefont"/>
    <w:link w:val="Pealkiri7"/>
    <w:uiPriority w:val="9"/>
    <w:semiHidden/>
    <w:rsid w:val="001A42E3"/>
    <w:rPr>
      <w:rFonts w:eastAsiaTheme="majorEastAsia" w:cstheme="majorBidi"/>
      <w:color w:val="595959" w:themeColor="text1" w:themeTint="A6"/>
    </w:rPr>
  </w:style>
  <w:style w:type="character" w:customStyle="1" w:styleId="Pealkiri8Mrk">
    <w:name w:val="Pealkiri 8 Märk"/>
    <w:basedOn w:val="Liguvaikefont"/>
    <w:link w:val="Pealkiri8"/>
    <w:uiPriority w:val="9"/>
    <w:semiHidden/>
    <w:rsid w:val="001A42E3"/>
    <w:rPr>
      <w:rFonts w:eastAsiaTheme="majorEastAsia" w:cstheme="majorBidi"/>
      <w:i/>
      <w:iCs/>
      <w:color w:val="272727" w:themeColor="text1" w:themeTint="D8"/>
    </w:rPr>
  </w:style>
  <w:style w:type="character" w:customStyle="1" w:styleId="Pealkiri9Mrk">
    <w:name w:val="Pealkiri 9 Märk"/>
    <w:basedOn w:val="Liguvaikefont"/>
    <w:link w:val="Pealkiri9"/>
    <w:uiPriority w:val="9"/>
    <w:semiHidden/>
    <w:rsid w:val="001A42E3"/>
    <w:rPr>
      <w:rFonts w:eastAsiaTheme="majorEastAsia" w:cstheme="majorBidi"/>
      <w:color w:val="272727" w:themeColor="text1" w:themeTint="D8"/>
    </w:rPr>
  </w:style>
  <w:style w:type="paragraph" w:styleId="Pealkiri">
    <w:name w:val="Title"/>
    <w:basedOn w:val="Normaallaad"/>
    <w:next w:val="Normaallaad"/>
    <w:link w:val="PealkiriMrk"/>
    <w:uiPriority w:val="10"/>
    <w:qFormat/>
    <w:rsid w:val="001A42E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ealkiriMrk">
    <w:name w:val="Pealkiri Märk"/>
    <w:basedOn w:val="Liguvaikefont"/>
    <w:link w:val="Pealkiri"/>
    <w:uiPriority w:val="10"/>
    <w:rsid w:val="001A42E3"/>
    <w:rPr>
      <w:rFonts w:asciiTheme="majorHAnsi" w:eastAsiaTheme="majorEastAsia" w:hAnsiTheme="majorHAnsi" w:cstheme="majorBidi"/>
      <w:spacing w:val="-10"/>
      <w:kern w:val="28"/>
      <w:sz w:val="56"/>
      <w:szCs w:val="56"/>
    </w:rPr>
  </w:style>
  <w:style w:type="paragraph" w:styleId="Alapealkiri">
    <w:name w:val="Subtitle"/>
    <w:basedOn w:val="Normaallaad"/>
    <w:next w:val="Normaallaad"/>
    <w:link w:val="AlapealkiriMrk"/>
    <w:uiPriority w:val="11"/>
    <w:qFormat/>
    <w:rsid w:val="001A42E3"/>
    <w:pPr>
      <w:numPr>
        <w:ilvl w:val="1"/>
      </w:numPr>
    </w:pPr>
    <w:rPr>
      <w:rFonts w:eastAsiaTheme="majorEastAsia" w:cstheme="majorBidi"/>
      <w:color w:val="595959" w:themeColor="text1" w:themeTint="A6"/>
      <w:spacing w:val="15"/>
      <w:sz w:val="28"/>
      <w:szCs w:val="28"/>
    </w:rPr>
  </w:style>
  <w:style w:type="character" w:customStyle="1" w:styleId="AlapealkiriMrk">
    <w:name w:val="Alapealkiri Märk"/>
    <w:basedOn w:val="Liguvaikefont"/>
    <w:link w:val="Alapealkiri"/>
    <w:uiPriority w:val="11"/>
    <w:rsid w:val="001A42E3"/>
    <w:rPr>
      <w:rFonts w:eastAsiaTheme="majorEastAsia" w:cstheme="majorBidi"/>
      <w:color w:val="595959" w:themeColor="text1" w:themeTint="A6"/>
      <w:spacing w:val="15"/>
      <w:sz w:val="28"/>
      <w:szCs w:val="28"/>
    </w:rPr>
  </w:style>
  <w:style w:type="paragraph" w:styleId="Tsitaat">
    <w:name w:val="Quote"/>
    <w:basedOn w:val="Normaallaad"/>
    <w:next w:val="Normaallaad"/>
    <w:link w:val="TsitaatMrk"/>
    <w:uiPriority w:val="29"/>
    <w:qFormat/>
    <w:rsid w:val="001A42E3"/>
    <w:pPr>
      <w:spacing w:before="160"/>
      <w:jc w:val="center"/>
    </w:pPr>
    <w:rPr>
      <w:i/>
      <w:iCs/>
      <w:color w:val="404040" w:themeColor="text1" w:themeTint="BF"/>
    </w:rPr>
  </w:style>
  <w:style w:type="character" w:customStyle="1" w:styleId="TsitaatMrk">
    <w:name w:val="Tsitaat Märk"/>
    <w:basedOn w:val="Liguvaikefont"/>
    <w:link w:val="Tsitaat"/>
    <w:uiPriority w:val="29"/>
    <w:rsid w:val="001A42E3"/>
    <w:rPr>
      <w:i/>
      <w:iCs/>
      <w:color w:val="404040" w:themeColor="text1" w:themeTint="BF"/>
    </w:rPr>
  </w:style>
  <w:style w:type="paragraph" w:styleId="Loendilik">
    <w:name w:val="List Paragraph"/>
    <w:basedOn w:val="Normaallaad"/>
    <w:uiPriority w:val="34"/>
    <w:qFormat/>
    <w:rsid w:val="001A42E3"/>
    <w:pPr>
      <w:ind w:left="720"/>
      <w:contextualSpacing/>
    </w:pPr>
  </w:style>
  <w:style w:type="character" w:styleId="Selgeltmrgatavrhutus">
    <w:name w:val="Intense Emphasis"/>
    <w:basedOn w:val="Liguvaikefont"/>
    <w:uiPriority w:val="21"/>
    <w:qFormat/>
    <w:rsid w:val="001A42E3"/>
    <w:rPr>
      <w:i/>
      <w:iCs/>
      <w:color w:val="0F4761" w:themeColor="accent1" w:themeShade="BF"/>
    </w:rPr>
  </w:style>
  <w:style w:type="paragraph" w:styleId="Selgeltmrgatavtsitaat">
    <w:name w:val="Intense Quote"/>
    <w:basedOn w:val="Normaallaad"/>
    <w:next w:val="Normaallaad"/>
    <w:link w:val="SelgeltmrgatavtsitaatMrk"/>
    <w:uiPriority w:val="30"/>
    <w:qFormat/>
    <w:rsid w:val="001A42E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elgeltmrgatavtsitaatMrk">
    <w:name w:val="Selgelt märgatav tsitaat Märk"/>
    <w:basedOn w:val="Liguvaikefont"/>
    <w:link w:val="Selgeltmrgatavtsitaat"/>
    <w:uiPriority w:val="30"/>
    <w:rsid w:val="001A42E3"/>
    <w:rPr>
      <w:i/>
      <w:iCs/>
      <w:color w:val="0F4761" w:themeColor="accent1" w:themeShade="BF"/>
    </w:rPr>
  </w:style>
  <w:style w:type="character" w:styleId="Selgeltmrgatavviide">
    <w:name w:val="Intense Reference"/>
    <w:basedOn w:val="Liguvaikefont"/>
    <w:uiPriority w:val="32"/>
    <w:qFormat/>
    <w:rsid w:val="001A42E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49</TotalTime>
  <Pages>2</Pages>
  <Words>385</Words>
  <Characters>2234</Characters>
  <Application>Microsoft Office Word</Application>
  <DocSecurity>0</DocSecurity>
  <Lines>18</Lines>
  <Paragraphs>5</Paragraphs>
  <ScaleCrop>false</ScaleCrop>
  <HeadingPairs>
    <vt:vector size="2" baseType="variant">
      <vt:variant>
        <vt:lpstr>Pealkiri</vt:lpstr>
      </vt:variant>
      <vt:variant>
        <vt:i4>1</vt:i4>
      </vt:variant>
    </vt:vector>
  </HeadingPairs>
  <TitlesOfParts>
    <vt:vector size="1" baseType="lpstr">
      <vt:lpstr/>
    </vt:vector>
  </TitlesOfParts>
  <Company>Riigikogu Kantselei</Company>
  <LinksUpToDate>false</LinksUpToDate>
  <CharactersWithSpaces>2614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Linnar Liivamägi</dc:creator>
  <cp:keywords/>
  <dc:description/>
  <cp:lastModifiedBy>Linnar Liivamägi</cp:lastModifiedBy>
  <cp:revision>10</cp:revision>
  <cp:lastPrinted>2026-06-16T10:16:00Z</cp:lastPrinted>
  <dcterms:created xsi:type="dcterms:W3CDTF">2026-06-16T10:33:00Z</dcterms:created>
  <dcterms:modified xsi:type="dcterms:W3CDTF">2026-09-29T13:55:00Z</dcterms:modified>
</cp:coreProperties>
</file>