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7C1F" w14:textId="6110D47D" w:rsidR="00241BA2" w:rsidRPr="00241BA2" w:rsidRDefault="00241BA2" w:rsidP="005E6B8F">
      <w:pPr>
        <w:pStyle w:val="Vahedeta"/>
        <w:jc w:val="right"/>
        <w:rPr>
          <w:rFonts w:ascii="Times New Roman" w:hAnsi="Times New Roman" w:cs="Times New Roman"/>
          <w:sz w:val="24"/>
          <w:szCs w:val="24"/>
        </w:rPr>
      </w:pPr>
      <w:r w:rsidRPr="5048CA61">
        <w:rPr>
          <w:rFonts w:ascii="Times New Roman" w:hAnsi="Times New Roman" w:cs="Times New Roman"/>
          <w:sz w:val="24"/>
          <w:szCs w:val="24"/>
        </w:rPr>
        <w:t>Töölepingu seaduse ja teiste</w:t>
      </w:r>
    </w:p>
    <w:p w14:paraId="3731E043" w14:textId="5E429327" w:rsidR="000F0CC2" w:rsidRDefault="00241BA2" w:rsidP="00241BA2">
      <w:pPr>
        <w:pStyle w:val="Vahedeta"/>
        <w:jc w:val="right"/>
        <w:rPr>
          <w:rFonts w:ascii="Times New Roman" w:hAnsi="Times New Roman" w:cs="Times New Roman"/>
          <w:sz w:val="24"/>
          <w:szCs w:val="24"/>
        </w:rPr>
      </w:pPr>
      <w:r w:rsidRPr="5048CA61">
        <w:rPr>
          <w:rFonts w:ascii="Times New Roman" w:hAnsi="Times New Roman" w:cs="Times New Roman"/>
          <w:sz w:val="24"/>
          <w:szCs w:val="24"/>
        </w:rPr>
        <w:t>seaduste muutmise seaduse eelnõu seletuskir</w:t>
      </w:r>
      <w:r w:rsidR="4090407A" w:rsidRPr="5048CA61">
        <w:rPr>
          <w:rFonts w:ascii="Times New Roman" w:hAnsi="Times New Roman" w:cs="Times New Roman"/>
          <w:sz w:val="24"/>
          <w:szCs w:val="24"/>
        </w:rPr>
        <w:t>ja juurde</w:t>
      </w:r>
    </w:p>
    <w:p w14:paraId="59B28E76" w14:textId="7A163608" w:rsidR="00241BA2" w:rsidRDefault="00241BA2" w:rsidP="00241BA2">
      <w:pPr>
        <w:pStyle w:val="Vahedeta"/>
        <w:jc w:val="right"/>
        <w:rPr>
          <w:rFonts w:ascii="Times New Roman" w:hAnsi="Times New Roman" w:cs="Times New Roman"/>
          <w:sz w:val="24"/>
          <w:szCs w:val="24"/>
        </w:rPr>
      </w:pPr>
      <w:r>
        <w:rPr>
          <w:rFonts w:ascii="Times New Roman" w:hAnsi="Times New Roman" w:cs="Times New Roman"/>
          <w:sz w:val="24"/>
          <w:szCs w:val="24"/>
        </w:rPr>
        <w:t>Lisa 2</w:t>
      </w:r>
    </w:p>
    <w:p w14:paraId="4A063EC7" w14:textId="77777777" w:rsidR="00241BA2" w:rsidRPr="00241BA2" w:rsidRDefault="00241BA2" w:rsidP="005E6B8F">
      <w:pPr>
        <w:pStyle w:val="Vahedeta"/>
        <w:jc w:val="right"/>
        <w:rPr>
          <w:rFonts w:ascii="Times New Roman" w:hAnsi="Times New Roman" w:cs="Times New Roman"/>
          <w:sz w:val="24"/>
          <w:szCs w:val="24"/>
        </w:rPr>
      </w:pPr>
    </w:p>
    <w:p w14:paraId="0F754AED" w14:textId="36F07C64" w:rsidR="000F0CC2" w:rsidRPr="00582D77" w:rsidRDefault="000F0CC2" w:rsidP="000F0CC2">
      <w:pPr>
        <w:spacing w:line="240" w:lineRule="auto"/>
        <w:jc w:val="center"/>
        <w:rPr>
          <w:rFonts w:ascii="Times New Roman" w:hAnsi="Times New Roman" w:cs="Times New Roman"/>
          <w:b/>
          <w:sz w:val="24"/>
          <w:szCs w:val="24"/>
        </w:rPr>
      </w:pPr>
      <w:r w:rsidRPr="00582D77">
        <w:rPr>
          <w:rFonts w:ascii="Times New Roman" w:hAnsi="Times New Roman" w:cs="Times New Roman"/>
          <w:b/>
          <w:sz w:val="24"/>
          <w:szCs w:val="24"/>
        </w:rPr>
        <w:t>Euroopa Liidu direktiivi (EL) 2022/</w:t>
      </w:r>
      <w:r>
        <w:rPr>
          <w:rFonts w:ascii="Times New Roman" w:hAnsi="Times New Roman" w:cs="Times New Roman"/>
          <w:b/>
          <w:sz w:val="24"/>
          <w:szCs w:val="24"/>
        </w:rPr>
        <w:t>2041</w:t>
      </w:r>
      <w:r w:rsidRPr="00582D77">
        <w:rPr>
          <w:rFonts w:ascii="Times New Roman" w:hAnsi="Times New Roman" w:cs="Times New Roman"/>
          <w:b/>
          <w:sz w:val="24"/>
          <w:szCs w:val="24"/>
        </w:rPr>
        <w:t xml:space="preserve"> ja Eesti õigusaktide vastavustabel</w:t>
      </w:r>
    </w:p>
    <w:p w14:paraId="21C81EBF" w14:textId="77777777" w:rsidR="000F0CC2" w:rsidRPr="00582D77" w:rsidRDefault="000F0CC2" w:rsidP="000F0CC2">
      <w:pPr>
        <w:spacing w:line="240" w:lineRule="auto"/>
        <w:jc w:val="center"/>
        <w:rPr>
          <w:rFonts w:ascii="Times New Roman" w:hAnsi="Times New Roman" w:cs="Times New Roman"/>
          <w:b/>
          <w:sz w:val="24"/>
          <w:szCs w:val="24"/>
        </w:rPr>
      </w:pPr>
    </w:p>
    <w:p w14:paraId="15504527" w14:textId="1A0BF699" w:rsidR="000F0CC2" w:rsidRPr="00582D77" w:rsidRDefault="000F0CC2" w:rsidP="000F0CC2">
      <w:pPr>
        <w:spacing w:line="240" w:lineRule="auto"/>
        <w:jc w:val="both"/>
        <w:rPr>
          <w:rFonts w:ascii="Times New Roman" w:hAnsi="Times New Roman" w:cs="Times New Roman"/>
          <w:b/>
          <w:sz w:val="24"/>
          <w:szCs w:val="24"/>
        </w:rPr>
      </w:pPr>
      <w:r w:rsidRPr="000F0CC2">
        <w:rPr>
          <w:rFonts w:ascii="Times New Roman" w:hAnsi="Times New Roman" w:cs="Times New Roman"/>
          <w:b/>
          <w:sz w:val="24"/>
          <w:szCs w:val="24"/>
        </w:rPr>
        <w:t>EUROOPA PARLAMENDI JA NÕUKOGU DIREKTIIV (EL) 2022/2041, 19. oktoober 2022, mis käsitleb piisavat miinimumpalka Euroopa Liidus</w:t>
      </w:r>
    </w:p>
    <w:tbl>
      <w:tblPr>
        <w:tblStyle w:val="Kontuurtabel"/>
        <w:tblW w:w="14170" w:type="dxa"/>
        <w:tblLook w:val="04A0" w:firstRow="1" w:lastRow="0" w:firstColumn="1" w:lastColumn="0" w:noHBand="0" w:noVBand="1"/>
      </w:tblPr>
      <w:tblGrid>
        <w:gridCol w:w="3906"/>
        <w:gridCol w:w="3177"/>
        <w:gridCol w:w="3140"/>
        <w:gridCol w:w="3947"/>
      </w:tblGrid>
      <w:tr w:rsidR="000F0CC2" w:rsidRPr="00582D77" w14:paraId="271BC243" w14:textId="77777777" w:rsidTr="003208A5">
        <w:tc>
          <w:tcPr>
            <w:tcW w:w="3906" w:type="dxa"/>
            <w:vAlign w:val="center"/>
          </w:tcPr>
          <w:p w14:paraId="4379B2BF" w14:textId="0D34ACA2" w:rsidR="000F0CC2" w:rsidRPr="00582D77" w:rsidRDefault="000F0CC2" w:rsidP="00E227A0">
            <w:pPr>
              <w:jc w:val="center"/>
              <w:rPr>
                <w:rFonts w:ascii="Times New Roman" w:hAnsi="Times New Roman" w:cs="Times New Roman"/>
                <w:sz w:val="24"/>
                <w:szCs w:val="24"/>
              </w:rPr>
            </w:pPr>
            <w:r w:rsidRPr="00582D77">
              <w:rPr>
                <w:rFonts w:ascii="Times New Roman" w:hAnsi="Times New Roman" w:cs="Times New Roman"/>
                <w:b/>
                <w:sz w:val="24"/>
                <w:szCs w:val="24"/>
              </w:rPr>
              <w:t>Direktiiv (EL) 2022/</w:t>
            </w:r>
            <w:r>
              <w:rPr>
                <w:rFonts w:ascii="Times New Roman" w:hAnsi="Times New Roman" w:cs="Times New Roman"/>
                <w:b/>
                <w:sz w:val="24"/>
                <w:szCs w:val="24"/>
              </w:rPr>
              <w:t>2041</w:t>
            </w:r>
          </w:p>
        </w:tc>
        <w:tc>
          <w:tcPr>
            <w:tcW w:w="3177" w:type="dxa"/>
            <w:vAlign w:val="center"/>
          </w:tcPr>
          <w:p w14:paraId="2ECB3177" w14:textId="73D1AF0A" w:rsidR="000F0CC2" w:rsidRPr="00582D77" w:rsidRDefault="000F0CC2" w:rsidP="00E227A0">
            <w:pPr>
              <w:jc w:val="center"/>
              <w:rPr>
                <w:rFonts w:ascii="Times New Roman" w:hAnsi="Times New Roman" w:cs="Times New Roman"/>
                <w:b/>
                <w:bCs/>
                <w:sz w:val="24"/>
                <w:szCs w:val="24"/>
              </w:rPr>
            </w:pPr>
            <w:r w:rsidRPr="00582D77">
              <w:rPr>
                <w:rFonts w:ascii="Times New Roman" w:hAnsi="Times New Roman" w:cs="Times New Roman"/>
                <w:b/>
                <w:bCs/>
                <w:sz w:val="24"/>
                <w:szCs w:val="24"/>
              </w:rPr>
              <w:t xml:space="preserve">Vastavus </w:t>
            </w:r>
            <w:r w:rsidR="003C05C8">
              <w:rPr>
                <w:rFonts w:ascii="Times New Roman" w:hAnsi="Times New Roman" w:cs="Times New Roman"/>
                <w:b/>
                <w:bCs/>
                <w:sz w:val="24"/>
                <w:szCs w:val="24"/>
              </w:rPr>
              <w:t>kehtivale õigusele</w:t>
            </w:r>
          </w:p>
        </w:tc>
        <w:tc>
          <w:tcPr>
            <w:tcW w:w="3140" w:type="dxa"/>
            <w:vAlign w:val="center"/>
          </w:tcPr>
          <w:p w14:paraId="4435612C" w14:textId="08E86471" w:rsidR="000714AE" w:rsidRPr="00582D77" w:rsidRDefault="000714AE" w:rsidP="00E227A0">
            <w:pPr>
              <w:jc w:val="center"/>
              <w:rPr>
                <w:rFonts w:ascii="Times New Roman" w:hAnsi="Times New Roman" w:cs="Times New Roman"/>
                <w:sz w:val="24"/>
                <w:szCs w:val="24"/>
              </w:rPr>
            </w:pPr>
            <w:r w:rsidRPr="00667C44">
              <w:rPr>
                <w:rFonts w:ascii="Times New Roman" w:hAnsi="Times New Roman" w:cs="Times New Roman"/>
                <w:b/>
                <w:sz w:val="24"/>
                <w:szCs w:val="24"/>
              </w:rPr>
              <w:t>EL õigusakti normi sisuliseks rakendamiseks kehtestatavad riigisisesed õigusaktid</w:t>
            </w:r>
          </w:p>
        </w:tc>
        <w:tc>
          <w:tcPr>
            <w:tcW w:w="3947" w:type="dxa"/>
            <w:vAlign w:val="center"/>
          </w:tcPr>
          <w:p w14:paraId="4EDD9EA3" w14:textId="77777777" w:rsidR="000F0CC2" w:rsidRPr="00582D77" w:rsidRDefault="000F0CC2" w:rsidP="00E227A0">
            <w:pPr>
              <w:tabs>
                <w:tab w:val="left" w:pos="1322"/>
              </w:tabs>
              <w:jc w:val="center"/>
              <w:rPr>
                <w:rFonts w:ascii="Times New Roman" w:hAnsi="Times New Roman" w:cs="Times New Roman"/>
                <w:sz w:val="24"/>
                <w:szCs w:val="24"/>
              </w:rPr>
            </w:pPr>
            <w:r w:rsidRPr="00582D77">
              <w:rPr>
                <w:rFonts w:ascii="Times New Roman" w:hAnsi="Times New Roman" w:cs="Times New Roman"/>
                <w:b/>
                <w:sz w:val="24"/>
                <w:szCs w:val="24"/>
              </w:rPr>
              <w:t>Määruse eelnõu</w:t>
            </w:r>
          </w:p>
        </w:tc>
      </w:tr>
      <w:tr w:rsidR="000F0CC2" w:rsidRPr="00582D77" w14:paraId="449BD1EC" w14:textId="77777777" w:rsidTr="000F0CC2">
        <w:tc>
          <w:tcPr>
            <w:tcW w:w="14170" w:type="dxa"/>
            <w:gridSpan w:val="4"/>
            <w:shd w:val="clear" w:color="auto" w:fill="E7E6E6" w:themeFill="background2"/>
            <w:vAlign w:val="center"/>
          </w:tcPr>
          <w:p w14:paraId="3FC929A8" w14:textId="77777777" w:rsidR="006C79EF" w:rsidRPr="006C79EF" w:rsidRDefault="006C79EF" w:rsidP="006C79EF">
            <w:pPr>
              <w:tabs>
                <w:tab w:val="left" w:pos="1322"/>
              </w:tabs>
              <w:jc w:val="center"/>
              <w:rPr>
                <w:rFonts w:ascii="Times New Roman" w:hAnsi="Times New Roman" w:cs="Times New Roman"/>
                <w:bCs/>
                <w:sz w:val="24"/>
                <w:szCs w:val="24"/>
              </w:rPr>
            </w:pPr>
            <w:r w:rsidRPr="006C79EF">
              <w:rPr>
                <w:rFonts w:ascii="Times New Roman" w:hAnsi="Times New Roman" w:cs="Times New Roman"/>
                <w:bCs/>
                <w:sz w:val="24"/>
                <w:szCs w:val="24"/>
              </w:rPr>
              <w:t>I PEATÜKK</w:t>
            </w:r>
          </w:p>
          <w:p w14:paraId="33AABB00" w14:textId="234FD64B" w:rsidR="006C79EF" w:rsidRDefault="006C79EF" w:rsidP="006C79EF">
            <w:pPr>
              <w:tabs>
                <w:tab w:val="left" w:pos="1322"/>
              </w:tabs>
              <w:jc w:val="center"/>
              <w:rPr>
                <w:rFonts w:ascii="Times New Roman" w:hAnsi="Times New Roman" w:cs="Times New Roman"/>
                <w:b/>
                <w:sz w:val="24"/>
                <w:szCs w:val="24"/>
              </w:rPr>
            </w:pPr>
            <w:r w:rsidRPr="006C79EF">
              <w:rPr>
                <w:rFonts w:ascii="Times New Roman" w:hAnsi="Times New Roman" w:cs="Times New Roman"/>
                <w:b/>
                <w:sz w:val="24"/>
                <w:szCs w:val="24"/>
              </w:rPr>
              <w:t>ÜLDSÄTTED</w:t>
            </w:r>
          </w:p>
          <w:p w14:paraId="781B7DEE" w14:textId="77777777" w:rsidR="006C79EF" w:rsidRDefault="006C79EF" w:rsidP="00E227A0">
            <w:pPr>
              <w:tabs>
                <w:tab w:val="left" w:pos="1322"/>
              </w:tabs>
              <w:jc w:val="center"/>
              <w:rPr>
                <w:rFonts w:ascii="Times New Roman" w:hAnsi="Times New Roman" w:cs="Times New Roman"/>
                <w:b/>
                <w:sz w:val="24"/>
                <w:szCs w:val="24"/>
              </w:rPr>
            </w:pPr>
          </w:p>
          <w:p w14:paraId="57E24174" w14:textId="77777777" w:rsidR="006C79EF" w:rsidRDefault="006C79EF" w:rsidP="006C79EF">
            <w:pPr>
              <w:tabs>
                <w:tab w:val="left" w:pos="1322"/>
              </w:tabs>
              <w:rPr>
                <w:rFonts w:ascii="Times New Roman" w:hAnsi="Times New Roman" w:cs="Times New Roman"/>
                <w:b/>
                <w:sz w:val="24"/>
                <w:szCs w:val="24"/>
              </w:rPr>
            </w:pPr>
          </w:p>
          <w:p w14:paraId="0D4241A3" w14:textId="51BB16F6" w:rsidR="000F0CC2" w:rsidRDefault="000F0CC2" w:rsidP="00E227A0">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t>Artikkel 1</w:t>
            </w:r>
          </w:p>
          <w:p w14:paraId="6EF83F28" w14:textId="62927542" w:rsidR="00FA24FA" w:rsidRPr="00E227A0" w:rsidRDefault="00AC3094" w:rsidP="00AC3094">
            <w:pPr>
              <w:tabs>
                <w:tab w:val="left" w:pos="1322"/>
              </w:tabs>
              <w:jc w:val="center"/>
              <w:rPr>
                <w:rFonts w:ascii="Times New Roman" w:hAnsi="Times New Roman" w:cs="Times New Roman"/>
                <w:b/>
                <w:sz w:val="24"/>
                <w:szCs w:val="24"/>
                <w:highlight w:val="lightGray"/>
              </w:rPr>
            </w:pPr>
            <w:r>
              <w:rPr>
                <w:rFonts w:ascii="Times New Roman" w:hAnsi="Times New Roman" w:cs="Times New Roman"/>
                <w:b/>
                <w:sz w:val="24"/>
                <w:szCs w:val="24"/>
              </w:rPr>
              <w:t>Reguleerimisese</w:t>
            </w:r>
          </w:p>
        </w:tc>
      </w:tr>
      <w:tr w:rsidR="000F0CC2" w:rsidRPr="00582D77" w14:paraId="34C37F42" w14:textId="77777777" w:rsidTr="003208A5">
        <w:tc>
          <w:tcPr>
            <w:tcW w:w="3906" w:type="dxa"/>
          </w:tcPr>
          <w:p w14:paraId="2D0DD9DA"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1. Selleks et parandada liidus töötajate elu- ja töötingimusi, eelkõige miinimumpalga piisavust, ning aidata kaasa </w:t>
            </w:r>
          </w:p>
          <w:p w14:paraId="076B4176"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ülespoole suunatud sotsiaalsele lähenemisele ja vähendada palkade ebavõrdsust, nähakse käesoleva direktiiviga ette </w:t>
            </w:r>
          </w:p>
          <w:p w14:paraId="38BB075C"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raamistik:</w:t>
            </w:r>
          </w:p>
          <w:p w14:paraId="7A1636CD"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a) seadusjärgse miinimumpalga piisavuseks, eesmärgiga saavutada inimväärsed elu- ja töötingimused;</w:t>
            </w:r>
          </w:p>
          <w:p w14:paraId="41414345"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lastRenderedPageBreak/>
              <w:t>b) palgakujundust käsitlevate kollektiivläbirääkimiste edendamiseks;</w:t>
            </w:r>
          </w:p>
          <w:p w14:paraId="7FBE7E03"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c) töötajate tegeliku juurdepääsu soodustamiseks miinimumpalga kaitse õigustele, kui see on ette nähtud liikmesriigi </w:t>
            </w:r>
          </w:p>
          <w:p w14:paraId="28D13642" w14:textId="49F53206" w:rsidR="000F0CC2" w:rsidRPr="00582D77"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õiguse ja/või kollektiivlepingutega.</w:t>
            </w:r>
          </w:p>
        </w:tc>
        <w:tc>
          <w:tcPr>
            <w:tcW w:w="3177" w:type="dxa"/>
          </w:tcPr>
          <w:p w14:paraId="7D1B4E8D" w14:textId="3DC4E28A" w:rsidR="000F0CC2" w:rsidRPr="00582D77" w:rsidRDefault="003C05C8" w:rsidP="00F80CDC">
            <w:pPr>
              <w:rPr>
                <w:rFonts w:ascii="Times New Roman" w:hAnsi="Times New Roman" w:cs="Times New Roman"/>
                <w:bCs/>
                <w:sz w:val="24"/>
                <w:szCs w:val="24"/>
              </w:rPr>
            </w:pPr>
            <w:r>
              <w:rPr>
                <w:rFonts w:ascii="Times New Roman" w:hAnsi="Times New Roman" w:cs="Times New Roman"/>
                <w:sz w:val="24"/>
                <w:szCs w:val="24"/>
              </w:rPr>
              <w:lastRenderedPageBreak/>
              <w:t>Ei ole vaja üle võtta.</w:t>
            </w:r>
          </w:p>
        </w:tc>
        <w:tc>
          <w:tcPr>
            <w:tcW w:w="3140" w:type="dxa"/>
          </w:tcPr>
          <w:p w14:paraId="1BA1697E" w14:textId="1ADA24DD" w:rsidR="000F0CC2" w:rsidRPr="00582D77" w:rsidRDefault="000F0CC2" w:rsidP="00E227A0">
            <w:pPr>
              <w:jc w:val="both"/>
              <w:rPr>
                <w:rFonts w:ascii="Times New Roman" w:hAnsi="Times New Roman" w:cs="Times New Roman"/>
                <w:bCs/>
                <w:sz w:val="24"/>
                <w:szCs w:val="24"/>
              </w:rPr>
            </w:pPr>
          </w:p>
        </w:tc>
        <w:tc>
          <w:tcPr>
            <w:tcW w:w="3947" w:type="dxa"/>
          </w:tcPr>
          <w:p w14:paraId="58F3BAA9" w14:textId="77777777" w:rsidR="000F0CC2" w:rsidRDefault="000F0CC2" w:rsidP="00E227A0">
            <w:pPr>
              <w:tabs>
                <w:tab w:val="left" w:pos="1322"/>
              </w:tabs>
              <w:jc w:val="both"/>
              <w:rPr>
                <w:rFonts w:ascii="Times New Roman" w:hAnsi="Times New Roman" w:cs="Times New Roman"/>
                <w:bCs/>
                <w:sz w:val="24"/>
                <w:szCs w:val="24"/>
              </w:rPr>
            </w:pPr>
          </w:p>
          <w:p w14:paraId="194CDCE8" w14:textId="77777777" w:rsidR="000F0CC2" w:rsidRPr="00582D77" w:rsidRDefault="000F0CC2" w:rsidP="00A57093">
            <w:pPr>
              <w:tabs>
                <w:tab w:val="left" w:pos="1322"/>
              </w:tabs>
              <w:jc w:val="both"/>
              <w:rPr>
                <w:rFonts w:ascii="Times New Roman" w:hAnsi="Times New Roman" w:cs="Times New Roman"/>
                <w:bCs/>
                <w:sz w:val="24"/>
                <w:szCs w:val="24"/>
              </w:rPr>
            </w:pPr>
          </w:p>
        </w:tc>
      </w:tr>
      <w:tr w:rsidR="000F0CC2" w:rsidRPr="00582D77" w14:paraId="727EDEE0" w14:textId="77777777" w:rsidTr="003208A5">
        <w:tc>
          <w:tcPr>
            <w:tcW w:w="3906" w:type="dxa"/>
          </w:tcPr>
          <w:p w14:paraId="078A3863"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2. Käesolev direktiiv ei piira sotsiaalpartnerite tegevusvabaduse täielikku austamist ega nende õigust pidada läbirääkimisi </w:t>
            </w:r>
          </w:p>
          <w:p w14:paraId="5293E811" w14:textId="496F3C6E" w:rsidR="000F0CC2" w:rsidRPr="00582D77"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kollektiivlepingute üle ja neid sõlmida. </w:t>
            </w:r>
          </w:p>
        </w:tc>
        <w:tc>
          <w:tcPr>
            <w:tcW w:w="3177" w:type="dxa"/>
          </w:tcPr>
          <w:p w14:paraId="0F3AB8CF" w14:textId="15965789" w:rsidR="000F0CC2" w:rsidRPr="00582D77" w:rsidRDefault="003C05C8" w:rsidP="00E227A0">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14:paraId="5AD08E80" w14:textId="15FFE8E5" w:rsidR="000F0CC2" w:rsidRPr="00582D77" w:rsidRDefault="000F0CC2" w:rsidP="00E227A0">
            <w:pPr>
              <w:jc w:val="both"/>
              <w:rPr>
                <w:rFonts w:ascii="Times New Roman" w:hAnsi="Times New Roman" w:cs="Times New Roman"/>
                <w:bCs/>
                <w:sz w:val="24"/>
                <w:szCs w:val="24"/>
              </w:rPr>
            </w:pPr>
          </w:p>
        </w:tc>
        <w:tc>
          <w:tcPr>
            <w:tcW w:w="3947" w:type="dxa"/>
          </w:tcPr>
          <w:p w14:paraId="0DF7B246" w14:textId="5A950CD5" w:rsidR="000F0CC2" w:rsidRPr="00582D77" w:rsidRDefault="000F0CC2" w:rsidP="00E227A0">
            <w:pPr>
              <w:tabs>
                <w:tab w:val="left" w:pos="1322"/>
              </w:tabs>
              <w:jc w:val="both"/>
              <w:rPr>
                <w:rFonts w:ascii="Times New Roman" w:hAnsi="Times New Roman" w:cs="Times New Roman"/>
                <w:bCs/>
                <w:sz w:val="24"/>
                <w:szCs w:val="24"/>
              </w:rPr>
            </w:pPr>
          </w:p>
        </w:tc>
      </w:tr>
      <w:tr w:rsidR="00FA24FA" w:rsidRPr="00582D77" w14:paraId="36C972A6" w14:textId="77777777" w:rsidTr="003208A5">
        <w:tc>
          <w:tcPr>
            <w:tcW w:w="3906" w:type="dxa"/>
          </w:tcPr>
          <w:p w14:paraId="3D35AF68"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3. Kooskõlas ELi toimise lepingu artikli 153 lõikega 5 ei piira käesolev direktiiv liikmesriikide pädevust kehtestada </w:t>
            </w:r>
          </w:p>
          <w:p w14:paraId="4F970039"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miinimumpalga tase ega liikmesriikide valikuvõimalust kehtestada seadusjärgne miinimumpalk või soodustada </w:t>
            </w:r>
          </w:p>
          <w:p w14:paraId="48FADE78" w14:textId="6EF06392"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juurdepääsu kollektiivlepingutega ette nähtud miinimumpalga kaitsele või teha mõlemat.</w:t>
            </w:r>
          </w:p>
        </w:tc>
        <w:tc>
          <w:tcPr>
            <w:tcW w:w="3177" w:type="dxa"/>
          </w:tcPr>
          <w:p w14:paraId="5B357D9B" w14:textId="05AB9BEB" w:rsidR="00FA24FA" w:rsidRPr="00582D77" w:rsidRDefault="003C05C8" w:rsidP="00E227A0">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14:paraId="2E207F3F" w14:textId="33E57AFA" w:rsidR="00FA24FA" w:rsidRPr="00582D77" w:rsidRDefault="00FA24FA" w:rsidP="00E227A0">
            <w:pPr>
              <w:jc w:val="both"/>
              <w:rPr>
                <w:rFonts w:ascii="Times New Roman" w:hAnsi="Times New Roman" w:cs="Times New Roman"/>
                <w:bCs/>
                <w:sz w:val="24"/>
                <w:szCs w:val="24"/>
              </w:rPr>
            </w:pPr>
          </w:p>
        </w:tc>
        <w:tc>
          <w:tcPr>
            <w:tcW w:w="3947" w:type="dxa"/>
          </w:tcPr>
          <w:p w14:paraId="2FBE68DB" w14:textId="77777777" w:rsidR="00FA24FA" w:rsidRPr="00582D77" w:rsidRDefault="00FA24FA" w:rsidP="00E227A0">
            <w:pPr>
              <w:tabs>
                <w:tab w:val="left" w:pos="1322"/>
              </w:tabs>
              <w:jc w:val="both"/>
              <w:rPr>
                <w:rFonts w:ascii="Times New Roman" w:hAnsi="Times New Roman" w:cs="Times New Roman"/>
                <w:bCs/>
                <w:sz w:val="24"/>
                <w:szCs w:val="24"/>
              </w:rPr>
            </w:pPr>
          </w:p>
        </w:tc>
      </w:tr>
      <w:tr w:rsidR="00FA24FA" w:rsidRPr="00582D77" w14:paraId="5C4C40BA" w14:textId="77777777" w:rsidTr="003208A5">
        <w:tc>
          <w:tcPr>
            <w:tcW w:w="3906" w:type="dxa"/>
          </w:tcPr>
          <w:p w14:paraId="07B00B23"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4. Käesolevat direktiivi kohaldatakse täielikus kooskõlas kollektiivläbirääkimiste õigusega. Ühtegi käesoleva direktiivi </w:t>
            </w:r>
          </w:p>
          <w:p w14:paraId="07A80054"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sätet ei tõlgendata nii, nagu kohustataks sellega liikmesriiki:</w:t>
            </w:r>
          </w:p>
          <w:p w14:paraId="53215C59"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lastRenderedPageBreak/>
              <w:t>a) kehtestama seadusjärgset miinimumpalka, kui palgakujundus on tagatud üksnes kollektiivlepingutega või</w:t>
            </w:r>
          </w:p>
          <w:p w14:paraId="07F01560" w14:textId="41E0A743"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b) tunnistama mis tahes kollektiivlepingut üldkohaldatavaks.</w:t>
            </w:r>
          </w:p>
        </w:tc>
        <w:tc>
          <w:tcPr>
            <w:tcW w:w="3177" w:type="dxa"/>
          </w:tcPr>
          <w:p w14:paraId="2070ABAA" w14:textId="0B9C731A" w:rsidR="00FA24FA" w:rsidRPr="00582D77" w:rsidRDefault="003C05C8" w:rsidP="00E227A0">
            <w:pPr>
              <w:jc w:val="both"/>
              <w:rPr>
                <w:rFonts w:ascii="Times New Roman" w:hAnsi="Times New Roman" w:cs="Times New Roman"/>
                <w:bCs/>
                <w:sz w:val="24"/>
                <w:szCs w:val="24"/>
              </w:rPr>
            </w:pPr>
            <w:r>
              <w:rPr>
                <w:rFonts w:ascii="Times New Roman" w:hAnsi="Times New Roman" w:cs="Times New Roman"/>
                <w:sz w:val="24"/>
                <w:szCs w:val="24"/>
              </w:rPr>
              <w:lastRenderedPageBreak/>
              <w:t>Ei ole vaja üle võtta.</w:t>
            </w:r>
          </w:p>
        </w:tc>
        <w:tc>
          <w:tcPr>
            <w:tcW w:w="3140" w:type="dxa"/>
          </w:tcPr>
          <w:p w14:paraId="1D765D8B" w14:textId="1DCE3A3A" w:rsidR="00FA24FA" w:rsidRPr="00582D77" w:rsidRDefault="00FA24FA" w:rsidP="00E227A0">
            <w:pPr>
              <w:jc w:val="both"/>
              <w:rPr>
                <w:rFonts w:ascii="Times New Roman" w:hAnsi="Times New Roman" w:cs="Times New Roman"/>
                <w:bCs/>
                <w:sz w:val="24"/>
                <w:szCs w:val="24"/>
              </w:rPr>
            </w:pPr>
          </w:p>
        </w:tc>
        <w:tc>
          <w:tcPr>
            <w:tcW w:w="3947" w:type="dxa"/>
          </w:tcPr>
          <w:p w14:paraId="60EF6D98" w14:textId="77777777" w:rsidR="00FA24FA" w:rsidRPr="00582D77" w:rsidRDefault="00FA24FA" w:rsidP="00E227A0">
            <w:pPr>
              <w:tabs>
                <w:tab w:val="left" w:pos="1322"/>
              </w:tabs>
              <w:jc w:val="both"/>
              <w:rPr>
                <w:rFonts w:ascii="Times New Roman" w:hAnsi="Times New Roman" w:cs="Times New Roman"/>
                <w:bCs/>
                <w:sz w:val="24"/>
                <w:szCs w:val="24"/>
              </w:rPr>
            </w:pPr>
          </w:p>
        </w:tc>
      </w:tr>
      <w:tr w:rsidR="00FA24FA" w:rsidRPr="00582D77" w14:paraId="50482C9F" w14:textId="77777777" w:rsidTr="003208A5">
        <w:tc>
          <w:tcPr>
            <w:tcW w:w="3906" w:type="dxa"/>
          </w:tcPr>
          <w:p w14:paraId="0528296B"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5. Käesoleva direktiivi II peatükki ei kohaldata aktide suhtes, millega liikmesriik rakendab meremeeste </w:t>
            </w:r>
          </w:p>
          <w:p w14:paraId="70C98F10"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miinimumpalgaga seotud meetmeid, mille kehtestab perioodiliselt ühine merenduskomisjon või muu Rahvusvahelise </w:t>
            </w:r>
          </w:p>
          <w:p w14:paraId="7F82448E"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Tööbüroo juhtorgani volitatud organ. Need õigusaktid ei piira kollektiivläbirääkimiste õigust ega võimalust kehtestada </w:t>
            </w:r>
          </w:p>
          <w:p w14:paraId="17DCCF59" w14:textId="438D0395"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kõrgem miinimumpalga tase.</w:t>
            </w:r>
          </w:p>
        </w:tc>
        <w:tc>
          <w:tcPr>
            <w:tcW w:w="3177" w:type="dxa"/>
          </w:tcPr>
          <w:p w14:paraId="0D0B51DE" w14:textId="5A8F82DF" w:rsidR="00FA24FA" w:rsidRPr="00582D77" w:rsidRDefault="003C05C8" w:rsidP="00E227A0">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14:paraId="06505E89" w14:textId="06648D5B" w:rsidR="00FA24FA" w:rsidRPr="00582D77" w:rsidRDefault="00FA24FA" w:rsidP="00E227A0">
            <w:pPr>
              <w:jc w:val="both"/>
              <w:rPr>
                <w:rFonts w:ascii="Times New Roman" w:hAnsi="Times New Roman" w:cs="Times New Roman"/>
                <w:bCs/>
                <w:sz w:val="24"/>
                <w:szCs w:val="24"/>
              </w:rPr>
            </w:pPr>
          </w:p>
        </w:tc>
        <w:tc>
          <w:tcPr>
            <w:tcW w:w="3947" w:type="dxa"/>
          </w:tcPr>
          <w:p w14:paraId="544759AD" w14:textId="300162B1" w:rsidR="00C20578" w:rsidRPr="00866E90" w:rsidRDefault="009602D6" w:rsidP="00C9265D">
            <w:pPr>
              <w:tabs>
                <w:tab w:val="left" w:pos="1322"/>
              </w:tabs>
              <w:jc w:val="both"/>
              <w:rPr>
                <w:rFonts w:ascii="Times New Roman" w:hAnsi="Times New Roman" w:cs="Times New Roman"/>
                <w:sz w:val="24"/>
                <w:szCs w:val="24"/>
              </w:rPr>
            </w:pPr>
            <w:r>
              <w:rPr>
                <w:rFonts w:ascii="Times New Roman" w:hAnsi="Times New Roman" w:cs="Times New Roman"/>
                <w:bCs/>
                <w:sz w:val="24"/>
                <w:szCs w:val="24"/>
              </w:rPr>
              <w:t>Eestis on meremehed kaetud üleriigilise töötasu alammäära kokkuleppega.</w:t>
            </w:r>
          </w:p>
        </w:tc>
      </w:tr>
      <w:tr w:rsidR="000F0CC2" w:rsidRPr="00582D77" w14:paraId="12B7A150" w14:textId="77777777" w:rsidTr="000F0CC2">
        <w:tc>
          <w:tcPr>
            <w:tcW w:w="14170" w:type="dxa"/>
            <w:gridSpan w:val="4"/>
            <w:shd w:val="clear" w:color="auto" w:fill="E7E6E6" w:themeFill="background2"/>
          </w:tcPr>
          <w:p w14:paraId="02DA1D00" w14:textId="77777777" w:rsidR="000F0CC2" w:rsidRDefault="000F0CC2" w:rsidP="00E227A0">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t>Artikkel 2</w:t>
            </w:r>
          </w:p>
          <w:p w14:paraId="0839211A" w14:textId="2653A6D1" w:rsidR="00FA24FA" w:rsidRPr="00E227A0" w:rsidRDefault="00FA24FA" w:rsidP="00E227A0">
            <w:pPr>
              <w:tabs>
                <w:tab w:val="left" w:pos="1322"/>
              </w:tabs>
              <w:jc w:val="center"/>
              <w:rPr>
                <w:rFonts w:ascii="Times New Roman" w:hAnsi="Times New Roman" w:cs="Times New Roman"/>
                <w:b/>
                <w:sz w:val="24"/>
                <w:szCs w:val="24"/>
              </w:rPr>
            </w:pPr>
            <w:r>
              <w:rPr>
                <w:rFonts w:ascii="Times New Roman" w:hAnsi="Times New Roman" w:cs="Times New Roman"/>
                <w:b/>
                <w:sz w:val="24"/>
                <w:szCs w:val="24"/>
              </w:rPr>
              <w:t>Kohaldamisala</w:t>
            </w:r>
          </w:p>
        </w:tc>
      </w:tr>
      <w:tr w:rsidR="000F0CC2" w:rsidRPr="00582D77" w14:paraId="0D004053" w14:textId="77777777" w:rsidTr="003208A5">
        <w:tc>
          <w:tcPr>
            <w:tcW w:w="3906" w:type="dxa"/>
          </w:tcPr>
          <w:p w14:paraId="404E999F" w14:textId="77777777" w:rsidR="00FA24FA" w:rsidRPr="00FA24FA" w:rsidRDefault="00FA24FA" w:rsidP="00FA24FA">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Käesolevat direktiivi kohaldatakse kõikide liidu töötajate suhtes, kellel on liikmesriigis kehtiva õiguse, kollektiivlepingu või </w:t>
            </w:r>
          </w:p>
          <w:p w14:paraId="5E4DFA1A" w14:textId="0FAB1AC3" w:rsidR="000F0CC2" w:rsidRDefault="00FA24FA" w:rsidP="00E227A0">
            <w:pPr>
              <w:jc w:val="both"/>
              <w:rPr>
                <w:rFonts w:ascii="Times New Roman" w:hAnsi="Times New Roman" w:cs="Times New Roman"/>
                <w:bCs/>
                <w:sz w:val="24"/>
                <w:szCs w:val="24"/>
              </w:rPr>
            </w:pPr>
            <w:r w:rsidRPr="00FA24FA">
              <w:rPr>
                <w:rFonts w:ascii="Times New Roman" w:hAnsi="Times New Roman" w:cs="Times New Roman"/>
                <w:bCs/>
                <w:sz w:val="24"/>
                <w:szCs w:val="24"/>
              </w:rPr>
              <w:t>tava kohaselt määratletud tööleping või -suhe, võttes arvesse Euroopa Liidu Kohtu kohtupraktikat.</w:t>
            </w:r>
          </w:p>
          <w:p w14:paraId="7080A117" w14:textId="77777777" w:rsidR="000F0CC2" w:rsidRDefault="000F0CC2" w:rsidP="00E227A0">
            <w:pPr>
              <w:jc w:val="both"/>
              <w:rPr>
                <w:rFonts w:ascii="Times New Roman" w:hAnsi="Times New Roman" w:cs="Times New Roman"/>
                <w:bCs/>
                <w:sz w:val="24"/>
                <w:szCs w:val="24"/>
              </w:rPr>
            </w:pPr>
          </w:p>
          <w:p w14:paraId="11B0F3E8" w14:textId="77777777" w:rsidR="000F0CC2" w:rsidRDefault="000F0CC2" w:rsidP="00E227A0">
            <w:pPr>
              <w:jc w:val="both"/>
              <w:rPr>
                <w:rFonts w:ascii="Times New Roman" w:hAnsi="Times New Roman" w:cs="Times New Roman"/>
                <w:bCs/>
                <w:sz w:val="24"/>
                <w:szCs w:val="24"/>
              </w:rPr>
            </w:pPr>
          </w:p>
          <w:p w14:paraId="4C89CB32" w14:textId="77777777" w:rsidR="000F0CC2" w:rsidRDefault="000F0CC2" w:rsidP="00E227A0">
            <w:pPr>
              <w:jc w:val="both"/>
              <w:rPr>
                <w:rFonts w:ascii="Times New Roman" w:hAnsi="Times New Roman" w:cs="Times New Roman"/>
                <w:bCs/>
                <w:sz w:val="24"/>
                <w:szCs w:val="24"/>
              </w:rPr>
            </w:pPr>
          </w:p>
          <w:p w14:paraId="5D4514AE" w14:textId="77777777" w:rsidR="000F0CC2" w:rsidRDefault="000F0CC2" w:rsidP="00E227A0">
            <w:pPr>
              <w:jc w:val="both"/>
              <w:rPr>
                <w:rFonts w:ascii="Times New Roman" w:hAnsi="Times New Roman" w:cs="Times New Roman"/>
                <w:bCs/>
                <w:sz w:val="24"/>
                <w:szCs w:val="24"/>
              </w:rPr>
            </w:pPr>
          </w:p>
          <w:p w14:paraId="3E37370B" w14:textId="77777777" w:rsidR="000F0CC2" w:rsidRPr="00582D77" w:rsidRDefault="000F0CC2" w:rsidP="00E227A0">
            <w:pPr>
              <w:jc w:val="both"/>
              <w:rPr>
                <w:rFonts w:ascii="Times New Roman" w:hAnsi="Times New Roman" w:cs="Times New Roman"/>
                <w:bCs/>
                <w:sz w:val="24"/>
                <w:szCs w:val="24"/>
              </w:rPr>
            </w:pPr>
          </w:p>
          <w:p w14:paraId="6747870C" w14:textId="77777777" w:rsidR="000F0CC2" w:rsidRPr="00582D77" w:rsidRDefault="000F0CC2" w:rsidP="00E227A0">
            <w:pPr>
              <w:jc w:val="both"/>
              <w:rPr>
                <w:rFonts w:ascii="Times New Roman" w:hAnsi="Times New Roman" w:cs="Times New Roman"/>
                <w:bCs/>
                <w:sz w:val="24"/>
                <w:szCs w:val="24"/>
              </w:rPr>
            </w:pPr>
          </w:p>
        </w:tc>
        <w:tc>
          <w:tcPr>
            <w:tcW w:w="3177" w:type="dxa"/>
          </w:tcPr>
          <w:p w14:paraId="3E14C056" w14:textId="6C0E939B" w:rsidR="000F0CC2" w:rsidRPr="00582D77" w:rsidRDefault="003C05C8" w:rsidP="003C05C8">
            <w:pPr>
              <w:rPr>
                <w:rFonts w:ascii="Times New Roman" w:hAnsi="Times New Roman" w:cs="Times New Roman"/>
                <w:bCs/>
                <w:sz w:val="24"/>
                <w:szCs w:val="24"/>
              </w:rPr>
            </w:pPr>
            <w:r>
              <w:rPr>
                <w:rFonts w:ascii="Times New Roman" w:hAnsi="Times New Roman" w:cs="Times New Roman"/>
                <w:bCs/>
                <w:sz w:val="24"/>
                <w:szCs w:val="24"/>
              </w:rPr>
              <w:lastRenderedPageBreak/>
              <w:t>Ei ole vaja üle võtta.</w:t>
            </w:r>
          </w:p>
        </w:tc>
        <w:tc>
          <w:tcPr>
            <w:tcW w:w="3140" w:type="dxa"/>
          </w:tcPr>
          <w:p w14:paraId="3D236913" w14:textId="224C8171" w:rsidR="000F0CC2" w:rsidRPr="00582D77" w:rsidRDefault="000F0CC2" w:rsidP="00E227A0">
            <w:pPr>
              <w:jc w:val="both"/>
              <w:rPr>
                <w:rFonts w:ascii="Times New Roman" w:hAnsi="Times New Roman" w:cs="Times New Roman"/>
                <w:bCs/>
                <w:sz w:val="24"/>
                <w:szCs w:val="24"/>
              </w:rPr>
            </w:pPr>
          </w:p>
        </w:tc>
        <w:tc>
          <w:tcPr>
            <w:tcW w:w="3947" w:type="dxa"/>
          </w:tcPr>
          <w:p w14:paraId="72D91CFB" w14:textId="77777777" w:rsidR="000F0CC2" w:rsidRDefault="007B5B96" w:rsidP="00FA24FA">
            <w:pPr>
              <w:jc w:val="both"/>
              <w:rPr>
                <w:rFonts w:ascii="Times New Roman" w:hAnsi="Times New Roman" w:cs="Times New Roman"/>
                <w:sz w:val="24"/>
                <w:szCs w:val="24"/>
              </w:rPr>
            </w:pPr>
            <w:r w:rsidRPr="00667C44">
              <w:rPr>
                <w:rFonts w:ascii="Times New Roman" w:hAnsi="Times New Roman" w:cs="Times New Roman"/>
                <w:sz w:val="24"/>
                <w:szCs w:val="24"/>
              </w:rPr>
              <w:t>Direktiivi kohaldamisalasse kuuluvad töötajad ja ametnikud. Siseriikliku õiguse ja Euroopa Kohtu kohtupraktika kohaselt ei saa pidada direktiivi kohaldamisalasse kuuluvateks võlaõigusliku lepingu alusel teenuse osutajaid, juhatuse liikmeid ja praktikante, kelle teenuse osutamise või töö tegemise iseloom töölepingulisest suhtest oluliselt erineb (nt alluvusmäär, iseseisvus tööaja ja töökoha valikul, vastutus</w:t>
            </w:r>
            <w:r>
              <w:rPr>
                <w:rFonts w:ascii="Times New Roman" w:hAnsi="Times New Roman" w:cs="Times New Roman"/>
                <w:sz w:val="24"/>
                <w:szCs w:val="24"/>
              </w:rPr>
              <w:t>).</w:t>
            </w:r>
          </w:p>
          <w:p w14:paraId="58C799F5" w14:textId="77777777" w:rsidR="00A716CC" w:rsidRDefault="00A716CC" w:rsidP="00FA24FA">
            <w:pPr>
              <w:jc w:val="both"/>
              <w:rPr>
                <w:rFonts w:ascii="Times New Roman" w:hAnsi="Times New Roman" w:cs="Times New Roman"/>
                <w:sz w:val="24"/>
                <w:szCs w:val="24"/>
              </w:rPr>
            </w:pPr>
          </w:p>
          <w:p w14:paraId="0F883DA7" w14:textId="77777777" w:rsidR="00244712" w:rsidRDefault="00244712" w:rsidP="00FA24FA">
            <w:pPr>
              <w:jc w:val="both"/>
              <w:rPr>
                <w:rFonts w:ascii="Times New Roman" w:hAnsi="Times New Roman" w:cs="Times New Roman"/>
                <w:sz w:val="24"/>
                <w:szCs w:val="24"/>
              </w:rPr>
            </w:pPr>
          </w:p>
          <w:p w14:paraId="5BE80E2A" w14:textId="77777777" w:rsidR="00244712" w:rsidRDefault="00244712" w:rsidP="00FA24FA">
            <w:pPr>
              <w:jc w:val="both"/>
              <w:rPr>
                <w:rFonts w:ascii="Times New Roman" w:hAnsi="Times New Roman" w:cs="Times New Roman"/>
                <w:sz w:val="24"/>
                <w:szCs w:val="24"/>
              </w:rPr>
            </w:pPr>
          </w:p>
          <w:p w14:paraId="654E6EDF" w14:textId="66380514" w:rsidR="00A716CC" w:rsidRPr="00ED3D72" w:rsidRDefault="00A716CC" w:rsidP="00FA24FA">
            <w:pPr>
              <w:jc w:val="both"/>
              <w:rPr>
                <w:rFonts w:ascii="Times New Roman" w:hAnsi="Times New Roman" w:cs="Times New Roman"/>
                <w:sz w:val="24"/>
                <w:szCs w:val="24"/>
              </w:rPr>
            </w:pPr>
          </w:p>
        </w:tc>
      </w:tr>
      <w:tr w:rsidR="00EA767A" w:rsidRPr="00582D77" w14:paraId="712BCC11" w14:textId="77777777" w:rsidTr="00EA767A">
        <w:tc>
          <w:tcPr>
            <w:tcW w:w="14170" w:type="dxa"/>
            <w:gridSpan w:val="4"/>
            <w:shd w:val="clear" w:color="auto" w:fill="E7E6E6" w:themeFill="background2"/>
          </w:tcPr>
          <w:p w14:paraId="77FC15F2" w14:textId="32DF28A1" w:rsidR="00EA767A" w:rsidRDefault="00EA767A" w:rsidP="00EA767A">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lastRenderedPageBreak/>
              <w:t xml:space="preserve">Artikkel </w:t>
            </w:r>
            <w:r>
              <w:rPr>
                <w:rFonts w:ascii="Times New Roman" w:hAnsi="Times New Roman" w:cs="Times New Roman"/>
                <w:b/>
                <w:sz w:val="24"/>
                <w:szCs w:val="24"/>
              </w:rPr>
              <w:t>3</w:t>
            </w:r>
          </w:p>
          <w:p w14:paraId="7F8D776F" w14:textId="3EB1E373" w:rsidR="00EA767A" w:rsidRPr="00667C44" w:rsidRDefault="00EA767A" w:rsidP="00EA767A">
            <w:pPr>
              <w:jc w:val="center"/>
              <w:rPr>
                <w:rFonts w:ascii="Times New Roman" w:hAnsi="Times New Roman" w:cs="Times New Roman"/>
                <w:sz w:val="24"/>
                <w:szCs w:val="24"/>
              </w:rPr>
            </w:pPr>
            <w:r>
              <w:rPr>
                <w:rFonts w:ascii="Times New Roman" w:hAnsi="Times New Roman" w:cs="Times New Roman"/>
                <w:b/>
                <w:sz w:val="24"/>
                <w:szCs w:val="24"/>
              </w:rPr>
              <w:t>Mõisted</w:t>
            </w:r>
          </w:p>
        </w:tc>
      </w:tr>
      <w:tr w:rsidR="00EA767A" w:rsidRPr="00582D77" w14:paraId="0DDB056C" w14:textId="77777777" w:rsidTr="003208A5">
        <w:tc>
          <w:tcPr>
            <w:tcW w:w="3906" w:type="dxa"/>
          </w:tcPr>
          <w:p w14:paraId="33787799" w14:textId="77777777" w:rsidR="00567C05" w:rsidRDefault="00567C05" w:rsidP="00567C05">
            <w:pPr>
              <w:jc w:val="both"/>
              <w:rPr>
                <w:rFonts w:ascii="Times New Roman" w:hAnsi="Times New Roman" w:cs="Times New Roman"/>
                <w:bCs/>
                <w:sz w:val="24"/>
                <w:szCs w:val="24"/>
              </w:rPr>
            </w:pPr>
            <w:r w:rsidRPr="00567C05">
              <w:rPr>
                <w:rFonts w:ascii="Times New Roman" w:hAnsi="Times New Roman" w:cs="Times New Roman"/>
                <w:bCs/>
                <w:sz w:val="24"/>
                <w:szCs w:val="24"/>
              </w:rPr>
              <w:t>Käesolevas direktiivis kasutatakse järgmisi mõisteid:</w:t>
            </w:r>
          </w:p>
          <w:p w14:paraId="7F391087" w14:textId="77777777" w:rsidR="00567C05" w:rsidRDefault="00567C05" w:rsidP="00567C05">
            <w:pPr>
              <w:jc w:val="both"/>
              <w:rPr>
                <w:rFonts w:ascii="Times New Roman" w:hAnsi="Times New Roman" w:cs="Times New Roman"/>
                <w:bCs/>
                <w:sz w:val="24"/>
                <w:szCs w:val="24"/>
              </w:rPr>
            </w:pPr>
          </w:p>
          <w:p w14:paraId="45387E98" w14:textId="77777777" w:rsidR="00490E34" w:rsidRPr="00567C05" w:rsidRDefault="00490E34" w:rsidP="00567C05">
            <w:pPr>
              <w:jc w:val="both"/>
              <w:rPr>
                <w:rFonts w:ascii="Times New Roman" w:hAnsi="Times New Roman" w:cs="Times New Roman"/>
                <w:bCs/>
                <w:sz w:val="24"/>
                <w:szCs w:val="24"/>
              </w:rPr>
            </w:pPr>
          </w:p>
          <w:p w14:paraId="2F91081E" w14:textId="77777777" w:rsidR="00567C05" w:rsidRPr="00567C05" w:rsidRDefault="00567C05" w:rsidP="00567C05">
            <w:pPr>
              <w:jc w:val="both"/>
              <w:rPr>
                <w:rFonts w:ascii="Times New Roman" w:hAnsi="Times New Roman" w:cs="Times New Roman"/>
                <w:bCs/>
                <w:sz w:val="24"/>
                <w:szCs w:val="24"/>
              </w:rPr>
            </w:pPr>
            <w:r w:rsidRPr="00567C05">
              <w:rPr>
                <w:rFonts w:ascii="Times New Roman" w:hAnsi="Times New Roman" w:cs="Times New Roman"/>
                <w:bCs/>
                <w:sz w:val="24"/>
                <w:szCs w:val="24"/>
              </w:rPr>
              <w:t xml:space="preserve">1) „miinimumpalk“ – õigusaktide või kollektiivlepingutega sätestatud minimaalne tasu, mida tööandja, sealhulgas avalikus </w:t>
            </w:r>
          </w:p>
          <w:p w14:paraId="5DE448B9" w14:textId="69F13113" w:rsidR="00EA767A" w:rsidRPr="00FA24FA" w:rsidRDefault="00567C05" w:rsidP="00567C05">
            <w:pPr>
              <w:ind w:firstLine="708"/>
              <w:jc w:val="both"/>
              <w:rPr>
                <w:rFonts w:ascii="Times New Roman" w:hAnsi="Times New Roman" w:cs="Times New Roman"/>
                <w:bCs/>
                <w:sz w:val="24"/>
                <w:szCs w:val="24"/>
              </w:rPr>
            </w:pPr>
            <w:r w:rsidRPr="00567C05">
              <w:rPr>
                <w:rFonts w:ascii="Times New Roman" w:hAnsi="Times New Roman" w:cs="Times New Roman"/>
                <w:bCs/>
                <w:sz w:val="24"/>
                <w:szCs w:val="24"/>
              </w:rPr>
              <w:t>sektoris, on kohustatud töötajatele maksma teatava ajavahemiku jooksul tehtud töö eest</w:t>
            </w:r>
          </w:p>
        </w:tc>
        <w:tc>
          <w:tcPr>
            <w:tcW w:w="3177" w:type="dxa"/>
          </w:tcPr>
          <w:p w14:paraId="19C6D3A0" w14:textId="71106EAE" w:rsidR="00EA767A" w:rsidRPr="00582D77" w:rsidRDefault="003C05C8" w:rsidP="00E227A0">
            <w:pPr>
              <w:jc w:val="both"/>
              <w:rPr>
                <w:rFonts w:ascii="Times New Roman" w:hAnsi="Times New Roman" w:cs="Times New Roman"/>
                <w:bCs/>
                <w:sz w:val="24"/>
                <w:szCs w:val="24"/>
              </w:rPr>
            </w:pPr>
            <w:r w:rsidRPr="00667C44">
              <w:rPr>
                <w:rFonts w:ascii="Times New Roman" w:hAnsi="Times New Roman" w:cs="Times New Roman"/>
                <w:sz w:val="24"/>
                <w:szCs w:val="24"/>
              </w:rPr>
              <w:t>Mõisted ei vaja kehtivasse õigusesse ülevõtmist.</w:t>
            </w:r>
          </w:p>
        </w:tc>
        <w:tc>
          <w:tcPr>
            <w:tcW w:w="3140" w:type="dxa"/>
          </w:tcPr>
          <w:p w14:paraId="7BB1629C" w14:textId="3E9B90D7" w:rsidR="00EA767A" w:rsidRDefault="00EA767A" w:rsidP="00E227A0">
            <w:pPr>
              <w:jc w:val="both"/>
              <w:rPr>
                <w:rFonts w:ascii="Times New Roman" w:hAnsi="Times New Roman" w:cs="Times New Roman"/>
                <w:bCs/>
                <w:sz w:val="24"/>
                <w:szCs w:val="24"/>
              </w:rPr>
            </w:pPr>
          </w:p>
        </w:tc>
        <w:tc>
          <w:tcPr>
            <w:tcW w:w="3947" w:type="dxa"/>
          </w:tcPr>
          <w:p w14:paraId="4D342AA4" w14:textId="2C405232" w:rsidR="00AB3A9E" w:rsidRDefault="00677029" w:rsidP="00FA24FA">
            <w:pPr>
              <w:jc w:val="both"/>
              <w:rPr>
                <w:rFonts w:ascii="Times New Roman" w:hAnsi="Times New Roman" w:cs="Times New Roman"/>
                <w:sz w:val="24"/>
                <w:szCs w:val="24"/>
              </w:rPr>
            </w:pPr>
            <w:r>
              <w:rPr>
                <w:rFonts w:ascii="Times New Roman" w:hAnsi="Times New Roman" w:cs="Times New Roman"/>
                <w:sz w:val="24"/>
                <w:szCs w:val="24"/>
              </w:rPr>
              <w:t xml:space="preserve">Eestis kehtestatakse töötasu alamäär kollektiivlepinguga. </w:t>
            </w:r>
            <w:r w:rsidR="00BF3851">
              <w:rPr>
                <w:rFonts w:ascii="Times New Roman" w:hAnsi="Times New Roman" w:cs="Times New Roman"/>
                <w:sz w:val="24"/>
                <w:szCs w:val="24"/>
              </w:rPr>
              <w:t>Kollektiivlepingu seadus</w:t>
            </w:r>
            <w:r w:rsidR="00BF3851">
              <w:rPr>
                <w:rStyle w:val="Allmrkuseviide"/>
                <w:rFonts w:ascii="Times New Roman" w:hAnsi="Times New Roman" w:cs="Times New Roman"/>
                <w:sz w:val="24"/>
                <w:szCs w:val="24"/>
              </w:rPr>
              <w:footnoteReference w:id="2"/>
            </w:r>
            <w:r w:rsidR="00BF3851">
              <w:rPr>
                <w:rFonts w:ascii="Times New Roman" w:hAnsi="Times New Roman" w:cs="Times New Roman"/>
                <w:sz w:val="24"/>
                <w:szCs w:val="24"/>
              </w:rPr>
              <w:t xml:space="preserve"> (</w:t>
            </w:r>
            <w:r w:rsidR="00842482">
              <w:rPr>
                <w:rFonts w:ascii="Times New Roman" w:hAnsi="Times New Roman" w:cs="Times New Roman"/>
                <w:sz w:val="24"/>
                <w:szCs w:val="24"/>
              </w:rPr>
              <w:t>K</w:t>
            </w:r>
            <w:r>
              <w:rPr>
                <w:rFonts w:ascii="Times New Roman" w:hAnsi="Times New Roman" w:cs="Times New Roman"/>
                <w:sz w:val="24"/>
                <w:szCs w:val="24"/>
              </w:rPr>
              <w:t>LS</w:t>
            </w:r>
            <w:r w:rsidR="00BF3851">
              <w:rPr>
                <w:rFonts w:ascii="Times New Roman" w:hAnsi="Times New Roman" w:cs="Times New Roman"/>
                <w:sz w:val="24"/>
                <w:szCs w:val="24"/>
              </w:rPr>
              <w:t>)</w:t>
            </w:r>
            <w:r>
              <w:rPr>
                <w:rFonts w:ascii="Times New Roman" w:hAnsi="Times New Roman" w:cs="Times New Roman"/>
                <w:sz w:val="24"/>
                <w:szCs w:val="24"/>
              </w:rPr>
              <w:t xml:space="preserve"> § 4</w:t>
            </w:r>
            <w:r>
              <w:rPr>
                <w:rFonts w:ascii="Times New Roman" w:hAnsi="Times New Roman" w:cs="Times New Roman"/>
                <w:sz w:val="24"/>
                <w:szCs w:val="24"/>
                <w:vertAlign w:val="superscript"/>
              </w:rPr>
              <w:t>6</w:t>
            </w:r>
            <w:r>
              <w:rPr>
                <w:rFonts w:ascii="Times New Roman" w:hAnsi="Times New Roman" w:cs="Times New Roman"/>
                <w:sz w:val="24"/>
                <w:szCs w:val="24"/>
              </w:rPr>
              <w:t xml:space="preserve"> lg 1 kehtestab, et t</w:t>
            </w:r>
            <w:r w:rsidRPr="00677029">
              <w:rPr>
                <w:rFonts w:ascii="Times New Roman" w:hAnsi="Times New Roman" w:cs="Times New Roman"/>
                <w:sz w:val="24"/>
                <w:szCs w:val="24"/>
              </w:rPr>
              <w:t>öötajate keskliit ja tööandjate keskliit võivad laiendatud kollektiivlepinguna kokku leppida üleriigilise töötasu alammäära, mida kohaldatakse kõigile töötajatele ja tööandjatele.</w:t>
            </w:r>
            <w:r>
              <w:rPr>
                <w:rFonts w:ascii="Times New Roman" w:hAnsi="Times New Roman" w:cs="Times New Roman"/>
                <w:sz w:val="24"/>
                <w:szCs w:val="24"/>
              </w:rPr>
              <w:t xml:space="preserve"> Sama sätte lõike 3 kohaselt </w:t>
            </w:r>
            <w:r w:rsidRPr="00677029">
              <w:rPr>
                <w:rFonts w:ascii="Times New Roman" w:hAnsi="Times New Roman" w:cs="Times New Roman"/>
                <w:sz w:val="24"/>
                <w:szCs w:val="24"/>
              </w:rPr>
              <w:t xml:space="preserve">avaldab </w:t>
            </w:r>
            <w:r>
              <w:rPr>
                <w:rFonts w:ascii="Times New Roman" w:hAnsi="Times New Roman" w:cs="Times New Roman"/>
                <w:sz w:val="24"/>
                <w:szCs w:val="24"/>
              </w:rPr>
              <w:t>v</w:t>
            </w:r>
            <w:r w:rsidRPr="00677029">
              <w:rPr>
                <w:rFonts w:ascii="Times New Roman" w:hAnsi="Times New Roman" w:cs="Times New Roman"/>
                <w:sz w:val="24"/>
                <w:szCs w:val="24"/>
              </w:rPr>
              <w:t>aldkonna eest vastutav minister üleriigilise töötasu alammäära kokkuleppe Ametlikes Teadaannetes</w:t>
            </w:r>
            <w:r w:rsidR="0017434F">
              <w:rPr>
                <w:rStyle w:val="Allmrkuseviide"/>
                <w:rFonts w:ascii="Times New Roman" w:hAnsi="Times New Roman" w:cs="Times New Roman"/>
                <w:sz w:val="24"/>
                <w:szCs w:val="24"/>
              </w:rPr>
              <w:footnoteReference w:id="3"/>
            </w:r>
            <w:r w:rsidRPr="00677029">
              <w:rPr>
                <w:rFonts w:ascii="Times New Roman" w:hAnsi="Times New Roman" w:cs="Times New Roman"/>
                <w:sz w:val="24"/>
                <w:szCs w:val="24"/>
              </w:rPr>
              <w:t xml:space="preserve"> kümne tööpäeva jooksul selle ministrile esitamisest arvates.</w:t>
            </w:r>
            <w:r>
              <w:rPr>
                <w:rFonts w:ascii="Times New Roman" w:hAnsi="Times New Roman" w:cs="Times New Roman"/>
                <w:sz w:val="24"/>
                <w:szCs w:val="24"/>
              </w:rPr>
              <w:t xml:space="preserve"> Samuti kehtestatakse alamäära kokkulepe „Töötasu alammäära kehtestamine“ määrusega</w:t>
            </w:r>
            <w:r>
              <w:rPr>
                <w:rStyle w:val="Allmrkuseviide"/>
                <w:rFonts w:ascii="Times New Roman" w:hAnsi="Times New Roman" w:cs="Times New Roman"/>
                <w:sz w:val="24"/>
                <w:szCs w:val="24"/>
              </w:rPr>
              <w:footnoteReference w:id="4"/>
            </w:r>
            <w:r>
              <w:rPr>
                <w:rFonts w:ascii="Times New Roman" w:hAnsi="Times New Roman" w:cs="Times New Roman"/>
                <w:sz w:val="24"/>
                <w:szCs w:val="24"/>
              </w:rPr>
              <w:t>.</w:t>
            </w:r>
            <w:r w:rsidR="00A41D48">
              <w:rPr>
                <w:rFonts w:ascii="Times New Roman" w:hAnsi="Times New Roman" w:cs="Times New Roman"/>
                <w:sz w:val="24"/>
                <w:szCs w:val="24"/>
              </w:rPr>
              <w:t xml:space="preserve"> </w:t>
            </w:r>
          </w:p>
          <w:p w14:paraId="7D0B4B57" w14:textId="77777777" w:rsidR="00AB3A9E" w:rsidRDefault="00AB3A9E" w:rsidP="00FA24FA">
            <w:pPr>
              <w:jc w:val="both"/>
              <w:rPr>
                <w:rFonts w:ascii="Times New Roman" w:hAnsi="Times New Roman" w:cs="Times New Roman"/>
                <w:sz w:val="24"/>
                <w:szCs w:val="24"/>
              </w:rPr>
            </w:pPr>
          </w:p>
          <w:p w14:paraId="4B229449" w14:textId="28B253B1" w:rsidR="00AB3A9E" w:rsidRDefault="00995144" w:rsidP="00FA24FA">
            <w:pPr>
              <w:jc w:val="both"/>
              <w:rPr>
                <w:rFonts w:ascii="Times New Roman" w:hAnsi="Times New Roman" w:cs="Times New Roman"/>
                <w:sz w:val="24"/>
                <w:szCs w:val="24"/>
              </w:rPr>
            </w:pPr>
            <w:r>
              <w:rPr>
                <w:rFonts w:ascii="Times New Roman" w:hAnsi="Times New Roman" w:cs="Times New Roman"/>
                <w:sz w:val="24"/>
                <w:szCs w:val="24"/>
              </w:rPr>
              <w:t>Töölepingu seaduse</w:t>
            </w:r>
            <w:r>
              <w:rPr>
                <w:rStyle w:val="Allmrkuseviide"/>
                <w:rFonts w:ascii="Times New Roman" w:hAnsi="Times New Roman" w:cs="Times New Roman"/>
                <w:sz w:val="24"/>
                <w:szCs w:val="24"/>
              </w:rPr>
              <w:footnoteReference w:id="5"/>
            </w:r>
            <w:r>
              <w:rPr>
                <w:rFonts w:ascii="Times New Roman" w:hAnsi="Times New Roman" w:cs="Times New Roman"/>
                <w:sz w:val="24"/>
                <w:szCs w:val="24"/>
              </w:rPr>
              <w:t xml:space="preserve"> (</w:t>
            </w:r>
            <w:r w:rsidR="00AB3A9E">
              <w:rPr>
                <w:rFonts w:ascii="Times New Roman" w:hAnsi="Times New Roman" w:cs="Times New Roman"/>
                <w:sz w:val="24"/>
                <w:szCs w:val="24"/>
              </w:rPr>
              <w:t>TLS</w:t>
            </w:r>
            <w:r>
              <w:rPr>
                <w:rFonts w:ascii="Times New Roman" w:hAnsi="Times New Roman" w:cs="Times New Roman"/>
                <w:sz w:val="24"/>
                <w:szCs w:val="24"/>
              </w:rPr>
              <w:t>)</w:t>
            </w:r>
            <w:r w:rsidR="00AB3A9E">
              <w:rPr>
                <w:rFonts w:ascii="Times New Roman" w:hAnsi="Times New Roman" w:cs="Times New Roman"/>
                <w:sz w:val="24"/>
                <w:szCs w:val="24"/>
              </w:rPr>
              <w:t xml:space="preserve"> § 29 lg 5</w:t>
            </w:r>
            <w:r w:rsidR="00AB3A9E">
              <w:rPr>
                <w:rFonts w:ascii="Times New Roman" w:hAnsi="Times New Roman" w:cs="Times New Roman"/>
                <w:sz w:val="24"/>
                <w:szCs w:val="24"/>
                <w:vertAlign w:val="superscript"/>
              </w:rPr>
              <w:t>1</w:t>
            </w:r>
            <w:r w:rsidR="00AB3A9E">
              <w:rPr>
                <w:rFonts w:ascii="Times New Roman" w:hAnsi="Times New Roman" w:cs="Times New Roman"/>
                <w:sz w:val="24"/>
                <w:szCs w:val="24"/>
              </w:rPr>
              <w:t xml:space="preserve"> kehtestab, et V</w:t>
            </w:r>
            <w:r w:rsidR="00AB3A9E" w:rsidRPr="00842482">
              <w:rPr>
                <w:rFonts w:ascii="Times New Roman" w:hAnsi="Times New Roman" w:cs="Times New Roman"/>
                <w:sz w:val="24"/>
                <w:szCs w:val="24"/>
              </w:rPr>
              <w:t>abariigi Valitsus lähtub töötasu alammäära kehtestamisel tööandjate keskliidu ja ametiühingute keskliidu vahel sõlmitud kollektiivlepingust</w:t>
            </w:r>
            <w:r w:rsidR="00AB3A9E">
              <w:rPr>
                <w:rFonts w:ascii="Times New Roman" w:hAnsi="Times New Roman" w:cs="Times New Roman"/>
                <w:sz w:val="24"/>
                <w:szCs w:val="24"/>
              </w:rPr>
              <w:t>.</w:t>
            </w:r>
          </w:p>
          <w:p w14:paraId="792F7CB9" w14:textId="77777777" w:rsidR="00AB3A9E" w:rsidRDefault="00AB3A9E" w:rsidP="00FA24FA">
            <w:pPr>
              <w:jc w:val="both"/>
              <w:rPr>
                <w:rFonts w:ascii="Times New Roman" w:hAnsi="Times New Roman" w:cs="Times New Roman"/>
                <w:sz w:val="24"/>
                <w:szCs w:val="24"/>
              </w:rPr>
            </w:pPr>
          </w:p>
          <w:p w14:paraId="01E5F462" w14:textId="35564F07" w:rsidR="00EA767A" w:rsidRDefault="00A41D48" w:rsidP="00FA24FA">
            <w:pPr>
              <w:jc w:val="both"/>
              <w:rPr>
                <w:rFonts w:ascii="Times New Roman" w:hAnsi="Times New Roman" w:cs="Times New Roman"/>
                <w:sz w:val="24"/>
                <w:szCs w:val="24"/>
              </w:rPr>
            </w:pPr>
            <w:r>
              <w:rPr>
                <w:rFonts w:ascii="Times New Roman" w:hAnsi="Times New Roman" w:cs="Times New Roman"/>
                <w:sz w:val="24"/>
                <w:szCs w:val="24"/>
              </w:rPr>
              <w:t xml:space="preserve">TLS § 29 lg 6 näeb ette, et </w:t>
            </w:r>
            <w:r w:rsidRPr="00A41D48">
              <w:rPr>
                <w:rFonts w:ascii="Times New Roman" w:hAnsi="Times New Roman" w:cs="Times New Roman"/>
                <w:sz w:val="24"/>
                <w:szCs w:val="24"/>
              </w:rPr>
              <w:t>kehtestatud alammäärast madalamat töötasu ei või töötajale maksta.</w:t>
            </w:r>
          </w:p>
          <w:p w14:paraId="523A6964" w14:textId="77777777" w:rsidR="001F6D2F" w:rsidRDefault="001F6D2F" w:rsidP="00FA24FA">
            <w:pPr>
              <w:jc w:val="both"/>
              <w:rPr>
                <w:rFonts w:ascii="Times New Roman" w:hAnsi="Times New Roman" w:cs="Times New Roman"/>
                <w:sz w:val="24"/>
                <w:szCs w:val="24"/>
              </w:rPr>
            </w:pPr>
          </w:p>
          <w:p w14:paraId="18B23BF9" w14:textId="07FD5112" w:rsidR="00BB700A" w:rsidRDefault="001F6D2F" w:rsidP="00FA24FA">
            <w:pPr>
              <w:jc w:val="both"/>
              <w:rPr>
                <w:rFonts w:ascii="Times New Roman" w:hAnsi="Times New Roman" w:cs="Times New Roman"/>
                <w:sz w:val="24"/>
                <w:szCs w:val="24"/>
              </w:rPr>
            </w:pPr>
            <w:r>
              <w:rPr>
                <w:rFonts w:ascii="Times New Roman" w:hAnsi="Times New Roman" w:cs="Times New Roman"/>
                <w:sz w:val="24"/>
                <w:szCs w:val="24"/>
              </w:rPr>
              <w:t>Sarnaselt kehtestatakse avaliku teenistuse seaduse ja teiste seaduste muutmise seaduse</w:t>
            </w:r>
            <w:r w:rsidR="00BB700A">
              <w:rPr>
                <w:rFonts w:ascii="Times New Roman" w:hAnsi="Times New Roman" w:cs="Times New Roman"/>
                <w:sz w:val="24"/>
                <w:szCs w:val="24"/>
              </w:rPr>
              <w:t xml:space="preserve"> eelnõu</w:t>
            </w:r>
            <w:r>
              <w:rPr>
                <w:rFonts w:ascii="Times New Roman" w:hAnsi="Times New Roman" w:cs="Times New Roman"/>
                <w:sz w:val="24"/>
                <w:szCs w:val="24"/>
              </w:rPr>
              <w:t>ga</w:t>
            </w:r>
            <w:r w:rsidR="007D09FB">
              <w:rPr>
                <w:rStyle w:val="Allmrkuseviide"/>
                <w:rFonts w:ascii="Times New Roman" w:hAnsi="Times New Roman" w:cs="Times New Roman"/>
                <w:sz w:val="24"/>
                <w:szCs w:val="24"/>
              </w:rPr>
              <w:footnoteReference w:id="6"/>
            </w:r>
            <w:r w:rsidR="00BB700A">
              <w:rPr>
                <w:rFonts w:ascii="Times New Roman" w:hAnsi="Times New Roman" w:cs="Times New Roman"/>
                <w:sz w:val="24"/>
                <w:szCs w:val="24"/>
              </w:rPr>
              <w:t>, et a</w:t>
            </w:r>
            <w:r w:rsidR="00BB700A" w:rsidRPr="00BB700A">
              <w:rPr>
                <w:rFonts w:ascii="Times New Roman" w:hAnsi="Times New Roman" w:cs="Times New Roman"/>
                <w:sz w:val="24"/>
                <w:szCs w:val="24"/>
              </w:rPr>
              <w:t>metnikule ei või maksta töölepingu seaduse § 29 lõike 5 alusel kehtestatud töötasu alammäärast madalamat põhipalka.</w:t>
            </w:r>
          </w:p>
          <w:p w14:paraId="5F20F16F" w14:textId="5F603816" w:rsidR="00BB700A" w:rsidRPr="00677029" w:rsidRDefault="00BB700A" w:rsidP="00FA24FA">
            <w:pPr>
              <w:jc w:val="both"/>
              <w:rPr>
                <w:rFonts w:ascii="Times New Roman" w:hAnsi="Times New Roman" w:cs="Times New Roman"/>
                <w:sz w:val="24"/>
                <w:szCs w:val="24"/>
              </w:rPr>
            </w:pPr>
          </w:p>
        </w:tc>
      </w:tr>
      <w:tr w:rsidR="00567C05" w:rsidRPr="00582D77" w14:paraId="3806591A" w14:textId="77777777" w:rsidTr="003208A5">
        <w:tc>
          <w:tcPr>
            <w:tcW w:w="3906" w:type="dxa"/>
          </w:tcPr>
          <w:p w14:paraId="52B6C8AB" w14:textId="77777777" w:rsidR="00567C05" w:rsidRPr="00567C05" w:rsidRDefault="00567C05" w:rsidP="00567C05">
            <w:pPr>
              <w:jc w:val="both"/>
              <w:rPr>
                <w:rFonts w:ascii="Times New Roman" w:hAnsi="Times New Roman" w:cs="Times New Roman"/>
                <w:bCs/>
                <w:sz w:val="24"/>
                <w:szCs w:val="24"/>
              </w:rPr>
            </w:pPr>
            <w:r w:rsidRPr="00567C05">
              <w:rPr>
                <w:rFonts w:ascii="Times New Roman" w:hAnsi="Times New Roman" w:cs="Times New Roman"/>
                <w:bCs/>
                <w:sz w:val="24"/>
                <w:szCs w:val="24"/>
              </w:rPr>
              <w:t xml:space="preserve">2) „seadusjärgne miinimumpalk“ – seadusega või muude siduvate õigusnormidega kehtestatud miinimumpalk, välja </w:t>
            </w:r>
          </w:p>
          <w:p w14:paraId="493D396A" w14:textId="77777777" w:rsidR="00567C05" w:rsidRPr="00567C05" w:rsidRDefault="00567C05" w:rsidP="00567C05">
            <w:pPr>
              <w:ind w:firstLine="708"/>
              <w:jc w:val="both"/>
              <w:rPr>
                <w:rFonts w:ascii="Times New Roman" w:hAnsi="Times New Roman" w:cs="Times New Roman"/>
                <w:bCs/>
                <w:sz w:val="24"/>
                <w:szCs w:val="24"/>
              </w:rPr>
            </w:pPr>
            <w:r w:rsidRPr="00567C05">
              <w:rPr>
                <w:rFonts w:ascii="Times New Roman" w:hAnsi="Times New Roman" w:cs="Times New Roman"/>
                <w:bCs/>
                <w:sz w:val="24"/>
                <w:szCs w:val="24"/>
              </w:rPr>
              <w:t xml:space="preserve">arvatud miinimumpalk, mis on kehtestatud üldkohaldatavaks tunnistatud kollektiivlepingutega, ilma et lepinguid </w:t>
            </w:r>
          </w:p>
          <w:p w14:paraId="64C71A44" w14:textId="4CD0638F" w:rsidR="00567C05" w:rsidRPr="00FA24FA" w:rsidRDefault="00567C05" w:rsidP="00567C05">
            <w:pPr>
              <w:ind w:firstLine="708"/>
              <w:jc w:val="both"/>
              <w:rPr>
                <w:rFonts w:ascii="Times New Roman" w:hAnsi="Times New Roman" w:cs="Times New Roman"/>
                <w:bCs/>
                <w:sz w:val="24"/>
                <w:szCs w:val="24"/>
              </w:rPr>
            </w:pPr>
            <w:r w:rsidRPr="00567C05">
              <w:rPr>
                <w:rFonts w:ascii="Times New Roman" w:hAnsi="Times New Roman" w:cs="Times New Roman"/>
                <w:bCs/>
                <w:sz w:val="24"/>
                <w:szCs w:val="24"/>
              </w:rPr>
              <w:t>üldkohaldatavaks tunnistaval asutusel oleks kohaldatavate sätete sisu suhtes mingit kaalutlusõigust;</w:t>
            </w:r>
          </w:p>
        </w:tc>
        <w:tc>
          <w:tcPr>
            <w:tcW w:w="3177" w:type="dxa"/>
          </w:tcPr>
          <w:p w14:paraId="45479C9D" w14:textId="0C2FEB08" w:rsidR="00567C05" w:rsidRPr="00582D77" w:rsidRDefault="003C05C8"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674FFAD0" w14:textId="3FFDF1BE" w:rsidR="00567C05" w:rsidRDefault="00567C05" w:rsidP="00E227A0">
            <w:pPr>
              <w:jc w:val="both"/>
              <w:rPr>
                <w:rFonts w:ascii="Times New Roman" w:hAnsi="Times New Roman" w:cs="Times New Roman"/>
                <w:bCs/>
                <w:sz w:val="24"/>
                <w:szCs w:val="24"/>
              </w:rPr>
            </w:pPr>
          </w:p>
        </w:tc>
        <w:tc>
          <w:tcPr>
            <w:tcW w:w="3947" w:type="dxa"/>
          </w:tcPr>
          <w:p w14:paraId="0255FE38" w14:textId="56B6EB39" w:rsidR="00D0055C" w:rsidRPr="00F7170B" w:rsidRDefault="00F80CDC" w:rsidP="00FA24FA">
            <w:pPr>
              <w:jc w:val="both"/>
              <w:rPr>
                <w:rFonts w:ascii="Times New Roman" w:hAnsi="Times New Roman" w:cs="Times New Roman"/>
                <w:sz w:val="24"/>
                <w:szCs w:val="24"/>
              </w:rPr>
            </w:pPr>
            <w:r>
              <w:rPr>
                <w:rFonts w:ascii="Times New Roman" w:hAnsi="Times New Roman" w:cs="Times New Roman"/>
                <w:sz w:val="24"/>
                <w:szCs w:val="24"/>
              </w:rPr>
              <w:t xml:space="preserve">Eestis </w:t>
            </w:r>
            <w:r w:rsidR="00677029">
              <w:rPr>
                <w:rFonts w:ascii="Times New Roman" w:hAnsi="Times New Roman" w:cs="Times New Roman"/>
                <w:sz w:val="24"/>
                <w:szCs w:val="24"/>
              </w:rPr>
              <w:t xml:space="preserve">on </w:t>
            </w:r>
            <w:r>
              <w:rPr>
                <w:rFonts w:ascii="Times New Roman" w:hAnsi="Times New Roman" w:cs="Times New Roman"/>
                <w:sz w:val="24"/>
                <w:szCs w:val="24"/>
              </w:rPr>
              <w:t xml:space="preserve">kasutusel </w:t>
            </w:r>
            <w:r w:rsidR="007F61DD">
              <w:rPr>
                <w:rFonts w:ascii="Times New Roman" w:hAnsi="Times New Roman" w:cs="Times New Roman"/>
                <w:sz w:val="24"/>
                <w:szCs w:val="24"/>
              </w:rPr>
              <w:t xml:space="preserve">kollektiivlepingu põhine töötasu alammäära kehtestamise süsteem. </w:t>
            </w:r>
            <w:r w:rsidR="000B646A">
              <w:rPr>
                <w:rFonts w:ascii="Times New Roman" w:hAnsi="Times New Roman" w:cs="Times New Roman"/>
                <w:sz w:val="24"/>
                <w:szCs w:val="24"/>
              </w:rPr>
              <w:t>Eestis ei kohaldata seadusjärgset miinimumpalka, vaid miinimumpalka, mis lepitakse kokku sotsiaalpartnerite poolt ja kehtestatakse kollektiivlepinguna.</w:t>
            </w:r>
          </w:p>
        </w:tc>
      </w:tr>
      <w:tr w:rsidR="00567C05" w:rsidRPr="00582D77" w14:paraId="2929E1A9" w14:textId="77777777" w:rsidTr="003208A5">
        <w:tc>
          <w:tcPr>
            <w:tcW w:w="3906" w:type="dxa"/>
          </w:tcPr>
          <w:p w14:paraId="223CBF90" w14:textId="4B1479F2" w:rsidR="00567C05" w:rsidRPr="00FA24FA" w:rsidRDefault="00567C05" w:rsidP="006A7F05">
            <w:pPr>
              <w:jc w:val="both"/>
              <w:rPr>
                <w:rFonts w:ascii="Times New Roman" w:hAnsi="Times New Roman" w:cs="Times New Roman"/>
                <w:bCs/>
                <w:sz w:val="24"/>
                <w:szCs w:val="24"/>
              </w:rPr>
            </w:pPr>
            <w:r w:rsidRPr="00567C05">
              <w:rPr>
                <w:rFonts w:ascii="Times New Roman" w:hAnsi="Times New Roman" w:cs="Times New Roman"/>
                <w:bCs/>
                <w:sz w:val="24"/>
                <w:szCs w:val="24"/>
              </w:rPr>
              <w:t>3) „</w:t>
            </w:r>
            <w:r w:rsidRPr="00AC5DAD">
              <w:rPr>
                <w:rFonts w:ascii="Times New Roman" w:hAnsi="Times New Roman" w:cs="Times New Roman"/>
                <w:bCs/>
                <w:sz w:val="24"/>
                <w:szCs w:val="24"/>
              </w:rPr>
              <w:t>kollektiivläbirääkimised“</w:t>
            </w:r>
            <w:r w:rsidRPr="00567C05">
              <w:rPr>
                <w:rFonts w:ascii="Times New Roman" w:hAnsi="Times New Roman" w:cs="Times New Roman"/>
                <w:bCs/>
                <w:sz w:val="24"/>
                <w:szCs w:val="24"/>
              </w:rPr>
              <w:t xml:space="preserve"> – kõik läbirääkimised, mis toimuvad liikmesriigi õiguse ja tavade kohaselt ühelt poolt</w:t>
            </w:r>
            <w:r w:rsidR="006A7F05">
              <w:rPr>
                <w:rFonts w:ascii="Times New Roman" w:hAnsi="Times New Roman" w:cs="Times New Roman"/>
                <w:bCs/>
                <w:sz w:val="24"/>
                <w:szCs w:val="24"/>
              </w:rPr>
              <w:t xml:space="preserve"> </w:t>
            </w:r>
            <w:r w:rsidRPr="00567C05">
              <w:rPr>
                <w:rFonts w:ascii="Times New Roman" w:hAnsi="Times New Roman" w:cs="Times New Roman"/>
                <w:bCs/>
                <w:sz w:val="24"/>
                <w:szCs w:val="24"/>
              </w:rPr>
              <w:t>tööandja, tööandjate rühma või ühe või mitme tööandjate organisatsiooni ja teiselt poolt ühe või mitme ametiühingu</w:t>
            </w:r>
            <w:r w:rsidR="006A7F05">
              <w:rPr>
                <w:rFonts w:ascii="Times New Roman" w:hAnsi="Times New Roman" w:cs="Times New Roman"/>
                <w:bCs/>
                <w:sz w:val="24"/>
                <w:szCs w:val="24"/>
              </w:rPr>
              <w:t xml:space="preserve"> </w:t>
            </w:r>
            <w:r w:rsidRPr="00567C05">
              <w:rPr>
                <w:rFonts w:ascii="Times New Roman" w:hAnsi="Times New Roman" w:cs="Times New Roman"/>
                <w:bCs/>
                <w:sz w:val="24"/>
                <w:szCs w:val="24"/>
              </w:rPr>
              <w:t>vahel töötingimuste ja töölepingutingimuste kindlaksmääramiseks;</w:t>
            </w:r>
          </w:p>
        </w:tc>
        <w:tc>
          <w:tcPr>
            <w:tcW w:w="3177" w:type="dxa"/>
          </w:tcPr>
          <w:p w14:paraId="0F8DCE4F" w14:textId="2531471E" w:rsidR="00567C05" w:rsidRPr="00582D77" w:rsidRDefault="00EE0D60"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4E305BC1" w14:textId="77777777" w:rsidR="00567C05" w:rsidRDefault="00567C05" w:rsidP="00E227A0">
            <w:pPr>
              <w:jc w:val="both"/>
              <w:rPr>
                <w:rFonts w:ascii="Times New Roman" w:hAnsi="Times New Roman" w:cs="Times New Roman"/>
                <w:bCs/>
                <w:sz w:val="24"/>
                <w:szCs w:val="24"/>
              </w:rPr>
            </w:pPr>
          </w:p>
        </w:tc>
        <w:tc>
          <w:tcPr>
            <w:tcW w:w="3947" w:type="dxa"/>
          </w:tcPr>
          <w:p w14:paraId="5E3B5B57" w14:textId="55D16186" w:rsidR="00567C05" w:rsidRPr="007B1029" w:rsidRDefault="007B1029" w:rsidP="00FA24FA">
            <w:pPr>
              <w:jc w:val="both"/>
              <w:rPr>
                <w:rFonts w:ascii="Times New Roman" w:hAnsi="Times New Roman" w:cs="Times New Roman"/>
                <w:sz w:val="24"/>
                <w:szCs w:val="24"/>
              </w:rPr>
            </w:pPr>
            <w:r>
              <w:rPr>
                <w:rFonts w:ascii="Times New Roman" w:hAnsi="Times New Roman" w:cs="Times New Roman"/>
                <w:sz w:val="24"/>
                <w:szCs w:val="24"/>
              </w:rPr>
              <w:t xml:space="preserve">Kuivõrd direktiivi ülevõtmisega ei kaasne </w:t>
            </w:r>
            <w:r w:rsidR="00FA290C">
              <w:rPr>
                <w:rFonts w:ascii="Times New Roman" w:hAnsi="Times New Roman" w:cs="Times New Roman"/>
                <w:sz w:val="24"/>
                <w:szCs w:val="24"/>
              </w:rPr>
              <w:t xml:space="preserve">muudatusi õigusaktides, siis ei </w:t>
            </w:r>
            <w:r w:rsidR="001C159B">
              <w:rPr>
                <w:rFonts w:ascii="Times New Roman" w:hAnsi="Times New Roman" w:cs="Times New Roman"/>
                <w:sz w:val="24"/>
                <w:szCs w:val="24"/>
              </w:rPr>
              <w:t xml:space="preserve">kaasne vajadust ka kollektiivläbirääkimiste regulatsiooni muuta. Direktiivi </w:t>
            </w:r>
            <w:r w:rsidR="00C25EEC">
              <w:rPr>
                <w:rFonts w:ascii="Times New Roman" w:hAnsi="Times New Roman" w:cs="Times New Roman"/>
                <w:sz w:val="24"/>
                <w:szCs w:val="24"/>
              </w:rPr>
              <w:t>rakendamisel (nt kollektiivläbirääkimiste edendamise tegevuskava koostamisel ja elluviimise</w:t>
            </w:r>
            <w:r w:rsidR="00D41AA0">
              <w:rPr>
                <w:rFonts w:ascii="Times New Roman" w:hAnsi="Times New Roman" w:cs="Times New Roman"/>
                <w:sz w:val="24"/>
                <w:szCs w:val="24"/>
              </w:rPr>
              <w:t>l,</w:t>
            </w:r>
            <w:r w:rsidR="00C25EEC">
              <w:rPr>
                <w:rFonts w:ascii="Times New Roman" w:hAnsi="Times New Roman" w:cs="Times New Roman"/>
                <w:sz w:val="24"/>
                <w:szCs w:val="24"/>
              </w:rPr>
              <w:t xml:space="preserve"> andmete esitamisel</w:t>
            </w:r>
            <w:r w:rsidR="00FF7DF3">
              <w:rPr>
                <w:rFonts w:ascii="Times New Roman" w:hAnsi="Times New Roman" w:cs="Times New Roman"/>
                <w:sz w:val="24"/>
                <w:szCs w:val="24"/>
              </w:rPr>
              <w:t xml:space="preserve"> komisjonile</w:t>
            </w:r>
            <w:r w:rsidR="00C25EEC">
              <w:rPr>
                <w:rFonts w:ascii="Times New Roman" w:hAnsi="Times New Roman" w:cs="Times New Roman"/>
                <w:sz w:val="24"/>
                <w:szCs w:val="24"/>
              </w:rPr>
              <w:t>) võtame arvesse direktiivis toodud kollektiivläbirääkimiste mõistet ning lähtume sellest.</w:t>
            </w:r>
          </w:p>
          <w:p w14:paraId="01BE3189" w14:textId="77777777" w:rsidR="00425BF6" w:rsidRDefault="00425BF6" w:rsidP="00FA24FA">
            <w:pPr>
              <w:jc w:val="both"/>
              <w:rPr>
                <w:rFonts w:ascii="Times New Roman" w:hAnsi="Times New Roman" w:cs="Times New Roman"/>
                <w:sz w:val="24"/>
                <w:szCs w:val="24"/>
              </w:rPr>
            </w:pPr>
          </w:p>
          <w:p w14:paraId="6BFE4D64" w14:textId="320A1ECB" w:rsidR="00425BF6" w:rsidRDefault="007C1CA2" w:rsidP="00FA24FA">
            <w:pPr>
              <w:jc w:val="both"/>
              <w:rPr>
                <w:rFonts w:ascii="Times New Roman" w:hAnsi="Times New Roman" w:cs="Times New Roman"/>
                <w:sz w:val="24"/>
                <w:szCs w:val="24"/>
              </w:rPr>
            </w:pPr>
            <w:r>
              <w:rPr>
                <w:rFonts w:ascii="Times New Roman" w:hAnsi="Times New Roman" w:cs="Times New Roman"/>
                <w:sz w:val="24"/>
                <w:szCs w:val="24"/>
              </w:rPr>
              <w:t>Eesti õigus:</w:t>
            </w:r>
          </w:p>
          <w:p w14:paraId="352D2E50" w14:textId="77777777" w:rsidR="008358BD" w:rsidRDefault="008358BD" w:rsidP="008358BD">
            <w:pPr>
              <w:jc w:val="both"/>
              <w:rPr>
                <w:rFonts w:ascii="Times New Roman" w:hAnsi="Times New Roman" w:cs="Times New Roman"/>
                <w:sz w:val="24"/>
                <w:szCs w:val="24"/>
              </w:rPr>
            </w:pPr>
            <w:r>
              <w:rPr>
                <w:rFonts w:ascii="Times New Roman" w:hAnsi="Times New Roman" w:cs="Times New Roman"/>
                <w:sz w:val="24"/>
                <w:szCs w:val="24"/>
              </w:rPr>
              <w:t xml:space="preserve">KLS § 7 lg 1 kohaselt </w:t>
            </w:r>
            <w:r w:rsidRPr="008C1291">
              <w:rPr>
                <w:rFonts w:ascii="Times New Roman" w:hAnsi="Times New Roman" w:cs="Times New Roman"/>
                <w:sz w:val="24"/>
                <w:szCs w:val="24"/>
              </w:rPr>
              <w:t xml:space="preserve">sõlmitakse </w:t>
            </w:r>
            <w:r>
              <w:rPr>
                <w:rFonts w:ascii="Times New Roman" w:hAnsi="Times New Roman" w:cs="Times New Roman"/>
                <w:sz w:val="24"/>
                <w:szCs w:val="24"/>
              </w:rPr>
              <w:t>k</w:t>
            </w:r>
            <w:r w:rsidRPr="008C1291">
              <w:rPr>
                <w:rFonts w:ascii="Times New Roman" w:hAnsi="Times New Roman" w:cs="Times New Roman"/>
                <w:sz w:val="24"/>
                <w:szCs w:val="24"/>
              </w:rPr>
              <w:t xml:space="preserve">ollektiivleping </w:t>
            </w:r>
            <w:r>
              <w:rPr>
                <w:rFonts w:ascii="Times New Roman" w:hAnsi="Times New Roman" w:cs="Times New Roman"/>
                <w:sz w:val="24"/>
                <w:szCs w:val="24"/>
              </w:rPr>
              <w:t>KLS</w:t>
            </w:r>
            <w:r w:rsidRPr="008C1291">
              <w:rPr>
                <w:rFonts w:ascii="Times New Roman" w:hAnsi="Times New Roman" w:cs="Times New Roman"/>
                <w:sz w:val="24"/>
                <w:szCs w:val="24"/>
              </w:rPr>
              <w:t xml:space="preserve"> ettenähtud lepingupoolte vahel läbirääkimiste teel vastastikuse usalduse ja vajaliku informatsiooni alusel.</w:t>
            </w:r>
            <w:r>
              <w:rPr>
                <w:rFonts w:ascii="Times New Roman" w:hAnsi="Times New Roman" w:cs="Times New Roman"/>
                <w:sz w:val="24"/>
                <w:szCs w:val="24"/>
              </w:rPr>
              <w:t xml:space="preserve"> Lisaks TUIS-is sätestatule on läbirääkimiste pidamiseks õigustatud pooled KLS § 3 lõikes 2 sätestatud isikud.</w:t>
            </w:r>
          </w:p>
          <w:p w14:paraId="361A975A" w14:textId="77777777" w:rsidR="008358BD" w:rsidRDefault="008358BD" w:rsidP="00FA24FA">
            <w:pPr>
              <w:jc w:val="both"/>
              <w:rPr>
                <w:rFonts w:ascii="Times New Roman" w:hAnsi="Times New Roman" w:cs="Times New Roman"/>
                <w:sz w:val="24"/>
                <w:szCs w:val="24"/>
              </w:rPr>
            </w:pPr>
          </w:p>
          <w:p w14:paraId="47AE42F0" w14:textId="0C711780" w:rsidR="00855D52" w:rsidRPr="00855D52" w:rsidRDefault="00855D52" w:rsidP="00855D52">
            <w:pPr>
              <w:jc w:val="both"/>
              <w:rPr>
                <w:rFonts w:ascii="Times New Roman" w:hAnsi="Times New Roman" w:cs="Times New Roman"/>
                <w:sz w:val="24"/>
                <w:szCs w:val="24"/>
              </w:rPr>
            </w:pPr>
            <w:r>
              <w:rPr>
                <w:rFonts w:ascii="Times New Roman" w:hAnsi="Times New Roman" w:cs="Times New Roman"/>
                <w:sz w:val="24"/>
                <w:szCs w:val="24"/>
              </w:rPr>
              <w:t>KLS § 3 lõike 2 kohaselt võivad kollektiivlepingu poolteks olla:</w:t>
            </w:r>
            <w:r w:rsidRPr="00855D52">
              <w:rPr>
                <w:rFonts w:ascii="Times New Roman" w:hAnsi="Times New Roman" w:cs="Times New Roman"/>
                <w:sz w:val="24"/>
                <w:szCs w:val="24"/>
              </w:rPr>
              <w:br/>
            </w:r>
            <w:bookmarkStart w:id="0" w:name="para3lg2p1"/>
            <w:r w:rsidRPr="00855D52">
              <w:rPr>
                <w:rFonts w:ascii="Times New Roman" w:hAnsi="Times New Roman" w:cs="Times New Roman"/>
                <w:sz w:val="24"/>
                <w:szCs w:val="24"/>
              </w:rPr>
              <w:t>  </w:t>
            </w:r>
            <w:bookmarkEnd w:id="0"/>
            <w:r w:rsidRPr="00855D52">
              <w:rPr>
                <w:rFonts w:ascii="Times New Roman" w:hAnsi="Times New Roman" w:cs="Times New Roman"/>
                <w:sz w:val="24"/>
                <w:szCs w:val="24"/>
              </w:rPr>
              <w:t>1) tööandja ja töötajate ühing, lii</w:t>
            </w:r>
            <w:r>
              <w:rPr>
                <w:rFonts w:ascii="Times New Roman" w:hAnsi="Times New Roman" w:cs="Times New Roman"/>
                <w:sz w:val="24"/>
                <w:szCs w:val="24"/>
              </w:rPr>
              <w:t>t</w:t>
            </w:r>
            <w:r w:rsidRPr="00855D52">
              <w:rPr>
                <w:rFonts w:ascii="Times New Roman" w:hAnsi="Times New Roman" w:cs="Times New Roman"/>
                <w:sz w:val="24"/>
                <w:szCs w:val="24"/>
              </w:rPr>
              <w:t xml:space="preserve"> või volitatud esindaja;</w:t>
            </w:r>
            <w:r w:rsidRPr="00855D52">
              <w:rPr>
                <w:rFonts w:ascii="Times New Roman" w:hAnsi="Times New Roman" w:cs="Times New Roman"/>
                <w:sz w:val="24"/>
                <w:szCs w:val="24"/>
              </w:rPr>
              <w:br/>
            </w:r>
            <w:bookmarkStart w:id="1" w:name="para3lg2p2"/>
            <w:r w:rsidRPr="00855D52">
              <w:rPr>
                <w:rFonts w:ascii="Times New Roman" w:hAnsi="Times New Roman" w:cs="Times New Roman"/>
                <w:sz w:val="24"/>
                <w:szCs w:val="24"/>
              </w:rPr>
              <w:t>  </w:t>
            </w:r>
            <w:bookmarkEnd w:id="1"/>
            <w:r w:rsidRPr="00855D52">
              <w:rPr>
                <w:rFonts w:ascii="Times New Roman" w:hAnsi="Times New Roman" w:cs="Times New Roman"/>
                <w:sz w:val="24"/>
                <w:szCs w:val="24"/>
              </w:rPr>
              <w:t>2) tööandjate ühing või lii</w:t>
            </w:r>
            <w:r>
              <w:rPr>
                <w:rFonts w:ascii="Times New Roman" w:hAnsi="Times New Roman" w:cs="Times New Roman"/>
                <w:sz w:val="24"/>
                <w:szCs w:val="24"/>
              </w:rPr>
              <w:t>t</w:t>
            </w:r>
            <w:r w:rsidRPr="00855D52">
              <w:rPr>
                <w:rFonts w:ascii="Times New Roman" w:hAnsi="Times New Roman" w:cs="Times New Roman"/>
                <w:sz w:val="24"/>
                <w:szCs w:val="24"/>
              </w:rPr>
              <w:t xml:space="preserve"> ja töötajate ühing või 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id="2" w:name="para3lg2p2b1"/>
            <w:r w:rsidRPr="00855D52">
              <w:rPr>
                <w:rFonts w:ascii="Times New Roman" w:hAnsi="Times New Roman" w:cs="Times New Roman"/>
                <w:sz w:val="24"/>
                <w:szCs w:val="24"/>
              </w:rPr>
              <w:t>  </w:t>
            </w:r>
            <w:bookmarkEnd w:id="2"/>
            <w:r w:rsidRPr="00855D52">
              <w:rPr>
                <w:rFonts w:ascii="Times New Roman" w:hAnsi="Times New Roman" w:cs="Times New Roman"/>
                <w:sz w:val="24"/>
                <w:szCs w:val="24"/>
              </w:rPr>
              <w:t>2</w:t>
            </w:r>
            <w:r w:rsidRPr="00855D52">
              <w:rPr>
                <w:rFonts w:ascii="Times New Roman" w:hAnsi="Times New Roman" w:cs="Times New Roman"/>
                <w:sz w:val="24"/>
                <w:szCs w:val="24"/>
                <w:vertAlign w:val="superscript"/>
              </w:rPr>
              <w:t>1</w:t>
            </w:r>
            <w:r w:rsidRPr="00855D52">
              <w:rPr>
                <w:rFonts w:ascii="Times New Roman" w:hAnsi="Times New Roman" w:cs="Times New Roman"/>
                <w:sz w:val="24"/>
                <w:szCs w:val="24"/>
              </w:rPr>
              <w:t>) omavalitsusüksuste lii</w:t>
            </w:r>
            <w:r>
              <w:rPr>
                <w:rFonts w:ascii="Times New Roman" w:hAnsi="Times New Roman" w:cs="Times New Roman"/>
                <w:sz w:val="24"/>
                <w:szCs w:val="24"/>
              </w:rPr>
              <w:t>t</w:t>
            </w:r>
            <w:r w:rsidRPr="00855D52">
              <w:rPr>
                <w:rFonts w:ascii="Times New Roman" w:hAnsi="Times New Roman" w:cs="Times New Roman"/>
                <w:sz w:val="24"/>
                <w:szCs w:val="24"/>
              </w:rPr>
              <w:t xml:space="preserve"> ning töötajate ja teenistujate ühing</w:t>
            </w:r>
            <w:r>
              <w:rPr>
                <w:rFonts w:ascii="Times New Roman" w:hAnsi="Times New Roman" w:cs="Times New Roman"/>
                <w:sz w:val="24"/>
                <w:szCs w:val="24"/>
              </w:rPr>
              <w:t xml:space="preserve"> </w:t>
            </w:r>
            <w:r w:rsidRPr="00855D52">
              <w:rPr>
                <w:rFonts w:ascii="Times New Roman" w:hAnsi="Times New Roman" w:cs="Times New Roman"/>
                <w:sz w:val="24"/>
                <w:szCs w:val="24"/>
              </w:rPr>
              <w:t>või 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id="3" w:name="para3lg2p3"/>
            <w:r w:rsidRPr="00855D52">
              <w:rPr>
                <w:rFonts w:ascii="Times New Roman" w:hAnsi="Times New Roman" w:cs="Times New Roman"/>
                <w:sz w:val="24"/>
                <w:szCs w:val="24"/>
              </w:rPr>
              <w:t>  </w:t>
            </w:r>
            <w:bookmarkEnd w:id="3"/>
            <w:r w:rsidRPr="00855D52">
              <w:rPr>
                <w:rFonts w:ascii="Times New Roman" w:hAnsi="Times New Roman" w:cs="Times New Roman"/>
                <w:sz w:val="24"/>
                <w:szCs w:val="24"/>
              </w:rPr>
              <w:t>3) tööandjate kesklii</w:t>
            </w:r>
            <w:r>
              <w:rPr>
                <w:rFonts w:ascii="Times New Roman" w:hAnsi="Times New Roman" w:cs="Times New Roman"/>
                <w:sz w:val="24"/>
                <w:szCs w:val="24"/>
              </w:rPr>
              <w:t>t</w:t>
            </w:r>
            <w:r w:rsidRPr="00855D52">
              <w:rPr>
                <w:rFonts w:ascii="Times New Roman" w:hAnsi="Times New Roman" w:cs="Times New Roman"/>
                <w:sz w:val="24"/>
                <w:szCs w:val="24"/>
              </w:rPr>
              <w:t xml:space="preserve"> ja töötajate kesklii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id="4" w:name="para3lg2p4"/>
            <w:r w:rsidRPr="00855D52">
              <w:rPr>
                <w:rFonts w:ascii="Times New Roman" w:hAnsi="Times New Roman" w:cs="Times New Roman"/>
                <w:sz w:val="24"/>
                <w:szCs w:val="24"/>
              </w:rPr>
              <w:t>  </w:t>
            </w:r>
            <w:bookmarkEnd w:id="4"/>
            <w:r w:rsidRPr="00855D52">
              <w:rPr>
                <w:rFonts w:ascii="Times New Roman" w:hAnsi="Times New Roman" w:cs="Times New Roman"/>
                <w:sz w:val="24"/>
                <w:szCs w:val="24"/>
              </w:rPr>
              <w:t>4) töötajate ühingute kesklii</w:t>
            </w:r>
            <w:r>
              <w:rPr>
                <w:rFonts w:ascii="Times New Roman" w:hAnsi="Times New Roman" w:cs="Times New Roman"/>
                <w:sz w:val="24"/>
                <w:szCs w:val="24"/>
              </w:rPr>
              <w:t>t</w:t>
            </w:r>
            <w:r w:rsidRPr="00855D52">
              <w:rPr>
                <w:rFonts w:ascii="Times New Roman" w:hAnsi="Times New Roman" w:cs="Times New Roman"/>
                <w:sz w:val="24"/>
                <w:szCs w:val="24"/>
              </w:rPr>
              <w:t>, tööandjate kesklii</w:t>
            </w:r>
            <w:r>
              <w:rPr>
                <w:rFonts w:ascii="Times New Roman" w:hAnsi="Times New Roman" w:cs="Times New Roman"/>
                <w:sz w:val="24"/>
                <w:szCs w:val="24"/>
              </w:rPr>
              <w:t>t</w:t>
            </w:r>
            <w:r w:rsidRPr="00855D52">
              <w:rPr>
                <w:rFonts w:ascii="Times New Roman" w:hAnsi="Times New Roman" w:cs="Times New Roman"/>
                <w:sz w:val="24"/>
                <w:szCs w:val="24"/>
              </w:rPr>
              <w:t xml:space="preserve"> ja Vabariigi Valitsus, samuti töötajate ühingute paikkondlik liit, tööandjate lii</w:t>
            </w:r>
            <w:r>
              <w:rPr>
                <w:rFonts w:ascii="Times New Roman" w:hAnsi="Times New Roman" w:cs="Times New Roman"/>
                <w:sz w:val="24"/>
                <w:szCs w:val="24"/>
              </w:rPr>
              <w:t>t</w:t>
            </w:r>
            <w:r w:rsidRPr="00855D52">
              <w:rPr>
                <w:rFonts w:ascii="Times New Roman" w:hAnsi="Times New Roman" w:cs="Times New Roman"/>
                <w:sz w:val="24"/>
                <w:szCs w:val="24"/>
              </w:rPr>
              <w:t xml:space="preserve"> ja kohalike omavalitsus.</w:t>
            </w:r>
          </w:p>
          <w:p w14:paraId="69C3B1AD" w14:textId="77777777" w:rsidR="008358BD" w:rsidRDefault="008358BD" w:rsidP="00FA24FA">
            <w:pPr>
              <w:jc w:val="both"/>
              <w:rPr>
                <w:rFonts w:ascii="Times New Roman" w:hAnsi="Times New Roman" w:cs="Times New Roman"/>
                <w:sz w:val="24"/>
                <w:szCs w:val="24"/>
              </w:rPr>
            </w:pPr>
          </w:p>
          <w:p w14:paraId="303CD7A7" w14:textId="0FE5B064" w:rsidR="00CD7519" w:rsidRPr="006A7F05" w:rsidRDefault="005B0AA3" w:rsidP="00FA24FA">
            <w:pPr>
              <w:jc w:val="both"/>
              <w:rPr>
                <w:rFonts w:ascii="Times New Roman" w:hAnsi="Times New Roman" w:cs="Times New Roman"/>
                <w:sz w:val="24"/>
                <w:szCs w:val="24"/>
              </w:rPr>
            </w:pPr>
            <w:r>
              <w:rPr>
                <w:rFonts w:ascii="Times New Roman" w:hAnsi="Times New Roman" w:cs="Times New Roman"/>
                <w:sz w:val="24"/>
                <w:szCs w:val="24"/>
              </w:rPr>
              <w:t>KLS § 3 lg 3 kohaselt sõlmib e</w:t>
            </w:r>
            <w:r w:rsidRPr="005B0AA3">
              <w:rPr>
                <w:rFonts w:ascii="Times New Roman" w:hAnsi="Times New Roman" w:cs="Times New Roman"/>
                <w:sz w:val="24"/>
                <w:szCs w:val="24"/>
              </w:rPr>
              <w:t>ttevõttes, asutuses ja muus organisatsioonis</w:t>
            </w:r>
            <w:r>
              <w:rPr>
                <w:rFonts w:ascii="Times New Roman" w:hAnsi="Times New Roman" w:cs="Times New Roman"/>
                <w:sz w:val="24"/>
                <w:szCs w:val="24"/>
              </w:rPr>
              <w:t xml:space="preserve"> </w:t>
            </w:r>
            <w:r w:rsidRPr="005B0AA3">
              <w:rPr>
                <w:rFonts w:ascii="Times New Roman" w:hAnsi="Times New Roman" w:cs="Times New Roman"/>
                <w:sz w:val="24"/>
                <w:szCs w:val="24"/>
              </w:rPr>
              <w:t>kollektiivlepinguid töötajate ühing. Kui ettevõttes, asutuses või muus organisatsioonis ei esinda töötajaid ametiühing, sõlmib kollektiivlepingu töötajate volitatud esindaja.</w:t>
            </w:r>
          </w:p>
        </w:tc>
      </w:tr>
      <w:tr w:rsidR="00567C05" w:rsidRPr="00582D77" w14:paraId="43D2C323" w14:textId="77777777" w:rsidTr="003208A5">
        <w:tc>
          <w:tcPr>
            <w:tcW w:w="3906" w:type="dxa"/>
          </w:tcPr>
          <w:p w14:paraId="307919A3" w14:textId="1027B6C8" w:rsidR="00567C05" w:rsidRPr="00FA24FA" w:rsidRDefault="00567C05" w:rsidP="00567C05">
            <w:pPr>
              <w:tabs>
                <w:tab w:val="left" w:pos="1365"/>
              </w:tabs>
              <w:jc w:val="both"/>
              <w:rPr>
                <w:rFonts w:ascii="Times New Roman" w:hAnsi="Times New Roman" w:cs="Times New Roman"/>
                <w:bCs/>
                <w:sz w:val="24"/>
                <w:szCs w:val="24"/>
              </w:rPr>
            </w:pPr>
            <w:r w:rsidRPr="00567C05">
              <w:rPr>
                <w:rFonts w:ascii="Times New Roman" w:hAnsi="Times New Roman" w:cs="Times New Roman"/>
                <w:bCs/>
                <w:sz w:val="24"/>
                <w:szCs w:val="24"/>
              </w:rPr>
              <w:t>4) „</w:t>
            </w:r>
            <w:r w:rsidRPr="00D41AA0">
              <w:rPr>
                <w:rFonts w:ascii="Times New Roman" w:hAnsi="Times New Roman" w:cs="Times New Roman"/>
                <w:bCs/>
                <w:sz w:val="24"/>
                <w:szCs w:val="24"/>
              </w:rPr>
              <w:t>kollektiivleping</w:t>
            </w:r>
            <w:r w:rsidRPr="00567C05">
              <w:rPr>
                <w:rFonts w:ascii="Times New Roman" w:hAnsi="Times New Roman" w:cs="Times New Roman"/>
                <w:bCs/>
                <w:sz w:val="24"/>
                <w:szCs w:val="24"/>
              </w:rPr>
              <w:t>“ – kirjalik kokkulepe töötingimusi ja töölepingutingimusi käsitlevate sätete kohta, mille on sõlminud sotsiaalpartnerid, kellel on liikmesriigi õiguse ja tavade kohaselt õigus pidada läbirääkimisi töötajate ja tööandjate nimel, kaasa arvatud üldkohaldatavaks tunnistatud kollektiivlepingud</w:t>
            </w:r>
            <w:r>
              <w:rPr>
                <w:rFonts w:ascii="Times New Roman" w:hAnsi="Times New Roman" w:cs="Times New Roman"/>
                <w:bCs/>
                <w:sz w:val="24"/>
                <w:szCs w:val="24"/>
              </w:rPr>
              <w:t>;</w:t>
            </w:r>
          </w:p>
        </w:tc>
        <w:tc>
          <w:tcPr>
            <w:tcW w:w="3177" w:type="dxa"/>
          </w:tcPr>
          <w:p w14:paraId="30D942A8" w14:textId="6E8220BD" w:rsidR="00567C05" w:rsidRPr="00582D77" w:rsidRDefault="00EE0D60"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9DEE29A" w14:textId="77777777" w:rsidR="00567C05" w:rsidRDefault="00567C05" w:rsidP="00E227A0">
            <w:pPr>
              <w:jc w:val="both"/>
              <w:rPr>
                <w:rFonts w:ascii="Times New Roman" w:hAnsi="Times New Roman" w:cs="Times New Roman"/>
                <w:bCs/>
                <w:sz w:val="24"/>
                <w:szCs w:val="24"/>
              </w:rPr>
            </w:pPr>
          </w:p>
        </w:tc>
        <w:tc>
          <w:tcPr>
            <w:tcW w:w="3947" w:type="dxa"/>
          </w:tcPr>
          <w:p w14:paraId="39F8F9C1" w14:textId="04F979E1" w:rsidR="008C1291" w:rsidRPr="008C1291"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KLS § 2 lg 1</w:t>
            </w:r>
            <w:r>
              <w:rPr>
                <w:rFonts w:ascii="Times New Roman" w:hAnsi="Times New Roman" w:cs="Times New Roman"/>
                <w:sz w:val="24"/>
                <w:szCs w:val="24"/>
              </w:rPr>
              <w:t xml:space="preserve"> kohaselt on k</w:t>
            </w:r>
            <w:r w:rsidRPr="008C1291">
              <w:rPr>
                <w:rFonts w:ascii="Times New Roman" w:hAnsi="Times New Roman" w:cs="Times New Roman"/>
                <w:sz w:val="24"/>
                <w:szCs w:val="24"/>
              </w:rPr>
              <w:t>ollektiivleping vabatahtlik kokkulepe töötajate või töötajate ühingu või liidu ja tööandja või tööandjate ühingu või liidu, samuti riigiasutuste või kohalike omavalitsuste vahel, mis reguleerib tööandjate ja töötajate vahelisi töösuhteid.</w:t>
            </w:r>
            <w:r>
              <w:rPr>
                <w:rFonts w:ascii="Times New Roman" w:hAnsi="Times New Roman" w:cs="Times New Roman"/>
                <w:sz w:val="24"/>
                <w:szCs w:val="24"/>
              </w:rPr>
              <w:t xml:space="preserve"> KLS § 3 lg 2 kohaselt </w:t>
            </w:r>
            <w:r w:rsidR="00FD7F7C">
              <w:rPr>
                <w:rFonts w:ascii="Times New Roman" w:hAnsi="Times New Roman" w:cs="Times New Roman"/>
                <w:sz w:val="24"/>
                <w:szCs w:val="24"/>
              </w:rPr>
              <w:t>k</w:t>
            </w:r>
            <w:r w:rsidRPr="008C1291">
              <w:rPr>
                <w:rFonts w:ascii="Times New Roman" w:hAnsi="Times New Roman" w:cs="Times New Roman"/>
                <w:sz w:val="24"/>
                <w:szCs w:val="24"/>
              </w:rPr>
              <w:t>ollektiivleping sõlmitakse:</w:t>
            </w:r>
          </w:p>
          <w:p w14:paraId="1F923E2D" w14:textId="77777777" w:rsidR="008C1291" w:rsidRPr="008C1291"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 xml:space="preserve">  1) tööandja ja töötajate ühingu, liidu või volitatud esindaja vahel;</w:t>
            </w:r>
          </w:p>
          <w:p w14:paraId="48680EC0" w14:textId="77777777" w:rsidR="008C1291" w:rsidRPr="008C1291"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 xml:space="preserve">  2) tööandjate ühingu või liidu ja töötajate ühingu või liidu vahel;</w:t>
            </w:r>
          </w:p>
          <w:p w14:paraId="5B0AC3C0" w14:textId="7AB33A83" w:rsidR="008C1291" w:rsidRPr="008C1291"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 xml:space="preserve">  2</w:t>
            </w:r>
            <w:r w:rsidR="00604000">
              <w:rPr>
                <w:rFonts w:ascii="Times New Roman" w:hAnsi="Times New Roman" w:cs="Times New Roman"/>
                <w:sz w:val="24"/>
                <w:szCs w:val="24"/>
                <w:vertAlign w:val="superscript"/>
              </w:rPr>
              <w:t>1</w:t>
            </w:r>
            <w:r w:rsidRPr="008C1291">
              <w:rPr>
                <w:rFonts w:ascii="Times New Roman" w:hAnsi="Times New Roman" w:cs="Times New Roman"/>
                <w:sz w:val="24"/>
                <w:szCs w:val="24"/>
              </w:rPr>
              <w:t>) omavalitsusüksuste liidu ning töötajate ja teenistujate ühingu või liidu vahel;</w:t>
            </w:r>
          </w:p>
          <w:p w14:paraId="47047B16" w14:textId="77777777" w:rsidR="008C1291" w:rsidRPr="008C1291"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 xml:space="preserve">  3) tööandjate keskliidu ja töötajate keskliidu vahel;</w:t>
            </w:r>
          </w:p>
          <w:p w14:paraId="4E4150B7" w14:textId="77777777" w:rsidR="00425BF6" w:rsidRDefault="008C1291" w:rsidP="008C1291">
            <w:pPr>
              <w:jc w:val="both"/>
              <w:rPr>
                <w:rFonts w:ascii="Times New Roman" w:hAnsi="Times New Roman" w:cs="Times New Roman"/>
                <w:sz w:val="24"/>
                <w:szCs w:val="24"/>
              </w:rPr>
            </w:pPr>
            <w:r w:rsidRPr="008C1291">
              <w:rPr>
                <w:rFonts w:ascii="Times New Roman" w:hAnsi="Times New Roman" w:cs="Times New Roman"/>
                <w:sz w:val="24"/>
                <w:szCs w:val="24"/>
              </w:rPr>
              <w:t xml:space="preserve">  4) töötajate ühingute keskliidu, tööandjate keskliidu ja Vabariigi Valitsuse vahel, samuti töötajate ühingute paikkondlike liitude, tööandjate liidu ja kohalike omavalitsuste vahel.</w:t>
            </w:r>
          </w:p>
          <w:p w14:paraId="017B12C1" w14:textId="68372D94" w:rsidR="00310FAF" w:rsidRDefault="008C1291" w:rsidP="008C1291">
            <w:pPr>
              <w:jc w:val="both"/>
              <w:rPr>
                <w:rFonts w:ascii="Times New Roman" w:hAnsi="Times New Roman" w:cs="Times New Roman"/>
                <w:sz w:val="24"/>
                <w:szCs w:val="24"/>
              </w:rPr>
            </w:pPr>
            <w:r>
              <w:rPr>
                <w:rFonts w:ascii="Times New Roman" w:hAnsi="Times New Roman" w:cs="Times New Roman"/>
                <w:sz w:val="24"/>
                <w:szCs w:val="24"/>
              </w:rPr>
              <w:t>Sama sätte lõike 3 alusel sõlmib e</w:t>
            </w:r>
            <w:r w:rsidRPr="008C1291">
              <w:rPr>
                <w:rFonts w:ascii="Times New Roman" w:hAnsi="Times New Roman" w:cs="Times New Roman"/>
                <w:sz w:val="24"/>
                <w:szCs w:val="24"/>
              </w:rPr>
              <w:t xml:space="preserve">ttevõttes, asutuses ja muus organisatsioonis kollektiivlepinguid töötajate ühing. Kui ettevõttes, asutuses või muus organisatsioonis ei esinda töötajaid ametiühing, </w:t>
            </w:r>
            <w:r w:rsidRPr="00FD7F7C">
              <w:rPr>
                <w:rFonts w:ascii="Times New Roman" w:hAnsi="Times New Roman" w:cs="Times New Roman"/>
                <w:sz w:val="24"/>
                <w:szCs w:val="24"/>
              </w:rPr>
              <w:t>sõlmib kollektiivlepingu töötajate volitatud esindaja.</w:t>
            </w:r>
            <w:r>
              <w:rPr>
                <w:rFonts w:ascii="Times New Roman" w:hAnsi="Times New Roman" w:cs="Times New Roman"/>
                <w:sz w:val="24"/>
                <w:szCs w:val="24"/>
              </w:rPr>
              <w:t xml:space="preserve"> </w:t>
            </w:r>
          </w:p>
          <w:p w14:paraId="5035E0A8" w14:textId="77777777" w:rsidR="00310FAF" w:rsidRDefault="00310FAF" w:rsidP="008C1291">
            <w:pPr>
              <w:jc w:val="both"/>
              <w:rPr>
                <w:rFonts w:ascii="Times New Roman" w:hAnsi="Times New Roman" w:cs="Times New Roman"/>
                <w:sz w:val="24"/>
                <w:szCs w:val="24"/>
              </w:rPr>
            </w:pPr>
          </w:p>
          <w:p w14:paraId="16A7F0EF" w14:textId="1AECE565" w:rsidR="00CD7519" w:rsidRPr="006A7F05" w:rsidRDefault="00310FAF" w:rsidP="008C1291">
            <w:pPr>
              <w:jc w:val="both"/>
              <w:rPr>
                <w:rFonts w:ascii="Times New Roman" w:hAnsi="Times New Roman" w:cs="Times New Roman"/>
                <w:sz w:val="24"/>
                <w:szCs w:val="24"/>
              </w:rPr>
            </w:pPr>
            <w:r>
              <w:rPr>
                <w:rFonts w:ascii="Times New Roman" w:hAnsi="Times New Roman" w:cs="Times New Roman"/>
                <w:sz w:val="24"/>
                <w:szCs w:val="24"/>
              </w:rPr>
              <w:t xml:space="preserve">Kollektiivlepingutega kaetuse protsendi arvutamisel ei ole Eesti andmeid võimalik selliselt eristada, et võtta arvesse ainult ametiühingute poolt </w:t>
            </w:r>
            <w:r w:rsidR="00D91F2C">
              <w:rPr>
                <w:rFonts w:ascii="Times New Roman" w:hAnsi="Times New Roman" w:cs="Times New Roman"/>
                <w:sz w:val="24"/>
                <w:szCs w:val="24"/>
              </w:rPr>
              <w:t>sõlmitud kollektiivlepingud.</w:t>
            </w:r>
          </w:p>
        </w:tc>
      </w:tr>
      <w:tr w:rsidR="00567C05" w:rsidRPr="00582D77" w14:paraId="40302C1C" w14:textId="77777777" w:rsidTr="003208A5">
        <w:tc>
          <w:tcPr>
            <w:tcW w:w="3906" w:type="dxa"/>
          </w:tcPr>
          <w:p w14:paraId="76E7E943" w14:textId="77777777" w:rsidR="00567C05" w:rsidRDefault="00567C05" w:rsidP="00567C05">
            <w:pPr>
              <w:jc w:val="both"/>
              <w:rPr>
                <w:rFonts w:ascii="Times New Roman" w:hAnsi="Times New Roman" w:cs="Times New Roman"/>
                <w:bCs/>
                <w:sz w:val="24"/>
                <w:szCs w:val="24"/>
              </w:rPr>
            </w:pPr>
            <w:r w:rsidRPr="00567C05">
              <w:rPr>
                <w:rFonts w:ascii="Times New Roman" w:hAnsi="Times New Roman" w:cs="Times New Roman"/>
                <w:bCs/>
                <w:sz w:val="24"/>
                <w:szCs w:val="24"/>
              </w:rPr>
              <w:t>5) „</w:t>
            </w:r>
            <w:r w:rsidRPr="00F73E48">
              <w:rPr>
                <w:rFonts w:ascii="Times New Roman" w:hAnsi="Times New Roman" w:cs="Times New Roman"/>
                <w:bCs/>
                <w:sz w:val="24"/>
                <w:szCs w:val="24"/>
              </w:rPr>
              <w:t>kollektiivläbirääkimistega hõlmatus</w:t>
            </w:r>
            <w:r w:rsidRPr="00567C05">
              <w:rPr>
                <w:rFonts w:ascii="Times New Roman" w:hAnsi="Times New Roman" w:cs="Times New Roman"/>
                <w:bCs/>
                <w:sz w:val="24"/>
                <w:szCs w:val="24"/>
              </w:rPr>
              <w:t>“ – nende töötajate osakaal riigis, kelle suhtes kollektiivlepingut kohaldatakse, mille arvutamisel jagatakse kollektiivlepingutega hõlmatud töötajate arv töötajate arvuga, kelle töötingimusi võib reguleerida kollektiivlepingutega kooskõlas liikmesriigi õiguse ja tavadega.</w:t>
            </w:r>
          </w:p>
          <w:p w14:paraId="45F231DE" w14:textId="77777777" w:rsidR="00D22B7A" w:rsidRDefault="00D22B7A" w:rsidP="00567C05">
            <w:pPr>
              <w:jc w:val="both"/>
              <w:rPr>
                <w:rFonts w:ascii="Times New Roman" w:hAnsi="Times New Roman" w:cs="Times New Roman"/>
                <w:bCs/>
                <w:sz w:val="24"/>
                <w:szCs w:val="24"/>
              </w:rPr>
            </w:pPr>
          </w:p>
          <w:p w14:paraId="1E926A97" w14:textId="77777777" w:rsidR="00D22B7A" w:rsidRDefault="00D22B7A" w:rsidP="00567C05">
            <w:pPr>
              <w:jc w:val="both"/>
              <w:rPr>
                <w:rFonts w:ascii="Times New Roman" w:hAnsi="Times New Roman" w:cs="Times New Roman"/>
                <w:bCs/>
                <w:sz w:val="24"/>
                <w:szCs w:val="24"/>
              </w:rPr>
            </w:pPr>
          </w:p>
          <w:p w14:paraId="6595816D" w14:textId="77777777" w:rsidR="00D22B7A" w:rsidRDefault="00D22B7A" w:rsidP="00567C05">
            <w:pPr>
              <w:jc w:val="both"/>
              <w:rPr>
                <w:rFonts w:ascii="Times New Roman" w:hAnsi="Times New Roman" w:cs="Times New Roman"/>
                <w:bCs/>
                <w:sz w:val="24"/>
                <w:szCs w:val="24"/>
              </w:rPr>
            </w:pPr>
          </w:p>
          <w:p w14:paraId="2FA0C4B3" w14:textId="77777777" w:rsidR="00D22B7A" w:rsidRDefault="00D22B7A" w:rsidP="00567C05">
            <w:pPr>
              <w:jc w:val="both"/>
              <w:rPr>
                <w:rFonts w:ascii="Times New Roman" w:hAnsi="Times New Roman" w:cs="Times New Roman"/>
                <w:bCs/>
                <w:sz w:val="24"/>
                <w:szCs w:val="24"/>
              </w:rPr>
            </w:pPr>
          </w:p>
          <w:p w14:paraId="2C8C47A7" w14:textId="77777777" w:rsidR="00D22B7A" w:rsidRDefault="00D22B7A" w:rsidP="00567C05">
            <w:pPr>
              <w:jc w:val="both"/>
              <w:rPr>
                <w:rFonts w:ascii="Times New Roman" w:hAnsi="Times New Roman" w:cs="Times New Roman"/>
                <w:bCs/>
                <w:sz w:val="24"/>
                <w:szCs w:val="24"/>
              </w:rPr>
            </w:pPr>
          </w:p>
          <w:p w14:paraId="172514C5" w14:textId="77777777" w:rsidR="00D22B7A" w:rsidRDefault="00D22B7A" w:rsidP="00567C05">
            <w:pPr>
              <w:jc w:val="both"/>
              <w:rPr>
                <w:rFonts w:ascii="Times New Roman" w:hAnsi="Times New Roman" w:cs="Times New Roman"/>
                <w:bCs/>
                <w:sz w:val="24"/>
                <w:szCs w:val="24"/>
              </w:rPr>
            </w:pPr>
          </w:p>
          <w:p w14:paraId="355A2511" w14:textId="77777777" w:rsidR="00D22B7A" w:rsidRDefault="00D22B7A" w:rsidP="00567C05">
            <w:pPr>
              <w:jc w:val="both"/>
              <w:rPr>
                <w:rFonts w:ascii="Times New Roman" w:hAnsi="Times New Roman" w:cs="Times New Roman"/>
                <w:bCs/>
                <w:sz w:val="24"/>
                <w:szCs w:val="24"/>
              </w:rPr>
            </w:pPr>
          </w:p>
          <w:p w14:paraId="7C48EB81" w14:textId="3A50712F" w:rsidR="00567C05" w:rsidRPr="00FA24FA" w:rsidRDefault="00567C05" w:rsidP="00567C05">
            <w:pPr>
              <w:jc w:val="both"/>
              <w:rPr>
                <w:rFonts w:ascii="Times New Roman" w:hAnsi="Times New Roman" w:cs="Times New Roman"/>
                <w:bCs/>
                <w:sz w:val="24"/>
                <w:szCs w:val="24"/>
              </w:rPr>
            </w:pPr>
          </w:p>
        </w:tc>
        <w:tc>
          <w:tcPr>
            <w:tcW w:w="3177" w:type="dxa"/>
          </w:tcPr>
          <w:p w14:paraId="147FA622" w14:textId="112EE082" w:rsidR="00567C05" w:rsidRPr="00582D77" w:rsidRDefault="00EE0D60"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01519FB" w14:textId="77777777" w:rsidR="00567C05" w:rsidRDefault="00567C05" w:rsidP="00E227A0">
            <w:pPr>
              <w:jc w:val="both"/>
              <w:rPr>
                <w:rFonts w:ascii="Times New Roman" w:hAnsi="Times New Roman" w:cs="Times New Roman"/>
                <w:bCs/>
                <w:sz w:val="24"/>
                <w:szCs w:val="24"/>
              </w:rPr>
            </w:pPr>
          </w:p>
        </w:tc>
        <w:tc>
          <w:tcPr>
            <w:tcW w:w="3947" w:type="dxa"/>
          </w:tcPr>
          <w:p w14:paraId="44926B6E" w14:textId="5159FEDE" w:rsidR="00EE015C" w:rsidRPr="006A7F05" w:rsidRDefault="00FA7D97" w:rsidP="00FA24FA">
            <w:pPr>
              <w:jc w:val="both"/>
              <w:rPr>
                <w:rFonts w:ascii="Times New Roman" w:hAnsi="Times New Roman" w:cs="Times New Roman"/>
                <w:sz w:val="24"/>
                <w:szCs w:val="24"/>
              </w:rPr>
            </w:pPr>
            <w:r>
              <w:rPr>
                <w:rFonts w:ascii="Times New Roman" w:hAnsi="Times New Roman" w:cs="Times New Roman"/>
                <w:sz w:val="24"/>
                <w:szCs w:val="24"/>
              </w:rPr>
              <w:t>Eesti puhul võetakse arvesse OECD andmebaasis olevaid andmeid kollektiivlepingutega kaetuse kohta.</w:t>
            </w:r>
          </w:p>
        </w:tc>
      </w:tr>
      <w:tr w:rsidR="00567C05" w:rsidRPr="00582D77" w14:paraId="3B038CD5" w14:textId="77777777" w:rsidTr="00567C05">
        <w:tc>
          <w:tcPr>
            <w:tcW w:w="14170" w:type="dxa"/>
            <w:gridSpan w:val="4"/>
            <w:shd w:val="clear" w:color="auto" w:fill="E7E6E6" w:themeFill="background2"/>
          </w:tcPr>
          <w:p w14:paraId="413F253E" w14:textId="77777777" w:rsidR="00567C05" w:rsidRDefault="00567C05" w:rsidP="00567C05">
            <w:pPr>
              <w:jc w:val="center"/>
              <w:rPr>
                <w:rFonts w:ascii="Times New Roman" w:hAnsi="Times New Roman" w:cs="Times New Roman"/>
                <w:b/>
                <w:bCs/>
                <w:sz w:val="24"/>
                <w:szCs w:val="24"/>
              </w:rPr>
            </w:pPr>
            <w:r>
              <w:rPr>
                <w:rFonts w:ascii="Times New Roman" w:hAnsi="Times New Roman" w:cs="Times New Roman"/>
                <w:b/>
                <w:bCs/>
                <w:sz w:val="24"/>
                <w:szCs w:val="24"/>
              </w:rPr>
              <w:t>Artikkel 4</w:t>
            </w:r>
          </w:p>
          <w:p w14:paraId="7A3AC0CE" w14:textId="4416F2E1" w:rsidR="00567C05" w:rsidRPr="00567C05" w:rsidRDefault="00567C05" w:rsidP="00567C05">
            <w:pPr>
              <w:jc w:val="center"/>
              <w:rPr>
                <w:rFonts w:ascii="Times New Roman" w:hAnsi="Times New Roman" w:cs="Times New Roman"/>
                <w:b/>
                <w:bCs/>
                <w:sz w:val="24"/>
                <w:szCs w:val="24"/>
              </w:rPr>
            </w:pPr>
            <w:r w:rsidRPr="00567C05">
              <w:rPr>
                <w:rFonts w:ascii="Times New Roman" w:hAnsi="Times New Roman" w:cs="Times New Roman"/>
                <w:b/>
                <w:bCs/>
                <w:sz w:val="24"/>
                <w:szCs w:val="24"/>
              </w:rPr>
              <w:t>Palgakujundust käsitlevate kollektiivläbirääkimiste edendamine</w:t>
            </w:r>
          </w:p>
        </w:tc>
      </w:tr>
      <w:tr w:rsidR="00E64681" w:rsidRPr="00582D77" w14:paraId="729BD508" w14:textId="77777777" w:rsidTr="00B82737">
        <w:trPr>
          <w:trHeight w:val="2117"/>
        </w:trPr>
        <w:tc>
          <w:tcPr>
            <w:tcW w:w="3906" w:type="dxa"/>
          </w:tcPr>
          <w:p w14:paraId="19C2819B" w14:textId="77777777" w:rsidR="00E64681" w:rsidRPr="006C79EF" w:rsidRDefault="00E64681"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1. Kollektiivläbirääkimistega hõlmatuse suurendamiseks ja kollektiivläbirääkimiste õiguse kasutamise hõlbustamiseks </w:t>
            </w:r>
          </w:p>
          <w:p w14:paraId="50BF5C9A" w14:textId="77777777" w:rsidR="00E64681" w:rsidRDefault="00E64681"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palgakujunduses teevad liikmesriigid sotsiaalpartnereid kaasates kooskõlas liikmesriigi õiguse ja tavadega järgmist:</w:t>
            </w:r>
          </w:p>
          <w:p w14:paraId="3E276201" w14:textId="77777777" w:rsidR="00E64681" w:rsidRPr="00FA24FA" w:rsidRDefault="00E64681" w:rsidP="006C79EF">
            <w:pPr>
              <w:jc w:val="both"/>
              <w:rPr>
                <w:rFonts w:ascii="Times New Roman" w:hAnsi="Times New Roman" w:cs="Times New Roman"/>
                <w:bCs/>
                <w:sz w:val="24"/>
                <w:szCs w:val="24"/>
              </w:rPr>
            </w:pPr>
          </w:p>
          <w:p w14:paraId="123C0700" w14:textId="58505F7A" w:rsidR="00E64681" w:rsidRPr="00FA24FA" w:rsidRDefault="00E64681"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a) edendavad ja tugevdavad sotsiaalpartnerite suutlikkust pidada eelkõige sektori või sektoriülesel tasandil kollektiivläbirääkimisi palgakujunduse üle;</w:t>
            </w:r>
          </w:p>
        </w:tc>
        <w:tc>
          <w:tcPr>
            <w:tcW w:w="3177" w:type="dxa"/>
          </w:tcPr>
          <w:p w14:paraId="23E54AB1" w14:textId="0EE0C6B4" w:rsidR="00E64681" w:rsidRPr="00582D77" w:rsidRDefault="00AC5DAD"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2E6F2AEA" w14:textId="77777777" w:rsidR="00E64681" w:rsidRDefault="00E64681" w:rsidP="00E227A0">
            <w:pPr>
              <w:jc w:val="both"/>
              <w:rPr>
                <w:rFonts w:ascii="Times New Roman" w:hAnsi="Times New Roman" w:cs="Times New Roman"/>
                <w:bCs/>
                <w:sz w:val="24"/>
                <w:szCs w:val="24"/>
              </w:rPr>
            </w:pPr>
          </w:p>
        </w:tc>
        <w:tc>
          <w:tcPr>
            <w:tcW w:w="3947" w:type="dxa"/>
          </w:tcPr>
          <w:p w14:paraId="6F0C25F1" w14:textId="3356A4F4" w:rsidR="007C2AC0" w:rsidRDefault="006630AB" w:rsidP="00EA14BB">
            <w:pPr>
              <w:jc w:val="both"/>
              <w:rPr>
                <w:rFonts w:ascii="Times New Roman" w:hAnsi="Times New Roman" w:cs="Times New Roman"/>
                <w:sz w:val="24"/>
                <w:szCs w:val="24"/>
              </w:rPr>
            </w:pPr>
            <w:r>
              <w:rPr>
                <w:rFonts w:ascii="Times New Roman" w:hAnsi="Times New Roman" w:cs="Times New Roman"/>
                <w:sz w:val="24"/>
                <w:szCs w:val="24"/>
              </w:rPr>
              <w:t xml:space="preserve">Sotsiaalpartnerid </w:t>
            </w:r>
            <w:r w:rsidR="00D55C88">
              <w:rPr>
                <w:rFonts w:ascii="Times New Roman" w:hAnsi="Times New Roman" w:cs="Times New Roman"/>
                <w:sz w:val="24"/>
                <w:szCs w:val="24"/>
              </w:rPr>
              <w:t xml:space="preserve">saavad riigilt oma tegevuse toetamiseks </w:t>
            </w:r>
            <w:r w:rsidR="00520EF2">
              <w:rPr>
                <w:rFonts w:ascii="Times New Roman" w:hAnsi="Times New Roman" w:cs="Times New Roman"/>
                <w:sz w:val="24"/>
                <w:szCs w:val="24"/>
              </w:rPr>
              <w:t>toetust.</w:t>
            </w:r>
            <w:r w:rsidR="00121F23">
              <w:rPr>
                <w:rFonts w:ascii="Times New Roman" w:hAnsi="Times New Roman" w:cs="Times New Roman"/>
                <w:sz w:val="24"/>
                <w:szCs w:val="24"/>
              </w:rPr>
              <w:t xml:space="preserve"> Ühtekuuluvuspoliitika fondide </w:t>
            </w:r>
            <w:r w:rsidR="00121F23" w:rsidRPr="00121F23">
              <w:rPr>
                <w:rFonts w:ascii="Times New Roman" w:hAnsi="Times New Roman" w:cs="Times New Roman"/>
                <w:sz w:val="24"/>
                <w:szCs w:val="24"/>
              </w:rPr>
              <w:t xml:space="preserve">2021-2027 </w:t>
            </w:r>
            <w:r w:rsidR="00121F23">
              <w:rPr>
                <w:rFonts w:ascii="Times New Roman" w:hAnsi="Times New Roman" w:cs="Times New Roman"/>
                <w:sz w:val="24"/>
                <w:szCs w:val="24"/>
              </w:rPr>
              <w:t>perioodi tehnilise abi</w:t>
            </w:r>
            <w:r w:rsidR="00EB1B29">
              <w:rPr>
                <w:rFonts w:ascii="Times New Roman" w:hAnsi="Times New Roman" w:cs="Times New Roman"/>
                <w:sz w:val="24"/>
                <w:szCs w:val="24"/>
              </w:rPr>
              <w:t xml:space="preserve"> vahenditest on sotsiaalpartneritele ette nähtud toetus </w:t>
            </w:r>
            <w:r w:rsidR="00EA14BB">
              <w:rPr>
                <w:rFonts w:ascii="Times New Roman" w:hAnsi="Times New Roman" w:cs="Times New Roman"/>
                <w:sz w:val="24"/>
                <w:szCs w:val="24"/>
              </w:rPr>
              <w:t xml:space="preserve">mh </w:t>
            </w:r>
            <w:r w:rsidR="00EA14BB" w:rsidRPr="00EA14BB">
              <w:rPr>
                <w:rFonts w:ascii="Times New Roman" w:hAnsi="Times New Roman" w:cs="Times New Roman"/>
                <w:sz w:val="24"/>
                <w:szCs w:val="24"/>
              </w:rPr>
              <w:t>haruliitude juhtide/liikmete võimekuse tõstmiseks</w:t>
            </w:r>
            <w:r w:rsidR="00EA14BB">
              <w:rPr>
                <w:rFonts w:ascii="Times New Roman" w:hAnsi="Times New Roman" w:cs="Times New Roman"/>
                <w:sz w:val="24"/>
                <w:szCs w:val="24"/>
              </w:rPr>
              <w:t>.</w:t>
            </w:r>
          </w:p>
          <w:p w14:paraId="3C941745" w14:textId="77777777" w:rsidR="00D55C88" w:rsidRDefault="00D55C88" w:rsidP="00FA24FA">
            <w:pPr>
              <w:jc w:val="both"/>
              <w:rPr>
                <w:rFonts w:ascii="Times New Roman" w:hAnsi="Times New Roman" w:cs="Times New Roman"/>
                <w:sz w:val="24"/>
                <w:szCs w:val="24"/>
              </w:rPr>
            </w:pPr>
          </w:p>
          <w:p w14:paraId="79CE18D6" w14:textId="130BE7A1" w:rsidR="00C33CD9" w:rsidRPr="001A0677" w:rsidRDefault="00520EF2" w:rsidP="00B82737">
            <w:pPr>
              <w:jc w:val="both"/>
              <w:rPr>
                <w:rFonts w:ascii="Times New Roman" w:hAnsi="Times New Roman" w:cs="Times New Roman"/>
                <w:sz w:val="24"/>
                <w:szCs w:val="24"/>
              </w:rPr>
            </w:pPr>
            <w:r>
              <w:rPr>
                <w:rFonts w:ascii="Times New Roman" w:hAnsi="Times New Roman" w:cs="Times New Roman"/>
                <w:sz w:val="24"/>
                <w:szCs w:val="24"/>
              </w:rPr>
              <w:t xml:space="preserve">Kollektiivläbirääkimiste edendamise </w:t>
            </w:r>
            <w:r w:rsidR="00971F10">
              <w:rPr>
                <w:rFonts w:ascii="Times New Roman" w:hAnsi="Times New Roman" w:cs="Times New Roman"/>
                <w:sz w:val="24"/>
                <w:szCs w:val="24"/>
              </w:rPr>
              <w:t xml:space="preserve">kaalutud </w:t>
            </w:r>
            <w:r>
              <w:rPr>
                <w:rFonts w:ascii="Times New Roman" w:hAnsi="Times New Roman" w:cs="Times New Roman"/>
                <w:sz w:val="24"/>
                <w:szCs w:val="24"/>
              </w:rPr>
              <w:t>uuring</w:t>
            </w:r>
            <w:r w:rsidR="00971F10">
              <w:rPr>
                <w:rFonts w:ascii="Times New Roman" w:hAnsi="Times New Roman" w:cs="Times New Roman"/>
                <w:sz w:val="24"/>
                <w:szCs w:val="24"/>
              </w:rPr>
              <w:t>u läbi viimist</w:t>
            </w:r>
            <w:r>
              <w:rPr>
                <w:rFonts w:ascii="Times New Roman" w:hAnsi="Times New Roman" w:cs="Times New Roman"/>
                <w:sz w:val="24"/>
                <w:szCs w:val="24"/>
              </w:rPr>
              <w:t xml:space="preserve">, millega </w:t>
            </w:r>
            <w:r w:rsidR="00971F10">
              <w:rPr>
                <w:rFonts w:ascii="Times New Roman" w:hAnsi="Times New Roman" w:cs="Times New Roman"/>
                <w:sz w:val="24"/>
                <w:szCs w:val="24"/>
              </w:rPr>
              <w:t>selgitada välja</w:t>
            </w:r>
            <w:r>
              <w:rPr>
                <w:rFonts w:ascii="Times New Roman" w:hAnsi="Times New Roman" w:cs="Times New Roman"/>
                <w:sz w:val="24"/>
                <w:szCs w:val="24"/>
              </w:rPr>
              <w:t>, mis on peamised takistused kollektiivlepingute sõlmimisel ning millist täiendavat toetust ametiühingud ja tööandjad vajavad, et kollektiivläbirääkimisi pidada ja kollektiivlepinguid sõlmida.</w:t>
            </w:r>
          </w:p>
        </w:tc>
      </w:tr>
      <w:tr w:rsidR="006C79EF" w:rsidRPr="00582D77" w14:paraId="40BDC1F8" w14:textId="77777777" w:rsidTr="003208A5">
        <w:tc>
          <w:tcPr>
            <w:tcW w:w="3906" w:type="dxa"/>
          </w:tcPr>
          <w:p w14:paraId="7C44F984"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b) julgustavad sotsiaalpartnereid pidama omavahel palkade üle konstruktiivseid, sisulisi ja teabepõhiseid läbirääkimisi </w:t>
            </w:r>
          </w:p>
          <w:p w14:paraId="7D254206"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võrdsetel alustel, kus mõlemale poolele on kättesaadav asjakohane teave, et täita oma ülesandeid seoses palgakujundust </w:t>
            </w:r>
          </w:p>
          <w:p w14:paraId="644A5340" w14:textId="1962D0CD"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käsitlevate kollektiivläbirääkimistega;</w:t>
            </w:r>
          </w:p>
        </w:tc>
        <w:tc>
          <w:tcPr>
            <w:tcW w:w="3177" w:type="dxa"/>
          </w:tcPr>
          <w:p w14:paraId="1268A61B" w14:textId="2F400BB4" w:rsidR="006C79EF" w:rsidRPr="00582D77" w:rsidRDefault="004003AB"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53B903D8" w14:textId="77777777" w:rsidR="006C79EF" w:rsidRDefault="006C79EF" w:rsidP="00E227A0">
            <w:pPr>
              <w:jc w:val="both"/>
              <w:rPr>
                <w:rFonts w:ascii="Times New Roman" w:hAnsi="Times New Roman" w:cs="Times New Roman"/>
                <w:bCs/>
                <w:sz w:val="24"/>
                <w:szCs w:val="24"/>
              </w:rPr>
            </w:pPr>
          </w:p>
        </w:tc>
        <w:tc>
          <w:tcPr>
            <w:tcW w:w="3947" w:type="dxa"/>
          </w:tcPr>
          <w:p w14:paraId="42A7B628" w14:textId="5E4CAAC4" w:rsidR="00E8360C" w:rsidRPr="00E8360C" w:rsidRDefault="00E8360C" w:rsidP="00E8360C">
            <w:pPr>
              <w:jc w:val="both"/>
              <w:rPr>
                <w:rFonts w:ascii="Times New Roman" w:hAnsi="Times New Roman" w:cs="Times New Roman"/>
                <w:sz w:val="24"/>
                <w:szCs w:val="24"/>
              </w:rPr>
            </w:pPr>
            <w:r w:rsidRPr="00E8360C">
              <w:rPr>
                <w:rFonts w:ascii="Times New Roman" w:hAnsi="Times New Roman" w:cs="Times New Roman"/>
                <w:sz w:val="24"/>
                <w:szCs w:val="24"/>
              </w:rPr>
              <w:t>Eestis on tavaks, et töötasu alammääras lepivad kokku sotsiaalpartnerid. KLS § 4</w:t>
            </w:r>
            <w:r w:rsidRPr="00C54CB9">
              <w:rPr>
                <w:rFonts w:ascii="Times New Roman" w:hAnsi="Times New Roman" w:cs="Times New Roman"/>
                <w:sz w:val="24"/>
                <w:szCs w:val="24"/>
                <w:vertAlign w:val="superscript"/>
              </w:rPr>
              <w:t>6</w:t>
            </w:r>
            <w:r w:rsidRPr="00E8360C">
              <w:rPr>
                <w:rFonts w:ascii="Times New Roman" w:hAnsi="Times New Roman" w:cs="Times New Roman"/>
                <w:sz w:val="24"/>
                <w:szCs w:val="24"/>
              </w:rPr>
              <w:t xml:space="preserve"> lõike 3 kohaselt võivad töötajate keskliit ja tööandjate keskliit laiendatud kollektiivlepinguna kokku leppida üleriigilise töötasu alammäära, mida kohaldatakse kõigile töötajatele ja tööandjatele. </w:t>
            </w:r>
          </w:p>
          <w:p w14:paraId="3703F339" w14:textId="77777777" w:rsidR="00E8360C" w:rsidRPr="00E8360C" w:rsidRDefault="00E8360C" w:rsidP="00E8360C">
            <w:pPr>
              <w:jc w:val="both"/>
              <w:rPr>
                <w:rFonts w:ascii="Times New Roman" w:hAnsi="Times New Roman" w:cs="Times New Roman"/>
                <w:sz w:val="24"/>
                <w:szCs w:val="24"/>
              </w:rPr>
            </w:pPr>
          </w:p>
          <w:p w14:paraId="2D96B19E" w14:textId="77777777" w:rsidR="00E8360C" w:rsidRPr="00E8360C" w:rsidRDefault="00E8360C" w:rsidP="00E8360C">
            <w:pPr>
              <w:jc w:val="both"/>
              <w:rPr>
                <w:rFonts w:ascii="Times New Roman" w:hAnsi="Times New Roman" w:cs="Times New Roman"/>
                <w:sz w:val="24"/>
                <w:szCs w:val="24"/>
              </w:rPr>
            </w:pPr>
            <w:r w:rsidRPr="00E8360C">
              <w:rPr>
                <w:rFonts w:ascii="Times New Roman" w:hAnsi="Times New Roman" w:cs="Times New Roman"/>
                <w:sz w:val="24"/>
                <w:szCs w:val="24"/>
              </w:rPr>
              <w:t>TLS § 29 lõike 5 kohaselt kehtestab Vabariigi Valitsus määrusega kindlale ajaühikule vastava töötasu alammäära. Sama paragrahvi lõike 5</w:t>
            </w:r>
            <w:r w:rsidRPr="00C54CB9">
              <w:rPr>
                <w:rFonts w:ascii="Times New Roman" w:hAnsi="Times New Roman" w:cs="Times New Roman"/>
                <w:sz w:val="24"/>
                <w:szCs w:val="24"/>
                <w:vertAlign w:val="superscript"/>
              </w:rPr>
              <w:t>1</w:t>
            </w:r>
            <w:r w:rsidRPr="00E8360C">
              <w:rPr>
                <w:rFonts w:ascii="Times New Roman" w:hAnsi="Times New Roman" w:cs="Times New Roman"/>
                <w:sz w:val="24"/>
                <w:szCs w:val="24"/>
              </w:rPr>
              <w:t xml:space="preserve"> kohaselt lähtub Vabariigi Valitsus töötasu alammäära kehtestamisel tööandjate keskliidu ja ametiühingute keskliidu vahel sõlmitud kollektiivlepingust.</w:t>
            </w:r>
          </w:p>
          <w:p w14:paraId="0928C10F" w14:textId="77777777" w:rsidR="00E8360C" w:rsidRPr="00E8360C" w:rsidRDefault="00E8360C" w:rsidP="00E8360C">
            <w:pPr>
              <w:jc w:val="both"/>
              <w:rPr>
                <w:rFonts w:ascii="Times New Roman" w:hAnsi="Times New Roman" w:cs="Times New Roman"/>
                <w:sz w:val="24"/>
                <w:szCs w:val="24"/>
              </w:rPr>
            </w:pPr>
          </w:p>
          <w:p w14:paraId="0B3B7644" w14:textId="7B831AF0" w:rsidR="00E8360C" w:rsidRDefault="00E8360C" w:rsidP="00E8360C">
            <w:pPr>
              <w:jc w:val="both"/>
              <w:rPr>
                <w:rFonts w:ascii="Times New Roman" w:hAnsi="Times New Roman" w:cs="Times New Roman"/>
                <w:sz w:val="24"/>
                <w:szCs w:val="24"/>
              </w:rPr>
            </w:pPr>
            <w:r w:rsidRPr="00E8360C">
              <w:rPr>
                <w:rFonts w:ascii="Times New Roman" w:hAnsi="Times New Roman" w:cs="Times New Roman"/>
                <w:sz w:val="24"/>
                <w:szCs w:val="24"/>
              </w:rPr>
              <w:t>Majandus- ja Kommunikatsiooniministeerium tagab vajadusel ja poolte taotlusel vajalikud andmed.</w:t>
            </w:r>
          </w:p>
          <w:p w14:paraId="62C08B39" w14:textId="77777777" w:rsidR="00F405AA" w:rsidRDefault="00F405AA" w:rsidP="00E8360C">
            <w:pPr>
              <w:jc w:val="both"/>
              <w:rPr>
                <w:rFonts w:ascii="Times New Roman" w:hAnsi="Times New Roman" w:cs="Times New Roman"/>
                <w:sz w:val="24"/>
                <w:szCs w:val="24"/>
              </w:rPr>
            </w:pPr>
          </w:p>
          <w:p w14:paraId="3C18AE07" w14:textId="1B31E013" w:rsidR="007B0339" w:rsidRDefault="004D3C4E" w:rsidP="007B0339">
            <w:pPr>
              <w:jc w:val="both"/>
              <w:rPr>
                <w:rFonts w:ascii="Times New Roman" w:hAnsi="Times New Roman" w:cs="Times New Roman"/>
                <w:sz w:val="24"/>
                <w:szCs w:val="24"/>
              </w:rPr>
            </w:pPr>
            <w:r>
              <w:rPr>
                <w:rFonts w:ascii="Times New Roman" w:hAnsi="Times New Roman" w:cs="Times New Roman"/>
                <w:sz w:val="24"/>
                <w:szCs w:val="24"/>
              </w:rPr>
              <w:t>Ametiühingute seaduse</w:t>
            </w:r>
            <w:r>
              <w:rPr>
                <w:rStyle w:val="Allmrkuseviide"/>
                <w:rFonts w:ascii="Times New Roman" w:hAnsi="Times New Roman" w:cs="Times New Roman"/>
                <w:sz w:val="24"/>
                <w:szCs w:val="24"/>
              </w:rPr>
              <w:footnoteReference w:id="7"/>
            </w:r>
            <w:r>
              <w:rPr>
                <w:rFonts w:ascii="Times New Roman" w:hAnsi="Times New Roman" w:cs="Times New Roman"/>
                <w:sz w:val="24"/>
                <w:szCs w:val="24"/>
              </w:rPr>
              <w:t xml:space="preserve"> (</w:t>
            </w:r>
            <w:r w:rsidR="007B0339">
              <w:rPr>
                <w:rFonts w:ascii="Times New Roman" w:hAnsi="Times New Roman" w:cs="Times New Roman"/>
                <w:sz w:val="24"/>
                <w:szCs w:val="24"/>
              </w:rPr>
              <w:t>AÜS</w:t>
            </w:r>
            <w:r>
              <w:rPr>
                <w:rFonts w:ascii="Times New Roman" w:hAnsi="Times New Roman" w:cs="Times New Roman"/>
                <w:sz w:val="24"/>
                <w:szCs w:val="24"/>
              </w:rPr>
              <w:t>)</w:t>
            </w:r>
            <w:r w:rsidR="007B0339">
              <w:rPr>
                <w:rFonts w:ascii="Times New Roman" w:hAnsi="Times New Roman" w:cs="Times New Roman"/>
                <w:sz w:val="24"/>
                <w:szCs w:val="24"/>
              </w:rPr>
              <w:t xml:space="preserve"> § 18 lg 1 p 1 kohaselt on ametiühingutel oma pädevuse teostamiseks õigus saada </w:t>
            </w:r>
            <w:r w:rsidR="007B0339" w:rsidRPr="007B0339">
              <w:rPr>
                <w:rFonts w:ascii="Times New Roman" w:hAnsi="Times New Roman" w:cs="Times New Roman"/>
                <w:sz w:val="24"/>
                <w:szCs w:val="24"/>
              </w:rPr>
              <w:t>tööandjatelt, nende esindajatelt, riigiasutustelt ja kohaliku omavalitsuse üksustelt takistamatult töö- ja sotsiaalalast informatsiooni ning muud teavet töötajate huve puudutavates küsimustes</w:t>
            </w:r>
            <w:r w:rsidR="007B0339">
              <w:rPr>
                <w:rFonts w:ascii="Times New Roman" w:hAnsi="Times New Roman" w:cs="Times New Roman"/>
                <w:sz w:val="24"/>
                <w:szCs w:val="24"/>
              </w:rPr>
              <w:t xml:space="preserve">. </w:t>
            </w:r>
          </w:p>
          <w:p w14:paraId="19E4D211" w14:textId="77777777" w:rsidR="00E8360C" w:rsidRDefault="00E8360C" w:rsidP="00FA24FA">
            <w:pPr>
              <w:jc w:val="both"/>
              <w:rPr>
                <w:rFonts w:ascii="Times New Roman" w:hAnsi="Times New Roman" w:cs="Times New Roman"/>
                <w:sz w:val="24"/>
                <w:szCs w:val="24"/>
              </w:rPr>
            </w:pPr>
          </w:p>
          <w:p w14:paraId="7BD54B7C" w14:textId="226F457B" w:rsidR="006C79EF" w:rsidRPr="00667C44" w:rsidRDefault="00B3168D" w:rsidP="00FA24FA">
            <w:pPr>
              <w:jc w:val="both"/>
              <w:rPr>
                <w:rFonts w:ascii="Times New Roman" w:hAnsi="Times New Roman" w:cs="Times New Roman"/>
                <w:sz w:val="24"/>
                <w:szCs w:val="24"/>
              </w:rPr>
            </w:pPr>
            <w:r>
              <w:rPr>
                <w:rFonts w:ascii="Times New Roman" w:hAnsi="Times New Roman" w:cs="Times New Roman"/>
                <w:sz w:val="24"/>
                <w:szCs w:val="24"/>
              </w:rPr>
              <w:t xml:space="preserve">Direktiivi rakendamise raames </w:t>
            </w:r>
            <w:r w:rsidR="00AE7915">
              <w:rPr>
                <w:rFonts w:ascii="Times New Roman" w:hAnsi="Times New Roman" w:cs="Times New Roman"/>
                <w:sz w:val="24"/>
                <w:szCs w:val="24"/>
              </w:rPr>
              <w:t>koostatav</w:t>
            </w:r>
            <w:r w:rsidR="0064727F">
              <w:rPr>
                <w:rFonts w:ascii="Times New Roman" w:hAnsi="Times New Roman" w:cs="Times New Roman"/>
                <w:sz w:val="24"/>
                <w:szCs w:val="24"/>
              </w:rPr>
              <w:t xml:space="preserve"> </w:t>
            </w:r>
            <w:r w:rsidR="00AE7915">
              <w:rPr>
                <w:rFonts w:ascii="Times New Roman" w:hAnsi="Times New Roman" w:cs="Times New Roman"/>
                <w:sz w:val="24"/>
                <w:szCs w:val="24"/>
              </w:rPr>
              <w:t>kollektiivläbirääkimiste</w:t>
            </w:r>
            <w:r w:rsidR="006630AB">
              <w:rPr>
                <w:rFonts w:ascii="Times New Roman" w:hAnsi="Times New Roman" w:cs="Times New Roman"/>
                <w:sz w:val="24"/>
                <w:szCs w:val="24"/>
              </w:rPr>
              <w:t xml:space="preserve"> edendamise tegevuskava sisaldab tegevusi, mis lahendavad peamisi probleeme, mis takistavad kollektiivläbirääkimiste pidamist ja kollektiivlepingute sõlmimist. </w:t>
            </w:r>
          </w:p>
        </w:tc>
      </w:tr>
      <w:tr w:rsidR="006C79EF" w:rsidRPr="00582D77" w14:paraId="7A75D997" w14:textId="77777777" w:rsidTr="003208A5">
        <w:tc>
          <w:tcPr>
            <w:tcW w:w="3906" w:type="dxa"/>
          </w:tcPr>
          <w:p w14:paraId="1EB608B7"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c) võtavad asjakohasel juhul meetmeid, et kaitsta kollektiivläbirääkimiste õiguse kasutamist palgakujundamisel ning kaitsta </w:t>
            </w:r>
          </w:p>
          <w:p w14:paraId="48791DD6"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töötajaid ja ametiühingute esindajaid tegude eest, millega diskrimineeritakse neid seoses nende tööga põhjusel, et nad </w:t>
            </w:r>
          </w:p>
          <w:p w14:paraId="3DA18674" w14:textId="25D872EA"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osalevad või soovivad osaleda palgakujundust käsitlevatel kollektiivläbirääkimistel</w:t>
            </w:r>
            <w:r>
              <w:rPr>
                <w:rFonts w:ascii="Times New Roman" w:hAnsi="Times New Roman" w:cs="Times New Roman"/>
                <w:bCs/>
                <w:sz w:val="24"/>
                <w:szCs w:val="24"/>
              </w:rPr>
              <w:t>;</w:t>
            </w:r>
          </w:p>
        </w:tc>
        <w:tc>
          <w:tcPr>
            <w:tcW w:w="3177" w:type="dxa"/>
          </w:tcPr>
          <w:p w14:paraId="78AFDFB6" w14:textId="7F9D8C0D" w:rsidR="006C79EF" w:rsidRPr="00582D77" w:rsidRDefault="004003AB"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0E264594" w14:textId="77777777" w:rsidR="006C79EF" w:rsidRDefault="006C79EF" w:rsidP="00E227A0">
            <w:pPr>
              <w:jc w:val="both"/>
              <w:rPr>
                <w:rFonts w:ascii="Times New Roman" w:hAnsi="Times New Roman" w:cs="Times New Roman"/>
                <w:bCs/>
                <w:sz w:val="24"/>
                <w:szCs w:val="24"/>
              </w:rPr>
            </w:pPr>
          </w:p>
        </w:tc>
        <w:tc>
          <w:tcPr>
            <w:tcW w:w="3947" w:type="dxa"/>
          </w:tcPr>
          <w:p w14:paraId="79B428E6" w14:textId="442BC5B5" w:rsidR="00D47A38" w:rsidRDefault="00BA6BBD" w:rsidP="00FA24FA">
            <w:pPr>
              <w:jc w:val="both"/>
              <w:rPr>
                <w:rFonts w:ascii="Times New Roman" w:hAnsi="Times New Roman" w:cs="Times New Roman"/>
                <w:sz w:val="24"/>
                <w:szCs w:val="24"/>
              </w:rPr>
            </w:pPr>
            <w:r>
              <w:rPr>
                <w:rFonts w:ascii="Times New Roman" w:hAnsi="Times New Roman" w:cs="Times New Roman"/>
                <w:sz w:val="24"/>
                <w:szCs w:val="24"/>
              </w:rPr>
              <w:t>AÜS</w:t>
            </w:r>
            <w:r w:rsidR="002D5EF2">
              <w:rPr>
                <w:rFonts w:ascii="Times New Roman" w:hAnsi="Times New Roman" w:cs="Times New Roman"/>
                <w:sz w:val="24"/>
                <w:szCs w:val="24"/>
              </w:rPr>
              <w:t xml:space="preserve"> § 16 lg 1 kohaselt on ametiühingul k</w:t>
            </w:r>
            <w:r w:rsidR="002D5EF2" w:rsidRPr="002D5EF2">
              <w:rPr>
                <w:rFonts w:ascii="Times New Roman" w:hAnsi="Times New Roman" w:cs="Times New Roman"/>
                <w:sz w:val="24"/>
                <w:szCs w:val="24"/>
              </w:rPr>
              <w:t>ollektiivsetes töösuhetes oma pädevuse piires õigus esindada ja kaitsta töötajate õigusi ja huve.</w:t>
            </w:r>
            <w:r>
              <w:rPr>
                <w:rFonts w:ascii="Times New Roman" w:hAnsi="Times New Roman" w:cs="Times New Roman"/>
                <w:sz w:val="24"/>
                <w:szCs w:val="24"/>
              </w:rPr>
              <w:t xml:space="preserve"> </w:t>
            </w:r>
            <w:bookmarkStart w:id="5" w:name="para17lg1"/>
          </w:p>
          <w:p w14:paraId="6F35C569" w14:textId="77777777" w:rsidR="00D47A38" w:rsidRDefault="00D47A38" w:rsidP="00FA24FA">
            <w:pPr>
              <w:jc w:val="both"/>
              <w:rPr>
                <w:rFonts w:ascii="Times New Roman" w:hAnsi="Times New Roman" w:cs="Times New Roman"/>
                <w:sz w:val="24"/>
                <w:szCs w:val="24"/>
              </w:rPr>
            </w:pPr>
          </w:p>
          <w:p w14:paraId="6E0B24A1" w14:textId="195A46FB" w:rsidR="00DB3D36" w:rsidRDefault="00BA6BBD" w:rsidP="00FA24FA">
            <w:pPr>
              <w:jc w:val="both"/>
              <w:rPr>
                <w:rFonts w:ascii="Times New Roman" w:hAnsi="Times New Roman" w:cs="Times New Roman"/>
                <w:sz w:val="24"/>
                <w:szCs w:val="24"/>
              </w:rPr>
            </w:pPr>
            <w:r>
              <w:rPr>
                <w:rFonts w:ascii="Times New Roman" w:hAnsi="Times New Roman" w:cs="Times New Roman"/>
                <w:sz w:val="24"/>
                <w:szCs w:val="24"/>
              </w:rPr>
              <w:t>AÜS § 17 punkti 1 kohaselt kuulub</w:t>
            </w:r>
            <w:r w:rsidRPr="00BA6BBD">
              <w:rPr>
                <w:rFonts w:ascii="Times New Roman" w:hAnsi="Times New Roman" w:cs="Times New Roman"/>
                <w:sz w:val="24"/>
                <w:szCs w:val="24"/>
              </w:rPr>
              <w:t> </w:t>
            </w:r>
            <w:bookmarkEnd w:id="5"/>
            <w:r w:rsidR="00C06BAD">
              <w:rPr>
                <w:rFonts w:ascii="Times New Roman" w:hAnsi="Times New Roman" w:cs="Times New Roman"/>
                <w:sz w:val="24"/>
                <w:szCs w:val="24"/>
              </w:rPr>
              <w:t>t</w:t>
            </w:r>
            <w:r w:rsidRPr="00BA6BBD">
              <w:rPr>
                <w:rFonts w:ascii="Times New Roman" w:hAnsi="Times New Roman" w:cs="Times New Roman"/>
                <w:sz w:val="24"/>
                <w:szCs w:val="24"/>
              </w:rPr>
              <w:t>öötajate õiguste ja huvide esindamiseks, teostamiseks ja kaitsmiseks ametiühingute pädevusse</w:t>
            </w:r>
            <w:r w:rsidR="00C06BAD">
              <w:rPr>
                <w:rFonts w:ascii="Times New Roman" w:hAnsi="Times New Roman" w:cs="Times New Roman"/>
                <w:sz w:val="24"/>
                <w:szCs w:val="24"/>
              </w:rPr>
              <w:t xml:space="preserve"> </w:t>
            </w:r>
            <w:r w:rsidRPr="00BA6BBD">
              <w:rPr>
                <w:rFonts w:ascii="Times New Roman" w:hAnsi="Times New Roman" w:cs="Times New Roman"/>
                <w:sz w:val="24"/>
                <w:szCs w:val="24"/>
              </w:rPr>
              <w:t>kollektiiv- või muude töö-, teenistus- või sotsiaalvaldkonda puudutavate lepingute sõlmimine tööandjate ja nende ühendustega, riigiasutuste ning kohalike omavalitsusüksuste ja Vabariigi Valitsusega</w:t>
            </w:r>
            <w:r w:rsidR="00C06BAD">
              <w:rPr>
                <w:rFonts w:ascii="Times New Roman" w:hAnsi="Times New Roman" w:cs="Times New Roman"/>
                <w:sz w:val="24"/>
                <w:szCs w:val="24"/>
              </w:rPr>
              <w:t xml:space="preserve">. </w:t>
            </w:r>
          </w:p>
          <w:p w14:paraId="352F971F" w14:textId="77777777" w:rsidR="00D47A38" w:rsidRDefault="00D47A38" w:rsidP="00FA24FA">
            <w:pPr>
              <w:jc w:val="both"/>
              <w:rPr>
                <w:rFonts w:ascii="Times New Roman" w:hAnsi="Times New Roman" w:cs="Times New Roman"/>
                <w:sz w:val="24"/>
                <w:szCs w:val="24"/>
              </w:rPr>
            </w:pPr>
          </w:p>
          <w:p w14:paraId="73B7BE80" w14:textId="48CA4029" w:rsidR="00DB3D36" w:rsidRDefault="00D47A38" w:rsidP="00FA24FA">
            <w:pPr>
              <w:jc w:val="both"/>
              <w:rPr>
                <w:rFonts w:ascii="Times New Roman" w:hAnsi="Times New Roman" w:cs="Times New Roman"/>
                <w:sz w:val="24"/>
                <w:szCs w:val="24"/>
              </w:rPr>
            </w:pPr>
            <w:r>
              <w:rPr>
                <w:rFonts w:ascii="Times New Roman" w:hAnsi="Times New Roman" w:cs="Times New Roman"/>
                <w:sz w:val="24"/>
                <w:szCs w:val="24"/>
              </w:rPr>
              <w:t xml:space="preserve">AÜS § 18 lg 1 p 2 kohaselt </w:t>
            </w:r>
            <w:bookmarkStart w:id="6" w:name="para18lg1p2"/>
            <w:r w:rsidR="004E2E00">
              <w:rPr>
                <w:rFonts w:ascii="Times New Roman" w:hAnsi="Times New Roman" w:cs="Times New Roman"/>
                <w:sz w:val="24"/>
                <w:szCs w:val="24"/>
              </w:rPr>
              <w:t>on ametiühingutel oma p</w:t>
            </w:r>
            <w:r w:rsidR="004E2E00" w:rsidRPr="004E2E00">
              <w:rPr>
                <w:rFonts w:ascii="Times New Roman" w:hAnsi="Times New Roman" w:cs="Times New Roman"/>
                <w:sz w:val="24"/>
                <w:szCs w:val="24"/>
              </w:rPr>
              <w:t>ädevuse teostamiseks</w:t>
            </w:r>
            <w:r w:rsidR="004E2E00">
              <w:rPr>
                <w:rFonts w:ascii="Times New Roman" w:hAnsi="Times New Roman" w:cs="Times New Roman"/>
                <w:sz w:val="24"/>
                <w:szCs w:val="24"/>
              </w:rPr>
              <w:t xml:space="preserve"> </w:t>
            </w:r>
            <w:r w:rsidR="004E2E00" w:rsidRPr="004E2E00">
              <w:rPr>
                <w:rFonts w:ascii="Times New Roman" w:hAnsi="Times New Roman" w:cs="Times New Roman"/>
                <w:sz w:val="24"/>
                <w:szCs w:val="24"/>
              </w:rPr>
              <w:t>õigus</w:t>
            </w:r>
            <w:bookmarkEnd w:id="6"/>
            <w:r w:rsidR="004E2E00">
              <w:rPr>
                <w:rFonts w:ascii="Times New Roman" w:hAnsi="Times New Roman" w:cs="Times New Roman"/>
                <w:sz w:val="24"/>
                <w:szCs w:val="24"/>
              </w:rPr>
              <w:t xml:space="preserve"> </w:t>
            </w:r>
            <w:r w:rsidRPr="00D47A38">
              <w:rPr>
                <w:rFonts w:ascii="Times New Roman" w:hAnsi="Times New Roman" w:cs="Times New Roman"/>
                <w:sz w:val="24"/>
                <w:szCs w:val="24"/>
              </w:rPr>
              <w:t>pidada töö-, teenistus- ja sotsiaalsetes küsimustes läbirääkimisi tööandjate ja nende ühenduste, riigiasutuste ja kohaliku omavalitsuse üksustega kollektiiv- ja muude lepingute sõlmimiseks</w:t>
            </w:r>
            <w:r w:rsidR="004E2E00">
              <w:rPr>
                <w:rFonts w:ascii="Times New Roman" w:hAnsi="Times New Roman" w:cs="Times New Roman"/>
                <w:sz w:val="24"/>
                <w:szCs w:val="24"/>
              </w:rPr>
              <w:t>.</w:t>
            </w:r>
          </w:p>
          <w:p w14:paraId="7F50E511" w14:textId="77777777" w:rsidR="00DB3D36" w:rsidRDefault="00DB3D36" w:rsidP="00FA24FA">
            <w:pPr>
              <w:jc w:val="both"/>
              <w:rPr>
                <w:rFonts w:ascii="Times New Roman" w:hAnsi="Times New Roman" w:cs="Times New Roman"/>
                <w:sz w:val="24"/>
                <w:szCs w:val="24"/>
              </w:rPr>
            </w:pPr>
          </w:p>
          <w:p w14:paraId="495469E3" w14:textId="4D300632" w:rsidR="007D110D" w:rsidRDefault="007D110D" w:rsidP="007D110D">
            <w:pPr>
              <w:jc w:val="both"/>
              <w:rPr>
                <w:rFonts w:ascii="Times New Roman" w:hAnsi="Times New Roman" w:cs="Times New Roman"/>
                <w:sz w:val="24"/>
                <w:szCs w:val="24"/>
              </w:rPr>
            </w:pPr>
            <w:r>
              <w:rPr>
                <w:rFonts w:ascii="Times New Roman" w:hAnsi="Times New Roman" w:cs="Times New Roman"/>
                <w:sz w:val="24"/>
                <w:szCs w:val="24"/>
              </w:rPr>
              <w:t xml:space="preserve">AÜS § </w:t>
            </w:r>
            <w:r w:rsidRPr="007D110D">
              <w:rPr>
                <w:rFonts w:ascii="Times New Roman" w:hAnsi="Times New Roman" w:cs="Times New Roman"/>
                <w:sz w:val="24"/>
                <w:szCs w:val="24"/>
              </w:rPr>
              <w:t xml:space="preserve">19 </w:t>
            </w:r>
            <w:bookmarkStart w:id="7" w:name="para19lg1"/>
            <w:r>
              <w:rPr>
                <w:rFonts w:ascii="Times New Roman" w:hAnsi="Times New Roman" w:cs="Times New Roman"/>
                <w:sz w:val="24"/>
                <w:szCs w:val="24"/>
              </w:rPr>
              <w:t>lg</w:t>
            </w:r>
            <w:r w:rsidRPr="007D110D">
              <w:rPr>
                <w:rFonts w:ascii="Times New Roman" w:hAnsi="Times New Roman" w:cs="Times New Roman"/>
                <w:sz w:val="24"/>
                <w:szCs w:val="24"/>
              </w:rPr>
              <w:t> </w:t>
            </w:r>
            <w:bookmarkEnd w:id="7"/>
            <w:r w:rsidRPr="007D110D">
              <w:rPr>
                <w:rFonts w:ascii="Times New Roman" w:hAnsi="Times New Roman" w:cs="Times New Roman"/>
                <w:sz w:val="24"/>
                <w:szCs w:val="24"/>
              </w:rPr>
              <w:t>1</w:t>
            </w:r>
            <w:r>
              <w:rPr>
                <w:rFonts w:ascii="Times New Roman" w:hAnsi="Times New Roman" w:cs="Times New Roman"/>
                <w:sz w:val="24"/>
                <w:szCs w:val="24"/>
              </w:rPr>
              <w:t xml:space="preserve"> kohaselt on</w:t>
            </w:r>
            <w:r w:rsidRPr="007D110D">
              <w:rPr>
                <w:rFonts w:ascii="Times New Roman" w:hAnsi="Times New Roman" w:cs="Times New Roman"/>
                <w:sz w:val="24"/>
                <w:szCs w:val="24"/>
              </w:rPr>
              <w:t xml:space="preserve"> </w:t>
            </w:r>
            <w:r>
              <w:rPr>
                <w:rFonts w:ascii="Times New Roman" w:hAnsi="Times New Roman" w:cs="Times New Roman"/>
                <w:sz w:val="24"/>
                <w:szCs w:val="24"/>
              </w:rPr>
              <w:t>t</w:t>
            </w:r>
            <w:r w:rsidRPr="007D110D">
              <w:rPr>
                <w:rFonts w:ascii="Times New Roman" w:hAnsi="Times New Roman" w:cs="Times New Roman"/>
                <w:sz w:val="24"/>
                <w:szCs w:val="24"/>
              </w:rPr>
              <w:t>öötajal õigus kuuluda oma töökohajärgsesse või mõnda muusse ametiühingusse. Töötajal on õigus tegutseda ametiühingu valitud esindajana.</w:t>
            </w:r>
            <w:r>
              <w:rPr>
                <w:rFonts w:ascii="Times New Roman" w:hAnsi="Times New Roman" w:cs="Times New Roman"/>
                <w:sz w:val="24"/>
                <w:szCs w:val="24"/>
              </w:rPr>
              <w:t xml:space="preserve"> </w:t>
            </w:r>
            <w:r w:rsidRPr="007D110D">
              <w:rPr>
                <w:rFonts w:ascii="Times New Roman" w:hAnsi="Times New Roman" w:cs="Times New Roman"/>
                <w:sz w:val="24"/>
                <w:szCs w:val="24"/>
              </w:rPr>
              <w:t>Töötaja ja tööotsija õigusi ei või piirata sõltuvalt tema kuulumisest või mittekuulumisest ametiühingusse, ametiühingu valitud esindajaks olemisest või muust seaduslikust ametiühingualasest tegevusest.</w:t>
            </w:r>
            <w:r>
              <w:rPr>
                <w:rFonts w:ascii="Times New Roman" w:hAnsi="Times New Roman" w:cs="Times New Roman"/>
                <w:sz w:val="24"/>
                <w:szCs w:val="24"/>
              </w:rPr>
              <w:t xml:space="preserve"> (§ 19 lg 2) Õ</w:t>
            </w:r>
            <w:r w:rsidRPr="007D110D">
              <w:rPr>
                <w:rFonts w:ascii="Times New Roman" w:hAnsi="Times New Roman" w:cs="Times New Roman"/>
                <w:sz w:val="24"/>
                <w:szCs w:val="24"/>
              </w:rPr>
              <w:t>iguste piiramise all mõistetakse ametiühingutegevuse tõttu:</w:t>
            </w:r>
            <w:r w:rsidRPr="007D110D">
              <w:rPr>
                <w:rFonts w:ascii="Times New Roman" w:hAnsi="Times New Roman" w:cs="Times New Roman"/>
                <w:sz w:val="24"/>
                <w:szCs w:val="24"/>
              </w:rPr>
              <w:br/>
            </w:r>
            <w:bookmarkStart w:id="8" w:name="para19lg3p1"/>
            <w:r w:rsidRPr="007D110D">
              <w:rPr>
                <w:rFonts w:ascii="Times New Roman" w:hAnsi="Times New Roman" w:cs="Times New Roman"/>
                <w:sz w:val="24"/>
                <w:szCs w:val="24"/>
              </w:rPr>
              <w:t>  </w:t>
            </w:r>
            <w:bookmarkEnd w:id="8"/>
            <w:r w:rsidRPr="007D110D">
              <w:rPr>
                <w:rFonts w:ascii="Times New Roman" w:hAnsi="Times New Roman" w:cs="Times New Roman"/>
                <w:sz w:val="24"/>
                <w:szCs w:val="24"/>
              </w:rPr>
              <w:t>1) töötaja tööle mittelubamist;</w:t>
            </w:r>
            <w:r w:rsidRPr="007D110D">
              <w:rPr>
                <w:rFonts w:ascii="Times New Roman" w:hAnsi="Times New Roman" w:cs="Times New Roman"/>
                <w:sz w:val="24"/>
                <w:szCs w:val="24"/>
              </w:rPr>
              <w:br/>
            </w:r>
            <w:bookmarkStart w:id="9" w:name="para19lg3p2"/>
            <w:r w:rsidRPr="007D110D">
              <w:rPr>
                <w:rFonts w:ascii="Times New Roman" w:hAnsi="Times New Roman" w:cs="Times New Roman"/>
                <w:sz w:val="24"/>
                <w:szCs w:val="24"/>
              </w:rPr>
              <w:t>  </w:t>
            </w:r>
            <w:bookmarkEnd w:id="9"/>
            <w:r w:rsidRPr="007D110D">
              <w:rPr>
                <w:rFonts w:ascii="Times New Roman" w:hAnsi="Times New Roman" w:cs="Times New Roman"/>
                <w:sz w:val="24"/>
                <w:szCs w:val="24"/>
              </w:rPr>
              <w:t>2) töötajaga töölepingu ülesütlemist või teenistusest vabastamist;</w:t>
            </w:r>
            <w:r w:rsidRPr="007D110D">
              <w:rPr>
                <w:rFonts w:ascii="Times New Roman" w:hAnsi="Times New Roman" w:cs="Times New Roman"/>
                <w:sz w:val="24"/>
                <w:szCs w:val="24"/>
              </w:rPr>
              <w:br/>
            </w:r>
            <w:bookmarkStart w:id="10" w:name="para19lg3p3"/>
            <w:r w:rsidRPr="007D110D">
              <w:rPr>
                <w:rFonts w:ascii="Times New Roman" w:hAnsi="Times New Roman" w:cs="Times New Roman"/>
                <w:sz w:val="24"/>
                <w:szCs w:val="24"/>
              </w:rPr>
              <w:t>  </w:t>
            </w:r>
            <w:bookmarkEnd w:id="10"/>
            <w:r w:rsidRPr="007D110D">
              <w:rPr>
                <w:rFonts w:ascii="Times New Roman" w:hAnsi="Times New Roman" w:cs="Times New Roman"/>
                <w:sz w:val="24"/>
                <w:szCs w:val="24"/>
              </w:rPr>
              <w:t>3) töötaja töötingimuste halvendamist;</w:t>
            </w:r>
            <w:r w:rsidRPr="007D110D">
              <w:rPr>
                <w:rFonts w:ascii="Times New Roman" w:hAnsi="Times New Roman" w:cs="Times New Roman"/>
                <w:sz w:val="24"/>
                <w:szCs w:val="24"/>
              </w:rPr>
              <w:br/>
            </w:r>
            <w:bookmarkStart w:id="11" w:name="para19lg3p4"/>
            <w:r w:rsidRPr="007D110D">
              <w:rPr>
                <w:rFonts w:ascii="Times New Roman" w:hAnsi="Times New Roman" w:cs="Times New Roman"/>
                <w:sz w:val="24"/>
                <w:szCs w:val="24"/>
              </w:rPr>
              <w:t>  </w:t>
            </w:r>
            <w:bookmarkEnd w:id="11"/>
            <w:r w:rsidRPr="007D110D">
              <w:rPr>
                <w:rFonts w:ascii="Times New Roman" w:hAnsi="Times New Roman" w:cs="Times New Roman"/>
                <w:sz w:val="24"/>
                <w:szCs w:val="24"/>
              </w:rPr>
              <w:t>4) töötasu, palga või lisatasu vähendamist või mittemaksmist;</w:t>
            </w:r>
            <w:r w:rsidRPr="007D110D">
              <w:rPr>
                <w:rFonts w:ascii="Times New Roman" w:hAnsi="Times New Roman" w:cs="Times New Roman"/>
                <w:sz w:val="24"/>
                <w:szCs w:val="24"/>
              </w:rPr>
              <w:br/>
            </w:r>
            <w:bookmarkStart w:id="12" w:name="para19lg3p5"/>
            <w:r w:rsidRPr="007D110D">
              <w:rPr>
                <w:rFonts w:ascii="Times New Roman" w:hAnsi="Times New Roman" w:cs="Times New Roman"/>
                <w:sz w:val="24"/>
                <w:szCs w:val="24"/>
              </w:rPr>
              <w:t>  </w:t>
            </w:r>
            <w:bookmarkEnd w:id="12"/>
            <w:r w:rsidRPr="007D110D">
              <w:rPr>
                <w:rFonts w:ascii="Times New Roman" w:hAnsi="Times New Roman" w:cs="Times New Roman"/>
                <w:sz w:val="24"/>
                <w:szCs w:val="24"/>
              </w:rPr>
              <w:t>5) distsiplinaarkaristuse määramist;</w:t>
            </w:r>
            <w:r w:rsidRPr="007D110D">
              <w:rPr>
                <w:rFonts w:ascii="Times New Roman" w:hAnsi="Times New Roman" w:cs="Times New Roman"/>
                <w:sz w:val="24"/>
                <w:szCs w:val="24"/>
              </w:rPr>
              <w:br/>
            </w:r>
            <w:bookmarkStart w:id="13" w:name="para19lg3p6"/>
            <w:r w:rsidRPr="007D110D">
              <w:rPr>
                <w:rFonts w:ascii="Times New Roman" w:hAnsi="Times New Roman" w:cs="Times New Roman"/>
                <w:sz w:val="24"/>
                <w:szCs w:val="24"/>
              </w:rPr>
              <w:t>  </w:t>
            </w:r>
            <w:bookmarkEnd w:id="13"/>
            <w:r w:rsidRPr="007D110D">
              <w:rPr>
                <w:rFonts w:ascii="Times New Roman" w:hAnsi="Times New Roman" w:cs="Times New Roman"/>
                <w:sz w:val="24"/>
                <w:szCs w:val="24"/>
              </w:rPr>
              <w:t>6) ähvardamist töölepingu ülesütlemise, teenistusest vabastamise, töötingimuste halvendamise ja karistuse määramisega;</w:t>
            </w:r>
            <w:r w:rsidRPr="007D110D">
              <w:rPr>
                <w:rFonts w:ascii="Times New Roman" w:hAnsi="Times New Roman" w:cs="Times New Roman"/>
                <w:sz w:val="24"/>
                <w:szCs w:val="24"/>
              </w:rPr>
              <w:br/>
            </w:r>
            <w:bookmarkStart w:id="14" w:name="para19lg3p7"/>
            <w:r w:rsidRPr="007D110D">
              <w:rPr>
                <w:rFonts w:ascii="Times New Roman" w:hAnsi="Times New Roman" w:cs="Times New Roman"/>
                <w:sz w:val="24"/>
                <w:szCs w:val="24"/>
              </w:rPr>
              <w:t>  </w:t>
            </w:r>
            <w:bookmarkEnd w:id="14"/>
            <w:r w:rsidRPr="007D110D">
              <w:rPr>
                <w:rFonts w:ascii="Times New Roman" w:hAnsi="Times New Roman" w:cs="Times New Roman"/>
                <w:sz w:val="24"/>
                <w:szCs w:val="24"/>
              </w:rPr>
              <w:t>7) muud ebavõrdset kohtlemist.</w:t>
            </w:r>
            <w:r>
              <w:rPr>
                <w:rFonts w:ascii="Times New Roman" w:hAnsi="Times New Roman" w:cs="Times New Roman"/>
                <w:sz w:val="24"/>
                <w:szCs w:val="24"/>
              </w:rPr>
              <w:t xml:space="preserve"> (§ 19 lg 3)</w:t>
            </w:r>
          </w:p>
          <w:p w14:paraId="1F92E8BC" w14:textId="77777777" w:rsidR="000B662A" w:rsidRPr="000B662A" w:rsidRDefault="000B662A" w:rsidP="007D110D">
            <w:pPr>
              <w:jc w:val="both"/>
              <w:rPr>
                <w:rFonts w:ascii="Times New Roman" w:hAnsi="Times New Roman" w:cs="Times New Roman"/>
                <w:sz w:val="24"/>
                <w:szCs w:val="24"/>
              </w:rPr>
            </w:pPr>
          </w:p>
          <w:p w14:paraId="668A9394" w14:textId="1BB0B888" w:rsidR="007D110D" w:rsidRDefault="000B662A" w:rsidP="00FA24FA">
            <w:pPr>
              <w:jc w:val="both"/>
              <w:rPr>
                <w:rFonts w:ascii="Times New Roman" w:hAnsi="Times New Roman" w:cs="Times New Roman"/>
                <w:sz w:val="24"/>
                <w:szCs w:val="24"/>
              </w:rPr>
            </w:pPr>
            <w:r w:rsidRPr="000B662A">
              <w:rPr>
                <w:rFonts w:ascii="Times New Roman" w:hAnsi="Times New Roman" w:cs="Times New Roman"/>
                <w:sz w:val="24"/>
                <w:szCs w:val="24"/>
              </w:rPr>
              <w:t>Töötajal, kelle õigusi piirati, on õigus nõuda piiramise lõpetamist, talle tekitatud varalise või mittevaralise kahju hüvitamist ning endise olukorra taastamist.</w:t>
            </w:r>
            <w:r>
              <w:rPr>
                <w:rFonts w:ascii="Times New Roman" w:hAnsi="Times New Roman" w:cs="Times New Roman"/>
                <w:sz w:val="24"/>
                <w:szCs w:val="24"/>
              </w:rPr>
              <w:t xml:space="preserve"> (§ 19 lg 4) </w:t>
            </w:r>
            <w:r w:rsidRPr="000B662A">
              <w:rPr>
                <w:rFonts w:ascii="Times New Roman" w:hAnsi="Times New Roman" w:cs="Times New Roman"/>
                <w:sz w:val="24"/>
                <w:szCs w:val="24"/>
              </w:rPr>
              <w:t>Tööandja vabaneb vastutusest üksnes siis, kui tõestab, et töötaja õiguste piiramine oli seaduslik ega olnud seotud töötaja ametiühingualase tegevusega.</w:t>
            </w:r>
            <w:r>
              <w:rPr>
                <w:rFonts w:ascii="Times New Roman" w:hAnsi="Times New Roman" w:cs="Times New Roman"/>
                <w:sz w:val="24"/>
                <w:szCs w:val="24"/>
              </w:rPr>
              <w:t xml:space="preserve"> (§ 19 lg 5)</w:t>
            </w:r>
          </w:p>
          <w:p w14:paraId="09F29DC4" w14:textId="77777777" w:rsidR="00173970" w:rsidRDefault="00173970" w:rsidP="00FA24FA">
            <w:pPr>
              <w:jc w:val="both"/>
              <w:rPr>
                <w:rFonts w:ascii="Times New Roman" w:hAnsi="Times New Roman" w:cs="Times New Roman"/>
                <w:sz w:val="24"/>
                <w:szCs w:val="24"/>
              </w:rPr>
            </w:pPr>
          </w:p>
          <w:p w14:paraId="4ACC1980" w14:textId="32BD9DE6" w:rsidR="00173970" w:rsidRDefault="002135AD" w:rsidP="00FA24FA">
            <w:pPr>
              <w:jc w:val="both"/>
              <w:rPr>
                <w:rFonts w:ascii="Times New Roman" w:hAnsi="Times New Roman" w:cs="Times New Roman"/>
                <w:sz w:val="24"/>
                <w:szCs w:val="24"/>
              </w:rPr>
            </w:pPr>
            <w:r>
              <w:rPr>
                <w:rFonts w:ascii="Times New Roman" w:hAnsi="Times New Roman" w:cs="Times New Roman"/>
                <w:sz w:val="24"/>
                <w:szCs w:val="24"/>
              </w:rPr>
              <w:t xml:space="preserve">AÜS </w:t>
            </w:r>
            <w:r w:rsidRPr="002135AD">
              <w:rPr>
                <w:rFonts w:ascii="Times New Roman" w:hAnsi="Times New Roman" w:cs="Times New Roman"/>
                <w:sz w:val="24"/>
                <w:szCs w:val="24"/>
              </w:rPr>
              <w:t>§ 26</w:t>
            </w:r>
            <w:r w:rsidRPr="002135A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näeb ette, et k</w:t>
            </w:r>
            <w:r w:rsidR="00173970" w:rsidRPr="00173970">
              <w:rPr>
                <w:rFonts w:ascii="Times New Roman" w:hAnsi="Times New Roman" w:cs="Times New Roman"/>
                <w:sz w:val="24"/>
                <w:szCs w:val="24"/>
              </w:rPr>
              <w:t>ollektiiv- või muu lepingu sõlmimise või muutmise läbirääkimistesse asumata jätmise eest, samuti ametiühingu organi töös või koolituses osalemise võimaldamata jätmise eest, töötaja ametiühingusse kuulumise või ametiühingu valitud esindajana tegutsemise tõttu tema õiguste piiramise eest tööandja, tema juhatuse liikme või muu esindaja poolt, kellele oli käesolevas seaduses sätestatud tööandja kohustuse täitmise tagamine delegeeritud</w:t>
            </w:r>
            <w:r w:rsidR="00B05E59">
              <w:rPr>
                <w:rFonts w:ascii="Times New Roman" w:hAnsi="Times New Roman" w:cs="Times New Roman"/>
                <w:sz w:val="24"/>
                <w:szCs w:val="24"/>
              </w:rPr>
              <w:t>,</w:t>
            </w:r>
            <w:r w:rsidR="00173970" w:rsidRPr="00173970">
              <w:rPr>
                <w:rFonts w:ascii="Times New Roman" w:hAnsi="Times New Roman" w:cs="Times New Roman"/>
                <w:sz w:val="24"/>
                <w:szCs w:val="24"/>
              </w:rPr>
              <w:br/>
              <w:t>karistatakse rahatrahviga kuni 300 trahviühikut.</w:t>
            </w:r>
            <w:r>
              <w:rPr>
                <w:rFonts w:ascii="Times New Roman" w:hAnsi="Times New Roman" w:cs="Times New Roman"/>
                <w:sz w:val="24"/>
                <w:szCs w:val="24"/>
              </w:rPr>
              <w:t xml:space="preserve"> </w:t>
            </w:r>
            <w:r w:rsidR="00B05E59" w:rsidRPr="00B05E59">
              <w:rPr>
                <w:rFonts w:ascii="Times New Roman" w:hAnsi="Times New Roman" w:cs="Times New Roman"/>
                <w:sz w:val="24"/>
                <w:szCs w:val="24"/>
              </w:rPr>
              <w:t>Sama teo eest, kui selle on toime pannud juriidiline isik,</w:t>
            </w:r>
            <w:r w:rsidR="00B05E59" w:rsidRPr="00B05E59">
              <w:rPr>
                <w:rFonts w:ascii="Times New Roman" w:hAnsi="Times New Roman" w:cs="Times New Roman"/>
                <w:sz w:val="24"/>
                <w:szCs w:val="24"/>
              </w:rPr>
              <w:br/>
              <w:t>karistatakse rahatrahviga kuni 32 000 eurot.</w:t>
            </w:r>
          </w:p>
          <w:p w14:paraId="21F145CF" w14:textId="77777777" w:rsidR="00647A3A" w:rsidRDefault="00647A3A" w:rsidP="00FA24FA">
            <w:pPr>
              <w:jc w:val="both"/>
              <w:rPr>
                <w:rFonts w:ascii="Times New Roman" w:hAnsi="Times New Roman" w:cs="Times New Roman"/>
                <w:sz w:val="24"/>
                <w:szCs w:val="24"/>
              </w:rPr>
            </w:pPr>
          </w:p>
          <w:p w14:paraId="68D74419" w14:textId="67AE4BD0" w:rsidR="00647A3A" w:rsidRDefault="00647A3A" w:rsidP="00FA24FA">
            <w:pPr>
              <w:jc w:val="both"/>
              <w:rPr>
                <w:rFonts w:ascii="Times New Roman" w:hAnsi="Times New Roman" w:cs="Times New Roman"/>
                <w:sz w:val="24"/>
                <w:szCs w:val="24"/>
              </w:rPr>
            </w:pPr>
            <w:r>
              <w:rPr>
                <w:rFonts w:ascii="Times New Roman" w:hAnsi="Times New Roman" w:cs="Times New Roman"/>
                <w:sz w:val="24"/>
                <w:szCs w:val="24"/>
              </w:rPr>
              <w:t>Töötajate usaldusisiku seaduse § 9</w:t>
            </w:r>
            <w:bookmarkStart w:id="15" w:name="para9lg1"/>
            <w:r>
              <w:rPr>
                <w:rFonts w:ascii="Times New Roman" w:hAnsi="Times New Roman" w:cs="Times New Roman"/>
                <w:sz w:val="24"/>
                <w:szCs w:val="24"/>
              </w:rPr>
              <w:t xml:space="preserve"> punkti 4 kohaselt on</w:t>
            </w:r>
            <w:r w:rsidRPr="00647A3A">
              <w:rPr>
                <w:rFonts w:ascii="Times New Roman" w:hAnsi="Times New Roman" w:cs="Times New Roman"/>
                <w:sz w:val="24"/>
                <w:szCs w:val="24"/>
              </w:rPr>
              <w:t> </w:t>
            </w:r>
            <w:bookmarkEnd w:id="15"/>
            <w:r>
              <w:rPr>
                <w:rFonts w:ascii="Times New Roman" w:hAnsi="Times New Roman" w:cs="Times New Roman"/>
                <w:sz w:val="24"/>
                <w:szCs w:val="24"/>
              </w:rPr>
              <w:t>u</w:t>
            </w:r>
            <w:r w:rsidRPr="00647A3A">
              <w:rPr>
                <w:rFonts w:ascii="Times New Roman" w:hAnsi="Times New Roman" w:cs="Times New Roman"/>
                <w:sz w:val="24"/>
                <w:szCs w:val="24"/>
              </w:rPr>
              <w:t>saldusisikul õigus pidada tööandjaga läbirääkimisi kollektiivlepingu sõlmimiseks kollektiivlepingu seaduses sätestatud tingimustel ja korras, kui tööandja juures ei ole ametiühingut või ei tööta ametiühingusse kuuluvaid töötajaid</w:t>
            </w:r>
            <w:r>
              <w:rPr>
                <w:rFonts w:ascii="Times New Roman" w:hAnsi="Times New Roman" w:cs="Times New Roman"/>
                <w:sz w:val="24"/>
                <w:szCs w:val="24"/>
              </w:rPr>
              <w:t>.</w:t>
            </w:r>
          </w:p>
          <w:p w14:paraId="2AA6062D" w14:textId="77777777" w:rsidR="007D110D" w:rsidRDefault="007D110D" w:rsidP="00FA24FA">
            <w:pPr>
              <w:jc w:val="both"/>
              <w:rPr>
                <w:rFonts w:ascii="Times New Roman" w:hAnsi="Times New Roman" w:cs="Times New Roman"/>
                <w:sz w:val="24"/>
                <w:szCs w:val="24"/>
              </w:rPr>
            </w:pPr>
          </w:p>
          <w:p w14:paraId="2CE6BB77" w14:textId="6B14280A" w:rsidR="006C79EF" w:rsidRDefault="00F43B31" w:rsidP="00FA24FA">
            <w:pPr>
              <w:jc w:val="both"/>
              <w:rPr>
                <w:rFonts w:ascii="Times New Roman" w:hAnsi="Times New Roman" w:cs="Times New Roman"/>
                <w:sz w:val="24"/>
                <w:szCs w:val="24"/>
              </w:rPr>
            </w:pPr>
            <w:r>
              <w:rPr>
                <w:rFonts w:ascii="Times New Roman" w:hAnsi="Times New Roman" w:cs="Times New Roman"/>
                <w:sz w:val="24"/>
                <w:szCs w:val="24"/>
              </w:rPr>
              <w:t>Võrdse kohtlemise seaduse § 2 lg 3 keelab ebavõrdse kohtlemise</w:t>
            </w:r>
            <w:r w:rsidR="00F768B1">
              <w:rPr>
                <w:rFonts w:ascii="Times New Roman" w:hAnsi="Times New Roman" w:cs="Times New Roman"/>
                <w:sz w:val="24"/>
                <w:szCs w:val="24"/>
              </w:rPr>
              <w:t>/diskrimineerimise</w:t>
            </w:r>
            <w:r>
              <w:rPr>
                <w:rFonts w:ascii="Times New Roman" w:hAnsi="Times New Roman" w:cs="Times New Roman"/>
                <w:sz w:val="24"/>
                <w:szCs w:val="24"/>
              </w:rPr>
              <w:t xml:space="preserve"> </w:t>
            </w:r>
            <w:r w:rsidR="00F768B1">
              <w:rPr>
                <w:rFonts w:ascii="Times New Roman" w:hAnsi="Times New Roman" w:cs="Times New Roman"/>
                <w:sz w:val="24"/>
                <w:szCs w:val="24"/>
              </w:rPr>
              <w:t xml:space="preserve">töötajate huvide esindamise </w:t>
            </w:r>
            <w:r w:rsidR="0076265B">
              <w:rPr>
                <w:rFonts w:ascii="Times New Roman" w:hAnsi="Times New Roman" w:cs="Times New Roman"/>
                <w:sz w:val="24"/>
                <w:szCs w:val="24"/>
              </w:rPr>
              <w:t>v</w:t>
            </w:r>
            <w:r w:rsidR="0076265B" w:rsidRPr="0076265B">
              <w:rPr>
                <w:rFonts w:ascii="Times New Roman" w:hAnsi="Times New Roman" w:cs="Times New Roman"/>
                <w:sz w:val="24"/>
                <w:szCs w:val="24"/>
              </w:rPr>
              <w:t>õi töötajate ühingusse kuulumise</w:t>
            </w:r>
            <w:r w:rsidR="0076265B">
              <w:rPr>
                <w:rFonts w:ascii="Times New Roman" w:hAnsi="Times New Roman" w:cs="Times New Roman"/>
                <w:sz w:val="24"/>
                <w:szCs w:val="24"/>
              </w:rPr>
              <w:t xml:space="preserve"> </w:t>
            </w:r>
            <w:r w:rsidR="00F768B1">
              <w:rPr>
                <w:rFonts w:ascii="Times New Roman" w:hAnsi="Times New Roman" w:cs="Times New Roman"/>
                <w:sz w:val="24"/>
                <w:szCs w:val="24"/>
              </w:rPr>
              <w:t xml:space="preserve">tõttu. </w:t>
            </w:r>
          </w:p>
          <w:p w14:paraId="1EEE86AA" w14:textId="77777777" w:rsidR="00DB3D36" w:rsidRDefault="00DB3D36" w:rsidP="00FA24FA">
            <w:pPr>
              <w:jc w:val="both"/>
              <w:rPr>
                <w:rFonts w:ascii="Times New Roman" w:hAnsi="Times New Roman" w:cs="Times New Roman"/>
                <w:sz w:val="24"/>
                <w:szCs w:val="24"/>
              </w:rPr>
            </w:pPr>
          </w:p>
          <w:p w14:paraId="74AC8C24" w14:textId="77777777" w:rsidR="007D110D" w:rsidRDefault="00DB3D36" w:rsidP="00FA24FA">
            <w:pPr>
              <w:jc w:val="both"/>
              <w:rPr>
                <w:rFonts w:ascii="Times New Roman" w:hAnsi="Times New Roman" w:cs="Times New Roman"/>
                <w:sz w:val="24"/>
                <w:szCs w:val="24"/>
              </w:rPr>
            </w:pPr>
            <w:bookmarkStart w:id="16" w:name="para2lg3"/>
            <w:r>
              <w:rPr>
                <w:rFonts w:ascii="Times New Roman" w:hAnsi="Times New Roman" w:cs="Times New Roman"/>
                <w:sz w:val="24"/>
                <w:szCs w:val="24"/>
              </w:rPr>
              <w:t>§ 2</w:t>
            </w:r>
            <w:r w:rsidRPr="00DB3D36">
              <w:rPr>
                <w:rFonts w:ascii="Times New Roman" w:hAnsi="Times New Roman" w:cs="Times New Roman"/>
                <w:sz w:val="24"/>
                <w:szCs w:val="24"/>
              </w:rPr>
              <w:t> </w:t>
            </w:r>
            <w:bookmarkEnd w:id="16"/>
            <w:r w:rsidRPr="00DB3D36">
              <w:rPr>
                <w:rFonts w:ascii="Times New Roman" w:hAnsi="Times New Roman" w:cs="Times New Roman"/>
                <w:sz w:val="24"/>
                <w:szCs w:val="24"/>
              </w:rPr>
              <w:t>(3) Käesolev seadus ei välista võrdse kohtlemise nõudeid töösuhetes käesoleva seaduse § 1 lõikes 1 nimetamata tunnuste alusel, eelkõige perekondlike kohustuste täitmise, sotsiaalse seisundi ja töötajate huvide esindamise või töötajate ühingusse kuulumise, keeleoskuse või kaitseväeteenistuse kohustuse tõttu</w:t>
            </w:r>
            <w:r w:rsidR="007D110D">
              <w:rPr>
                <w:rFonts w:ascii="Times New Roman" w:hAnsi="Times New Roman" w:cs="Times New Roman"/>
                <w:sz w:val="24"/>
                <w:szCs w:val="24"/>
              </w:rPr>
              <w:t>.</w:t>
            </w:r>
          </w:p>
          <w:p w14:paraId="1E131EE9" w14:textId="77777777" w:rsidR="00100D6C" w:rsidRDefault="00100D6C" w:rsidP="00FA24FA">
            <w:pPr>
              <w:jc w:val="both"/>
              <w:rPr>
                <w:rFonts w:ascii="Times New Roman" w:hAnsi="Times New Roman" w:cs="Times New Roman"/>
                <w:sz w:val="24"/>
                <w:szCs w:val="24"/>
              </w:rPr>
            </w:pPr>
          </w:p>
          <w:p w14:paraId="6D47E700" w14:textId="590085D0" w:rsidR="00100D6C" w:rsidRPr="00667C44" w:rsidRDefault="00100D6C" w:rsidP="00FA24FA">
            <w:pPr>
              <w:jc w:val="both"/>
              <w:rPr>
                <w:rFonts w:ascii="Times New Roman" w:hAnsi="Times New Roman" w:cs="Times New Roman"/>
                <w:sz w:val="24"/>
                <w:szCs w:val="24"/>
              </w:rPr>
            </w:pPr>
            <w:r>
              <w:rPr>
                <w:rFonts w:ascii="Times New Roman" w:hAnsi="Times New Roman" w:cs="Times New Roman"/>
                <w:sz w:val="24"/>
                <w:szCs w:val="24"/>
              </w:rPr>
              <w:t xml:space="preserve">KLS </w:t>
            </w:r>
            <w:r w:rsidR="00FB469E">
              <w:rPr>
                <w:rFonts w:ascii="Times New Roman" w:hAnsi="Times New Roman" w:cs="Times New Roman"/>
                <w:sz w:val="24"/>
                <w:szCs w:val="24"/>
              </w:rPr>
              <w:t>§ 9 kohaselt ei või l</w:t>
            </w:r>
            <w:r w:rsidRPr="00100D6C">
              <w:rPr>
                <w:rFonts w:ascii="Times New Roman" w:hAnsi="Times New Roman" w:cs="Times New Roman"/>
                <w:sz w:val="24"/>
                <w:szCs w:val="24"/>
              </w:rPr>
              <w:t xml:space="preserve">äbirääkimistes osalevate poolte esindajatega ei või töölepingut üles öelda </w:t>
            </w:r>
            <w:r w:rsidR="00DB45CE">
              <w:rPr>
                <w:rFonts w:ascii="Times New Roman" w:hAnsi="Times New Roman" w:cs="Times New Roman"/>
                <w:sz w:val="24"/>
                <w:szCs w:val="24"/>
              </w:rPr>
              <w:t xml:space="preserve">põhjusel, et </w:t>
            </w:r>
            <w:r w:rsidR="00DB45CE" w:rsidRPr="00DB45CE">
              <w:rPr>
                <w:rFonts w:ascii="Times New Roman" w:hAnsi="Times New Roman" w:cs="Times New Roman"/>
                <w:sz w:val="24"/>
                <w:szCs w:val="24"/>
              </w:rPr>
              <w:t>töötaja esindab seaduses sätestatud alusel teisi töötajaid</w:t>
            </w:r>
            <w:r w:rsidRPr="00100D6C">
              <w:rPr>
                <w:rFonts w:ascii="Times New Roman" w:hAnsi="Times New Roman" w:cs="Times New Roman"/>
                <w:sz w:val="24"/>
                <w:szCs w:val="24"/>
              </w:rPr>
              <w:t>.</w:t>
            </w:r>
          </w:p>
        </w:tc>
      </w:tr>
      <w:tr w:rsidR="006C79EF" w:rsidRPr="00582D77" w14:paraId="62267028" w14:textId="77777777" w:rsidTr="003208A5">
        <w:tc>
          <w:tcPr>
            <w:tcW w:w="3906" w:type="dxa"/>
          </w:tcPr>
          <w:p w14:paraId="082ED1D1"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d) võtavad palgakujundust käsitlevate kollektiivläbirääkimiste edendamiseks asjakohasel juhul meetmeid, et kaitsta </w:t>
            </w:r>
          </w:p>
          <w:p w14:paraId="0733EB70" w14:textId="77777777"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kollektiivläbirääkimistes osalevaid või osaleda soovivaid ametiühinguid ja tööandjate organisatsioone üksteise või oma </w:t>
            </w:r>
          </w:p>
          <w:p w14:paraId="7405C955" w14:textId="4A52B436" w:rsidR="006C79EF" w:rsidRPr="006C79EF"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esindajate või liikmete vastastikuse sekkumise eest nende asutamisse, toimimisse või haldamisse</w:t>
            </w:r>
            <w:r>
              <w:rPr>
                <w:rFonts w:ascii="Times New Roman" w:hAnsi="Times New Roman" w:cs="Times New Roman"/>
                <w:bCs/>
                <w:sz w:val="24"/>
                <w:szCs w:val="24"/>
              </w:rPr>
              <w:t>.</w:t>
            </w:r>
          </w:p>
        </w:tc>
        <w:tc>
          <w:tcPr>
            <w:tcW w:w="3177" w:type="dxa"/>
          </w:tcPr>
          <w:p w14:paraId="1D09B366" w14:textId="27EF8F1A" w:rsidR="006C79EF" w:rsidRPr="00582D77" w:rsidRDefault="004003AB"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18340ABA" w14:textId="77777777" w:rsidR="006C79EF" w:rsidRDefault="006C79EF" w:rsidP="00E227A0">
            <w:pPr>
              <w:jc w:val="both"/>
              <w:rPr>
                <w:rFonts w:ascii="Times New Roman" w:hAnsi="Times New Roman" w:cs="Times New Roman"/>
                <w:bCs/>
                <w:sz w:val="24"/>
                <w:szCs w:val="24"/>
              </w:rPr>
            </w:pPr>
          </w:p>
        </w:tc>
        <w:tc>
          <w:tcPr>
            <w:tcW w:w="3947" w:type="dxa"/>
          </w:tcPr>
          <w:p w14:paraId="4B434E03" w14:textId="05A82498" w:rsidR="00415039" w:rsidRDefault="00415039" w:rsidP="00415039">
            <w:pPr>
              <w:jc w:val="both"/>
              <w:rPr>
                <w:rFonts w:ascii="Times New Roman" w:hAnsi="Times New Roman" w:cs="Times New Roman"/>
                <w:sz w:val="24"/>
                <w:szCs w:val="24"/>
              </w:rPr>
            </w:pPr>
            <w:r>
              <w:rPr>
                <w:rFonts w:ascii="Times New Roman" w:hAnsi="Times New Roman" w:cs="Times New Roman"/>
                <w:sz w:val="24"/>
                <w:szCs w:val="24"/>
              </w:rPr>
              <w:t xml:space="preserve">AÜS § </w:t>
            </w:r>
            <w:r w:rsidRPr="00415039">
              <w:rPr>
                <w:rFonts w:ascii="Times New Roman" w:hAnsi="Times New Roman" w:cs="Times New Roman"/>
                <w:sz w:val="24"/>
                <w:szCs w:val="24"/>
              </w:rPr>
              <w:t>5</w:t>
            </w:r>
            <w:r w:rsidR="00AF3096" w:rsidRPr="00415039">
              <w:rPr>
                <w:rFonts w:ascii="Times New Roman" w:hAnsi="Times New Roman" w:cs="Times New Roman"/>
                <w:sz w:val="24"/>
                <w:szCs w:val="24"/>
              </w:rPr>
              <w:t xml:space="preserve"> </w:t>
            </w:r>
            <w:bookmarkStart w:id="17" w:name="para5lg1"/>
            <w:r>
              <w:rPr>
                <w:rFonts w:ascii="Times New Roman" w:hAnsi="Times New Roman" w:cs="Times New Roman"/>
                <w:sz w:val="24"/>
                <w:szCs w:val="24"/>
              </w:rPr>
              <w:t>lg</w:t>
            </w:r>
            <w:r w:rsidRPr="00415039">
              <w:rPr>
                <w:rFonts w:ascii="Times New Roman" w:hAnsi="Times New Roman" w:cs="Times New Roman"/>
                <w:sz w:val="24"/>
                <w:szCs w:val="24"/>
              </w:rPr>
              <w:t> </w:t>
            </w:r>
            <w:bookmarkEnd w:id="17"/>
            <w:r w:rsidRPr="00415039">
              <w:rPr>
                <w:rFonts w:ascii="Times New Roman" w:hAnsi="Times New Roman" w:cs="Times New Roman"/>
                <w:sz w:val="24"/>
                <w:szCs w:val="24"/>
              </w:rPr>
              <w:t>1</w:t>
            </w:r>
            <w:r>
              <w:rPr>
                <w:rFonts w:ascii="Times New Roman" w:hAnsi="Times New Roman" w:cs="Times New Roman"/>
                <w:sz w:val="24"/>
                <w:szCs w:val="24"/>
              </w:rPr>
              <w:t xml:space="preserve"> sätestab, et</w:t>
            </w:r>
            <w:r w:rsidRPr="00415039">
              <w:rPr>
                <w:rFonts w:ascii="Times New Roman" w:hAnsi="Times New Roman" w:cs="Times New Roman"/>
                <w:sz w:val="24"/>
                <w:szCs w:val="24"/>
              </w:rPr>
              <w:t xml:space="preserve"> </w:t>
            </w:r>
            <w:r>
              <w:rPr>
                <w:rFonts w:ascii="Times New Roman" w:hAnsi="Times New Roman" w:cs="Times New Roman"/>
                <w:sz w:val="24"/>
                <w:szCs w:val="24"/>
              </w:rPr>
              <w:t>a</w:t>
            </w:r>
            <w:r w:rsidRPr="00415039">
              <w:rPr>
                <w:rFonts w:ascii="Times New Roman" w:hAnsi="Times New Roman" w:cs="Times New Roman"/>
                <w:sz w:val="24"/>
                <w:szCs w:val="24"/>
              </w:rPr>
              <w:t>metiühingud on oma seaduslikus tegevuses sõltumatud tööandjatest, nende ühendustest ja nende esindajatest, riigiasutustest ja kohalikest omavalitsusüksustest ning teistest organisatsioonidest.</w:t>
            </w:r>
            <w:r>
              <w:rPr>
                <w:rFonts w:ascii="Times New Roman" w:hAnsi="Times New Roman" w:cs="Times New Roman"/>
                <w:sz w:val="24"/>
                <w:szCs w:val="24"/>
              </w:rPr>
              <w:t xml:space="preserve"> AÜS § 5 lg 2 kohaselt on a</w:t>
            </w:r>
            <w:r w:rsidRPr="00415039">
              <w:rPr>
                <w:rFonts w:ascii="Times New Roman" w:hAnsi="Times New Roman" w:cs="Times New Roman"/>
                <w:sz w:val="24"/>
                <w:szCs w:val="24"/>
              </w:rPr>
              <w:t>metiühingutel õigus iseseisvalt korraldada oma tegevust ja juhtimist, sealhulgas töötada välja oma põhikiri, koostada tegevuskavasid ning vabalt valida oma esindajaid.</w:t>
            </w:r>
            <w:r>
              <w:rPr>
                <w:rFonts w:ascii="Times New Roman" w:hAnsi="Times New Roman" w:cs="Times New Roman"/>
                <w:sz w:val="24"/>
                <w:szCs w:val="24"/>
              </w:rPr>
              <w:t xml:space="preserve"> </w:t>
            </w:r>
            <w:r w:rsidRPr="00415039">
              <w:rPr>
                <w:rFonts w:ascii="Times New Roman" w:hAnsi="Times New Roman" w:cs="Times New Roman"/>
                <w:sz w:val="24"/>
                <w:szCs w:val="24"/>
              </w:rPr>
              <w:t>Tööandjatel, nende ühendustel ja esindajatel, riigiasutustel ja kohalikel omavalitsusüksustel on keelatud ametiühingute laialisaatmine, tegevuse piiramine või keelustamine ja sekkumine ametiühingute siseasjadesse.</w:t>
            </w:r>
            <w:r>
              <w:rPr>
                <w:rFonts w:ascii="Times New Roman" w:hAnsi="Times New Roman" w:cs="Times New Roman"/>
                <w:sz w:val="24"/>
                <w:szCs w:val="24"/>
              </w:rPr>
              <w:t xml:space="preserve"> (AÜS § 5 lg 3)</w:t>
            </w:r>
          </w:p>
          <w:p w14:paraId="400C84FF" w14:textId="77777777" w:rsidR="00286D89" w:rsidRDefault="00286D89" w:rsidP="00415039">
            <w:pPr>
              <w:jc w:val="both"/>
            </w:pPr>
          </w:p>
          <w:p w14:paraId="1F8C3DAA" w14:textId="04444FE1" w:rsidR="006C79EF" w:rsidRPr="00667C44" w:rsidRDefault="00286D89" w:rsidP="00B26087">
            <w:pPr>
              <w:jc w:val="both"/>
              <w:rPr>
                <w:rFonts w:ascii="Times New Roman" w:hAnsi="Times New Roman" w:cs="Times New Roman"/>
                <w:sz w:val="24"/>
                <w:szCs w:val="24"/>
              </w:rPr>
            </w:pPr>
            <w:r>
              <w:rPr>
                <w:rFonts w:ascii="Times New Roman" w:hAnsi="Times New Roman" w:cs="Times New Roman"/>
                <w:sz w:val="24"/>
                <w:szCs w:val="24"/>
              </w:rPr>
              <w:t xml:space="preserve">AÜS </w:t>
            </w:r>
            <w:r w:rsidRPr="00286D89">
              <w:rPr>
                <w:rFonts w:ascii="Times New Roman" w:hAnsi="Times New Roman" w:cs="Times New Roman"/>
                <w:sz w:val="24"/>
                <w:szCs w:val="24"/>
              </w:rPr>
              <w:t>§ 26</w:t>
            </w:r>
            <w:r w:rsidRPr="00286D89">
              <w:rPr>
                <w:rFonts w:ascii="Times New Roman" w:hAnsi="Times New Roman" w:cs="Times New Roman"/>
                <w:sz w:val="24"/>
                <w:szCs w:val="24"/>
                <w:vertAlign w:val="superscript"/>
              </w:rPr>
              <w:t>5</w:t>
            </w:r>
            <w:bookmarkStart w:id="18" w:name="para26b5"/>
            <w:r>
              <w:rPr>
                <w:rFonts w:ascii="Times New Roman" w:hAnsi="Times New Roman" w:cs="Times New Roman"/>
                <w:sz w:val="24"/>
                <w:szCs w:val="24"/>
                <w:vertAlign w:val="superscript"/>
              </w:rPr>
              <w:t xml:space="preserve"> </w:t>
            </w:r>
            <w:r>
              <w:rPr>
                <w:rFonts w:ascii="Times New Roman" w:hAnsi="Times New Roman" w:cs="Times New Roman"/>
                <w:sz w:val="24"/>
                <w:szCs w:val="24"/>
              </w:rPr>
              <w:t>näeb ette, et</w:t>
            </w:r>
            <w:bookmarkEnd w:id="18"/>
            <w:r>
              <w:rPr>
                <w:rFonts w:ascii="Times New Roman" w:hAnsi="Times New Roman" w:cs="Times New Roman"/>
                <w:sz w:val="24"/>
                <w:szCs w:val="24"/>
              </w:rPr>
              <w:t xml:space="preserve"> a</w:t>
            </w:r>
            <w:r w:rsidRPr="00286D89">
              <w:rPr>
                <w:rFonts w:ascii="Times New Roman" w:hAnsi="Times New Roman" w:cs="Times New Roman"/>
                <w:sz w:val="24"/>
                <w:szCs w:val="24"/>
              </w:rPr>
              <w:t>metiühingu seadusliku tegevuse takistamise eest tööandja, tema juhatuse liikme või muu esindaja poolt, kellele oli käesolevas seaduses sätestatud tööandja kohustuse täitmise tagamine delegeeritud</w:t>
            </w:r>
            <w:r>
              <w:rPr>
                <w:rFonts w:ascii="Times New Roman" w:hAnsi="Times New Roman" w:cs="Times New Roman"/>
                <w:sz w:val="24"/>
                <w:szCs w:val="24"/>
              </w:rPr>
              <w:t>,</w:t>
            </w:r>
            <w:r w:rsidRPr="00286D89">
              <w:rPr>
                <w:rFonts w:ascii="Times New Roman" w:hAnsi="Times New Roman" w:cs="Times New Roman"/>
                <w:sz w:val="24"/>
                <w:szCs w:val="24"/>
              </w:rPr>
              <w:br/>
              <w:t>karistatakse rahatrahviga kuni 300 trahviühikut.</w:t>
            </w:r>
            <w:r>
              <w:rPr>
                <w:rFonts w:ascii="Times New Roman" w:hAnsi="Times New Roman" w:cs="Times New Roman"/>
                <w:sz w:val="24"/>
                <w:szCs w:val="24"/>
              </w:rPr>
              <w:t xml:space="preserve"> </w:t>
            </w:r>
            <w:r w:rsidR="00B26087" w:rsidRPr="00B26087">
              <w:rPr>
                <w:rFonts w:ascii="Times New Roman" w:hAnsi="Times New Roman" w:cs="Times New Roman"/>
                <w:sz w:val="24"/>
                <w:szCs w:val="24"/>
              </w:rPr>
              <w:t>Sama teo eest, kui selle on toime pannud juriidiline isik,</w:t>
            </w:r>
            <w:r w:rsidR="00B26087" w:rsidRPr="00B26087">
              <w:rPr>
                <w:rFonts w:ascii="Times New Roman" w:hAnsi="Times New Roman" w:cs="Times New Roman"/>
                <w:sz w:val="24"/>
                <w:szCs w:val="24"/>
              </w:rPr>
              <w:br/>
              <w:t>karistatakse rahatrahviga kuni 32 000 eurot.</w:t>
            </w:r>
          </w:p>
        </w:tc>
      </w:tr>
      <w:tr w:rsidR="006C79EF" w:rsidRPr="00582D77" w14:paraId="0DC52CC6" w14:textId="77777777" w:rsidTr="003208A5">
        <w:tc>
          <w:tcPr>
            <w:tcW w:w="3906" w:type="dxa"/>
          </w:tcPr>
          <w:p w14:paraId="78FB66DD" w14:textId="77777777" w:rsidR="006C79EF" w:rsidRPr="00A22AD8" w:rsidRDefault="006C79EF" w:rsidP="006C79EF">
            <w:pPr>
              <w:jc w:val="both"/>
              <w:rPr>
                <w:rFonts w:ascii="Times New Roman" w:hAnsi="Times New Roman" w:cs="Times New Roman"/>
                <w:bCs/>
                <w:sz w:val="24"/>
                <w:szCs w:val="24"/>
              </w:rPr>
            </w:pPr>
            <w:r w:rsidRPr="006C79EF">
              <w:rPr>
                <w:rFonts w:ascii="Times New Roman" w:hAnsi="Times New Roman" w:cs="Times New Roman"/>
                <w:bCs/>
                <w:sz w:val="24"/>
                <w:szCs w:val="24"/>
              </w:rPr>
              <w:t>2</w:t>
            </w:r>
            <w:r w:rsidRPr="00A22AD8">
              <w:rPr>
                <w:rFonts w:ascii="Times New Roman" w:hAnsi="Times New Roman" w:cs="Times New Roman"/>
                <w:bCs/>
                <w:sz w:val="24"/>
                <w:szCs w:val="24"/>
              </w:rPr>
              <w:t xml:space="preserve">. Lisaks kehtestab iga liikmesriik, kus kollektiivläbirääkimistega hõlmatuse määr on väiksem kui 80 %, raamistiku </w:t>
            </w:r>
          </w:p>
          <w:p w14:paraId="0372B213" w14:textId="75CD4E12" w:rsidR="006C79EF" w:rsidRPr="006C79EF" w:rsidRDefault="006C79EF" w:rsidP="006C79EF">
            <w:pPr>
              <w:jc w:val="both"/>
              <w:rPr>
                <w:rFonts w:ascii="Times New Roman" w:hAnsi="Times New Roman" w:cs="Times New Roman"/>
                <w:bCs/>
                <w:sz w:val="24"/>
                <w:szCs w:val="24"/>
              </w:rPr>
            </w:pPr>
            <w:r w:rsidRPr="00A22AD8">
              <w:rPr>
                <w:rFonts w:ascii="Times New Roman" w:hAnsi="Times New Roman" w:cs="Times New Roman"/>
                <w:bCs/>
                <w:sz w:val="24"/>
                <w:szCs w:val="24"/>
              </w:rPr>
              <w:t>kollektiivläbirääkimisi soodustavate tingimuste loomiseks</w:t>
            </w:r>
            <w:r w:rsidRPr="006C79EF">
              <w:rPr>
                <w:rFonts w:ascii="Times New Roman" w:hAnsi="Times New Roman" w:cs="Times New Roman"/>
                <w:bCs/>
                <w:sz w:val="24"/>
                <w:szCs w:val="24"/>
              </w:rPr>
              <w:t>, kas seadusega pärast sotsiaalpartneritega konsulteerimist või nendega kokkuleppel. Need liikmesriigid töötavad välja ka tegevuskava kollektiivläbirääkimiste edendamiseks pärast sotsiaalpartneritega konsulteerimist või nendega kokkuleppel või sotsiaalpartnerite ühise taotluse alusel vastavalt nendevahelisele kokkuleppele. Tegevuskavas esitatakse selge ajakava ja konkreetsed meetmed kollektiivläbirääkimistega hõlmatuse järkjärguliseks suurendamiseks, austades täielikult sotsiaalpartnerite autonoomiat. Liikmesriigid vaatavad tegevuskava korrapäraselt läbi ja ajakohastavad seda vajaduse korral pärast sotsiaalpartneritega konsulteerimist või nendega kokkuleppel või sotsiaalpartnerite ühise taotluse alusel vastavalt nendevahelisele kokkuleppele. Igal juhul vaadatakse selline tegevuskava läbi vähemalt iga viie aasta järel. Tegevuskava ja selle ajakohastamine avalikustatakse ja sellest teatatakse komisjonile.</w:t>
            </w:r>
          </w:p>
        </w:tc>
        <w:tc>
          <w:tcPr>
            <w:tcW w:w="3177" w:type="dxa"/>
          </w:tcPr>
          <w:p w14:paraId="622639C0" w14:textId="0BD55C26" w:rsidR="006C79EF" w:rsidRPr="00582D77" w:rsidRDefault="004003AB"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6F825316" w14:textId="77777777" w:rsidR="006C79EF" w:rsidRDefault="006C79EF" w:rsidP="00E227A0">
            <w:pPr>
              <w:jc w:val="both"/>
              <w:rPr>
                <w:rFonts w:ascii="Times New Roman" w:hAnsi="Times New Roman" w:cs="Times New Roman"/>
                <w:bCs/>
                <w:sz w:val="24"/>
                <w:szCs w:val="24"/>
              </w:rPr>
            </w:pPr>
          </w:p>
        </w:tc>
        <w:tc>
          <w:tcPr>
            <w:tcW w:w="3947" w:type="dxa"/>
          </w:tcPr>
          <w:p w14:paraId="75BA791C" w14:textId="0A327749" w:rsidR="004E6890" w:rsidRPr="001A0677" w:rsidRDefault="00E05519" w:rsidP="00FA24FA">
            <w:pPr>
              <w:jc w:val="both"/>
              <w:rPr>
                <w:rFonts w:ascii="Times New Roman" w:hAnsi="Times New Roman" w:cs="Times New Roman"/>
                <w:sz w:val="24"/>
                <w:szCs w:val="24"/>
              </w:rPr>
            </w:pPr>
            <w:r>
              <w:rPr>
                <w:rFonts w:ascii="Times New Roman" w:hAnsi="Times New Roman" w:cs="Times New Roman"/>
                <w:sz w:val="24"/>
                <w:szCs w:val="24"/>
              </w:rPr>
              <w:t xml:space="preserve">Koostöös sotsiaalpartneritega on koostatud esimene versioon </w:t>
            </w:r>
            <w:r w:rsidR="001D65A3" w:rsidRPr="001D65A3">
              <w:rPr>
                <w:rFonts w:ascii="Times New Roman" w:hAnsi="Times New Roman" w:cs="Times New Roman"/>
                <w:sz w:val="24"/>
                <w:szCs w:val="24"/>
              </w:rPr>
              <w:t xml:space="preserve">kollektiivläbirääkimiste edendamise </w:t>
            </w:r>
            <w:r>
              <w:rPr>
                <w:rFonts w:ascii="Times New Roman" w:hAnsi="Times New Roman" w:cs="Times New Roman"/>
                <w:sz w:val="24"/>
                <w:szCs w:val="24"/>
              </w:rPr>
              <w:t>tegevuskavast</w:t>
            </w:r>
            <w:r w:rsidR="004F19A7">
              <w:rPr>
                <w:rFonts w:ascii="Times New Roman" w:hAnsi="Times New Roman" w:cs="Times New Roman"/>
                <w:sz w:val="24"/>
                <w:szCs w:val="24"/>
              </w:rPr>
              <w:t>.</w:t>
            </w:r>
            <w:r w:rsidR="00325B39">
              <w:rPr>
                <w:rFonts w:ascii="Times New Roman" w:hAnsi="Times New Roman" w:cs="Times New Roman"/>
                <w:sz w:val="24"/>
                <w:szCs w:val="24"/>
              </w:rPr>
              <w:t xml:space="preserve"> Tegevuskava täpsema sisu ja </w:t>
            </w:r>
            <w:r w:rsidR="008415DA">
              <w:rPr>
                <w:rFonts w:ascii="Times New Roman" w:hAnsi="Times New Roman" w:cs="Times New Roman"/>
                <w:sz w:val="24"/>
                <w:szCs w:val="24"/>
              </w:rPr>
              <w:t>tähtaegade osas läbirääkimised jätkuvad.</w:t>
            </w:r>
            <w:r w:rsidR="004F19A7">
              <w:rPr>
                <w:rFonts w:ascii="Times New Roman" w:hAnsi="Times New Roman" w:cs="Times New Roman"/>
                <w:sz w:val="24"/>
                <w:szCs w:val="24"/>
              </w:rPr>
              <w:t xml:space="preserve"> </w:t>
            </w:r>
            <w:r w:rsidR="001D65A3">
              <w:rPr>
                <w:rFonts w:ascii="Times New Roman" w:hAnsi="Times New Roman" w:cs="Times New Roman"/>
                <w:sz w:val="24"/>
                <w:szCs w:val="24"/>
              </w:rPr>
              <w:t>T</w:t>
            </w:r>
            <w:r w:rsidR="001D65A3" w:rsidRPr="001D65A3">
              <w:rPr>
                <w:rFonts w:ascii="Times New Roman" w:hAnsi="Times New Roman" w:cs="Times New Roman"/>
                <w:sz w:val="24"/>
                <w:szCs w:val="24"/>
              </w:rPr>
              <w:t>egevuskava</w:t>
            </w:r>
            <w:r w:rsidR="001D65A3">
              <w:rPr>
                <w:rFonts w:ascii="Times New Roman" w:hAnsi="Times New Roman" w:cs="Times New Roman"/>
                <w:sz w:val="24"/>
                <w:szCs w:val="24"/>
              </w:rPr>
              <w:t xml:space="preserve"> uuendatakse</w:t>
            </w:r>
            <w:r w:rsidR="001D65A3" w:rsidRPr="001D65A3">
              <w:rPr>
                <w:rFonts w:ascii="Times New Roman" w:hAnsi="Times New Roman" w:cs="Times New Roman"/>
                <w:sz w:val="24"/>
                <w:szCs w:val="24"/>
              </w:rPr>
              <w:t xml:space="preserve"> regulaarselt vastavalt vajadusele, eelkõige tegevuskavas kokkulepitud aja möödudes.</w:t>
            </w:r>
          </w:p>
        </w:tc>
      </w:tr>
      <w:tr w:rsidR="006C79EF" w:rsidRPr="00582D77" w14:paraId="0D1BF0CD" w14:textId="77777777" w:rsidTr="006C79EF">
        <w:tc>
          <w:tcPr>
            <w:tcW w:w="14170" w:type="dxa"/>
            <w:gridSpan w:val="4"/>
            <w:shd w:val="clear" w:color="auto" w:fill="E7E6E6" w:themeFill="background2"/>
          </w:tcPr>
          <w:p w14:paraId="189C2D0A" w14:textId="77777777" w:rsidR="006C79EF" w:rsidRDefault="006C79EF" w:rsidP="006C79EF">
            <w:pPr>
              <w:jc w:val="center"/>
              <w:rPr>
                <w:rFonts w:ascii="Times New Roman" w:hAnsi="Times New Roman" w:cs="Times New Roman"/>
                <w:sz w:val="24"/>
                <w:szCs w:val="24"/>
              </w:rPr>
            </w:pPr>
            <w:r>
              <w:rPr>
                <w:rFonts w:ascii="Times New Roman" w:hAnsi="Times New Roman" w:cs="Times New Roman"/>
                <w:sz w:val="24"/>
                <w:szCs w:val="24"/>
              </w:rPr>
              <w:t>II PEATÜKK</w:t>
            </w:r>
          </w:p>
          <w:p w14:paraId="6D47000C" w14:textId="77777777" w:rsidR="006C79EF" w:rsidRDefault="006C79EF" w:rsidP="006C79EF">
            <w:pPr>
              <w:jc w:val="center"/>
              <w:rPr>
                <w:rFonts w:ascii="Times New Roman" w:hAnsi="Times New Roman" w:cs="Times New Roman"/>
                <w:b/>
                <w:bCs/>
                <w:sz w:val="24"/>
                <w:szCs w:val="24"/>
              </w:rPr>
            </w:pPr>
            <w:r>
              <w:rPr>
                <w:rFonts w:ascii="Times New Roman" w:hAnsi="Times New Roman" w:cs="Times New Roman"/>
                <w:b/>
                <w:bCs/>
                <w:sz w:val="24"/>
                <w:szCs w:val="24"/>
              </w:rPr>
              <w:t>SEADUSJÄRGNE MIINIMUMPALK</w:t>
            </w:r>
          </w:p>
          <w:p w14:paraId="565C0695" w14:textId="77777777" w:rsidR="006C79EF" w:rsidRDefault="006C79EF" w:rsidP="006C79EF">
            <w:pPr>
              <w:jc w:val="center"/>
              <w:rPr>
                <w:rFonts w:ascii="Times New Roman" w:hAnsi="Times New Roman" w:cs="Times New Roman"/>
                <w:b/>
                <w:bCs/>
                <w:sz w:val="24"/>
                <w:szCs w:val="24"/>
              </w:rPr>
            </w:pPr>
          </w:p>
          <w:p w14:paraId="350C1FCC" w14:textId="77777777" w:rsidR="006C79EF" w:rsidRDefault="006C79EF" w:rsidP="006C79EF">
            <w:pPr>
              <w:rPr>
                <w:rFonts w:ascii="Times New Roman" w:hAnsi="Times New Roman" w:cs="Times New Roman"/>
                <w:b/>
                <w:bCs/>
                <w:sz w:val="24"/>
                <w:szCs w:val="24"/>
              </w:rPr>
            </w:pPr>
          </w:p>
          <w:p w14:paraId="7AE84E7B" w14:textId="77777777" w:rsidR="006C79EF" w:rsidRDefault="006C79EF" w:rsidP="006C79EF">
            <w:pPr>
              <w:rPr>
                <w:rFonts w:ascii="Times New Roman" w:hAnsi="Times New Roman" w:cs="Times New Roman"/>
                <w:b/>
                <w:bCs/>
                <w:sz w:val="24"/>
                <w:szCs w:val="24"/>
              </w:rPr>
            </w:pPr>
          </w:p>
          <w:p w14:paraId="7FBF7D0B" w14:textId="77777777" w:rsidR="006C79EF" w:rsidRDefault="006C79EF" w:rsidP="006C79EF">
            <w:pPr>
              <w:jc w:val="center"/>
              <w:rPr>
                <w:rFonts w:ascii="Times New Roman" w:hAnsi="Times New Roman" w:cs="Times New Roman"/>
                <w:b/>
                <w:bCs/>
                <w:sz w:val="24"/>
                <w:szCs w:val="24"/>
              </w:rPr>
            </w:pPr>
            <w:r>
              <w:rPr>
                <w:rFonts w:ascii="Times New Roman" w:hAnsi="Times New Roman" w:cs="Times New Roman"/>
                <w:b/>
                <w:bCs/>
                <w:sz w:val="24"/>
                <w:szCs w:val="24"/>
              </w:rPr>
              <w:t>Artikkel 5</w:t>
            </w:r>
          </w:p>
          <w:p w14:paraId="6FBEFDCF" w14:textId="2BBA024D" w:rsidR="006C79EF" w:rsidRPr="006C79EF" w:rsidRDefault="006C79EF" w:rsidP="006C79EF">
            <w:pPr>
              <w:jc w:val="center"/>
              <w:rPr>
                <w:rFonts w:ascii="Times New Roman" w:hAnsi="Times New Roman" w:cs="Times New Roman"/>
                <w:b/>
                <w:bCs/>
                <w:sz w:val="24"/>
                <w:szCs w:val="24"/>
              </w:rPr>
            </w:pPr>
            <w:r w:rsidRPr="006C79EF">
              <w:rPr>
                <w:rFonts w:ascii="Times New Roman" w:hAnsi="Times New Roman" w:cs="Times New Roman"/>
                <w:b/>
                <w:bCs/>
                <w:sz w:val="24"/>
                <w:szCs w:val="24"/>
              </w:rPr>
              <w:t>Piisava seadusjärgse miinimumpalga kehtestamise menetlus</w:t>
            </w:r>
          </w:p>
        </w:tc>
      </w:tr>
      <w:tr w:rsidR="006C79EF" w:rsidRPr="00582D77" w14:paraId="38D259FB" w14:textId="77777777" w:rsidTr="003208A5">
        <w:tc>
          <w:tcPr>
            <w:tcW w:w="3906" w:type="dxa"/>
          </w:tcPr>
          <w:p w14:paraId="46665206" w14:textId="3F360179"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1. Liikmesriigid, kus on kehtestatud seadusjärgne miinimumpalk, võtavad kasutusele vajalikud menetlused seadusjärgse</w:t>
            </w:r>
            <w:r>
              <w:rPr>
                <w:rFonts w:ascii="Times New Roman" w:hAnsi="Times New Roman" w:cs="Times New Roman"/>
                <w:bCs/>
                <w:sz w:val="24"/>
                <w:szCs w:val="24"/>
              </w:rPr>
              <w:t xml:space="preserve"> </w:t>
            </w:r>
            <w:r w:rsidRPr="00CA6AA7">
              <w:rPr>
                <w:rFonts w:ascii="Times New Roman" w:hAnsi="Times New Roman" w:cs="Times New Roman"/>
                <w:bCs/>
                <w:sz w:val="24"/>
                <w:szCs w:val="24"/>
              </w:rPr>
              <w:t xml:space="preserve">miinimumpalga kehtestamiseks ja ajakohastamiseks. Miinimumpalga sellisel kehtestamisel ja ajakohastamisel juhindutakse </w:t>
            </w:r>
          </w:p>
          <w:p w14:paraId="47B682BC" w14:textId="2FBE40E0" w:rsidR="006C79EF"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kriteeriumidest, mis on ette nähtud selle piisavusele kaasa aitamiseks, eesmärgiga saavutada inimväärne elatustase, vähendada palgavaesust, edendada sotsiaalset ühtekuuluvust ja ülespoole suunatud sotsiaalset lähenemist ning vähendada soolist palgalõhet. Liikmesriigid määratlevad need kriteeriumid kooskõlas riiklike tavadega asjakohases riigisiseses õiguses, oma pädevate asutuste otsustes või kolmepoolsetes kokkulepetes. Kriteeriumid määratletakse selgelt. Liikmesriigid võivad otsustada selliste kriteeriumide, sealhulgas lõikes 2 viidatud elementide suhtelise osakaalu üle, võttes arvesse oma sotsiaalmajanduslikke tingimusi.</w:t>
            </w:r>
          </w:p>
        </w:tc>
        <w:tc>
          <w:tcPr>
            <w:tcW w:w="3177" w:type="dxa"/>
          </w:tcPr>
          <w:p w14:paraId="3FC24827" w14:textId="601462DE" w:rsidR="006C79EF"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B56E28D" w14:textId="77777777" w:rsidR="006C79EF" w:rsidRDefault="006C79EF" w:rsidP="00E227A0">
            <w:pPr>
              <w:jc w:val="both"/>
              <w:rPr>
                <w:rFonts w:ascii="Times New Roman" w:hAnsi="Times New Roman" w:cs="Times New Roman"/>
                <w:bCs/>
                <w:sz w:val="24"/>
                <w:szCs w:val="24"/>
              </w:rPr>
            </w:pPr>
          </w:p>
        </w:tc>
        <w:tc>
          <w:tcPr>
            <w:tcW w:w="3947" w:type="dxa"/>
          </w:tcPr>
          <w:p w14:paraId="6F3E01A7" w14:textId="0BCEF0ED" w:rsidR="006C79EF" w:rsidRPr="00667C44" w:rsidRDefault="00CA6AA7" w:rsidP="00FA24FA">
            <w:pPr>
              <w:jc w:val="both"/>
              <w:rPr>
                <w:rFonts w:ascii="Times New Roman" w:hAnsi="Times New Roman" w:cs="Times New Roman"/>
                <w:sz w:val="24"/>
                <w:szCs w:val="24"/>
              </w:rPr>
            </w:pPr>
            <w:r>
              <w:rPr>
                <w:rFonts w:ascii="Times New Roman" w:hAnsi="Times New Roman" w:cs="Times New Roman"/>
                <w:sz w:val="24"/>
                <w:szCs w:val="24"/>
              </w:rPr>
              <w:t xml:space="preserve">Direktiivi 2022/2041 teine peatükk kehtib liikmesriikidele, kus on kehtestatakse miinimumpalka seadusjärgselt. Kuna Eestis kehtestatakse töötasu alammäär kollektiivlepinguga, siis ei kohaldu Eestile direktiivi teine peatükk. </w:t>
            </w:r>
          </w:p>
        </w:tc>
      </w:tr>
      <w:tr w:rsidR="006C79EF" w:rsidRPr="00582D77" w14:paraId="422B7811" w14:textId="77777777" w:rsidTr="003208A5">
        <w:tc>
          <w:tcPr>
            <w:tcW w:w="3906" w:type="dxa"/>
          </w:tcPr>
          <w:p w14:paraId="7853D237"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2. Lõikes 1 osutatud riigisisesed kriteeriumid hõlmavad vähemalt järgmisi elemente:</w:t>
            </w:r>
          </w:p>
          <w:p w14:paraId="42B47EF7"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a) seadusjärgse miinimumpalga ostujõud, võttes arvesse elukallidust;</w:t>
            </w:r>
          </w:p>
          <w:p w14:paraId="2177B4A8"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b) palkade üldine tase ja nende jaotus;</w:t>
            </w:r>
          </w:p>
          <w:p w14:paraId="085A4C3A"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c) palkade kasvumäär;</w:t>
            </w:r>
          </w:p>
          <w:p w14:paraId="087F59F5" w14:textId="4AC28922" w:rsidR="006C79EF"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d) pikaajaline riiklik tootlikkuse tase ja selle areng</w:t>
            </w:r>
            <w:r>
              <w:rPr>
                <w:rFonts w:ascii="Times New Roman" w:hAnsi="Times New Roman" w:cs="Times New Roman"/>
                <w:bCs/>
                <w:sz w:val="24"/>
                <w:szCs w:val="24"/>
              </w:rPr>
              <w:t>.</w:t>
            </w:r>
          </w:p>
        </w:tc>
        <w:tc>
          <w:tcPr>
            <w:tcW w:w="3177" w:type="dxa"/>
          </w:tcPr>
          <w:p w14:paraId="18AAC7F3" w14:textId="0921C2C2" w:rsidR="006C79EF"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6AC574BD" w14:textId="77777777" w:rsidR="006C79EF" w:rsidRDefault="006C79EF" w:rsidP="00E227A0">
            <w:pPr>
              <w:jc w:val="both"/>
              <w:rPr>
                <w:rFonts w:ascii="Times New Roman" w:hAnsi="Times New Roman" w:cs="Times New Roman"/>
                <w:bCs/>
                <w:sz w:val="24"/>
                <w:szCs w:val="24"/>
              </w:rPr>
            </w:pPr>
          </w:p>
        </w:tc>
        <w:tc>
          <w:tcPr>
            <w:tcW w:w="3947" w:type="dxa"/>
          </w:tcPr>
          <w:p w14:paraId="341C7118" w14:textId="77777777" w:rsidR="006C79EF" w:rsidRPr="00667C44" w:rsidRDefault="006C79EF" w:rsidP="00FA24FA">
            <w:pPr>
              <w:jc w:val="both"/>
              <w:rPr>
                <w:rFonts w:ascii="Times New Roman" w:hAnsi="Times New Roman" w:cs="Times New Roman"/>
                <w:sz w:val="24"/>
                <w:szCs w:val="24"/>
              </w:rPr>
            </w:pPr>
          </w:p>
        </w:tc>
      </w:tr>
      <w:tr w:rsidR="006C79EF" w:rsidRPr="00582D77" w14:paraId="4CA1A5F5" w14:textId="77777777" w:rsidTr="003208A5">
        <w:tc>
          <w:tcPr>
            <w:tcW w:w="3906" w:type="dxa"/>
          </w:tcPr>
          <w:p w14:paraId="3299A356"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3. Ilma et see piiraks käesolevas artiklis sätestatud kohustusi, võivad liikmesriigid lisaks kasutada seadusjärgse </w:t>
            </w:r>
          </w:p>
          <w:p w14:paraId="4B1BD6EF"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miinimumpalga indekseerimiseks automaatset mehhanismi, mis põhineb asjakohastel kriteeriumidel ning on kooskõlas </w:t>
            </w:r>
          </w:p>
          <w:p w14:paraId="06116D9D"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liikmesriigi õiguse ja tavadega, tingimusel et selle mehhanismi kohaldamine ei too kaasa seadusjärgse miinimumpalga </w:t>
            </w:r>
          </w:p>
          <w:p w14:paraId="4B8DEDBF" w14:textId="65A6CAE4" w:rsidR="006C79EF"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vähenemist.</w:t>
            </w:r>
          </w:p>
        </w:tc>
        <w:tc>
          <w:tcPr>
            <w:tcW w:w="3177" w:type="dxa"/>
          </w:tcPr>
          <w:p w14:paraId="1EE69DC4" w14:textId="6F39335D" w:rsidR="006C79EF"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03F38D4" w14:textId="77777777" w:rsidR="006C79EF" w:rsidRDefault="006C79EF" w:rsidP="00E227A0">
            <w:pPr>
              <w:jc w:val="both"/>
              <w:rPr>
                <w:rFonts w:ascii="Times New Roman" w:hAnsi="Times New Roman" w:cs="Times New Roman"/>
                <w:bCs/>
                <w:sz w:val="24"/>
                <w:szCs w:val="24"/>
              </w:rPr>
            </w:pPr>
          </w:p>
        </w:tc>
        <w:tc>
          <w:tcPr>
            <w:tcW w:w="3947" w:type="dxa"/>
          </w:tcPr>
          <w:p w14:paraId="6473E193" w14:textId="77777777" w:rsidR="006C79EF" w:rsidRPr="00667C44" w:rsidRDefault="006C79EF" w:rsidP="00FA24FA">
            <w:pPr>
              <w:jc w:val="both"/>
              <w:rPr>
                <w:rFonts w:ascii="Times New Roman" w:hAnsi="Times New Roman" w:cs="Times New Roman"/>
                <w:sz w:val="24"/>
                <w:szCs w:val="24"/>
              </w:rPr>
            </w:pPr>
          </w:p>
        </w:tc>
      </w:tr>
      <w:tr w:rsidR="006C79EF" w:rsidRPr="00582D77" w14:paraId="7C435AB6" w14:textId="77777777" w:rsidTr="003208A5">
        <w:tc>
          <w:tcPr>
            <w:tcW w:w="3906" w:type="dxa"/>
          </w:tcPr>
          <w:p w14:paraId="429FD911"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4. Liikmesriigid kasutavad seadusjärgse miinimumpalga piisavuse hindamisel soovituslikke võrdlusväärtusi. Selleks </w:t>
            </w:r>
          </w:p>
          <w:p w14:paraId="09574309"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võivad nad kasutada rahvusvahelisel tasandil tavaliselt kasutatavaid soovituslikke võrdlusväärtusi, nagu 60 % </w:t>
            </w:r>
          </w:p>
          <w:p w14:paraId="6C7CC7A2" w14:textId="73B36C49" w:rsidR="006C79EF"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brutomediaanpalgast ja 50 % keskmisest brutopalgast, ja/või riigisisesel tasandil kasutatavaid soovituslikke võrdlusväärtusi.</w:t>
            </w:r>
          </w:p>
        </w:tc>
        <w:tc>
          <w:tcPr>
            <w:tcW w:w="3177" w:type="dxa"/>
          </w:tcPr>
          <w:p w14:paraId="0A03961B" w14:textId="00745B0B" w:rsidR="006C79EF"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46A22DD9" w14:textId="77777777" w:rsidR="006C79EF" w:rsidRDefault="006C79EF" w:rsidP="00E227A0">
            <w:pPr>
              <w:jc w:val="both"/>
              <w:rPr>
                <w:rFonts w:ascii="Times New Roman" w:hAnsi="Times New Roman" w:cs="Times New Roman"/>
                <w:bCs/>
                <w:sz w:val="24"/>
                <w:szCs w:val="24"/>
              </w:rPr>
            </w:pPr>
          </w:p>
        </w:tc>
        <w:tc>
          <w:tcPr>
            <w:tcW w:w="3947" w:type="dxa"/>
          </w:tcPr>
          <w:p w14:paraId="56C5C5D5" w14:textId="77777777" w:rsidR="006C79EF" w:rsidRPr="00667C44" w:rsidRDefault="006C79EF" w:rsidP="00FA24FA">
            <w:pPr>
              <w:jc w:val="both"/>
              <w:rPr>
                <w:rFonts w:ascii="Times New Roman" w:hAnsi="Times New Roman" w:cs="Times New Roman"/>
                <w:sz w:val="24"/>
                <w:szCs w:val="24"/>
              </w:rPr>
            </w:pPr>
          </w:p>
        </w:tc>
      </w:tr>
      <w:tr w:rsidR="006C79EF" w:rsidRPr="00582D77" w14:paraId="2A3BF464" w14:textId="77777777" w:rsidTr="003208A5">
        <w:tc>
          <w:tcPr>
            <w:tcW w:w="3906" w:type="dxa"/>
          </w:tcPr>
          <w:p w14:paraId="5AAD977D"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5. Liikmesriigid tagavad, et seadusjärgset miinimumpalka ajakohastatakse korrapäraselt ja õigeaegselt vähemalt iga kahe </w:t>
            </w:r>
          </w:p>
          <w:p w14:paraId="50997545"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aasta järel või, nende liikmesriikide puhul, kes kasutavad lõikes 3 osutatud automaatset indekseerimismehhanismi, </w:t>
            </w:r>
          </w:p>
          <w:p w14:paraId="2BA435A4" w14:textId="2A34B042" w:rsidR="006C79EF"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vähemalt iga nelja aasta järel.</w:t>
            </w:r>
          </w:p>
        </w:tc>
        <w:tc>
          <w:tcPr>
            <w:tcW w:w="3177" w:type="dxa"/>
          </w:tcPr>
          <w:p w14:paraId="55AAABB8" w14:textId="0AD569F9" w:rsidR="006C79EF"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F8A9534" w14:textId="77777777" w:rsidR="006C79EF" w:rsidRDefault="006C79EF" w:rsidP="00E227A0">
            <w:pPr>
              <w:jc w:val="both"/>
              <w:rPr>
                <w:rFonts w:ascii="Times New Roman" w:hAnsi="Times New Roman" w:cs="Times New Roman"/>
                <w:bCs/>
                <w:sz w:val="24"/>
                <w:szCs w:val="24"/>
              </w:rPr>
            </w:pPr>
          </w:p>
        </w:tc>
        <w:tc>
          <w:tcPr>
            <w:tcW w:w="3947" w:type="dxa"/>
          </w:tcPr>
          <w:p w14:paraId="528A99D2" w14:textId="77777777" w:rsidR="006C79EF" w:rsidRPr="00667C44" w:rsidRDefault="006C79EF" w:rsidP="00FA24FA">
            <w:pPr>
              <w:jc w:val="both"/>
              <w:rPr>
                <w:rFonts w:ascii="Times New Roman" w:hAnsi="Times New Roman" w:cs="Times New Roman"/>
                <w:sz w:val="24"/>
                <w:szCs w:val="24"/>
              </w:rPr>
            </w:pPr>
          </w:p>
        </w:tc>
      </w:tr>
      <w:tr w:rsidR="00CA6AA7" w:rsidRPr="00582D77" w14:paraId="47457F22" w14:textId="77777777" w:rsidTr="003208A5">
        <w:tc>
          <w:tcPr>
            <w:tcW w:w="3906" w:type="dxa"/>
          </w:tcPr>
          <w:p w14:paraId="4CB6F3FC" w14:textId="77777777" w:rsidR="00CA6AA7" w:rsidRPr="00CA6AA7"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6. Iga liikmesriik nimetab või loob ühe või mitu nõuandvat organit, kes nõustavad pädevaid asutusi seadusjärgse </w:t>
            </w:r>
          </w:p>
          <w:p w14:paraId="400B5C2A" w14:textId="17D5F2CA" w:rsidR="00CA6AA7" w:rsidRPr="006C79EF" w:rsidRDefault="00CA6AA7" w:rsidP="00CA6AA7">
            <w:pPr>
              <w:jc w:val="both"/>
              <w:rPr>
                <w:rFonts w:ascii="Times New Roman" w:hAnsi="Times New Roman" w:cs="Times New Roman"/>
                <w:bCs/>
                <w:sz w:val="24"/>
                <w:szCs w:val="24"/>
              </w:rPr>
            </w:pPr>
            <w:r w:rsidRPr="00CA6AA7">
              <w:rPr>
                <w:rFonts w:ascii="Times New Roman" w:hAnsi="Times New Roman" w:cs="Times New Roman"/>
                <w:bCs/>
                <w:sz w:val="24"/>
                <w:szCs w:val="24"/>
              </w:rPr>
              <w:t>miinimumpalgaga seotud küsimustes, ja võimaldab selliste organite toimimise</w:t>
            </w:r>
            <w:r>
              <w:rPr>
                <w:rFonts w:ascii="Times New Roman" w:hAnsi="Times New Roman" w:cs="Times New Roman"/>
                <w:bCs/>
                <w:sz w:val="24"/>
                <w:szCs w:val="24"/>
              </w:rPr>
              <w:t>.</w:t>
            </w:r>
          </w:p>
        </w:tc>
        <w:tc>
          <w:tcPr>
            <w:tcW w:w="3177" w:type="dxa"/>
          </w:tcPr>
          <w:p w14:paraId="0EDB8782" w14:textId="384F390B" w:rsidR="00CA6AA7" w:rsidRPr="00582D77" w:rsidRDefault="00CA6AA7"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6EA4E4F" w14:textId="77777777" w:rsidR="00CA6AA7" w:rsidRDefault="00CA6AA7" w:rsidP="00E227A0">
            <w:pPr>
              <w:jc w:val="both"/>
              <w:rPr>
                <w:rFonts w:ascii="Times New Roman" w:hAnsi="Times New Roman" w:cs="Times New Roman"/>
                <w:bCs/>
                <w:sz w:val="24"/>
                <w:szCs w:val="24"/>
              </w:rPr>
            </w:pPr>
          </w:p>
        </w:tc>
        <w:tc>
          <w:tcPr>
            <w:tcW w:w="3947" w:type="dxa"/>
          </w:tcPr>
          <w:p w14:paraId="35CAFC80" w14:textId="77777777" w:rsidR="00CA6AA7" w:rsidRPr="00667C44" w:rsidRDefault="00CA6AA7" w:rsidP="00FA24FA">
            <w:pPr>
              <w:jc w:val="both"/>
              <w:rPr>
                <w:rFonts w:ascii="Times New Roman" w:hAnsi="Times New Roman" w:cs="Times New Roman"/>
                <w:sz w:val="24"/>
                <w:szCs w:val="24"/>
              </w:rPr>
            </w:pPr>
          </w:p>
        </w:tc>
      </w:tr>
      <w:tr w:rsidR="00CD20EF" w:rsidRPr="00582D77" w14:paraId="2730407D" w14:textId="77777777" w:rsidTr="00CD20EF">
        <w:tc>
          <w:tcPr>
            <w:tcW w:w="14170" w:type="dxa"/>
            <w:gridSpan w:val="4"/>
            <w:shd w:val="clear" w:color="auto" w:fill="E7E6E6" w:themeFill="background2"/>
          </w:tcPr>
          <w:p w14:paraId="5A0EF465" w14:textId="77777777" w:rsidR="00CD20EF" w:rsidRDefault="00CD20EF" w:rsidP="00CD20EF">
            <w:pPr>
              <w:jc w:val="center"/>
              <w:rPr>
                <w:rFonts w:ascii="Times New Roman" w:hAnsi="Times New Roman" w:cs="Times New Roman"/>
                <w:b/>
                <w:bCs/>
                <w:sz w:val="24"/>
                <w:szCs w:val="24"/>
              </w:rPr>
            </w:pPr>
            <w:r>
              <w:rPr>
                <w:rFonts w:ascii="Times New Roman" w:hAnsi="Times New Roman" w:cs="Times New Roman"/>
                <w:b/>
                <w:bCs/>
                <w:sz w:val="24"/>
                <w:szCs w:val="24"/>
              </w:rPr>
              <w:t>Artikkel 6</w:t>
            </w:r>
          </w:p>
          <w:p w14:paraId="22836E6E" w14:textId="7121C3D2" w:rsidR="00CD20EF" w:rsidRPr="00CD20EF" w:rsidRDefault="00CD20EF" w:rsidP="00CD20EF">
            <w:pPr>
              <w:jc w:val="center"/>
              <w:rPr>
                <w:rFonts w:ascii="Times New Roman" w:hAnsi="Times New Roman" w:cs="Times New Roman"/>
                <w:b/>
                <w:bCs/>
                <w:sz w:val="24"/>
                <w:szCs w:val="24"/>
              </w:rPr>
            </w:pPr>
            <w:r>
              <w:rPr>
                <w:rFonts w:ascii="Times New Roman" w:hAnsi="Times New Roman" w:cs="Times New Roman"/>
                <w:b/>
                <w:bCs/>
                <w:sz w:val="24"/>
                <w:szCs w:val="24"/>
              </w:rPr>
              <w:t>Erandid ja mahaarvamised</w:t>
            </w:r>
          </w:p>
        </w:tc>
      </w:tr>
      <w:tr w:rsidR="00CD20EF" w:rsidRPr="00582D77" w14:paraId="27141BC6" w14:textId="77777777" w:rsidTr="003208A5">
        <w:tc>
          <w:tcPr>
            <w:tcW w:w="3906" w:type="dxa"/>
          </w:tcPr>
          <w:p w14:paraId="3368C661" w14:textId="3363843B"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1. Kui liikmesriigid näevad teatavatele töötajate rühmadele ette erinevad seadusjärgse miinimumpalga määrad või mahaarvamised, millega vähendatakse makstavat tasu asjakohasest seadusjärgsest miinimumpalgast madalama tasemeni, </w:t>
            </w:r>
          </w:p>
          <w:p w14:paraId="267BBDAE" w14:textId="5C0127DF"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tagavad nad, et nende erandite ja mahaarvamiste puhul austatakse mittediskrimineerimise ja proportsionaalsuse põhimõtet, viimase puhul ka õiguspärase eesmärgi taotlemist.</w:t>
            </w:r>
          </w:p>
        </w:tc>
        <w:tc>
          <w:tcPr>
            <w:tcW w:w="3177" w:type="dxa"/>
          </w:tcPr>
          <w:p w14:paraId="74287C32" w14:textId="7043F202"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50318F03" w14:textId="77777777" w:rsidR="00CD20EF" w:rsidRDefault="00CD20EF" w:rsidP="00E227A0">
            <w:pPr>
              <w:jc w:val="both"/>
              <w:rPr>
                <w:rFonts w:ascii="Times New Roman" w:hAnsi="Times New Roman" w:cs="Times New Roman"/>
                <w:bCs/>
                <w:sz w:val="24"/>
                <w:szCs w:val="24"/>
              </w:rPr>
            </w:pPr>
          </w:p>
        </w:tc>
        <w:tc>
          <w:tcPr>
            <w:tcW w:w="3947" w:type="dxa"/>
          </w:tcPr>
          <w:p w14:paraId="184841E1" w14:textId="1CFD6A20" w:rsidR="00CD20EF" w:rsidRPr="00667C44" w:rsidRDefault="00CD20EF" w:rsidP="00FA24FA">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00CD20EF" w:rsidRPr="00582D77" w14:paraId="488291E3" w14:textId="77777777" w:rsidTr="003208A5">
        <w:tc>
          <w:tcPr>
            <w:tcW w:w="3906" w:type="dxa"/>
          </w:tcPr>
          <w:p w14:paraId="1D970A74" w14:textId="70753863"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2. Ühtki käesoleva direktiivi sätet ei tõlgendata nii, nagu sellega kohustataks liikmesriike kehtestama seadusjärgse miinimumpalga erandeid või mahaarvamisi.</w:t>
            </w:r>
          </w:p>
        </w:tc>
        <w:tc>
          <w:tcPr>
            <w:tcW w:w="3177" w:type="dxa"/>
          </w:tcPr>
          <w:p w14:paraId="4678B7B1" w14:textId="79A82A0A"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202BD9F1" w14:textId="77777777" w:rsidR="00CD20EF" w:rsidRDefault="00CD20EF" w:rsidP="00E227A0">
            <w:pPr>
              <w:jc w:val="both"/>
              <w:rPr>
                <w:rFonts w:ascii="Times New Roman" w:hAnsi="Times New Roman" w:cs="Times New Roman"/>
                <w:bCs/>
                <w:sz w:val="24"/>
                <w:szCs w:val="24"/>
              </w:rPr>
            </w:pPr>
          </w:p>
        </w:tc>
        <w:tc>
          <w:tcPr>
            <w:tcW w:w="3947" w:type="dxa"/>
          </w:tcPr>
          <w:p w14:paraId="4D54C7D2" w14:textId="77777777" w:rsidR="00CD20EF" w:rsidRPr="00667C44" w:rsidRDefault="00CD20EF" w:rsidP="00FA24FA">
            <w:pPr>
              <w:jc w:val="both"/>
              <w:rPr>
                <w:rFonts w:ascii="Times New Roman" w:hAnsi="Times New Roman" w:cs="Times New Roman"/>
                <w:sz w:val="24"/>
                <w:szCs w:val="24"/>
              </w:rPr>
            </w:pPr>
          </w:p>
        </w:tc>
      </w:tr>
      <w:tr w:rsidR="00CD20EF" w:rsidRPr="00582D77" w14:paraId="29FF33A9" w14:textId="77777777" w:rsidTr="009D27A2">
        <w:tc>
          <w:tcPr>
            <w:tcW w:w="14170" w:type="dxa"/>
            <w:gridSpan w:val="4"/>
            <w:shd w:val="clear" w:color="auto" w:fill="E7E6E6" w:themeFill="background2"/>
          </w:tcPr>
          <w:p w14:paraId="6D38EB8F" w14:textId="77777777" w:rsidR="00CD20EF" w:rsidRDefault="00CD20EF" w:rsidP="00CD20EF">
            <w:pPr>
              <w:jc w:val="center"/>
              <w:rPr>
                <w:rFonts w:ascii="Times New Roman" w:hAnsi="Times New Roman" w:cs="Times New Roman"/>
                <w:b/>
                <w:bCs/>
                <w:sz w:val="24"/>
                <w:szCs w:val="24"/>
              </w:rPr>
            </w:pPr>
            <w:r>
              <w:rPr>
                <w:rFonts w:ascii="Times New Roman" w:hAnsi="Times New Roman" w:cs="Times New Roman"/>
                <w:b/>
                <w:bCs/>
                <w:sz w:val="24"/>
                <w:szCs w:val="24"/>
              </w:rPr>
              <w:t>Artikkel 7</w:t>
            </w:r>
          </w:p>
          <w:p w14:paraId="265BC772" w14:textId="682E40BB" w:rsidR="00CD20EF" w:rsidRPr="00CD20EF" w:rsidRDefault="00CD20EF" w:rsidP="00CD20EF">
            <w:pPr>
              <w:jc w:val="center"/>
              <w:rPr>
                <w:rFonts w:ascii="Times New Roman" w:hAnsi="Times New Roman" w:cs="Times New Roman"/>
                <w:b/>
                <w:bCs/>
                <w:sz w:val="24"/>
                <w:szCs w:val="24"/>
              </w:rPr>
            </w:pPr>
            <w:r w:rsidRPr="00CD20EF">
              <w:rPr>
                <w:rFonts w:ascii="Times New Roman" w:hAnsi="Times New Roman" w:cs="Times New Roman"/>
                <w:b/>
                <w:bCs/>
                <w:sz w:val="24"/>
                <w:szCs w:val="24"/>
              </w:rPr>
              <w:t>Sotsiaalpartnerite kaasamine seadusjärgse miinimumpalga kujundamisse ja ajakohastamisse</w:t>
            </w:r>
          </w:p>
        </w:tc>
      </w:tr>
      <w:tr w:rsidR="00CD20EF" w:rsidRPr="00582D77" w14:paraId="17F1EBF3" w14:textId="77777777" w:rsidTr="003208A5">
        <w:tc>
          <w:tcPr>
            <w:tcW w:w="3906" w:type="dxa"/>
          </w:tcPr>
          <w:p w14:paraId="629DE19C"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Liikmesriigid võtavad vajalikud meetmed sotsiaalpartnerite õigeaegseks ja tõhusaks kaasamiseks seadusjärgse </w:t>
            </w:r>
          </w:p>
          <w:p w14:paraId="5DE50FDD"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miinimumpalga kehtestamisse ja ajakohastamisse, millega neile võimaldatakse vabatahtlik osalemine aruteludes kogu </w:t>
            </w:r>
          </w:p>
          <w:p w14:paraId="379E7B3C"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otsustusprotsessi vältel, sealhulgas osalemise kaudu artikli 5 lõikes 6 osutatud nõuandvates organites, eelkõige seoses </w:t>
            </w:r>
          </w:p>
          <w:p w14:paraId="63739F7D" w14:textId="55EA807E"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järgmisega:</w:t>
            </w:r>
          </w:p>
        </w:tc>
        <w:tc>
          <w:tcPr>
            <w:tcW w:w="3177" w:type="dxa"/>
          </w:tcPr>
          <w:p w14:paraId="65BA5ADF" w14:textId="5686250E"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393CFC65" w14:textId="77777777" w:rsidR="00CD20EF" w:rsidRDefault="00CD20EF" w:rsidP="00E227A0">
            <w:pPr>
              <w:jc w:val="both"/>
              <w:rPr>
                <w:rFonts w:ascii="Times New Roman" w:hAnsi="Times New Roman" w:cs="Times New Roman"/>
                <w:bCs/>
                <w:sz w:val="24"/>
                <w:szCs w:val="24"/>
              </w:rPr>
            </w:pPr>
          </w:p>
        </w:tc>
        <w:tc>
          <w:tcPr>
            <w:tcW w:w="3947" w:type="dxa"/>
          </w:tcPr>
          <w:p w14:paraId="73AB914B" w14:textId="40DCFFAD" w:rsidR="00CD20EF" w:rsidRPr="00667C44" w:rsidRDefault="00CD20EF" w:rsidP="00FA24FA">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00CD20EF" w:rsidRPr="00582D77" w14:paraId="48B8CA11" w14:textId="77777777" w:rsidTr="003208A5">
        <w:tc>
          <w:tcPr>
            <w:tcW w:w="3906" w:type="dxa"/>
          </w:tcPr>
          <w:p w14:paraId="3A107C0A"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a) artikli 5 lõigetes 1, 2 ja 3 osutatud kriteeriumide valimine ja kohaldamine seadusjärgse miinimumpalga taseme </w:t>
            </w:r>
          </w:p>
          <w:p w14:paraId="6C4686F7" w14:textId="25736746"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kindlaksmääramiseks ning automaatse indekseerimisvalemi loomine ja selle muutmine, kui selline valem on olemas;</w:t>
            </w:r>
          </w:p>
        </w:tc>
        <w:tc>
          <w:tcPr>
            <w:tcW w:w="3177" w:type="dxa"/>
          </w:tcPr>
          <w:p w14:paraId="68B4A378" w14:textId="73488125"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74F0289A" w14:textId="77777777" w:rsidR="00CD20EF" w:rsidRDefault="00CD20EF" w:rsidP="00E227A0">
            <w:pPr>
              <w:jc w:val="both"/>
              <w:rPr>
                <w:rFonts w:ascii="Times New Roman" w:hAnsi="Times New Roman" w:cs="Times New Roman"/>
                <w:bCs/>
                <w:sz w:val="24"/>
                <w:szCs w:val="24"/>
              </w:rPr>
            </w:pPr>
          </w:p>
        </w:tc>
        <w:tc>
          <w:tcPr>
            <w:tcW w:w="3947" w:type="dxa"/>
          </w:tcPr>
          <w:p w14:paraId="3C529F5F" w14:textId="77777777" w:rsidR="00CD20EF" w:rsidRPr="00667C44" w:rsidRDefault="00CD20EF" w:rsidP="00FA24FA">
            <w:pPr>
              <w:jc w:val="both"/>
              <w:rPr>
                <w:rFonts w:ascii="Times New Roman" w:hAnsi="Times New Roman" w:cs="Times New Roman"/>
                <w:sz w:val="24"/>
                <w:szCs w:val="24"/>
              </w:rPr>
            </w:pPr>
          </w:p>
        </w:tc>
      </w:tr>
      <w:tr w:rsidR="00CD20EF" w:rsidRPr="00582D77" w14:paraId="0625B772" w14:textId="77777777" w:rsidTr="003208A5">
        <w:tc>
          <w:tcPr>
            <w:tcW w:w="3906" w:type="dxa"/>
          </w:tcPr>
          <w:p w14:paraId="52CB4D74"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b) artikli 5 lõikes 4 osutatud soovituslike võrdlusväärtuste valimine ja kohaldamine seadusjärgse miinimumpalga piisavuse </w:t>
            </w:r>
          </w:p>
          <w:p w14:paraId="42133E2C" w14:textId="7EE6CD29"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hindamiseks;</w:t>
            </w:r>
          </w:p>
        </w:tc>
        <w:tc>
          <w:tcPr>
            <w:tcW w:w="3177" w:type="dxa"/>
          </w:tcPr>
          <w:p w14:paraId="7744FC9E" w14:textId="3F8F5A55"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2C9C230D" w14:textId="77777777" w:rsidR="00CD20EF" w:rsidRDefault="00CD20EF" w:rsidP="00E227A0">
            <w:pPr>
              <w:jc w:val="both"/>
              <w:rPr>
                <w:rFonts w:ascii="Times New Roman" w:hAnsi="Times New Roman" w:cs="Times New Roman"/>
                <w:bCs/>
                <w:sz w:val="24"/>
                <w:szCs w:val="24"/>
              </w:rPr>
            </w:pPr>
          </w:p>
        </w:tc>
        <w:tc>
          <w:tcPr>
            <w:tcW w:w="3947" w:type="dxa"/>
          </w:tcPr>
          <w:p w14:paraId="7CF961B1" w14:textId="77777777" w:rsidR="00CD20EF" w:rsidRPr="00667C44" w:rsidRDefault="00CD20EF" w:rsidP="00FA24FA">
            <w:pPr>
              <w:jc w:val="both"/>
              <w:rPr>
                <w:rFonts w:ascii="Times New Roman" w:hAnsi="Times New Roman" w:cs="Times New Roman"/>
                <w:sz w:val="24"/>
                <w:szCs w:val="24"/>
              </w:rPr>
            </w:pPr>
          </w:p>
        </w:tc>
      </w:tr>
      <w:tr w:rsidR="00CD20EF" w:rsidRPr="00582D77" w14:paraId="05242BFA" w14:textId="77777777" w:rsidTr="003208A5">
        <w:tc>
          <w:tcPr>
            <w:tcW w:w="3906" w:type="dxa"/>
          </w:tcPr>
          <w:p w14:paraId="4E111E29" w14:textId="27757E66" w:rsidR="00CD20EF" w:rsidRPr="006C79EF" w:rsidRDefault="00CD20EF" w:rsidP="006C79EF">
            <w:pPr>
              <w:jc w:val="both"/>
              <w:rPr>
                <w:rFonts w:ascii="Times New Roman" w:hAnsi="Times New Roman" w:cs="Times New Roman"/>
                <w:bCs/>
                <w:sz w:val="24"/>
                <w:szCs w:val="24"/>
              </w:rPr>
            </w:pPr>
            <w:r w:rsidRPr="00CD20EF">
              <w:rPr>
                <w:rFonts w:ascii="Times New Roman" w:hAnsi="Times New Roman" w:cs="Times New Roman"/>
                <w:bCs/>
                <w:sz w:val="24"/>
                <w:szCs w:val="24"/>
              </w:rPr>
              <w:t>c) artikli 5 lõikes 5 osutatud seadusjärgse miinimumpalga ajakohastamine;</w:t>
            </w:r>
          </w:p>
        </w:tc>
        <w:tc>
          <w:tcPr>
            <w:tcW w:w="3177" w:type="dxa"/>
          </w:tcPr>
          <w:p w14:paraId="01BEFD04" w14:textId="79894C50"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6FD2812" w14:textId="77777777" w:rsidR="00CD20EF" w:rsidRDefault="00CD20EF" w:rsidP="00E227A0">
            <w:pPr>
              <w:jc w:val="both"/>
              <w:rPr>
                <w:rFonts w:ascii="Times New Roman" w:hAnsi="Times New Roman" w:cs="Times New Roman"/>
                <w:bCs/>
                <w:sz w:val="24"/>
                <w:szCs w:val="24"/>
              </w:rPr>
            </w:pPr>
          </w:p>
        </w:tc>
        <w:tc>
          <w:tcPr>
            <w:tcW w:w="3947" w:type="dxa"/>
          </w:tcPr>
          <w:p w14:paraId="08F6F510" w14:textId="77777777" w:rsidR="00CD20EF" w:rsidRPr="00667C44" w:rsidRDefault="00CD20EF" w:rsidP="00FA24FA">
            <w:pPr>
              <w:jc w:val="both"/>
              <w:rPr>
                <w:rFonts w:ascii="Times New Roman" w:hAnsi="Times New Roman" w:cs="Times New Roman"/>
                <w:sz w:val="24"/>
                <w:szCs w:val="24"/>
              </w:rPr>
            </w:pPr>
          </w:p>
        </w:tc>
      </w:tr>
      <w:tr w:rsidR="00CD20EF" w:rsidRPr="00582D77" w14:paraId="01A99B02" w14:textId="77777777" w:rsidTr="003208A5">
        <w:tc>
          <w:tcPr>
            <w:tcW w:w="3906" w:type="dxa"/>
          </w:tcPr>
          <w:p w14:paraId="09A85170" w14:textId="5359B2D2" w:rsidR="00CD20EF" w:rsidRPr="006C79EF" w:rsidRDefault="00CD20EF" w:rsidP="006C79EF">
            <w:pPr>
              <w:jc w:val="both"/>
              <w:rPr>
                <w:rFonts w:ascii="Times New Roman" w:hAnsi="Times New Roman" w:cs="Times New Roman"/>
                <w:bCs/>
                <w:sz w:val="24"/>
                <w:szCs w:val="24"/>
              </w:rPr>
            </w:pPr>
            <w:r w:rsidRPr="00CD20EF">
              <w:rPr>
                <w:rFonts w:ascii="Times New Roman" w:hAnsi="Times New Roman" w:cs="Times New Roman"/>
                <w:bCs/>
                <w:sz w:val="24"/>
                <w:szCs w:val="24"/>
              </w:rPr>
              <w:t>d) artiklis 6 osutatud seadusjärgse miinimumpalga erandite ja mahaarvamiste kehtestamine</w:t>
            </w:r>
            <w:r>
              <w:rPr>
                <w:rFonts w:ascii="Times New Roman" w:hAnsi="Times New Roman" w:cs="Times New Roman"/>
                <w:bCs/>
                <w:sz w:val="24"/>
                <w:szCs w:val="24"/>
              </w:rPr>
              <w:t>;</w:t>
            </w:r>
          </w:p>
        </w:tc>
        <w:tc>
          <w:tcPr>
            <w:tcW w:w="3177" w:type="dxa"/>
          </w:tcPr>
          <w:p w14:paraId="1948DDED" w14:textId="2341864F"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B769555" w14:textId="77777777" w:rsidR="00CD20EF" w:rsidRDefault="00CD20EF" w:rsidP="00E227A0">
            <w:pPr>
              <w:jc w:val="both"/>
              <w:rPr>
                <w:rFonts w:ascii="Times New Roman" w:hAnsi="Times New Roman" w:cs="Times New Roman"/>
                <w:bCs/>
                <w:sz w:val="24"/>
                <w:szCs w:val="24"/>
              </w:rPr>
            </w:pPr>
          </w:p>
        </w:tc>
        <w:tc>
          <w:tcPr>
            <w:tcW w:w="3947" w:type="dxa"/>
          </w:tcPr>
          <w:p w14:paraId="2F4B9541" w14:textId="77777777" w:rsidR="00CD20EF" w:rsidRPr="00667C44" w:rsidRDefault="00CD20EF" w:rsidP="00FA24FA">
            <w:pPr>
              <w:jc w:val="both"/>
              <w:rPr>
                <w:rFonts w:ascii="Times New Roman" w:hAnsi="Times New Roman" w:cs="Times New Roman"/>
                <w:sz w:val="24"/>
                <w:szCs w:val="24"/>
              </w:rPr>
            </w:pPr>
          </w:p>
        </w:tc>
      </w:tr>
      <w:tr w:rsidR="00CD20EF" w:rsidRPr="00582D77" w14:paraId="5E78361C" w14:textId="77777777" w:rsidTr="003208A5">
        <w:tc>
          <w:tcPr>
            <w:tcW w:w="3906" w:type="dxa"/>
          </w:tcPr>
          <w:p w14:paraId="20E17B70" w14:textId="261BE02D"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e) otsused andmete kogumise ning uuringute ja analüüside läbiviimise kohta, et anda teavet ametiasutustele ja muudele seadusjärgse miinimumpalga kehtestamise asjaosalistele.</w:t>
            </w:r>
          </w:p>
        </w:tc>
        <w:tc>
          <w:tcPr>
            <w:tcW w:w="3177" w:type="dxa"/>
          </w:tcPr>
          <w:p w14:paraId="05493DE6" w14:textId="23CA583F"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65D85B99" w14:textId="77777777" w:rsidR="00CD20EF" w:rsidRDefault="00CD20EF" w:rsidP="00E227A0">
            <w:pPr>
              <w:jc w:val="both"/>
              <w:rPr>
                <w:rFonts w:ascii="Times New Roman" w:hAnsi="Times New Roman" w:cs="Times New Roman"/>
                <w:bCs/>
                <w:sz w:val="24"/>
                <w:szCs w:val="24"/>
              </w:rPr>
            </w:pPr>
          </w:p>
        </w:tc>
        <w:tc>
          <w:tcPr>
            <w:tcW w:w="3947" w:type="dxa"/>
          </w:tcPr>
          <w:p w14:paraId="383EDB84" w14:textId="77777777" w:rsidR="00CD20EF" w:rsidRPr="00667C44" w:rsidRDefault="00CD20EF" w:rsidP="00FA24FA">
            <w:pPr>
              <w:jc w:val="both"/>
              <w:rPr>
                <w:rFonts w:ascii="Times New Roman" w:hAnsi="Times New Roman" w:cs="Times New Roman"/>
                <w:sz w:val="24"/>
                <w:szCs w:val="24"/>
              </w:rPr>
            </w:pPr>
          </w:p>
        </w:tc>
      </w:tr>
      <w:tr w:rsidR="00CD20EF" w:rsidRPr="00582D77" w14:paraId="0501B5C2" w14:textId="77777777" w:rsidTr="004B68D7">
        <w:tc>
          <w:tcPr>
            <w:tcW w:w="14170" w:type="dxa"/>
            <w:gridSpan w:val="4"/>
            <w:shd w:val="clear" w:color="auto" w:fill="E7E6E6" w:themeFill="background2"/>
          </w:tcPr>
          <w:p w14:paraId="0D2A6A6C" w14:textId="77777777" w:rsidR="00CD20EF" w:rsidRDefault="00CD20EF" w:rsidP="00CD20EF">
            <w:pPr>
              <w:jc w:val="center"/>
              <w:rPr>
                <w:rFonts w:ascii="Times New Roman" w:hAnsi="Times New Roman" w:cs="Times New Roman"/>
                <w:b/>
                <w:bCs/>
                <w:sz w:val="24"/>
                <w:szCs w:val="24"/>
              </w:rPr>
            </w:pPr>
            <w:r>
              <w:rPr>
                <w:rFonts w:ascii="Times New Roman" w:hAnsi="Times New Roman" w:cs="Times New Roman"/>
                <w:b/>
                <w:bCs/>
                <w:sz w:val="24"/>
                <w:szCs w:val="24"/>
              </w:rPr>
              <w:t>Artikkel 8</w:t>
            </w:r>
          </w:p>
          <w:p w14:paraId="7C69E1A0" w14:textId="7A2F2EB9" w:rsidR="00CD20EF" w:rsidRPr="00CD20EF" w:rsidRDefault="00CD20EF" w:rsidP="00CD20EF">
            <w:pPr>
              <w:jc w:val="center"/>
              <w:rPr>
                <w:rFonts w:ascii="Times New Roman" w:hAnsi="Times New Roman" w:cs="Times New Roman"/>
                <w:b/>
                <w:bCs/>
                <w:sz w:val="24"/>
                <w:szCs w:val="24"/>
              </w:rPr>
            </w:pPr>
            <w:r w:rsidRPr="00CD20EF">
              <w:rPr>
                <w:rFonts w:ascii="Times New Roman" w:hAnsi="Times New Roman" w:cs="Times New Roman"/>
                <w:b/>
                <w:bCs/>
                <w:sz w:val="24"/>
                <w:szCs w:val="24"/>
              </w:rPr>
              <w:t>Töötajate tegelik juurdepääs seadusjärgsele miinimumpalgale</w:t>
            </w:r>
          </w:p>
        </w:tc>
      </w:tr>
      <w:tr w:rsidR="00CD20EF" w:rsidRPr="00582D77" w14:paraId="781CBE4D" w14:textId="77777777" w:rsidTr="003208A5">
        <w:tc>
          <w:tcPr>
            <w:tcW w:w="3906" w:type="dxa"/>
          </w:tcPr>
          <w:p w14:paraId="4E8A8F79" w14:textId="2402E69A"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Liikmesriigid võtavad vajaduse korral sotsiaalpartnereid kaasates järgmisi meetmeid, et suurendada töötajate tegelikku juurdepääsu seadusjärgse miinimumpalga kaitsele, muu hulgas vajaduse korral tugevdades selle järgimist:</w:t>
            </w:r>
          </w:p>
        </w:tc>
        <w:tc>
          <w:tcPr>
            <w:tcW w:w="3177" w:type="dxa"/>
          </w:tcPr>
          <w:p w14:paraId="34AEF205" w14:textId="57555422"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36877439" w14:textId="77777777" w:rsidR="00CD20EF" w:rsidRDefault="00CD20EF" w:rsidP="00E227A0">
            <w:pPr>
              <w:jc w:val="both"/>
              <w:rPr>
                <w:rFonts w:ascii="Times New Roman" w:hAnsi="Times New Roman" w:cs="Times New Roman"/>
                <w:bCs/>
                <w:sz w:val="24"/>
                <w:szCs w:val="24"/>
              </w:rPr>
            </w:pPr>
          </w:p>
        </w:tc>
        <w:tc>
          <w:tcPr>
            <w:tcW w:w="3947" w:type="dxa"/>
          </w:tcPr>
          <w:p w14:paraId="05827059" w14:textId="79497692" w:rsidR="00CD20EF" w:rsidRPr="00667C44" w:rsidRDefault="00CD20EF" w:rsidP="00FA24FA">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00CD20EF" w:rsidRPr="00582D77" w14:paraId="20E27967" w14:textId="77777777" w:rsidTr="003208A5">
        <w:tc>
          <w:tcPr>
            <w:tcW w:w="3906" w:type="dxa"/>
          </w:tcPr>
          <w:p w14:paraId="041CC4BC" w14:textId="5A42C7BC"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a) tööinspektsioonide või seadusjärgse miinimumpalga nõuete täitmise tagamise eest vastutavate asutuste mõjusate, proportsionaalsete ja mittediskrimineerivate kontrollide ja kohapealsete kontrollide tagamine;</w:t>
            </w:r>
          </w:p>
        </w:tc>
        <w:tc>
          <w:tcPr>
            <w:tcW w:w="3177" w:type="dxa"/>
          </w:tcPr>
          <w:p w14:paraId="5EB411E6" w14:textId="7F897823"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3D1F87D6" w14:textId="77777777" w:rsidR="00CD20EF" w:rsidRDefault="00CD20EF" w:rsidP="00E227A0">
            <w:pPr>
              <w:jc w:val="both"/>
              <w:rPr>
                <w:rFonts w:ascii="Times New Roman" w:hAnsi="Times New Roman" w:cs="Times New Roman"/>
                <w:bCs/>
                <w:sz w:val="24"/>
                <w:szCs w:val="24"/>
              </w:rPr>
            </w:pPr>
          </w:p>
        </w:tc>
        <w:tc>
          <w:tcPr>
            <w:tcW w:w="3947" w:type="dxa"/>
          </w:tcPr>
          <w:p w14:paraId="7DAAEA11" w14:textId="77777777" w:rsidR="00CD20EF" w:rsidRPr="00667C44" w:rsidRDefault="00CD20EF" w:rsidP="00FA24FA">
            <w:pPr>
              <w:jc w:val="both"/>
              <w:rPr>
                <w:rFonts w:ascii="Times New Roman" w:hAnsi="Times New Roman" w:cs="Times New Roman"/>
                <w:sz w:val="24"/>
                <w:szCs w:val="24"/>
              </w:rPr>
            </w:pPr>
          </w:p>
        </w:tc>
      </w:tr>
      <w:tr w:rsidR="00CD20EF" w:rsidRPr="00582D77" w14:paraId="57D45F85" w14:textId="77777777" w:rsidTr="003208A5">
        <w:tc>
          <w:tcPr>
            <w:tcW w:w="3906" w:type="dxa"/>
          </w:tcPr>
          <w:p w14:paraId="0B9BE036" w14:textId="77777777" w:rsidR="00CD20EF" w:rsidRPr="00CD20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b) täitevasutuste suutlikkuse väljaarendamine eelkõige koolituse ja juhendamise kaudu, et tegeleda ennetavalt nõuetele </w:t>
            </w:r>
          </w:p>
          <w:p w14:paraId="6D618A3D" w14:textId="692993D0" w:rsidR="00CD20EF" w:rsidRPr="006C79EF" w:rsidRDefault="00CD20EF" w:rsidP="00CD20EF">
            <w:pPr>
              <w:jc w:val="both"/>
              <w:rPr>
                <w:rFonts w:ascii="Times New Roman" w:hAnsi="Times New Roman" w:cs="Times New Roman"/>
                <w:bCs/>
                <w:sz w:val="24"/>
                <w:szCs w:val="24"/>
              </w:rPr>
            </w:pPr>
            <w:r w:rsidRPr="00CD20EF">
              <w:rPr>
                <w:rFonts w:ascii="Times New Roman" w:hAnsi="Times New Roman" w:cs="Times New Roman"/>
                <w:bCs/>
                <w:sz w:val="24"/>
                <w:szCs w:val="24"/>
              </w:rPr>
              <w:t>mittevastavate tööandjatega ja nad vastutusele võtta</w:t>
            </w:r>
            <w:r>
              <w:rPr>
                <w:rFonts w:ascii="Times New Roman" w:hAnsi="Times New Roman" w:cs="Times New Roman"/>
                <w:bCs/>
                <w:sz w:val="24"/>
                <w:szCs w:val="24"/>
              </w:rPr>
              <w:t>.</w:t>
            </w:r>
          </w:p>
        </w:tc>
        <w:tc>
          <w:tcPr>
            <w:tcW w:w="3177" w:type="dxa"/>
          </w:tcPr>
          <w:p w14:paraId="52014144" w14:textId="57D2C41C" w:rsidR="00CD20EF" w:rsidRPr="00582D77" w:rsidRDefault="00CD20EF"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531B854" w14:textId="77777777" w:rsidR="00CD20EF" w:rsidRDefault="00CD20EF" w:rsidP="00E227A0">
            <w:pPr>
              <w:jc w:val="both"/>
              <w:rPr>
                <w:rFonts w:ascii="Times New Roman" w:hAnsi="Times New Roman" w:cs="Times New Roman"/>
                <w:bCs/>
                <w:sz w:val="24"/>
                <w:szCs w:val="24"/>
              </w:rPr>
            </w:pPr>
          </w:p>
        </w:tc>
        <w:tc>
          <w:tcPr>
            <w:tcW w:w="3947" w:type="dxa"/>
          </w:tcPr>
          <w:p w14:paraId="2F793433" w14:textId="77777777" w:rsidR="00CD20EF" w:rsidRPr="00667C44" w:rsidRDefault="00CD20EF" w:rsidP="00FA24FA">
            <w:pPr>
              <w:jc w:val="both"/>
              <w:rPr>
                <w:rFonts w:ascii="Times New Roman" w:hAnsi="Times New Roman" w:cs="Times New Roman"/>
                <w:sz w:val="24"/>
                <w:szCs w:val="24"/>
              </w:rPr>
            </w:pPr>
          </w:p>
        </w:tc>
      </w:tr>
      <w:tr w:rsidR="0059168D" w:rsidRPr="00582D77" w14:paraId="5E912FB0" w14:textId="77777777" w:rsidTr="00481E8A">
        <w:tc>
          <w:tcPr>
            <w:tcW w:w="14170" w:type="dxa"/>
            <w:gridSpan w:val="4"/>
            <w:shd w:val="clear" w:color="auto" w:fill="E7E6E6" w:themeFill="background2"/>
          </w:tcPr>
          <w:p w14:paraId="2BCDEBFD" w14:textId="77777777" w:rsidR="0059168D" w:rsidRDefault="0059168D" w:rsidP="0059168D">
            <w:pPr>
              <w:jc w:val="center"/>
              <w:rPr>
                <w:rFonts w:ascii="Times New Roman" w:hAnsi="Times New Roman" w:cs="Times New Roman"/>
                <w:sz w:val="24"/>
                <w:szCs w:val="24"/>
              </w:rPr>
            </w:pPr>
            <w:r>
              <w:rPr>
                <w:rFonts w:ascii="Times New Roman" w:hAnsi="Times New Roman" w:cs="Times New Roman"/>
                <w:sz w:val="24"/>
                <w:szCs w:val="24"/>
              </w:rPr>
              <w:t>III Peatükk</w:t>
            </w:r>
          </w:p>
          <w:p w14:paraId="5260327A" w14:textId="77777777" w:rsidR="0059168D" w:rsidRDefault="0059168D" w:rsidP="0059168D">
            <w:pPr>
              <w:jc w:val="center"/>
              <w:rPr>
                <w:rFonts w:ascii="Times New Roman" w:hAnsi="Times New Roman" w:cs="Times New Roman"/>
                <w:b/>
                <w:bCs/>
                <w:sz w:val="24"/>
                <w:szCs w:val="24"/>
              </w:rPr>
            </w:pPr>
            <w:r>
              <w:rPr>
                <w:rFonts w:ascii="Times New Roman" w:hAnsi="Times New Roman" w:cs="Times New Roman"/>
                <w:b/>
                <w:bCs/>
                <w:sz w:val="24"/>
                <w:szCs w:val="24"/>
              </w:rPr>
              <w:t>HORISONTAALSED SÄTTED</w:t>
            </w:r>
          </w:p>
          <w:p w14:paraId="140DBC03" w14:textId="77777777" w:rsidR="0059168D" w:rsidRDefault="0059168D" w:rsidP="0059168D">
            <w:pPr>
              <w:jc w:val="center"/>
              <w:rPr>
                <w:rFonts w:ascii="Times New Roman" w:hAnsi="Times New Roman" w:cs="Times New Roman"/>
                <w:b/>
                <w:bCs/>
                <w:sz w:val="24"/>
                <w:szCs w:val="24"/>
              </w:rPr>
            </w:pPr>
          </w:p>
          <w:p w14:paraId="0827E19A" w14:textId="77777777" w:rsidR="0059168D" w:rsidRDefault="0059168D" w:rsidP="0059168D">
            <w:pPr>
              <w:jc w:val="center"/>
              <w:rPr>
                <w:rFonts w:ascii="Times New Roman" w:hAnsi="Times New Roman" w:cs="Times New Roman"/>
                <w:b/>
                <w:bCs/>
                <w:sz w:val="24"/>
                <w:szCs w:val="24"/>
              </w:rPr>
            </w:pPr>
          </w:p>
          <w:p w14:paraId="13A4F895" w14:textId="77777777" w:rsidR="0059168D" w:rsidRPr="0059168D" w:rsidRDefault="0059168D" w:rsidP="0059168D">
            <w:pPr>
              <w:jc w:val="center"/>
              <w:rPr>
                <w:rFonts w:ascii="Times New Roman" w:hAnsi="Times New Roman" w:cs="Times New Roman"/>
                <w:b/>
                <w:bCs/>
                <w:sz w:val="24"/>
                <w:szCs w:val="24"/>
              </w:rPr>
            </w:pPr>
            <w:r w:rsidRPr="0059168D">
              <w:rPr>
                <w:rFonts w:ascii="Times New Roman" w:hAnsi="Times New Roman" w:cs="Times New Roman"/>
                <w:b/>
                <w:bCs/>
                <w:sz w:val="24"/>
                <w:szCs w:val="24"/>
              </w:rPr>
              <w:t>Artikkel 9</w:t>
            </w:r>
          </w:p>
          <w:p w14:paraId="650DD42A" w14:textId="3AE1309D" w:rsidR="0059168D" w:rsidRPr="0059168D" w:rsidRDefault="0059168D" w:rsidP="0059168D">
            <w:pPr>
              <w:jc w:val="center"/>
              <w:rPr>
                <w:rFonts w:ascii="Times New Roman" w:hAnsi="Times New Roman" w:cs="Times New Roman"/>
                <w:b/>
                <w:bCs/>
                <w:sz w:val="24"/>
                <w:szCs w:val="24"/>
              </w:rPr>
            </w:pPr>
            <w:r w:rsidRPr="0059168D">
              <w:rPr>
                <w:rFonts w:ascii="Times New Roman" w:hAnsi="Times New Roman" w:cs="Times New Roman"/>
                <w:b/>
                <w:bCs/>
                <w:sz w:val="24"/>
                <w:szCs w:val="24"/>
              </w:rPr>
              <w:t>Riigihanked</w:t>
            </w:r>
          </w:p>
        </w:tc>
      </w:tr>
      <w:tr w:rsidR="00CD20EF" w:rsidRPr="00582D77" w14:paraId="5969C3FF" w14:textId="77777777" w:rsidTr="003208A5">
        <w:tc>
          <w:tcPr>
            <w:tcW w:w="3906" w:type="dxa"/>
          </w:tcPr>
          <w:p w14:paraId="0ADFBC12" w14:textId="43A380DB" w:rsidR="000C6715" w:rsidRPr="000C6715" w:rsidRDefault="000C6715" w:rsidP="000C6715">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Kooskõlas direktiividega 2014/23/EL, 2014/24/EL ja 2014/25/EL võtavad liikmesriigid asjakohased meetmed tagamaks, et riigihanke- või kontsessioonilepingute sõlmimisel ja täitmisel järgiksid ettevõtjad ja nende alltöövõtjad liidu õiguse, riigisisese </w:t>
            </w:r>
          </w:p>
          <w:p w14:paraId="443EA281" w14:textId="77777777" w:rsidR="000C6715" w:rsidRPr="000C6715" w:rsidRDefault="000C6715" w:rsidP="000C6715">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õiguse, kollektiivlepingute või rahvusvahelise sotsiaal- ja tööõiguse sätetega, kaasa arvatud ILO konventsioon nr 87 (1948) </w:t>
            </w:r>
          </w:p>
          <w:p w14:paraId="31ED0FE6" w14:textId="11458D21" w:rsidR="000C6715" w:rsidRPr="000C6715" w:rsidRDefault="000C6715" w:rsidP="000C6715">
            <w:pPr>
              <w:jc w:val="both"/>
              <w:rPr>
                <w:rFonts w:ascii="Times New Roman" w:hAnsi="Times New Roman" w:cs="Times New Roman"/>
                <w:bCs/>
                <w:sz w:val="24"/>
                <w:szCs w:val="24"/>
              </w:rPr>
            </w:pPr>
            <w:r w:rsidRPr="000C6715">
              <w:rPr>
                <w:rFonts w:ascii="Times New Roman" w:hAnsi="Times New Roman" w:cs="Times New Roman"/>
                <w:bCs/>
                <w:sz w:val="24"/>
                <w:szCs w:val="24"/>
              </w:rPr>
              <w:t>ühinemisvabaduse</w:t>
            </w:r>
            <w:r>
              <w:rPr>
                <w:rFonts w:ascii="Times New Roman" w:hAnsi="Times New Roman" w:cs="Times New Roman"/>
                <w:bCs/>
                <w:sz w:val="24"/>
                <w:szCs w:val="24"/>
              </w:rPr>
              <w:t xml:space="preserve"> </w:t>
            </w:r>
            <w:r w:rsidRPr="000C6715">
              <w:rPr>
                <w:rFonts w:ascii="Times New Roman" w:hAnsi="Times New Roman" w:cs="Times New Roman"/>
                <w:bCs/>
                <w:sz w:val="24"/>
                <w:szCs w:val="24"/>
              </w:rPr>
              <w:t xml:space="preserve">ja organiseerumisõiguse kaitse kohta ning ILO konventsioon nr 98 (1949) organiseerumisõiguse ja </w:t>
            </w:r>
          </w:p>
          <w:p w14:paraId="6E87A6A5" w14:textId="77777777" w:rsidR="000C6715" w:rsidRPr="000C6715" w:rsidRDefault="000C6715" w:rsidP="000C6715">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kollektiivse läbirääkimisõiguse kaitse kohta, kehtestatud sotsiaal- ja tööõiguse valdkonnas kehtivaid kohustusi seoses palkade, </w:t>
            </w:r>
          </w:p>
          <w:p w14:paraId="3284D537" w14:textId="6510FBB4" w:rsidR="00CD20EF" w:rsidRPr="006C79EF" w:rsidRDefault="000C6715" w:rsidP="000C6715">
            <w:pPr>
              <w:jc w:val="both"/>
              <w:rPr>
                <w:rFonts w:ascii="Times New Roman" w:hAnsi="Times New Roman" w:cs="Times New Roman"/>
                <w:bCs/>
                <w:sz w:val="24"/>
                <w:szCs w:val="24"/>
              </w:rPr>
            </w:pPr>
            <w:r w:rsidRPr="000C6715">
              <w:rPr>
                <w:rFonts w:ascii="Times New Roman" w:hAnsi="Times New Roman" w:cs="Times New Roman"/>
                <w:bCs/>
                <w:sz w:val="24"/>
                <w:szCs w:val="24"/>
              </w:rPr>
              <w:t>organiseerumisõiguse ja palgakujunduse kollektiivläbirääkimistega.</w:t>
            </w:r>
          </w:p>
        </w:tc>
        <w:tc>
          <w:tcPr>
            <w:tcW w:w="3177" w:type="dxa"/>
          </w:tcPr>
          <w:p w14:paraId="2CF465B7" w14:textId="6137D29F" w:rsidR="00CD20EF" w:rsidRPr="00582D77" w:rsidRDefault="003E6E48" w:rsidP="00E227A0">
            <w:pPr>
              <w:jc w:val="both"/>
              <w:rPr>
                <w:rFonts w:ascii="Times New Roman" w:hAnsi="Times New Roman" w:cs="Times New Roman"/>
                <w:bCs/>
                <w:sz w:val="24"/>
                <w:szCs w:val="24"/>
              </w:rPr>
            </w:pPr>
            <w:r>
              <w:rPr>
                <w:rFonts w:ascii="Times New Roman" w:hAnsi="Times New Roman" w:cs="Times New Roman"/>
                <w:bCs/>
                <w:sz w:val="24"/>
                <w:szCs w:val="24"/>
              </w:rPr>
              <w:t xml:space="preserve">Vastab </w:t>
            </w:r>
          </w:p>
        </w:tc>
        <w:tc>
          <w:tcPr>
            <w:tcW w:w="3140" w:type="dxa"/>
          </w:tcPr>
          <w:p w14:paraId="36EEE2F1" w14:textId="77777777" w:rsidR="00CD20EF" w:rsidRDefault="00CD20EF" w:rsidP="00E227A0">
            <w:pPr>
              <w:jc w:val="both"/>
              <w:rPr>
                <w:rFonts w:ascii="Times New Roman" w:hAnsi="Times New Roman" w:cs="Times New Roman"/>
                <w:bCs/>
                <w:sz w:val="24"/>
                <w:szCs w:val="24"/>
              </w:rPr>
            </w:pPr>
          </w:p>
        </w:tc>
        <w:tc>
          <w:tcPr>
            <w:tcW w:w="3947" w:type="dxa"/>
          </w:tcPr>
          <w:p w14:paraId="18240861" w14:textId="77777777" w:rsidR="00936732" w:rsidRDefault="00CC47D6" w:rsidP="00FA24FA">
            <w:pPr>
              <w:jc w:val="both"/>
              <w:rPr>
                <w:rFonts w:ascii="Times New Roman" w:hAnsi="Times New Roman" w:cs="Times New Roman"/>
                <w:sz w:val="24"/>
                <w:szCs w:val="24"/>
              </w:rPr>
            </w:pPr>
            <w:r>
              <w:rPr>
                <w:rFonts w:ascii="Times New Roman" w:hAnsi="Times New Roman" w:cs="Times New Roman"/>
                <w:sz w:val="24"/>
                <w:szCs w:val="24"/>
              </w:rPr>
              <w:t>Riigihangete seaduse (RHS)</w:t>
            </w:r>
            <w:r>
              <w:rPr>
                <w:rStyle w:val="Allmrkuseviide"/>
                <w:rFonts w:ascii="Times New Roman" w:hAnsi="Times New Roman" w:cs="Times New Roman"/>
                <w:sz w:val="24"/>
                <w:szCs w:val="24"/>
              </w:rPr>
              <w:footnoteReference w:id="8"/>
            </w:r>
            <w:r>
              <w:rPr>
                <w:rFonts w:ascii="Times New Roman" w:hAnsi="Times New Roman" w:cs="Times New Roman"/>
                <w:sz w:val="24"/>
                <w:szCs w:val="24"/>
              </w:rPr>
              <w:t xml:space="preserve"> </w:t>
            </w:r>
            <w:bookmarkStart w:id="19" w:name="para95lg4"/>
            <w:r w:rsidR="00936732" w:rsidRPr="00936732">
              <w:rPr>
                <w:rFonts w:ascii="Times New Roman" w:hAnsi="Times New Roman" w:cs="Times New Roman"/>
                <w:sz w:val="24"/>
                <w:szCs w:val="24"/>
              </w:rPr>
              <w:t>§ 95 lg </w:t>
            </w:r>
            <w:bookmarkEnd w:id="19"/>
            <w:r w:rsidR="00936732" w:rsidRPr="00936732">
              <w:rPr>
                <w:rFonts w:ascii="Times New Roman" w:hAnsi="Times New Roman" w:cs="Times New Roman"/>
                <w:sz w:val="24"/>
                <w:szCs w:val="24"/>
              </w:rPr>
              <w:t>4 kohaselt võib hankija kõrvaldada hankemenetlusest pakkuja või taotleja, kes on rikkunud õigusaktidest või kollektiivlepingust tulenevaid keskkonna-, sotsiaal- või tööõiguse valdkonnas kohaldatavaid kohustusi.</w:t>
            </w:r>
          </w:p>
          <w:p w14:paraId="059D2CDB" w14:textId="77777777" w:rsidR="00936732" w:rsidRDefault="00936732" w:rsidP="00FA24FA">
            <w:pPr>
              <w:jc w:val="both"/>
              <w:rPr>
                <w:rFonts w:ascii="Times New Roman" w:hAnsi="Times New Roman" w:cs="Times New Roman"/>
                <w:sz w:val="24"/>
                <w:szCs w:val="24"/>
              </w:rPr>
            </w:pPr>
          </w:p>
          <w:p w14:paraId="0584F9A4" w14:textId="6F08F6CF" w:rsidR="00C56337" w:rsidRPr="00662060" w:rsidRDefault="00936732" w:rsidP="00FA24FA">
            <w:pPr>
              <w:jc w:val="both"/>
              <w:rPr>
                <w:rFonts w:ascii="Times New Roman" w:hAnsi="Times New Roman" w:cs="Times New Roman"/>
                <w:sz w:val="24"/>
                <w:szCs w:val="24"/>
              </w:rPr>
            </w:pPr>
            <w:r>
              <w:rPr>
                <w:rFonts w:ascii="Times New Roman" w:hAnsi="Times New Roman" w:cs="Times New Roman"/>
                <w:sz w:val="24"/>
                <w:szCs w:val="24"/>
              </w:rPr>
              <w:t xml:space="preserve">RHS </w:t>
            </w:r>
            <w:r w:rsidR="00CC47D6">
              <w:rPr>
                <w:rFonts w:ascii="Times New Roman" w:hAnsi="Times New Roman" w:cs="Times New Roman"/>
                <w:sz w:val="24"/>
                <w:szCs w:val="24"/>
              </w:rPr>
              <w:t xml:space="preserve">§ 203 lg 1 kohaselt teeb Rahandusministeerium </w:t>
            </w:r>
            <w:r w:rsidR="00CC47D6" w:rsidRPr="00CC47D6">
              <w:rPr>
                <w:rFonts w:ascii="Times New Roman" w:hAnsi="Times New Roman" w:cs="Times New Roman"/>
                <w:sz w:val="24"/>
                <w:szCs w:val="24"/>
              </w:rPr>
              <w:t xml:space="preserve">üksnes avalikes huvides riiklikku ja haldusjärelevalvet </w:t>
            </w:r>
            <w:r w:rsidR="00CC47D6">
              <w:rPr>
                <w:rFonts w:ascii="Times New Roman" w:hAnsi="Times New Roman" w:cs="Times New Roman"/>
                <w:sz w:val="24"/>
                <w:szCs w:val="24"/>
              </w:rPr>
              <w:t>RHS</w:t>
            </w:r>
            <w:r w:rsidR="00CC47D6" w:rsidRPr="00CC47D6">
              <w:rPr>
                <w:rFonts w:ascii="Times New Roman" w:hAnsi="Times New Roman" w:cs="Times New Roman"/>
                <w:sz w:val="24"/>
                <w:szCs w:val="24"/>
              </w:rPr>
              <w:t xml:space="preserve"> ja selle alusel kehtestatud õigusaktide täitmise üle.</w:t>
            </w:r>
          </w:p>
        </w:tc>
      </w:tr>
      <w:tr w:rsidR="004E4EF9" w:rsidRPr="00582D77" w14:paraId="348421E8" w14:textId="77777777" w:rsidTr="004E4EF9">
        <w:tc>
          <w:tcPr>
            <w:tcW w:w="14170" w:type="dxa"/>
            <w:gridSpan w:val="4"/>
            <w:shd w:val="clear" w:color="auto" w:fill="E7E6E6" w:themeFill="background2"/>
          </w:tcPr>
          <w:p w14:paraId="3921E325" w14:textId="77777777" w:rsidR="004E4EF9" w:rsidRDefault="004E4EF9" w:rsidP="004E4EF9">
            <w:pPr>
              <w:jc w:val="center"/>
              <w:rPr>
                <w:rFonts w:ascii="Times New Roman" w:hAnsi="Times New Roman" w:cs="Times New Roman"/>
                <w:b/>
                <w:bCs/>
                <w:sz w:val="24"/>
                <w:szCs w:val="24"/>
              </w:rPr>
            </w:pPr>
            <w:r>
              <w:rPr>
                <w:rFonts w:ascii="Times New Roman" w:hAnsi="Times New Roman" w:cs="Times New Roman"/>
                <w:b/>
                <w:bCs/>
                <w:sz w:val="24"/>
                <w:szCs w:val="24"/>
              </w:rPr>
              <w:t>Artikkel 10</w:t>
            </w:r>
          </w:p>
          <w:p w14:paraId="28FDDAA2" w14:textId="77777777" w:rsidR="004E4EF9" w:rsidRDefault="004E4EF9" w:rsidP="004E4EF9">
            <w:pPr>
              <w:jc w:val="center"/>
              <w:rPr>
                <w:rFonts w:ascii="Times New Roman" w:hAnsi="Times New Roman" w:cs="Times New Roman"/>
                <w:b/>
                <w:bCs/>
                <w:sz w:val="24"/>
                <w:szCs w:val="24"/>
              </w:rPr>
            </w:pPr>
            <w:r>
              <w:rPr>
                <w:rFonts w:ascii="Times New Roman" w:hAnsi="Times New Roman" w:cs="Times New Roman"/>
                <w:b/>
                <w:bCs/>
                <w:sz w:val="24"/>
                <w:szCs w:val="24"/>
              </w:rPr>
              <w:t>Seire ja andmete kogumine</w:t>
            </w:r>
          </w:p>
          <w:p w14:paraId="098AFFCD" w14:textId="3CD1514F" w:rsidR="00BE4A3E" w:rsidRPr="004E4EF9" w:rsidRDefault="00BE4A3E" w:rsidP="004E4EF9">
            <w:pPr>
              <w:jc w:val="center"/>
              <w:rPr>
                <w:rFonts w:ascii="Times New Roman" w:hAnsi="Times New Roman" w:cs="Times New Roman"/>
                <w:b/>
                <w:bCs/>
                <w:sz w:val="24"/>
                <w:szCs w:val="24"/>
              </w:rPr>
            </w:pPr>
          </w:p>
        </w:tc>
      </w:tr>
      <w:tr w:rsidR="00CD20EF" w:rsidRPr="00582D77" w14:paraId="62662F89" w14:textId="77777777" w:rsidTr="003208A5">
        <w:tc>
          <w:tcPr>
            <w:tcW w:w="3906" w:type="dxa"/>
          </w:tcPr>
          <w:p w14:paraId="5FD53F2B" w14:textId="55773EC3" w:rsidR="00CD20EF" w:rsidRPr="006C79EF" w:rsidRDefault="00F50FD5" w:rsidP="0015492A">
            <w:pPr>
              <w:jc w:val="both"/>
              <w:rPr>
                <w:rFonts w:ascii="Times New Roman" w:hAnsi="Times New Roman" w:cs="Times New Roman"/>
                <w:bCs/>
                <w:sz w:val="24"/>
                <w:szCs w:val="24"/>
              </w:rPr>
            </w:pPr>
            <w:r w:rsidRPr="00F50FD5">
              <w:rPr>
                <w:rFonts w:ascii="Times New Roman" w:hAnsi="Times New Roman" w:cs="Times New Roman"/>
                <w:bCs/>
                <w:sz w:val="24"/>
                <w:szCs w:val="24"/>
              </w:rPr>
              <w:t>1. Liikmesriigid võtavad asjakohased meetmed, et tagada tõhusate andmekogumisvahendite olemasolu miinimumpalga kaitse seireks</w:t>
            </w:r>
            <w:r>
              <w:rPr>
                <w:rFonts w:ascii="Times New Roman" w:hAnsi="Times New Roman" w:cs="Times New Roman"/>
                <w:bCs/>
                <w:sz w:val="24"/>
                <w:szCs w:val="24"/>
              </w:rPr>
              <w:t>.</w:t>
            </w:r>
          </w:p>
        </w:tc>
        <w:tc>
          <w:tcPr>
            <w:tcW w:w="3177" w:type="dxa"/>
          </w:tcPr>
          <w:p w14:paraId="12E54A69" w14:textId="75CEE15C" w:rsidR="00CD20EF" w:rsidRPr="00582D77" w:rsidRDefault="0015492A"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0164664E" w14:textId="77777777" w:rsidR="00CD20EF" w:rsidRDefault="00CD20EF" w:rsidP="00E227A0">
            <w:pPr>
              <w:jc w:val="both"/>
              <w:rPr>
                <w:rFonts w:ascii="Times New Roman" w:hAnsi="Times New Roman" w:cs="Times New Roman"/>
                <w:bCs/>
                <w:sz w:val="24"/>
                <w:szCs w:val="24"/>
              </w:rPr>
            </w:pPr>
          </w:p>
        </w:tc>
        <w:tc>
          <w:tcPr>
            <w:tcW w:w="3947" w:type="dxa"/>
          </w:tcPr>
          <w:p w14:paraId="03B56EBE" w14:textId="25B0253B" w:rsidR="00FA0FA7" w:rsidRPr="00662060" w:rsidRDefault="004A0382" w:rsidP="00FA24FA">
            <w:pPr>
              <w:jc w:val="both"/>
              <w:rPr>
                <w:rFonts w:ascii="Times New Roman" w:hAnsi="Times New Roman" w:cs="Times New Roman"/>
                <w:sz w:val="24"/>
                <w:szCs w:val="24"/>
              </w:rPr>
            </w:pPr>
            <w:r>
              <w:rPr>
                <w:rFonts w:ascii="Times New Roman" w:hAnsi="Times New Roman" w:cs="Times New Roman"/>
                <w:sz w:val="24"/>
                <w:szCs w:val="24"/>
              </w:rPr>
              <w:t>Kasutame olemasolevaid OECD ja Eurostati andmeid.</w:t>
            </w:r>
            <w:r w:rsidR="0070062D">
              <w:rPr>
                <w:rFonts w:ascii="Times New Roman" w:hAnsi="Times New Roman" w:cs="Times New Roman"/>
                <w:sz w:val="24"/>
                <w:szCs w:val="24"/>
              </w:rPr>
              <w:t xml:space="preserve"> Vajadusel on võimalik kasutada ka </w:t>
            </w:r>
            <w:r w:rsidR="00DF497E">
              <w:rPr>
                <w:rFonts w:ascii="Times New Roman" w:hAnsi="Times New Roman" w:cs="Times New Roman"/>
                <w:sz w:val="24"/>
                <w:szCs w:val="24"/>
              </w:rPr>
              <w:t>kollektiivlepingute andmekogu ja Maksu- ja Tolliameti andmeid.</w:t>
            </w:r>
          </w:p>
        </w:tc>
      </w:tr>
      <w:tr w:rsidR="00CD20EF" w:rsidRPr="00582D77" w14:paraId="01477370" w14:textId="77777777" w:rsidTr="003208A5">
        <w:tc>
          <w:tcPr>
            <w:tcW w:w="3906" w:type="dxa"/>
          </w:tcPr>
          <w:p w14:paraId="71D04DF7" w14:textId="47FDD3A6" w:rsidR="00CD20EF" w:rsidRPr="006C79EF" w:rsidRDefault="00F50FD5" w:rsidP="006C79EF">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2. </w:t>
            </w:r>
            <w:r w:rsidRPr="00B25D6A">
              <w:rPr>
                <w:rFonts w:ascii="Times New Roman" w:hAnsi="Times New Roman" w:cs="Times New Roman"/>
                <w:bCs/>
                <w:sz w:val="24"/>
                <w:szCs w:val="24"/>
              </w:rPr>
              <w:t>Liikmesriigid esitavad komisjonile iga kahe aasta järel enne aruandlusaasta 1. oktoobrit järgmised andmed ja teabe:</w:t>
            </w:r>
          </w:p>
        </w:tc>
        <w:tc>
          <w:tcPr>
            <w:tcW w:w="3177" w:type="dxa"/>
          </w:tcPr>
          <w:p w14:paraId="5F4BFEE1" w14:textId="65B313AB" w:rsidR="00CD20EF" w:rsidRPr="00582D77" w:rsidRDefault="00B25D6A"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17DEB36" w14:textId="77777777" w:rsidR="00CD20EF" w:rsidRDefault="00CD20EF" w:rsidP="00E227A0">
            <w:pPr>
              <w:jc w:val="both"/>
              <w:rPr>
                <w:rFonts w:ascii="Times New Roman" w:hAnsi="Times New Roman" w:cs="Times New Roman"/>
                <w:bCs/>
                <w:sz w:val="24"/>
                <w:szCs w:val="24"/>
              </w:rPr>
            </w:pPr>
          </w:p>
        </w:tc>
        <w:tc>
          <w:tcPr>
            <w:tcW w:w="3947" w:type="dxa"/>
          </w:tcPr>
          <w:p w14:paraId="56B5388E" w14:textId="3A70DDE1" w:rsidR="00CD20EF" w:rsidRPr="00137975" w:rsidRDefault="00CD20EF" w:rsidP="00FA24FA">
            <w:pPr>
              <w:jc w:val="both"/>
              <w:rPr>
                <w:rFonts w:ascii="Times New Roman" w:hAnsi="Times New Roman" w:cs="Times New Roman"/>
                <w:color w:val="4472C4" w:themeColor="accent1"/>
                <w:sz w:val="24"/>
                <w:szCs w:val="24"/>
              </w:rPr>
            </w:pPr>
          </w:p>
        </w:tc>
      </w:tr>
      <w:tr w:rsidR="00CD20EF" w:rsidRPr="00582D77" w14:paraId="1BD2714D" w14:textId="77777777" w:rsidTr="003208A5">
        <w:tc>
          <w:tcPr>
            <w:tcW w:w="3906" w:type="dxa"/>
          </w:tcPr>
          <w:p w14:paraId="342F2802" w14:textId="477F2B9D" w:rsidR="00CD20EF" w:rsidRPr="006C79EF" w:rsidRDefault="00F50FD5" w:rsidP="006C79EF">
            <w:pPr>
              <w:jc w:val="both"/>
              <w:rPr>
                <w:rFonts w:ascii="Times New Roman" w:hAnsi="Times New Roman" w:cs="Times New Roman"/>
                <w:bCs/>
                <w:sz w:val="24"/>
                <w:szCs w:val="24"/>
              </w:rPr>
            </w:pPr>
            <w:r w:rsidRPr="00F50FD5">
              <w:rPr>
                <w:rFonts w:ascii="Times New Roman" w:hAnsi="Times New Roman" w:cs="Times New Roman"/>
                <w:bCs/>
                <w:sz w:val="24"/>
                <w:szCs w:val="24"/>
              </w:rPr>
              <w:t>a) kollektiivläbirääkimiste hõlmatuse ja selle muutumise määr</w:t>
            </w:r>
            <w:r>
              <w:rPr>
                <w:rFonts w:ascii="Times New Roman" w:hAnsi="Times New Roman" w:cs="Times New Roman"/>
                <w:bCs/>
                <w:sz w:val="24"/>
                <w:szCs w:val="24"/>
              </w:rPr>
              <w:t>;</w:t>
            </w:r>
          </w:p>
        </w:tc>
        <w:tc>
          <w:tcPr>
            <w:tcW w:w="3177" w:type="dxa"/>
          </w:tcPr>
          <w:p w14:paraId="101EB05E" w14:textId="6466B2F5" w:rsidR="00CD20EF" w:rsidRPr="00582D77" w:rsidRDefault="0056638E"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460BF3F" w14:textId="77777777" w:rsidR="00CD20EF" w:rsidRDefault="00CD20EF" w:rsidP="00E227A0">
            <w:pPr>
              <w:jc w:val="both"/>
              <w:rPr>
                <w:rFonts w:ascii="Times New Roman" w:hAnsi="Times New Roman" w:cs="Times New Roman"/>
                <w:bCs/>
                <w:sz w:val="24"/>
                <w:szCs w:val="24"/>
              </w:rPr>
            </w:pPr>
          </w:p>
        </w:tc>
        <w:tc>
          <w:tcPr>
            <w:tcW w:w="3947" w:type="dxa"/>
          </w:tcPr>
          <w:p w14:paraId="0E95971A" w14:textId="65D2CA44" w:rsidR="00F3525F" w:rsidRPr="008D0B2D" w:rsidRDefault="00B62E7B" w:rsidP="00F3525F">
            <w:pPr>
              <w:jc w:val="both"/>
              <w:rPr>
                <w:rFonts w:ascii="Times New Roman" w:hAnsi="Times New Roman" w:cs="Times New Roman"/>
                <w:sz w:val="24"/>
                <w:szCs w:val="24"/>
              </w:rPr>
            </w:pPr>
            <w:r>
              <w:rPr>
                <w:rFonts w:ascii="Times New Roman" w:hAnsi="Times New Roman" w:cs="Times New Roman"/>
                <w:sz w:val="24"/>
                <w:szCs w:val="24"/>
              </w:rPr>
              <w:t>Kasutame OECD andmebaasis olevaid andmeid.</w:t>
            </w:r>
          </w:p>
        </w:tc>
      </w:tr>
      <w:tr w:rsidR="00CD20EF" w:rsidRPr="00582D77" w14:paraId="4D374951" w14:textId="77777777" w:rsidTr="003208A5">
        <w:tc>
          <w:tcPr>
            <w:tcW w:w="3906" w:type="dxa"/>
          </w:tcPr>
          <w:p w14:paraId="0FB2E712"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b) seadusjärgse miinimumpalga kohta:</w:t>
            </w:r>
          </w:p>
          <w:p w14:paraId="5D575642"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i) seadusjärgse miinimumpalga määr ja sellega hõlmatud töötajate osakaal;</w:t>
            </w:r>
          </w:p>
          <w:p w14:paraId="7A951A92"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ii) olemasolevate erandite ja mahaarvamiste kirjeldus ja nende kehtestamise põhjused ning eranditega hõlmatud </w:t>
            </w:r>
          </w:p>
          <w:p w14:paraId="594C44B2" w14:textId="45294D79" w:rsidR="00CD20EF" w:rsidRPr="006C79EF"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töötajate osakaal, niivõrd kui andmed selle kohta on kättesaadavad;</w:t>
            </w:r>
          </w:p>
        </w:tc>
        <w:tc>
          <w:tcPr>
            <w:tcW w:w="3177" w:type="dxa"/>
          </w:tcPr>
          <w:p w14:paraId="5DF43508" w14:textId="1E2830D1" w:rsidR="00CD20EF" w:rsidRPr="00582D77" w:rsidRDefault="00283802"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7CA361F9" w14:textId="77777777" w:rsidR="00CD20EF" w:rsidRDefault="00CD20EF" w:rsidP="00E227A0">
            <w:pPr>
              <w:jc w:val="both"/>
              <w:rPr>
                <w:rFonts w:ascii="Times New Roman" w:hAnsi="Times New Roman" w:cs="Times New Roman"/>
                <w:bCs/>
                <w:sz w:val="24"/>
                <w:szCs w:val="24"/>
              </w:rPr>
            </w:pPr>
          </w:p>
        </w:tc>
        <w:tc>
          <w:tcPr>
            <w:tcW w:w="3947" w:type="dxa"/>
          </w:tcPr>
          <w:p w14:paraId="22F28725" w14:textId="7265AE12" w:rsidR="00CD20EF" w:rsidRPr="00667C44" w:rsidRDefault="00283802" w:rsidP="00FA24FA">
            <w:pPr>
              <w:jc w:val="both"/>
              <w:rPr>
                <w:rFonts w:ascii="Times New Roman" w:hAnsi="Times New Roman" w:cs="Times New Roman"/>
                <w:sz w:val="24"/>
                <w:szCs w:val="24"/>
              </w:rPr>
            </w:pPr>
            <w:r>
              <w:rPr>
                <w:rFonts w:ascii="Times New Roman" w:hAnsi="Times New Roman" w:cs="Times New Roman"/>
                <w:sz w:val="24"/>
                <w:szCs w:val="24"/>
              </w:rPr>
              <w:t xml:space="preserve">Kuivõrd Eestis kehtestatakse töötasu alammäär kollektiivlepinguga, siis ei </w:t>
            </w:r>
            <w:r w:rsidR="00B17664">
              <w:rPr>
                <w:rFonts w:ascii="Times New Roman" w:hAnsi="Times New Roman" w:cs="Times New Roman"/>
                <w:sz w:val="24"/>
                <w:szCs w:val="24"/>
              </w:rPr>
              <w:t>rakendu</w:t>
            </w:r>
            <w:r>
              <w:rPr>
                <w:rFonts w:ascii="Times New Roman" w:hAnsi="Times New Roman" w:cs="Times New Roman"/>
                <w:sz w:val="24"/>
                <w:szCs w:val="24"/>
              </w:rPr>
              <w:t xml:space="preserve"> aruandluskohustus</w:t>
            </w:r>
            <w:r w:rsidR="00B17664">
              <w:rPr>
                <w:rFonts w:ascii="Times New Roman" w:hAnsi="Times New Roman" w:cs="Times New Roman"/>
                <w:sz w:val="24"/>
                <w:szCs w:val="24"/>
              </w:rPr>
              <w:t xml:space="preserve"> </w:t>
            </w:r>
            <w:r>
              <w:rPr>
                <w:rFonts w:ascii="Times New Roman" w:hAnsi="Times New Roman" w:cs="Times New Roman"/>
                <w:sz w:val="24"/>
                <w:szCs w:val="24"/>
              </w:rPr>
              <w:t>seadusjärgse miinimumpalga osas.</w:t>
            </w:r>
          </w:p>
        </w:tc>
      </w:tr>
      <w:tr w:rsidR="00CD20EF" w:rsidRPr="00582D77" w14:paraId="0E19F0D8" w14:textId="77777777" w:rsidTr="003208A5">
        <w:tc>
          <w:tcPr>
            <w:tcW w:w="3906" w:type="dxa"/>
          </w:tcPr>
          <w:p w14:paraId="17FC3D02"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c) </w:t>
            </w:r>
            <w:r w:rsidRPr="001E0BE1">
              <w:rPr>
                <w:rFonts w:ascii="Times New Roman" w:hAnsi="Times New Roman" w:cs="Times New Roman"/>
                <w:bCs/>
                <w:sz w:val="24"/>
                <w:szCs w:val="24"/>
              </w:rPr>
              <w:t>üksnes kollektiivlepingutega ette</w:t>
            </w:r>
            <w:r w:rsidRPr="00F50FD5">
              <w:rPr>
                <w:rFonts w:ascii="Times New Roman" w:hAnsi="Times New Roman" w:cs="Times New Roman"/>
                <w:bCs/>
                <w:sz w:val="24"/>
                <w:szCs w:val="24"/>
              </w:rPr>
              <w:t xml:space="preserve"> nähtud miinimumpalga kaitse kohta:</w:t>
            </w:r>
          </w:p>
          <w:p w14:paraId="42BD4586" w14:textId="68642510"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 madalapalgalisi töötajaid hõlmavate kollektiivlepingutega ette nähtud madalaimad palgamäärad või nende </w:t>
            </w:r>
          </w:p>
          <w:p w14:paraId="722110AD"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hinnanguline suurus, kui vastutavatele riigi ametiasutustele ei ole täpsed andmed kättesaadavad, ning nendega </w:t>
            </w:r>
          </w:p>
          <w:p w14:paraId="7989A55F"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hõlmatud töötajate osakaal või hinnang, kui vastutavatele riigi ametisutustele ei ole täpsed andmed kättesaadavad;</w:t>
            </w:r>
          </w:p>
          <w:p w14:paraId="309A1656" w14:textId="77777777" w:rsidR="00F50FD5" w:rsidRP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ii) nendele töötajatele makstava palga tase, kes ei ole hõlmatud kollektiivlepingutega, ja selle suhe kollektiivlepinguga </w:t>
            </w:r>
          </w:p>
          <w:p w14:paraId="195BE050" w14:textId="1B5D5E8B" w:rsidR="00CD20EF" w:rsidRPr="006C79EF"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hõlmatud töötajatele makstava palga tasemega</w:t>
            </w:r>
            <w:r>
              <w:rPr>
                <w:rFonts w:ascii="Times New Roman" w:hAnsi="Times New Roman" w:cs="Times New Roman"/>
                <w:bCs/>
                <w:sz w:val="24"/>
                <w:szCs w:val="24"/>
              </w:rPr>
              <w:t>.</w:t>
            </w:r>
          </w:p>
        </w:tc>
        <w:tc>
          <w:tcPr>
            <w:tcW w:w="3177" w:type="dxa"/>
          </w:tcPr>
          <w:p w14:paraId="74B92F1B" w14:textId="624CD100" w:rsidR="00CD20EF" w:rsidRPr="00582D77" w:rsidRDefault="0056638E"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7F511B09" w14:textId="77777777" w:rsidR="00CD20EF" w:rsidRDefault="00CD20EF" w:rsidP="00E227A0">
            <w:pPr>
              <w:jc w:val="both"/>
              <w:rPr>
                <w:rFonts w:ascii="Times New Roman" w:hAnsi="Times New Roman" w:cs="Times New Roman"/>
                <w:bCs/>
                <w:sz w:val="24"/>
                <w:szCs w:val="24"/>
              </w:rPr>
            </w:pPr>
          </w:p>
        </w:tc>
        <w:tc>
          <w:tcPr>
            <w:tcW w:w="3947" w:type="dxa"/>
          </w:tcPr>
          <w:p w14:paraId="6801E12D" w14:textId="1B02EACB" w:rsidR="000C2636" w:rsidRDefault="00325569" w:rsidP="00FA24FA">
            <w:pPr>
              <w:jc w:val="both"/>
              <w:rPr>
                <w:rFonts w:ascii="Times New Roman" w:hAnsi="Times New Roman" w:cs="Times New Roman"/>
                <w:sz w:val="24"/>
                <w:szCs w:val="24"/>
              </w:rPr>
            </w:pPr>
            <w:r>
              <w:rPr>
                <w:rFonts w:ascii="Times New Roman" w:hAnsi="Times New Roman" w:cs="Times New Roman"/>
                <w:sz w:val="24"/>
                <w:szCs w:val="24"/>
              </w:rPr>
              <w:t xml:space="preserve">Eestis on kollektiivlepinguga määratud üleriigiline töötasu alammäär. Sellest madalamat töötasu ei ole lubatud maksta. </w:t>
            </w:r>
            <w:r w:rsidR="001E0BE1">
              <w:rPr>
                <w:rFonts w:ascii="Times New Roman" w:hAnsi="Times New Roman" w:cs="Times New Roman"/>
                <w:sz w:val="24"/>
                <w:szCs w:val="24"/>
              </w:rPr>
              <w:t>Seega ei saa olla teatud sektorites madalamat töötasu.</w:t>
            </w:r>
          </w:p>
          <w:p w14:paraId="549B9FE7" w14:textId="77777777" w:rsidR="001E0BE1" w:rsidRDefault="001E0BE1" w:rsidP="00FA24FA">
            <w:pPr>
              <w:jc w:val="both"/>
              <w:rPr>
                <w:rFonts w:ascii="Times New Roman" w:hAnsi="Times New Roman" w:cs="Times New Roman"/>
                <w:sz w:val="24"/>
                <w:szCs w:val="24"/>
              </w:rPr>
            </w:pPr>
          </w:p>
          <w:p w14:paraId="65872EC4" w14:textId="602F5731" w:rsidR="000C2636" w:rsidRPr="008D0B2D" w:rsidRDefault="001E0BE1" w:rsidP="00FA24FA">
            <w:pPr>
              <w:jc w:val="both"/>
              <w:rPr>
                <w:rFonts w:ascii="Times New Roman" w:hAnsi="Times New Roman" w:cs="Times New Roman"/>
                <w:sz w:val="24"/>
                <w:szCs w:val="24"/>
              </w:rPr>
            </w:pPr>
            <w:r>
              <w:rPr>
                <w:rFonts w:ascii="Times New Roman" w:hAnsi="Times New Roman" w:cs="Times New Roman"/>
                <w:sz w:val="24"/>
                <w:szCs w:val="24"/>
              </w:rPr>
              <w:t>Oleme andnud oma sisendi</w:t>
            </w:r>
            <w:r w:rsidR="00917C0E">
              <w:rPr>
                <w:rFonts w:ascii="Times New Roman" w:hAnsi="Times New Roman" w:cs="Times New Roman"/>
                <w:sz w:val="24"/>
                <w:szCs w:val="24"/>
              </w:rPr>
              <w:t xml:space="preserve"> Eurofoundi andmebaasi, mis sisaldab andmeid palgatasemete kohta madala palgaga sektorites. </w:t>
            </w:r>
            <w:r w:rsidR="0035766E">
              <w:rPr>
                <w:rFonts w:ascii="Times New Roman" w:hAnsi="Times New Roman" w:cs="Times New Roman"/>
                <w:sz w:val="24"/>
                <w:szCs w:val="24"/>
              </w:rPr>
              <w:t xml:space="preserve">Seega saame kasutada andmeid Eurofoundi </w:t>
            </w:r>
            <w:r w:rsidR="00A96B2D">
              <w:rPr>
                <w:rFonts w:ascii="Times New Roman" w:hAnsi="Times New Roman" w:cs="Times New Roman"/>
                <w:sz w:val="24"/>
                <w:szCs w:val="24"/>
              </w:rPr>
              <w:t>andmebaasist või Eurostati „</w:t>
            </w:r>
            <w:r w:rsidR="00A96B2D" w:rsidRPr="00A96B2D">
              <w:rPr>
                <w:rFonts w:ascii="Times New Roman" w:hAnsi="Times New Roman" w:cs="Times New Roman"/>
                <w:sz w:val="24"/>
                <w:szCs w:val="24"/>
              </w:rPr>
              <w:t>Structure of earnings</w:t>
            </w:r>
            <w:r w:rsidR="00A96B2D">
              <w:rPr>
                <w:rFonts w:ascii="Times New Roman" w:hAnsi="Times New Roman" w:cs="Times New Roman"/>
                <w:sz w:val="24"/>
                <w:szCs w:val="24"/>
              </w:rPr>
              <w:t>“ uuringust</w:t>
            </w:r>
            <w:r w:rsidR="00252CAF">
              <w:rPr>
                <w:rFonts w:ascii="Times New Roman" w:hAnsi="Times New Roman" w:cs="Times New Roman"/>
                <w:sz w:val="24"/>
                <w:szCs w:val="24"/>
              </w:rPr>
              <w:t xml:space="preserve"> ning vajadusel ka kollektiivlepingute andmekogust</w:t>
            </w:r>
            <w:r w:rsidR="00A96B2D">
              <w:rPr>
                <w:rFonts w:ascii="Times New Roman" w:hAnsi="Times New Roman" w:cs="Times New Roman"/>
                <w:sz w:val="24"/>
                <w:szCs w:val="24"/>
              </w:rPr>
              <w:t xml:space="preserve">. </w:t>
            </w:r>
            <w:r w:rsidR="00ED2E2E" w:rsidRPr="00ED2E2E">
              <w:rPr>
                <w:rFonts w:ascii="Times New Roman" w:hAnsi="Times New Roman" w:cs="Times New Roman"/>
                <w:i/>
                <w:iCs/>
                <w:color w:val="4472C4" w:themeColor="accent1"/>
                <w:sz w:val="24"/>
                <w:szCs w:val="24"/>
              </w:rPr>
              <w:t xml:space="preserve"> </w:t>
            </w:r>
          </w:p>
        </w:tc>
      </w:tr>
      <w:tr w:rsidR="00CD20EF" w:rsidRPr="00582D77" w14:paraId="540AC075" w14:textId="77777777" w:rsidTr="003208A5">
        <w:tc>
          <w:tcPr>
            <w:tcW w:w="3906" w:type="dxa"/>
          </w:tcPr>
          <w:p w14:paraId="121714E6" w14:textId="1B477F89" w:rsidR="00CD20EF" w:rsidRDefault="00F50FD5" w:rsidP="00F50FD5">
            <w:pPr>
              <w:jc w:val="both"/>
              <w:rPr>
                <w:rFonts w:ascii="Times New Roman" w:hAnsi="Times New Roman" w:cs="Times New Roman"/>
                <w:bCs/>
                <w:sz w:val="24"/>
                <w:szCs w:val="24"/>
              </w:rPr>
            </w:pPr>
            <w:r w:rsidRPr="00252CAF">
              <w:rPr>
                <w:rFonts w:ascii="Times New Roman" w:hAnsi="Times New Roman" w:cs="Times New Roman"/>
                <w:bCs/>
                <w:sz w:val="24"/>
                <w:szCs w:val="24"/>
              </w:rPr>
              <w:t>Liikmesriigid, kellel on lõigu 1 punktis</w:t>
            </w:r>
            <w:r w:rsidRPr="00F50FD5">
              <w:rPr>
                <w:rFonts w:ascii="Times New Roman" w:hAnsi="Times New Roman" w:cs="Times New Roman"/>
                <w:bCs/>
                <w:sz w:val="24"/>
                <w:szCs w:val="24"/>
              </w:rPr>
              <w:t xml:space="preserve"> c osutatud teavitamiskohustus, peavad teavitama kõnealuse punkti alapunktis i osutatud andmed, vähemalt seoses valdkondlike, geograafiliste ja muude mitut tööandjat hõlmavate kollektiivlepingute,</w:t>
            </w:r>
            <w:r>
              <w:rPr>
                <w:rFonts w:ascii="Times New Roman" w:hAnsi="Times New Roman" w:cs="Times New Roman"/>
                <w:bCs/>
                <w:sz w:val="24"/>
                <w:szCs w:val="24"/>
              </w:rPr>
              <w:t xml:space="preserve"> </w:t>
            </w:r>
            <w:r w:rsidRPr="00F50FD5">
              <w:rPr>
                <w:rFonts w:ascii="Times New Roman" w:hAnsi="Times New Roman" w:cs="Times New Roman"/>
                <w:bCs/>
                <w:sz w:val="24"/>
                <w:szCs w:val="24"/>
              </w:rPr>
              <w:t>sealhulgas üldkohaldatavaks tunnistatud kollektiivlepingute kohta.</w:t>
            </w:r>
          </w:p>
          <w:p w14:paraId="28440E40" w14:textId="77777777" w:rsidR="00F50FD5" w:rsidRDefault="00F50FD5" w:rsidP="00F50FD5">
            <w:pPr>
              <w:jc w:val="both"/>
              <w:rPr>
                <w:rFonts w:ascii="Times New Roman" w:hAnsi="Times New Roman" w:cs="Times New Roman"/>
                <w:bCs/>
                <w:sz w:val="24"/>
                <w:szCs w:val="24"/>
              </w:rPr>
            </w:pPr>
          </w:p>
          <w:p w14:paraId="1429F5E2" w14:textId="77777777" w:rsidR="00F50FD5" w:rsidRDefault="00F50FD5" w:rsidP="00F50FD5">
            <w:pPr>
              <w:jc w:val="both"/>
              <w:rPr>
                <w:rFonts w:ascii="Times New Roman" w:hAnsi="Times New Roman" w:cs="Times New Roman"/>
                <w:bCs/>
                <w:sz w:val="24"/>
                <w:szCs w:val="24"/>
              </w:rPr>
            </w:pPr>
          </w:p>
          <w:p w14:paraId="33FAE5B4" w14:textId="20F45961" w:rsidR="00F50FD5"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Liikmesriigid esitavad käesolevas lõikes osutatud statistika ja teabe soo, vanuse, puude, ettevõtte suuruse ja sektori kaupa, </w:t>
            </w:r>
            <w:r w:rsidRPr="008D0B2D">
              <w:rPr>
                <w:rFonts w:ascii="Times New Roman" w:hAnsi="Times New Roman" w:cs="Times New Roman"/>
                <w:sz w:val="24"/>
                <w:szCs w:val="24"/>
              </w:rPr>
              <w:t>niivõrd kui selline teave on kättesaadav.</w:t>
            </w:r>
          </w:p>
          <w:p w14:paraId="47A92036" w14:textId="77777777" w:rsidR="00F50FD5" w:rsidRDefault="00F50FD5" w:rsidP="00F50FD5">
            <w:pPr>
              <w:jc w:val="both"/>
              <w:rPr>
                <w:rFonts w:ascii="Times New Roman" w:hAnsi="Times New Roman" w:cs="Times New Roman"/>
                <w:bCs/>
                <w:sz w:val="24"/>
                <w:szCs w:val="24"/>
              </w:rPr>
            </w:pPr>
          </w:p>
          <w:p w14:paraId="0B6BE3E4" w14:textId="77777777" w:rsidR="00F50FD5" w:rsidRDefault="00F50FD5" w:rsidP="00F50FD5">
            <w:pPr>
              <w:jc w:val="both"/>
              <w:rPr>
                <w:rFonts w:ascii="Times New Roman" w:hAnsi="Times New Roman" w:cs="Times New Roman"/>
                <w:bCs/>
                <w:sz w:val="24"/>
                <w:szCs w:val="24"/>
              </w:rPr>
            </w:pPr>
          </w:p>
          <w:p w14:paraId="04FA9BF2" w14:textId="2869D674" w:rsidR="00F50FD5" w:rsidRPr="006C79EF" w:rsidRDefault="00F50FD5" w:rsidP="00F50FD5">
            <w:pPr>
              <w:jc w:val="both"/>
              <w:rPr>
                <w:rFonts w:ascii="Times New Roman" w:hAnsi="Times New Roman" w:cs="Times New Roman"/>
                <w:bCs/>
                <w:sz w:val="24"/>
                <w:szCs w:val="24"/>
              </w:rPr>
            </w:pPr>
            <w:r w:rsidRPr="008D0B2D">
              <w:rPr>
                <w:rFonts w:ascii="Times New Roman" w:hAnsi="Times New Roman" w:cs="Times New Roman"/>
                <w:sz w:val="24"/>
                <w:szCs w:val="24"/>
              </w:rPr>
              <w:t>Esimene aruanne hõlmab aastaid 2021, 2022 ja 2023 ja esitatakse 1. oktoobriks 2025.</w:t>
            </w:r>
            <w:r w:rsidRPr="00F50FD5">
              <w:rPr>
                <w:rFonts w:ascii="Times New Roman" w:hAnsi="Times New Roman" w:cs="Times New Roman"/>
                <w:bCs/>
                <w:sz w:val="24"/>
                <w:szCs w:val="24"/>
              </w:rPr>
              <w:t xml:space="preserve"> Liikmesriigid võivad jätta välja statistika ja teabe, mis ei ole kättesaadav enne 15. novembrit 2024.</w:t>
            </w:r>
          </w:p>
        </w:tc>
        <w:tc>
          <w:tcPr>
            <w:tcW w:w="3177" w:type="dxa"/>
          </w:tcPr>
          <w:p w14:paraId="1D3D5407" w14:textId="01163BC0" w:rsidR="00CD20EF" w:rsidRPr="00582D77" w:rsidRDefault="0056638E" w:rsidP="0056638E">
            <w:pPr>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54CD6476" w14:textId="77777777" w:rsidR="00CD20EF" w:rsidRDefault="00CD20EF" w:rsidP="00E227A0">
            <w:pPr>
              <w:jc w:val="both"/>
              <w:rPr>
                <w:rFonts w:ascii="Times New Roman" w:hAnsi="Times New Roman" w:cs="Times New Roman"/>
                <w:bCs/>
                <w:sz w:val="24"/>
                <w:szCs w:val="24"/>
              </w:rPr>
            </w:pPr>
          </w:p>
        </w:tc>
        <w:tc>
          <w:tcPr>
            <w:tcW w:w="3947" w:type="dxa"/>
          </w:tcPr>
          <w:p w14:paraId="6693ED7D" w14:textId="4B42A9DB" w:rsidR="00BB1974" w:rsidRPr="00667C44" w:rsidRDefault="00995328" w:rsidP="00FA24FA">
            <w:pPr>
              <w:jc w:val="both"/>
              <w:rPr>
                <w:rFonts w:ascii="Times New Roman" w:hAnsi="Times New Roman" w:cs="Times New Roman"/>
                <w:sz w:val="24"/>
                <w:szCs w:val="24"/>
              </w:rPr>
            </w:pPr>
            <w:r>
              <w:rPr>
                <w:rFonts w:ascii="Times New Roman" w:hAnsi="Times New Roman" w:cs="Times New Roman"/>
                <w:sz w:val="24"/>
                <w:szCs w:val="24"/>
              </w:rPr>
              <w:t>Vajalik informatsioon on olemas kollektiivlepingute andmekogus.</w:t>
            </w:r>
          </w:p>
        </w:tc>
      </w:tr>
      <w:tr w:rsidR="00F50FD5" w:rsidRPr="00582D77" w14:paraId="4966AC8A" w14:textId="77777777" w:rsidTr="003208A5">
        <w:tc>
          <w:tcPr>
            <w:tcW w:w="3906" w:type="dxa"/>
          </w:tcPr>
          <w:p w14:paraId="71703962" w14:textId="66D916B5" w:rsidR="00F50FD5" w:rsidRPr="006C79EF" w:rsidRDefault="00F50FD5" w:rsidP="00F50FD5">
            <w:pPr>
              <w:jc w:val="both"/>
              <w:rPr>
                <w:rFonts w:ascii="Times New Roman" w:hAnsi="Times New Roman" w:cs="Times New Roman"/>
                <w:bCs/>
                <w:sz w:val="24"/>
                <w:szCs w:val="24"/>
              </w:rPr>
            </w:pPr>
            <w:r w:rsidRPr="00F50FD5">
              <w:rPr>
                <w:rFonts w:ascii="Times New Roman" w:hAnsi="Times New Roman" w:cs="Times New Roman"/>
                <w:bCs/>
                <w:sz w:val="24"/>
                <w:szCs w:val="24"/>
              </w:rPr>
              <w:t>3. Komisjon analüüsib liikmesriikide poolt käesoleva artikli lõikes 2 osutatud aruannetes ning artikli 4 lõikes 2 osutatud tegevuskavades edastatud andmeid ja teavet. Ta esitab igal teisel aastal sellekohase aruande Euroopa Parlamendile ja nõukogule ning avaldab samal ajal liikmesriikide edastatud andmed ja teabe.</w:t>
            </w:r>
          </w:p>
        </w:tc>
        <w:tc>
          <w:tcPr>
            <w:tcW w:w="3177" w:type="dxa"/>
          </w:tcPr>
          <w:p w14:paraId="795658AA" w14:textId="2D22372C" w:rsidR="00F50FD5" w:rsidRPr="00582D77" w:rsidRDefault="00AD2473"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094598A" w14:textId="77777777" w:rsidR="00F50FD5" w:rsidRDefault="00F50FD5" w:rsidP="00E227A0">
            <w:pPr>
              <w:jc w:val="both"/>
              <w:rPr>
                <w:rFonts w:ascii="Times New Roman" w:hAnsi="Times New Roman" w:cs="Times New Roman"/>
                <w:bCs/>
                <w:sz w:val="24"/>
                <w:szCs w:val="24"/>
              </w:rPr>
            </w:pPr>
          </w:p>
        </w:tc>
        <w:tc>
          <w:tcPr>
            <w:tcW w:w="3947" w:type="dxa"/>
          </w:tcPr>
          <w:p w14:paraId="563BA646" w14:textId="77777777" w:rsidR="00F50FD5" w:rsidRPr="00667C44" w:rsidRDefault="00F50FD5" w:rsidP="00FA24FA">
            <w:pPr>
              <w:jc w:val="both"/>
              <w:rPr>
                <w:rFonts w:ascii="Times New Roman" w:hAnsi="Times New Roman" w:cs="Times New Roman"/>
                <w:sz w:val="24"/>
                <w:szCs w:val="24"/>
              </w:rPr>
            </w:pPr>
          </w:p>
        </w:tc>
      </w:tr>
      <w:tr w:rsidR="00AD2473" w:rsidRPr="00582D77" w14:paraId="3711E09C" w14:textId="77777777" w:rsidTr="00AD2473">
        <w:tc>
          <w:tcPr>
            <w:tcW w:w="14170" w:type="dxa"/>
            <w:gridSpan w:val="4"/>
            <w:shd w:val="clear" w:color="auto" w:fill="E7E6E6" w:themeFill="background2"/>
          </w:tcPr>
          <w:p w14:paraId="46D9E372" w14:textId="77777777" w:rsidR="00AD2473" w:rsidRDefault="00AD2473" w:rsidP="00AD2473">
            <w:pPr>
              <w:jc w:val="center"/>
              <w:rPr>
                <w:rFonts w:ascii="Times New Roman" w:hAnsi="Times New Roman" w:cs="Times New Roman"/>
                <w:b/>
                <w:bCs/>
                <w:sz w:val="24"/>
                <w:szCs w:val="24"/>
              </w:rPr>
            </w:pPr>
            <w:r>
              <w:rPr>
                <w:rFonts w:ascii="Times New Roman" w:hAnsi="Times New Roman" w:cs="Times New Roman"/>
                <w:b/>
                <w:bCs/>
                <w:sz w:val="24"/>
                <w:szCs w:val="24"/>
              </w:rPr>
              <w:t>Artikkel 11</w:t>
            </w:r>
          </w:p>
          <w:p w14:paraId="0D815E78" w14:textId="4155466F" w:rsidR="00AD2473" w:rsidRPr="00AD2473" w:rsidRDefault="00AD2473" w:rsidP="00AD2473">
            <w:pPr>
              <w:jc w:val="center"/>
              <w:rPr>
                <w:rFonts w:ascii="Times New Roman" w:hAnsi="Times New Roman" w:cs="Times New Roman"/>
                <w:b/>
                <w:bCs/>
                <w:sz w:val="24"/>
                <w:szCs w:val="24"/>
              </w:rPr>
            </w:pPr>
            <w:r>
              <w:rPr>
                <w:rFonts w:ascii="Times New Roman" w:hAnsi="Times New Roman" w:cs="Times New Roman"/>
                <w:b/>
                <w:bCs/>
                <w:sz w:val="24"/>
                <w:szCs w:val="24"/>
              </w:rPr>
              <w:t>Miinimumpalga kaitset käsitlev teave</w:t>
            </w:r>
          </w:p>
        </w:tc>
      </w:tr>
      <w:tr w:rsidR="00F50FD5" w:rsidRPr="00582D77" w14:paraId="31D50FC1" w14:textId="77777777" w:rsidTr="003208A5">
        <w:tc>
          <w:tcPr>
            <w:tcW w:w="3906" w:type="dxa"/>
          </w:tcPr>
          <w:p w14:paraId="48527634" w14:textId="3265F9D6" w:rsidR="00AD2473" w:rsidRPr="00AD2473" w:rsidRDefault="00AD2473" w:rsidP="00AD2473">
            <w:pPr>
              <w:jc w:val="both"/>
              <w:rPr>
                <w:rFonts w:ascii="Times New Roman" w:hAnsi="Times New Roman" w:cs="Times New Roman"/>
                <w:bCs/>
                <w:sz w:val="24"/>
                <w:szCs w:val="24"/>
              </w:rPr>
            </w:pPr>
            <w:r w:rsidRPr="00AD2473">
              <w:rPr>
                <w:rFonts w:ascii="Times New Roman" w:hAnsi="Times New Roman" w:cs="Times New Roman"/>
                <w:bCs/>
                <w:sz w:val="24"/>
                <w:szCs w:val="24"/>
              </w:rPr>
              <w:t xml:space="preserve">Liikmesriigid tagavad, et seadusjärgset miinimumpalka ja üldkohaldatavate </w:t>
            </w:r>
            <w:r>
              <w:rPr>
                <w:rFonts w:ascii="Times New Roman" w:hAnsi="Times New Roman" w:cs="Times New Roman"/>
                <w:bCs/>
                <w:sz w:val="24"/>
                <w:szCs w:val="24"/>
              </w:rPr>
              <w:t>k</w:t>
            </w:r>
            <w:r w:rsidRPr="00AD2473">
              <w:rPr>
                <w:rFonts w:ascii="Times New Roman" w:hAnsi="Times New Roman" w:cs="Times New Roman"/>
                <w:bCs/>
                <w:sz w:val="24"/>
                <w:szCs w:val="24"/>
              </w:rPr>
              <w:t xml:space="preserve">ollektiivlepingutega ette nähtud </w:t>
            </w:r>
          </w:p>
          <w:p w14:paraId="6317AE42" w14:textId="66E55467" w:rsidR="00F50FD5" w:rsidRPr="006C79EF" w:rsidRDefault="00AD2473" w:rsidP="00AD2473">
            <w:pPr>
              <w:jc w:val="both"/>
              <w:rPr>
                <w:rFonts w:ascii="Times New Roman" w:hAnsi="Times New Roman" w:cs="Times New Roman"/>
                <w:bCs/>
                <w:sz w:val="24"/>
                <w:szCs w:val="24"/>
              </w:rPr>
            </w:pPr>
            <w:r w:rsidRPr="00AD2473">
              <w:rPr>
                <w:rFonts w:ascii="Times New Roman" w:hAnsi="Times New Roman" w:cs="Times New Roman"/>
                <w:bCs/>
                <w:sz w:val="24"/>
                <w:szCs w:val="24"/>
              </w:rPr>
              <w:t>miinimumpalga kaitset käsitlev teave, sealhulgas õiguskaitsemehhanisme käsitlev teave, oleks üldsusele kättesaadav, vajaduse korral liikmesriigi poolt kindlaks määratud kõige olulisemas keeles, terviklikult ja kergesti ligipääsetavalt, sealhulgas puuetega inimestele.</w:t>
            </w:r>
          </w:p>
        </w:tc>
        <w:tc>
          <w:tcPr>
            <w:tcW w:w="3177" w:type="dxa"/>
          </w:tcPr>
          <w:p w14:paraId="1E850ECB" w14:textId="3329D536" w:rsidR="00F50FD5" w:rsidRPr="00582D77" w:rsidRDefault="00AD2473"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71953C0A" w14:textId="77777777" w:rsidR="00F50FD5" w:rsidRDefault="00F50FD5" w:rsidP="00E227A0">
            <w:pPr>
              <w:jc w:val="both"/>
              <w:rPr>
                <w:rFonts w:ascii="Times New Roman" w:hAnsi="Times New Roman" w:cs="Times New Roman"/>
                <w:bCs/>
                <w:sz w:val="24"/>
                <w:szCs w:val="24"/>
              </w:rPr>
            </w:pPr>
          </w:p>
        </w:tc>
        <w:tc>
          <w:tcPr>
            <w:tcW w:w="3947" w:type="dxa"/>
          </w:tcPr>
          <w:p w14:paraId="085D4330" w14:textId="1DBCAE4F" w:rsidR="00F50FD5" w:rsidRDefault="00AD2473" w:rsidP="00FA24FA">
            <w:pPr>
              <w:jc w:val="both"/>
              <w:rPr>
                <w:rFonts w:ascii="Times New Roman" w:hAnsi="Times New Roman" w:cs="Times New Roman"/>
                <w:sz w:val="24"/>
                <w:szCs w:val="24"/>
              </w:rPr>
            </w:pPr>
            <w:r>
              <w:rPr>
                <w:rFonts w:ascii="Times New Roman" w:hAnsi="Times New Roman" w:cs="Times New Roman"/>
                <w:sz w:val="24"/>
                <w:szCs w:val="24"/>
              </w:rPr>
              <w:t>Töötasu alammäär tehakse teatavaks avalikes kanalites, sealhulgas Ametlikes Teadaannetes ja Riigi Teataja kodulehel.</w:t>
            </w:r>
            <w:r w:rsidR="00BF5E51">
              <w:rPr>
                <w:rFonts w:ascii="Times New Roman" w:hAnsi="Times New Roman" w:cs="Times New Roman"/>
                <w:sz w:val="24"/>
                <w:szCs w:val="24"/>
              </w:rPr>
              <w:t xml:space="preserve"> </w:t>
            </w:r>
          </w:p>
          <w:p w14:paraId="134FFF44" w14:textId="77777777" w:rsidR="00BF5E51" w:rsidRDefault="00BF5E51" w:rsidP="00FA24FA">
            <w:pPr>
              <w:jc w:val="both"/>
              <w:rPr>
                <w:rFonts w:ascii="Times New Roman" w:hAnsi="Times New Roman" w:cs="Times New Roman"/>
                <w:sz w:val="24"/>
                <w:szCs w:val="24"/>
              </w:rPr>
            </w:pPr>
          </w:p>
          <w:p w14:paraId="052D319D" w14:textId="52822661" w:rsidR="006C08AF" w:rsidRPr="008D0B2D" w:rsidRDefault="00BF5E51" w:rsidP="00FA24FA">
            <w:pPr>
              <w:jc w:val="both"/>
              <w:rPr>
                <w:rFonts w:ascii="Times New Roman" w:hAnsi="Times New Roman" w:cs="Times New Roman"/>
                <w:sz w:val="24"/>
                <w:szCs w:val="24"/>
              </w:rPr>
            </w:pPr>
            <w:r>
              <w:rPr>
                <w:rFonts w:ascii="Times New Roman" w:hAnsi="Times New Roman" w:cs="Times New Roman"/>
                <w:sz w:val="24"/>
                <w:szCs w:val="24"/>
              </w:rPr>
              <w:t xml:space="preserve">Õigusaktide </w:t>
            </w:r>
            <w:r w:rsidR="007264E6">
              <w:rPr>
                <w:rFonts w:ascii="Times New Roman" w:hAnsi="Times New Roman" w:cs="Times New Roman"/>
                <w:sz w:val="24"/>
                <w:szCs w:val="24"/>
              </w:rPr>
              <w:t xml:space="preserve">ja õiguskaitse mehhanismide </w:t>
            </w:r>
            <w:r>
              <w:rPr>
                <w:rFonts w:ascii="Times New Roman" w:hAnsi="Times New Roman" w:cs="Times New Roman"/>
                <w:sz w:val="24"/>
                <w:szCs w:val="24"/>
              </w:rPr>
              <w:t>kohta on informatsioon olemas Tööelu portaalis (tooelu.ee)</w:t>
            </w:r>
            <w:r w:rsidR="007264E6">
              <w:rPr>
                <w:rFonts w:ascii="Times New Roman" w:hAnsi="Times New Roman" w:cs="Times New Roman"/>
                <w:sz w:val="24"/>
                <w:szCs w:val="24"/>
              </w:rPr>
              <w:t xml:space="preserve"> ja</w:t>
            </w:r>
            <w:r>
              <w:rPr>
                <w:rFonts w:ascii="Times New Roman" w:hAnsi="Times New Roman" w:cs="Times New Roman"/>
                <w:sz w:val="24"/>
                <w:szCs w:val="24"/>
              </w:rPr>
              <w:t xml:space="preserve"> eesti.ee lehel</w:t>
            </w:r>
            <w:r w:rsidR="007264E6">
              <w:rPr>
                <w:rFonts w:ascii="Times New Roman" w:hAnsi="Times New Roman" w:cs="Times New Roman"/>
                <w:sz w:val="24"/>
                <w:szCs w:val="24"/>
              </w:rPr>
              <w:t>. Informatsioon on nendes portaalides eesti, inglise ja vene keeles.</w:t>
            </w:r>
            <w:r w:rsidR="0029493F">
              <w:rPr>
                <w:rFonts w:ascii="Times New Roman" w:hAnsi="Times New Roman" w:cs="Times New Roman"/>
                <w:sz w:val="24"/>
                <w:szCs w:val="24"/>
              </w:rPr>
              <w:t xml:space="preserve"> Tööelu portaal vastab </w:t>
            </w:r>
            <w:r w:rsidR="0029493F" w:rsidRPr="0029493F">
              <w:rPr>
                <w:rFonts w:ascii="Times New Roman" w:hAnsi="Times New Roman" w:cs="Times New Roman"/>
                <w:sz w:val="24"/>
                <w:szCs w:val="24"/>
              </w:rPr>
              <w:t>WCAG 2.1 AA juurdepääsetavuse suunistele</w:t>
            </w:r>
            <w:r w:rsidR="0029493F">
              <w:rPr>
                <w:rFonts w:ascii="Times New Roman" w:hAnsi="Times New Roman" w:cs="Times New Roman"/>
                <w:sz w:val="24"/>
                <w:szCs w:val="24"/>
              </w:rPr>
              <w:t xml:space="preserve"> ning eesti.ee </w:t>
            </w:r>
            <w:r w:rsidR="00254462" w:rsidRPr="00254462">
              <w:rPr>
                <w:rFonts w:ascii="Times New Roman" w:hAnsi="Times New Roman" w:cs="Times New Roman"/>
                <w:sz w:val="24"/>
                <w:szCs w:val="24"/>
              </w:rPr>
              <w:t>WCAG 2.0 AA juurdepääsetavuse suunistele</w:t>
            </w:r>
            <w:r w:rsidR="00254462">
              <w:rPr>
                <w:rFonts w:ascii="Times New Roman" w:hAnsi="Times New Roman" w:cs="Times New Roman"/>
                <w:sz w:val="24"/>
                <w:szCs w:val="24"/>
              </w:rPr>
              <w:t>.</w:t>
            </w:r>
            <w:r w:rsidR="007264E6">
              <w:rPr>
                <w:rFonts w:ascii="Times New Roman" w:hAnsi="Times New Roman" w:cs="Times New Roman"/>
                <w:sz w:val="24"/>
                <w:szCs w:val="24"/>
              </w:rPr>
              <w:t xml:space="preserve"> </w:t>
            </w:r>
            <w:r w:rsidR="00405254">
              <w:rPr>
                <w:rFonts w:ascii="Times New Roman" w:hAnsi="Times New Roman" w:cs="Times New Roman"/>
                <w:sz w:val="24"/>
                <w:szCs w:val="24"/>
              </w:rPr>
              <w:t xml:space="preserve">Õigusaktid on olemas eesti, inglise ja vene keeles Riigi Teataja portaalis. </w:t>
            </w:r>
          </w:p>
        </w:tc>
      </w:tr>
      <w:tr w:rsidR="00DC02E7" w:rsidRPr="00582D77" w14:paraId="0E8C7B4F" w14:textId="77777777" w:rsidTr="00DC02E7">
        <w:tc>
          <w:tcPr>
            <w:tcW w:w="14170" w:type="dxa"/>
            <w:gridSpan w:val="4"/>
            <w:shd w:val="clear" w:color="auto" w:fill="E7E6E6" w:themeFill="background2"/>
          </w:tcPr>
          <w:p w14:paraId="755B6873" w14:textId="77777777" w:rsidR="00DC02E7" w:rsidRDefault="00DC02E7" w:rsidP="00DC02E7">
            <w:pPr>
              <w:jc w:val="center"/>
              <w:rPr>
                <w:rFonts w:ascii="Times New Roman" w:hAnsi="Times New Roman" w:cs="Times New Roman"/>
                <w:b/>
                <w:bCs/>
                <w:sz w:val="24"/>
                <w:szCs w:val="24"/>
              </w:rPr>
            </w:pPr>
            <w:r>
              <w:rPr>
                <w:rFonts w:ascii="Times New Roman" w:hAnsi="Times New Roman" w:cs="Times New Roman"/>
                <w:b/>
                <w:bCs/>
                <w:sz w:val="24"/>
                <w:szCs w:val="24"/>
              </w:rPr>
              <w:t>Artikkel 12</w:t>
            </w:r>
          </w:p>
          <w:p w14:paraId="781D13C6" w14:textId="61DC8906" w:rsidR="00DC02E7" w:rsidRPr="00DC02E7" w:rsidRDefault="00DC02E7" w:rsidP="00DC02E7">
            <w:pPr>
              <w:jc w:val="center"/>
              <w:rPr>
                <w:rFonts w:ascii="Times New Roman" w:hAnsi="Times New Roman" w:cs="Times New Roman"/>
                <w:b/>
                <w:bCs/>
                <w:sz w:val="24"/>
                <w:szCs w:val="24"/>
              </w:rPr>
            </w:pPr>
            <w:r w:rsidRPr="00DC02E7">
              <w:rPr>
                <w:rFonts w:ascii="Times New Roman" w:hAnsi="Times New Roman" w:cs="Times New Roman"/>
                <w:b/>
                <w:bCs/>
                <w:sz w:val="24"/>
                <w:szCs w:val="24"/>
              </w:rPr>
              <w:t>Õigus õiguskaitsele ja kaitsele ebasoodsa kohtlemise või ebasoodsate tagajärgede eest</w:t>
            </w:r>
          </w:p>
        </w:tc>
      </w:tr>
      <w:tr w:rsidR="00F50FD5" w:rsidRPr="00582D77" w14:paraId="5A682635" w14:textId="77777777" w:rsidTr="003208A5">
        <w:tc>
          <w:tcPr>
            <w:tcW w:w="3906" w:type="dxa"/>
          </w:tcPr>
          <w:p w14:paraId="15C19F66" w14:textId="3154DEB3" w:rsidR="00DC02E7" w:rsidRPr="00DC02E7" w:rsidRDefault="00DC02E7" w:rsidP="000349EC">
            <w:pPr>
              <w:jc w:val="both"/>
              <w:rPr>
                <w:rFonts w:ascii="Times New Roman" w:hAnsi="Times New Roman" w:cs="Times New Roman"/>
                <w:bCs/>
                <w:sz w:val="24"/>
                <w:szCs w:val="24"/>
              </w:rPr>
            </w:pPr>
            <w:r w:rsidRPr="00DC02E7">
              <w:rPr>
                <w:rFonts w:ascii="Times New Roman" w:hAnsi="Times New Roman" w:cs="Times New Roman"/>
                <w:bCs/>
                <w:sz w:val="24"/>
                <w:szCs w:val="24"/>
              </w:rPr>
              <w:t xml:space="preserve">1. Liikmesriigid tagavad, ilma et see piiraks kohaldataval juhul kollektiivlepingutes ette nähtud konkreetsete õiguskaitse ja vaidluste lahendamise vormide kasutamist, et töötajatel, sealhulgas neil, kelle töösuhe on lõppenud, on juurdepääs </w:t>
            </w:r>
          </w:p>
          <w:p w14:paraId="4C45BE79" w14:textId="1FF03A71" w:rsidR="00F50FD5" w:rsidRPr="006C79EF" w:rsidRDefault="00DC02E7" w:rsidP="000349EC">
            <w:pPr>
              <w:jc w:val="both"/>
              <w:rPr>
                <w:rFonts w:ascii="Times New Roman" w:hAnsi="Times New Roman" w:cs="Times New Roman"/>
                <w:bCs/>
                <w:sz w:val="24"/>
                <w:szCs w:val="24"/>
              </w:rPr>
            </w:pPr>
            <w:r w:rsidRPr="00DC02E7">
              <w:rPr>
                <w:rFonts w:ascii="Times New Roman" w:hAnsi="Times New Roman" w:cs="Times New Roman"/>
                <w:bCs/>
                <w:sz w:val="24"/>
                <w:szCs w:val="24"/>
              </w:rPr>
              <w:t>tõhusale, õigeaegsele ja erapooletule vaidluste lahendamisele ning õiguskaitsele, kui õigusi rikutakse seoses seadusjärgse miinimumpalga või seoses miinimumpalga kaitsega, kui need õigused on ette nähtud riigisiseses õiguses või kollektiivlepingutega</w:t>
            </w:r>
            <w:r>
              <w:rPr>
                <w:rFonts w:ascii="Times New Roman" w:hAnsi="Times New Roman" w:cs="Times New Roman"/>
                <w:bCs/>
                <w:sz w:val="24"/>
                <w:szCs w:val="24"/>
              </w:rPr>
              <w:t>.</w:t>
            </w:r>
          </w:p>
        </w:tc>
        <w:tc>
          <w:tcPr>
            <w:tcW w:w="3177" w:type="dxa"/>
          </w:tcPr>
          <w:p w14:paraId="2AA90266" w14:textId="74FB8FF2" w:rsidR="00F50FD5" w:rsidRPr="00582D77" w:rsidRDefault="000349EC" w:rsidP="00E227A0">
            <w:pPr>
              <w:jc w:val="both"/>
              <w:rPr>
                <w:rFonts w:ascii="Times New Roman" w:hAnsi="Times New Roman" w:cs="Times New Roman"/>
                <w:bCs/>
                <w:sz w:val="24"/>
                <w:szCs w:val="24"/>
              </w:rPr>
            </w:pPr>
            <w:r>
              <w:rPr>
                <w:rFonts w:ascii="Times New Roman" w:hAnsi="Times New Roman" w:cs="Times New Roman"/>
                <w:bCs/>
                <w:sz w:val="24"/>
                <w:szCs w:val="24"/>
              </w:rPr>
              <w:t xml:space="preserve">Vastab. </w:t>
            </w:r>
          </w:p>
        </w:tc>
        <w:tc>
          <w:tcPr>
            <w:tcW w:w="3140" w:type="dxa"/>
          </w:tcPr>
          <w:p w14:paraId="30CDBFBF" w14:textId="77777777" w:rsidR="00F50FD5" w:rsidRDefault="00F50FD5" w:rsidP="00E227A0">
            <w:pPr>
              <w:jc w:val="both"/>
              <w:rPr>
                <w:rFonts w:ascii="Times New Roman" w:hAnsi="Times New Roman" w:cs="Times New Roman"/>
                <w:bCs/>
                <w:sz w:val="24"/>
                <w:szCs w:val="24"/>
              </w:rPr>
            </w:pPr>
          </w:p>
        </w:tc>
        <w:tc>
          <w:tcPr>
            <w:tcW w:w="3947" w:type="dxa"/>
          </w:tcPr>
          <w:p w14:paraId="4A521A40" w14:textId="77777777" w:rsidR="002E322E" w:rsidRDefault="000349EC" w:rsidP="00425F8B">
            <w:pPr>
              <w:jc w:val="both"/>
              <w:rPr>
                <w:rFonts w:ascii="Times New Roman" w:hAnsi="Times New Roman" w:cs="Times New Roman"/>
                <w:sz w:val="24"/>
                <w:szCs w:val="24"/>
              </w:rPr>
            </w:pPr>
            <w:r>
              <w:rPr>
                <w:rFonts w:ascii="Times New Roman" w:hAnsi="Times New Roman" w:cs="Times New Roman"/>
                <w:sz w:val="24"/>
                <w:szCs w:val="24"/>
              </w:rPr>
              <w:t>Töötajatel, sh neil, kelle töösuhe on lõppenud on võimalik pöörduda oma õiguste kaitseks kohtusse või töövaidluskomisjoni.</w:t>
            </w:r>
          </w:p>
          <w:p w14:paraId="22D9CFB9" w14:textId="77777777" w:rsidR="002E322E" w:rsidRDefault="002E322E" w:rsidP="00425F8B">
            <w:pPr>
              <w:jc w:val="both"/>
              <w:rPr>
                <w:rFonts w:ascii="Times New Roman" w:hAnsi="Times New Roman" w:cs="Times New Roman"/>
                <w:sz w:val="24"/>
                <w:szCs w:val="24"/>
              </w:rPr>
            </w:pPr>
          </w:p>
          <w:p w14:paraId="0F212B48" w14:textId="4AC5D71A" w:rsidR="00DC4395" w:rsidRDefault="00425F8B" w:rsidP="00425F8B">
            <w:pPr>
              <w:jc w:val="both"/>
              <w:rPr>
                <w:rFonts w:ascii="Times New Roman" w:hAnsi="Times New Roman" w:cs="Times New Roman"/>
                <w:sz w:val="24"/>
                <w:szCs w:val="24"/>
              </w:rPr>
            </w:pPr>
            <w:r>
              <w:rPr>
                <w:rFonts w:ascii="Times New Roman" w:hAnsi="Times New Roman" w:cs="Times New Roman"/>
                <w:sz w:val="24"/>
                <w:szCs w:val="24"/>
              </w:rPr>
              <w:t xml:space="preserve">Töövaidluse lahendamise seaduse § 2 lõike 1 järgi lahendatakse töövaidluskomisjonis järgmisi töövaidlusi: </w:t>
            </w:r>
          </w:p>
          <w:p w14:paraId="095C88E2" w14:textId="711D610D" w:rsidR="00425F8B" w:rsidRPr="00425F8B" w:rsidRDefault="00425F8B" w:rsidP="00425F8B">
            <w:pPr>
              <w:jc w:val="both"/>
              <w:rPr>
                <w:rFonts w:ascii="Times New Roman" w:hAnsi="Times New Roman" w:cs="Times New Roman"/>
                <w:sz w:val="24"/>
                <w:szCs w:val="24"/>
              </w:rPr>
            </w:pPr>
            <w:r w:rsidRPr="00425F8B">
              <w:rPr>
                <w:rFonts w:ascii="Times New Roman" w:hAnsi="Times New Roman" w:cs="Times New Roman"/>
                <w:sz w:val="24"/>
                <w:szCs w:val="24"/>
              </w:rPr>
              <w:t>1) töötaja ja Eestis registreeritud, Eestis filiaali kaudu tegutseva või mitteresidendist tööandjana registreeritud tööandja vahelisest töösuhtest ning töösuhte ettevalmistamisest tulenev töövaidlus (individuaalne töövaidlus);</w:t>
            </w:r>
          </w:p>
          <w:p w14:paraId="052425A4" w14:textId="650D619A" w:rsidR="00425F8B" w:rsidRPr="00425F8B" w:rsidRDefault="00425F8B" w:rsidP="00425F8B">
            <w:pPr>
              <w:jc w:val="both"/>
              <w:rPr>
                <w:rFonts w:ascii="Times New Roman" w:hAnsi="Times New Roman" w:cs="Times New Roman"/>
                <w:sz w:val="24"/>
                <w:szCs w:val="24"/>
              </w:rPr>
            </w:pPr>
            <w:r w:rsidRPr="00425F8B">
              <w:rPr>
                <w:rFonts w:ascii="Times New Roman" w:hAnsi="Times New Roman" w:cs="Times New Roman"/>
                <w:sz w:val="24"/>
                <w:szCs w:val="24"/>
              </w:rPr>
              <w:t>2) Eestisse lähetatud töötajate töötingimuste seaduse §-st 7 tulenev Eestisse lähetatud töötaja ja tema tööandja vaheline töövaidlus (individuaalne töövaidlus);</w:t>
            </w:r>
          </w:p>
          <w:p w14:paraId="604FC925" w14:textId="692CF182" w:rsidR="00F50FD5" w:rsidRDefault="00425F8B" w:rsidP="00425F8B">
            <w:pPr>
              <w:jc w:val="both"/>
              <w:rPr>
                <w:rFonts w:ascii="Times New Roman" w:hAnsi="Times New Roman" w:cs="Times New Roman"/>
                <w:sz w:val="24"/>
                <w:szCs w:val="24"/>
              </w:rPr>
            </w:pPr>
            <w:r w:rsidRPr="00425F8B">
              <w:rPr>
                <w:rFonts w:ascii="Times New Roman" w:hAnsi="Times New Roman" w:cs="Times New Roman"/>
                <w:sz w:val="24"/>
                <w:szCs w:val="24"/>
              </w:rPr>
              <w:t>3) kollektiivlepingu täitmisest tulenev kollektiivne töötüli (kollektiivne töövaidlus).</w:t>
            </w:r>
          </w:p>
          <w:p w14:paraId="65AFF6F6" w14:textId="77777777" w:rsidR="008304E6" w:rsidRDefault="008304E6" w:rsidP="00425F8B">
            <w:pPr>
              <w:jc w:val="both"/>
              <w:rPr>
                <w:rFonts w:ascii="Times New Roman" w:hAnsi="Times New Roman" w:cs="Times New Roman"/>
                <w:sz w:val="24"/>
                <w:szCs w:val="24"/>
              </w:rPr>
            </w:pPr>
          </w:p>
          <w:p w14:paraId="6041E12B" w14:textId="47E5E85C" w:rsidR="00D019AD" w:rsidRPr="00667C44" w:rsidRDefault="008304E6" w:rsidP="00425F8B">
            <w:pPr>
              <w:jc w:val="both"/>
              <w:rPr>
                <w:rFonts w:ascii="Times New Roman" w:hAnsi="Times New Roman" w:cs="Times New Roman"/>
                <w:sz w:val="24"/>
                <w:szCs w:val="24"/>
              </w:rPr>
            </w:pPr>
            <w:r>
              <w:rPr>
                <w:rFonts w:ascii="Times New Roman" w:hAnsi="Times New Roman" w:cs="Times New Roman"/>
                <w:sz w:val="24"/>
                <w:szCs w:val="24"/>
              </w:rPr>
              <w:t>Töötajal on õigus pöörduda töövaidluskomisjoni või kohtusse, kui talle ei ole tagatud töötasu vähemalt töötasu alammääras.</w:t>
            </w:r>
          </w:p>
        </w:tc>
      </w:tr>
      <w:tr w:rsidR="00F50FD5" w:rsidRPr="00582D77" w14:paraId="20F15920" w14:textId="77777777" w:rsidTr="003208A5">
        <w:tc>
          <w:tcPr>
            <w:tcW w:w="3906" w:type="dxa"/>
          </w:tcPr>
          <w:p w14:paraId="72AC341A" w14:textId="307B7BC6" w:rsidR="00F50FD5" w:rsidRPr="006C79EF" w:rsidRDefault="00DC02E7" w:rsidP="00425F8B">
            <w:pPr>
              <w:jc w:val="both"/>
              <w:rPr>
                <w:rFonts w:ascii="Times New Roman" w:hAnsi="Times New Roman" w:cs="Times New Roman"/>
                <w:bCs/>
                <w:sz w:val="24"/>
                <w:szCs w:val="24"/>
              </w:rPr>
            </w:pPr>
            <w:r w:rsidRPr="00DC02E7">
              <w:rPr>
                <w:rFonts w:ascii="Times New Roman" w:hAnsi="Times New Roman" w:cs="Times New Roman"/>
                <w:bCs/>
                <w:sz w:val="24"/>
                <w:szCs w:val="24"/>
              </w:rPr>
              <w:t>2. Liikmesriigid võtavad vajalikud meetmed, et kaitsta töötajaid ja töötajate esindajaid, sealhulgas neid, kes on ametiühingute liikmed või esindajad, tööandjapoolse ebasoodsa kohtlemise ning ebasoodsate tagajärgede eest, mis tulenevad tööandjale esitatud kaebusest või menetlusest, mille eesmärk on tagada, et rikkumiste korral järgitaks miinimumpalga kaitsega seotud õigusi, kui need õigused on ette nähtud riigisiseses õiguses või kollektiivlepingutega</w:t>
            </w:r>
            <w:r>
              <w:rPr>
                <w:rFonts w:ascii="Times New Roman" w:hAnsi="Times New Roman" w:cs="Times New Roman"/>
                <w:bCs/>
                <w:sz w:val="24"/>
                <w:szCs w:val="24"/>
              </w:rPr>
              <w:t>.</w:t>
            </w:r>
          </w:p>
        </w:tc>
        <w:tc>
          <w:tcPr>
            <w:tcW w:w="3177" w:type="dxa"/>
          </w:tcPr>
          <w:p w14:paraId="5357B92A" w14:textId="43EF84E4" w:rsidR="00F50FD5" w:rsidRPr="00582D77" w:rsidRDefault="00425F8B"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67675380" w14:textId="77777777" w:rsidR="00F50FD5" w:rsidRDefault="00F50FD5" w:rsidP="00E227A0">
            <w:pPr>
              <w:jc w:val="both"/>
              <w:rPr>
                <w:rFonts w:ascii="Times New Roman" w:hAnsi="Times New Roman" w:cs="Times New Roman"/>
                <w:bCs/>
                <w:sz w:val="24"/>
                <w:szCs w:val="24"/>
              </w:rPr>
            </w:pPr>
          </w:p>
        </w:tc>
        <w:tc>
          <w:tcPr>
            <w:tcW w:w="3947" w:type="dxa"/>
          </w:tcPr>
          <w:p w14:paraId="74F3C301" w14:textId="653DAD89" w:rsidR="00F50FD5" w:rsidRDefault="00425F8B" w:rsidP="00FA24FA">
            <w:pPr>
              <w:jc w:val="both"/>
              <w:rPr>
                <w:rFonts w:ascii="Times New Roman" w:hAnsi="Times New Roman" w:cs="Times New Roman"/>
                <w:sz w:val="24"/>
                <w:szCs w:val="24"/>
              </w:rPr>
            </w:pPr>
            <w:r>
              <w:rPr>
                <w:rFonts w:ascii="Times New Roman" w:hAnsi="Times New Roman" w:cs="Times New Roman"/>
                <w:sz w:val="24"/>
                <w:szCs w:val="24"/>
              </w:rPr>
              <w:t>Kaitse ebasoodsa kohtlemise eest on kehtestatud TLS §-s 2</w:t>
            </w:r>
            <w:r>
              <w:rPr>
                <w:rFonts w:ascii="Times New Roman" w:hAnsi="Times New Roman" w:cs="Times New Roman"/>
                <w:sz w:val="24"/>
                <w:szCs w:val="24"/>
                <w:vertAlign w:val="superscript"/>
              </w:rPr>
              <w:t>1</w:t>
            </w:r>
            <w:r>
              <w:rPr>
                <w:rFonts w:ascii="Times New Roman" w:hAnsi="Times New Roman" w:cs="Times New Roman"/>
                <w:sz w:val="24"/>
                <w:szCs w:val="24"/>
              </w:rPr>
              <w:t>, Eestisse lähetatud töötajate töötingimuste seaduse §-s 5 lõikes 8. Mõlemal juhul kaitseb säte ebasoodsa kohtlemise eest töötajat, kes toetub enda õigustele ja juhib tähelepanu õiguste rikkumisele või toetab teist töötajat tema õiguste kaitsel. Töötajat ei tohi kohelda ebasoodsalt ka seetõttu, kui töötaja</w:t>
            </w:r>
            <w:r w:rsidRPr="00425F8B">
              <w:rPr>
                <w:rFonts w:ascii="Times New Roman" w:hAnsi="Times New Roman" w:cs="Times New Roman"/>
                <w:sz w:val="24"/>
                <w:szCs w:val="24"/>
              </w:rPr>
              <w:t xml:space="preserve"> on algatanud tööandja suhtes kohtumenetluse või pöördunud haldusorgani poole</w:t>
            </w:r>
            <w:r>
              <w:rPr>
                <w:rFonts w:ascii="Times New Roman" w:hAnsi="Times New Roman" w:cs="Times New Roman"/>
                <w:sz w:val="24"/>
                <w:szCs w:val="24"/>
              </w:rPr>
              <w:t xml:space="preserve"> oma õiguste kaitseks.</w:t>
            </w:r>
          </w:p>
          <w:p w14:paraId="08348961" w14:textId="77777777" w:rsidR="00D16C94" w:rsidRDefault="00D16C94" w:rsidP="00FA24FA">
            <w:pPr>
              <w:jc w:val="both"/>
              <w:rPr>
                <w:rFonts w:ascii="Times New Roman" w:hAnsi="Times New Roman" w:cs="Times New Roman"/>
                <w:sz w:val="24"/>
                <w:szCs w:val="24"/>
              </w:rPr>
            </w:pPr>
          </w:p>
          <w:p w14:paraId="01FB4E23" w14:textId="3EA8422A" w:rsidR="003F0734" w:rsidRPr="008D0B2D" w:rsidRDefault="00D16C94" w:rsidP="00FA24FA">
            <w:pPr>
              <w:jc w:val="both"/>
              <w:rPr>
                <w:rFonts w:ascii="Times New Roman" w:hAnsi="Times New Roman" w:cs="Times New Roman"/>
                <w:sz w:val="24"/>
                <w:szCs w:val="24"/>
              </w:rPr>
            </w:pPr>
            <w:r>
              <w:rPr>
                <w:rFonts w:ascii="Times New Roman" w:hAnsi="Times New Roman" w:cs="Times New Roman"/>
                <w:sz w:val="24"/>
                <w:szCs w:val="24"/>
              </w:rPr>
              <w:t xml:space="preserve">TLS </w:t>
            </w:r>
            <w:r w:rsidRPr="00D16C94">
              <w:rPr>
                <w:rFonts w:ascii="Times New Roman" w:hAnsi="Times New Roman" w:cs="Times New Roman"/>
                <w:sz w:val="24"/>
                <w:szCs w:val="24"/>
              </w:rPr>
              <w:t>§ 92</w:t>
            </w:r>
            <w:r>
              <w:rPr>
                <w:rFonts w:ascii="Times New Roman" w:hAnsi="Times New Roman" w:cs="Times New Roman"/>
                <w:sz w:val="24"/>
                <w:szCs w:val="24"/>
              </w:rPr>
              <w:t xml:space="preserve"> lg 1 p 4 kohaselt ei või tö</w:t>
            </w:r>
            <w:r w:rsidRPr="00D16C94">
              <w:rPr>
                <w:rFonts w:ascii="Times New Roman" w:hAnsi="Times New Roman" w:cs="Times New Roman"/>
                <w:sz w:val="24"/>
                <w:szCs w:val="24"/>
              </w:rPr>
              <w:t>öandja töölepingut üles öelda põhjusel, et</w:t>
            </w:r>
            <w:r>
              <w:rPr>
                <w:rFonts w:ascii="Times New Roman" w:hAnsi="Times New Roman" w:cs="Times New Roman"/>
                <w:sz w:val="24"/>
                <w:szCs w:val="24"/>
              </w:rPr>
              <w:t xml:space="preserve"> </w:t>
            </w:r>
            <w:r w:rsidR="00BD5A56" w:rsidRPr="00BD5A56">
              <w:rPr>
                <w:rFonts w:ascii="Times New Roman" w:hAnsi="Times New Roman" w:cs="Times New Roman"/>
                <w:sz w:val="24"/>
                <w:szCs w:val="24"/>
              </w:rPr>
              <w:t>töötaja esindab seaduses sätestatud alusel teisi töötajaid</w:t>
            </w:r>
            <w:r w:rsidR="00BD5A56">
              <w:rPr>
                <w:rFonts w:ascii="Times New Roman" w:hAnsi="Times New Roman" w:cs="Times New Roman"/>
                <w:sz w:val="24"/>
                <w:szCs w:val="24"/>
              </w:rPr>
              <w:t>.</w:t>
            </w:r>
          </w:p>
        </w:tc>
      </w:tr>
      <w:tr w:rsidR="00C51BD1" w:rsidRPr="00582D77" w14:paraId="7221AE75" w14:textId="77777777" w:rsidTr="00390EEB">
        <w:tc>
          <w:tcPr>
            <w:tcW w:w="14170" w:type="dxa"/>
            <w:gridSpan w:val="4"/>
            <w:shd w:val="clear" w:color="auto" w:fill="E7E6E6" w:themeFill="background2"/>
          </w:tcPr>
          <w:p w14:paraId="148175BB" w14:textId="77777777" w:rsidR="00C51BD1" w:rsidRDefault="00C51BD1" w:rsidP="00C51BD1">
            <w:pPr>
              <w:jc w:val="center"/>
              <w:rPr>
                <w:rFonts w:ascii="Times New Roman" w:hAnsi="Times New Roman" w:cs="Times New Roman"/>
                <w:b/>
                <w:bCs/>
                <w:sz w:val="24"/>
                <w:szCs w:val="24"/>
              </w:rPr>
            </w:pPr>
            <w:r>
              <w:rPr>
                <w:rFonts w:ascii="Times New Roman" w:hAnsi="Times New Roman" w:cs="Times New Roman"/>
                <w:b/>
                <w:bCs/>
                <w:sz w:val="24"/>
                <w:szCs w:val="24"/>
              </w:rPr>
              <w:t>Artikkel 13</w:t>
            </w:r>
          </w:p>
          <w:p w14:paraId="500BDCC7" w14:textId="06C801AC" w:rsidR="00C51BD1" w:rsidRPr="00C51BD1" w:rsidRDefault="00C51BD1" w:rsidP="00C51BD1">
            <w:pPr>
              <w:jc w:val="center"/>
              <w:rPr>
                <w:rFonts w:ascii="Times New Roman" w:hAnsi="Times New Roman" w:cs="Times New Roman"/>
                <w:b/>
                <w:bCs/>
                <w:sz w:val="24"/>
                <w:szCs w:val="24"/>
              </w:rPr>
            </w:pPr>
            <w:r>
              <w:rPr>
                <w:rFonts w:ascii="Times New Roman" w:hAnsi="Times New Roman" w:cs="Times New Roman"/>
                <w:b/>
                <w:bCs/>
                <w:sz w:val="24"/>
                <w:szCs w:val="24"/>
              </w:rPr>
              <w:t>Karistused</w:t>
            </w:r>
          </w:p>
        </w:tc>
      </w:tr>
      <w:tr w:rsidR="00F50FD5" w:rsidRPr="00582D77" w14:paraId="511DEF62" w14:textId="77777777" w:rsidTr="003208A5">
        <w:tc>
          <w:tcPr>
            <w:tcW w:w="3906" w:type="dxa"/>
          </w:tcPr>
          <w:p w14:paraId="0254A69B" w14:textId="00D4007E" w:rsidR="00F50FD5" w:rsidRPr="006C79EF" w:rsidRDefault="00C51BD1" w:rsidP="00C51BD1">
            <w:pPr>
              <w:jc w:val="both"/>
              <w:rPr>
                <w:rFonts w:ascii="Times New Roman" w:hAnsi="Times New Roman" w:cs="Times New Roman"/>
                <w:bCs/>
                <w:sz w:val="24"/>
                <w:szCs w:val="24"/>
              </w:rPr>
            </w:pPr>
            <w:r w:rsidRPr="00C51BD1">
              <w:rPr>
                <w:rFonts w:ascii="Times New Roman" w:hAnsi="Times New Roman" w:cs="Times New Roman"/>
                <w:bCs/>
                <w:sz w:val="24"/>
                <w:szCs w:val="24"/>
              </w:rPr>
              <w:t>Liikmesriigid kehtestavad sätted karistuste kohta, mida kohaldatakse käesoleva direktiivi kohaldamisalasse kuuluvate õiguste ja kohustuste rikkumise korral, kui need õigused ja kohustused on ette nähtud riigisiseses õiguses või kollektiivlepingutega. Liikmesriikides, kus ei ole seadusjärgset miinimumpalka, võivad kõnealused sätted sisaldada hüvitisi ja/või leppetrahve või piirduda viitega hüvitisele ja/või leppetrahvidele, mis on kohaldataval juhul ette nähtud kollektiivlepingute täitmise tagamise reeglitega. Kehtestatud karistused peavad olema tõhusad, proportsionaalsed ja hoiatavad.</w:t>
            </w:r>
          </w:p>
        </w:tc>
        <w:tc>
          <w:tcPr>
            <w:tcW w:w="3177" w:type="dxa"/>
          </w:tcPr>
          <w:p w14:paraId="04883199" w14:textId="4C954130" w:rsidR="00F50FD5" w:rsidRPr="00582D77" w:rsidRDefault="00C51BD1"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77E37147" w14:textId="77777777" w:rsidR="00F50FD5" w:rsidRDefault="00F50FD5" w:rsidP="00E227A0">
            <w:pPr>
              <w:jc w:val="both"/>
              <w:rPr>
                <w:rFonts w:ascii="Times New Roman" w:hAnsi="Times New Roman" w:cs="Times New Roman"/>
                <w:bCs/>
                <w:sz w:val="24"/>
                <w:szCs w:val="24"/>
              </w:rPr>
            </w:pPr>
          </w:p>
        </w:tc>
        <w:tc>
          <w:tcPr>
            <w:tcW w:w="3947" w:type="dxa"/>
          </w:tcPr>
          <w:p w14:paraId="2ED2DA92" w14:textId="77777777" w:rsidR="00682B2C" w:rsidRDefault="00265AAF" w:rsidP="00265AAF">
            <w:pPr>
              <w:jc w:val="both"/>
              <w:rPr>
                <w:rFonts w:ascii="Times New Roman" w:hAnsi="Times New Roman" w:cs="Times New Roman"/>
                <w:sz w:val="24"/>
                <w:szCs w:val="24"/>
              </w:rPr>
            </w:pPr>
            <w:r>
              <w:rPr>
                <w:rFonts w:ascii="Times New Roman" w:hAnsi="Times New Roman" w:cs="Times New Roman"/>
                <w:sz w:val="24"/>
                <w:szCs w:val="24"/>
              </w:rPr>
              <w:t xml:space="preserve">TLS § 29 lg 6 sätestab, et </w:t>
            </w:r>
            <w:r w:rsidRPr="00A438D1">
              <w:rPr>
                <w:rFonts w:ascii="Times New Roman" w:hAnsi="Times New Roman" w:cs="Times New Roman"/>
                <w:sz w:val="24"/>
                <w:szCs w:val="24"/>
              </w:rPr>
              <w:t>kehtestatud alammäärast madalamat töötasu ei või töötajale maksta.</w:t>
            </w:r>
            <w:r>
              <w:rPr>
                <w:rFonts w:ascii="Times New Roman" w:hAnsi="Times New Roman" w:cs="Times New Roman"/>
                <w:sz w:val="24"/>
                <w:szCs w:val="24"/>
              </w:rPr>
              <w:t xml:space="preserve"> TLS § 115 lg 1 kohaselt teostab Tööinspektsioon TLS § 29 lg 6</w:t>
            </w:r>
            <w:r w:rsidR="00E3437E">
              <w:rPr>
                <w:rFonts w:ascii="Times New Roman" w:hAnsi="Times New Roman" w:cs="Times New Roman"/>
                <w:sz w:val="24"/>
                <w:szCs w:val="24"/>
              </w:rPr>
              <w:t xml:space="preserve"> (keeld maksta töötasu alla töötasu alammäära)</w:t>
            </w:r>
            <w:r>
              <w:rPr>
                <w:rFonts w:ascii="Times New Roman" w:hAnsi="Times New Roman" w:cs="Times New Roman"/>
                <w:sz w:val="24"/>
                <w:szCs w:val="24"/>
              </w:rPr>
              <w:t xml:space="preserve"> nõude</w:t>
            </w:r>
            <w:r w:rsidR="000A5A50">
              <w:rPr>
                <w:rFonts w:ascii="Times New Roman" w:hAnsi="Times New Roman" w:cs="Times New Roman"/>
                <w:sz w:val="24"/>
                <w:szCs w:val="24"/>
              </w:rPr>
              <w:t xml:space="preserve"> täitmise</w:t>
            </w:r>
            <w:r>
              <w:rPr>
                <w:rFonts w:ascii="Times New Roman" w:hAnsi="Times New Roman" w:cs="Times New Roman"/>
                <w:sz w:val="24"/>
                <w:szCs w:val="24"/>
              </w:rPr>
              <w:t xml:space="preserve"> üle järelevalvet. Samuti teostab KLS § 16</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1 alusel Tööinspektsioon r</w:t>
            </w:r>
            <w:r w:rsidRPr="00CC47D6">
              <w:rPr>
                <w:rFonts w:ascii="Times New Roman" w:hAnsi="Times New Roman" w:cs="Times New Roman"/>
                <w:sz w:val="24"/>
                <w:szCs w:val="24"/>
              </w:rPr>
              <w:t xml:space="preserve">iiklikku ja haldusjärelevalvet </w:t>
            </w:r>
            <w:r>
              <w:rPr>
                <w:rFonts w:ascii="Times New Roman" w:hAnsi="Times New Roman" w:cs="Times New Roman"/>
                <w:sz w:val="24"/>
                <w:szCs w:val="24"/>
              </w:rPr>
              <w:t>KLS</w:t>
            </w:r>
            <w:r w:rsidRPr="00CC47D6">
              <w:rPr>
                <w:rFonts w:ascii="Times New Roman" w:hAnsi="Times New Roman" w:cs="Times New Roman"/>
                <w:sz w:val="24"/>
                <w:szCs w:val="24"/>
              </w:rPr>
              <w:t xml:space="preserve"> nõuete, sealhulgas kollektiivlepingu laiendatud tingimuse täitmise üle.</w:t>
            </w:r>
            <w:r>
              <w:rPr>
                <w:rFonts w:ascii="Times New Roman" w:hAnsi="Times New Roman" w:cs="Times New Roman"/>
                <w:sz w:val="24"/>
                <w:szCs w:val="24"/>
              </w:rPr>
              <w:t xml:space="preserve"> </w:t>
            </w:r>
          </w:p>
          <w:p w14:paraId="33827E6D" w14:textId="77777777" w:rsidR="00682B2C" w:rsidRDefault="00682B2C" w:rsidP="00265AAF">
            <w:pPr>
              <w:jc w:val="both"/>
              <w:rPr>
                <w:rFonts w:ascii="Times New Roman" w:hAnsi="Times New Roman" w:cs="Times New Roman"/>
                <w:sz w:val="24"/>
                <w:szCs w:val="24"/>
              </w:rPr>
            </w:pPr>
          </w:p>
          <w:p w14:paraId="6B7DB88D" w14:textId="6A17F0EC" w:rsidR="00F50FD5" w:rsidRPr="00667C44" w:rsidRDefault="00265AAF" w:rsidP="00265AAF">
            <w:pPr>
              <w:jc w:val="both"/>
              <w:rPr>
                <w:rFonts w:ascii="Times New Roman" w:hAnsi="Times New Roman" w:cs="Times New Roman"/>
                <w:sz w:val="24"/>
                <w:szCs w:val="24"/>
              </w:rPr>
            </w:pPr>
            <w:r w:rsidRPr="00265AAF">
              <w:rPr>
                <w:rFonts w:ascii="Times New Roman" w:hAnsi="Times New Roman" w:cs="Times New Roman"/>
                <w:sz w:val="24"/>
                <w:szCs w:val="24"/>
              </w:rPr>
              <w:t>Järelevalve käigus on tööinspektoril õigus:</w:t>
            </w:r>
            <w:r>
              <w:rPr>
                <w:rFonts w:ascii="Times New Roman" w:hAnsi="Times New Roman" w:cs="Times New Roman"/>
                <w:sz w:val="24"/>
                <w:szCs w:val="24"/>
              </w:rPr>
              <w:t xml:space="preserve"> k</w:t>
            </w:r>
            <w:r w:rsidRPr="00265AAF">
              <w:rPr>
                <w:rFonts w:ascii="Times New Roman" w:hAnsi="Times New Roman" w:cs="Times New Roman"/>
                <w:sz w:val="24"/>
                <w:szCs w:val="24"/>
              </w:rPr>
              <w:t>oostada ettekirjutus ja nõuda tuvastatud rikkumiste kõrvaldamist</w:t>
            </w:r>
            <w:r>
              <w:rPr>
                <w:rFonts w:ascii="Times New Roman" w:hAnsi="Times New Roman" w:cs="Times New Roman"/>
                <w:sz w:val="24"/>
                <w:szCs w:val="24"/>
              </w:rPr>
              <w:t>; t</w:t>
            </w:r>
            <w:r w:rsidRPr="00265AAF">
              <w:rPr>
                <w:rFonts w:ascii="Times New Roman" w:hAnsi="Times New Roman" w:cs="Times New Roman"/>
                <w:sz w:val="24"/>
                <w:szCs w:val="24"/>
              </w:rPr>
              <w:t>eha ettekirjutuse täitmise tagamiseks kirjalik sunniraha hoiatus</w:t>
            </w:r>
            <w:r>
              <w:rPr>
                <w:rFonts w:ascii="Times New Roman" w:hAnsi="Times New Roman" w:cs="Times New Roman"/>
                <w:sz w:val="24"/>
                <w:szCs w:val="24"/>
              </w:rPr>
              <w:t>; r</w:t>
            </w:r>
            <w:r w:rsidRPr="00265AAF">
              <w:rPr>
                <w:rFonts w:ascii="Times New Roman" w:hAnsi="Times New Roman" w:cs="Times New Roman"/>
                <w:sz w:val="24"/>
                <w:szCs w:val="24"/>
              </w:rPr>
              <w:t>akendada sunniraha.</w:t>
            </w:r>
            <w:r>
              <w:rPr>
                <w:rFonts w:ascii="Times New Roman" w:hAnsi="Times New Roman" w:cs="Times New Roman"/>
                <w:sz w:val="24"/>
                <w:szCs w:val="24"/>
              </w:rPr>
              <w:t xml:space="preserve"> Kui adressaat ei täida sunniraha maksmise kohustust, saab Tööinspektsioon e</w:t>
            </w:r>
            <w:r w:rsidRPr="00265AAF">
              <w:rPr>
                <w:rFonts w:ascii="Times New Roman" w:hAnsi="Times New Roman" w:cs="Times New Roman"/>
                <w:sz w:val="24"/>
                <w:szCs w:val="24"/>
              </w:rPr>
              <w:t>sitada kohtutäiturile avaldus</w:t>
            </w:r>
            <w:r>
              <w:rPr>
                <w:rFonts w:ascii="Times New Roman" w:hAnsi="Times New Roman" w:cs="Times New Roman"/>
                <w:sz w:val="24"/>
                <w:szCs w:val="24"/>
              </w:rPr>
              <w:t>e</w:t>
            </w:r>
            <w:r w:rsidRPr="00265AAF">
              <w:rPr>
                <w:rFonts w:ascii="Times New Roman" w:hAnsi="Times New Roman" w:cs="Times New Roman"/>
                <w:sz w:val="24"/>
                <w:szCs w:val="24"/>
              </w:rPr>
              <w:t xml:space="preserve"> sunniraha sissenõudmiseks.</w:t>
            </w:r>
          </w:p>
        </w:tc>
      </w:tr>
      <w:tr w:rsidR="009866D3" w:rsidRPr="00582D77" w14:paraId="7798B4FD" w14:textId="77777777" w:rsidTr="0082639F">
        <w:tc>
          <w:tcPr>
            <w:tcW w:w="14170" w:type="dxa"/>
            <w:gridSpan w:val="4"/>
            <w:shd w:val="clear" w:color="auto" w:fill="E7E6E6" w:themeFill="background2"/>
          </w:tcPr>
          <w:p w14:paraId="20B95844" w14:textId="77777777" w:rsidR="009866D3" w:rsidRDefault="009866D3" w:rsidP="009866D3">
            <w:pPr>
              <w:jc w:val="center"/>
              <w:rPr>
                <w:rFonts w:ascii="Times New Roman" w:hAnsi="Times New Roman" w:cs="Times New Roman"/>
                <w:sz w:val="24"/>
                <w:szCs w:val="24"/>
              </w:rPr>
            </w:pPr>
            <w:r>
              <w:rPr>
                <w:rFonts w:ascii="Times New Roman" w:hAnsi="Times New Roman" w:cs="Times New Roman"/>
                <w:sz w:val="24"/>
                <w:szCs w:val="24"/>
              </w:rPr>
              <w:t>IV PEATÜKK</w:t>
            </w:r>
          </w:p>
          <w:p w14:paraId="4F187998" w14:textId="77777777" w:rsidR="009866D3" w:rsidRDefault="009866D3" w:rsidP="009866D3">
            <w:pPr>
              <w:jc w:val="center"/>
              <w:rPr>
                <w:rFonts w:ascii="Times New Roman" w:hAnsi="Times New Roman" w:cs="Times New Roman"/>
                <w:b/>
                <w:bCs/>
                <w:sz w:val="24"/>
                <w:szCs w:val="24"/>
              </w:rPr>
            </w:pPr>
            <w:r>
              <w:rPr>
                <w:rFonts w:ascii="Times New Roman" w:hAnsi="Times New Roman" w:cs="Times New Roman"/>
                <w:b/>
                <w:bCs/>
                <w:sz w:val="24"/>
                <w:szCs w:val="24"/>
              </w:rPr>
              <w:t>LÕPPSÄTTED</w:t>
            </w:r>
          </w:p>
          <w:p w14:paraId="328119FC" w14:textId="77777777" w:rsidR="009866D3" w:rsidRDefault="009866D3" w:rsidP="009866D3">
            <w:pPr>
              <w:jc w:val="center"/>
              <w:rPr>
                <w:rFonts w:ascii="Times New Roman" w:hAnsi="Times New Roman" w:cs="Times New Roman"/>
                <w:b/>
                <w:bCs/>
                <w:sz w:val="24"/>
                <w:szCs w:val="24"/>
              </w:rPr>
            </w:pPr>
          </w:p>
          <w:p w14:paraId="1DB5509B" w14:textId="77777777" w:rsidR="009866D3" w:rsidRDefault="009866D3" w:rsidP="009866D3">
            <w:pPr>
              <w:jc w:val="center"/>
              <w:rPr>
                <w:rFonts w:ascii="Times New Roman" w:hAnsi="Times New Roman" w:cs="Times New Roman"/>
                <w:b/>
                <w:bCs/>
                <w:sz w:val="24"/>
                <w:szCs w:val="24"/>
              </w:rPr>
            </w:pPr>
          </w:p>
          <w:p w14:paraId="2CE1905B" w14:textId="77777777" w:rsidR="009866D3" w:rsidRDefault="009866D3" w:rsidP="009866D3">
            <w:pPr>
              <w:jc w:val="center"/>
              <w:rPr>
                <w:rFonts w:ascii="Times New Roman" w:hAnsi="Times New Roman" w:cs="Times New Roman"/>
                <w:b/>
                <w:bCs/>
                <w:sz w:val="24"/>
                <w:szCs w:val="24"/>
              </w:rPr>
            </w:pPr>
            <w:r>
              <w:rPr>
                <w:rFonts w:ascii="Times New Roman" w:hAnsi="Times New Roman" w:cs="Times New Roman"/>
                <w:b/>
                <w:bCs/>
                <w:sz w:val="24"/>
                <w:szCs w:val="24"/>
              </w:rPr>
              <w:t>Artikkel 14</w:t>
            </w:r>
          </w:p>
          <w:p w14:paraId="30ACFDFE" w14:textId="6EA679C3" w:rsidR="009866D3" w:rsidRPr="009866D3" w:rsidRDefault="009866D3" w:rsidP="009866D3">
            <w:pPr>
              <w:jc w:val="center"/>
              <w:rPr>
                <w:rFonts w:ascii="Times New Roman" w:hAnsi="Times New Roman" w:cs="Times New Roman"/>
                <w:b/>
                <w:bCs/>
                <w:sz w:val="24"/>
                <w:szCs w:val="24"/>
              </w:rPr>
            </w:pPr>
            <w:r>
              <w:rPr>
                <w:rFonts w:ascii="Times New Roman" w:hAnsi="Times New Roman" w:cs="Times New Roman"/>
                <w:b/>
                <w:bCs/>
                <w:sz w:val="24"/>
                <w:szCs w:val="24"/>
              </w:rPr>
              <w:t>Teabelevi</w:t>
            </w:r>
          </w:p>
        </w:tc>
      </w:tr>
      <w:tr w:rsidR="00F50FD5" w:rsidRPr="00582D77" w14:paraId="2E2C0CF8" w14:textId="77777777" w:rsidTr="003208A5">
        <w:tc>
          <w:tcPr>
            <w:tcW w:w="3906" w:type="dxa"/>
          </w:tcPr>
          <w:p w14:paraId="7B076234" w14:textId="6B723BF5" w:rsidR="00F50FD5" w:rsidRPr="006C79EF" w:rsidRDefault="009866D3" w:rsidP="009866D3">
            <w:pPr>
              <w:jc w:val="both"/>
              <w:rPr>
                <w:rFonts w:ascii="Times New Roman" w:hAnsi="Times New Roman" w:cs="Times New Roman"/>
                <w:bCs/>
                <w:sz w:val="24"/>
                <w:szCs w:val="24"/>
              </w:rPr>
            </w:pPr>
            <w:r w:rsidRPr="009866D3">
              <w:rPr>
                <w:rFonts w:ascii="Times New Roman" w:hAnsi="Times New Roman" w:cs="Times New Roman"/>
                <w:bCs/>
                <w:sz w:val="24"/>
                <w:szCs w:val="24"/>
              </w:rPr>
              <w:t>Liikmesriigid tagavad, et töötajatele ja tööandjatele, sealhulgas VKEdele, tehakse teatavaks käesolevat direktiivi ülevõtvad riigisisesed meetmed ning artiklis 1 sätestatud reguleerimisesemega seotud juba jõustunud asjakohased sätted.</w:t>
            </w:r>
          </w:p>
        </w:tc>
        <w:tc>
          <w:tcPr>
            <w:tcW w:w="3177" w:type="dxa"/>
          </w:tcPr>
          <w:p w14:paraId="654F4BC4" w14:textId="043AD66A" w:rsidR="00F50FD5" w:rsidRPr="00582D77" w:rsidRDefault="00B17B04"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2E1A9E1B" w14:textId="77777777" w:rsidR="00F50FD5" w:rsidRDefault="00F50FD5" w:rsidP="00E227A0">
            <w:pPr>
              <w:jc w:val="both"/>
              <w:rPr>
                <w:rFonts w:ascii="Times New Roman" w:hAnsi="Times New Roman" w:cs="Times New Roman"/>
                <w:bCs/>
                <w:sz w:val="24"/>
                <w:szCs w:val="24"/>
              </w:rPr>
            </w:pPr>
          </w:p>
        </w:tc>
        <w:tc>
          <w:tcPr>
            <w:tcW w:w="3947" w:type="dxa"/>
          </w:tcPr>
          <w:p w14:paraId="4E304DF8" w14:textId="745E7428" w:rsidR="00B6661A" w:rsidRPr="008D0B2D" w:rsidRDefault="00287034" w:rsidP="00FA24FA">
            <w:pPr>
              <w:jc w:val="both"/>
              <w:rPr>
                <w:rFonts w:ascii="Times New Roman" w:hAnsi="Times New Roman" w:cs="Times New Roman"/>
                <w:sz w:val="24"/>
                <w:szCs w:val="24"/>
              </w:rPr>
            </w:pPr>
            <w:r>
              <w:rPr>
                <w:rFonts w:ascii="Times New Roman" w:hAnsi="Times New Roman" w:cs="Times New Roman"/>
                <w:sz w:val="24"/>
                <w:szCs w:val="24"/>
              </w:rPr>
              <w:t xml:space="preserve">Direktiivi rakendamisega seotud </w:t>
            </w:r>
            <w:r w:rsidR="000E05B3">
              <w:rPr>
                <w:rFonts w:ascii="Times New Roman" w:hAnsi="Times New Roman" w:cs="Times New Roman"/>
                <w:sz w:val="24"/>
                <w:szCs w:val="24"/>
              </w:rPr>
              <w:t xml:space="preserve">õigusaktid on kättesaadavad Riigi Teataja portaalis. Kollektiivläbirääkimiste edendamise tegevuskava </w:t>
            </w:r>
            <w:r w:rsidR="008415DA">
              <w:rPr>
                <w:rFonts w:ascii="Times New Roman" w:hAnsi="Times New Roman" w:cs="Times New Roman"/>
                <w:sz w:val="24"/>
                <w:szCs w:val="24"/>
              </w:rPr>
              <w:t>tehakse</w:t>
            </w:r>
            <w:r w:rsidR="00A4709C">
              <w:rPr>
                <w:rFonts w:ascii="Times New Roman" w:hAnsi="Times New Roman" w:cs="Times New Roman"/>
                <w:sz w:val="24"/>
                <w:szCs w:val="24"/>
              </w:rPr>
              <w:t xml:space="preserve"> teatavaks </w:t>
            </w:r>
            <w:r w:rsidR="008415DA">
              <w:rPr>
                <w:rFonts w:ascii="Times New Roman" w:hAnsi="Times New Roman" w:cs="Times New Roman"/>
                <w:sz w:val="24"/>
                <w:szCs w:val="24"/>
              </w:rPr>
              <w:t xml:space="preserve">avalikkusele, kui selles </w:t>
            </w:r>
            <w:r w:rsidR="002E6EB0">
              <w:rPr>
                <w:rFonts w:ascii="Times New Roman" w:hAnsi="Times New Roman" w:cs="Times New Roman"/>
                <w:sz w:val="24"/>
                <w:szCs w:val="24"/>
              </w:rPr>
              <w:t xml:space="preserve">sotsiaalpartneritega </w:t>
            </w:r>
            <w:r w:rsidR="008415DA">
              <w:rPr>
                <w:rFonts w:ascii="Times New Roman" w:hAnsi="Times New Roman" w:cs="Times New Roman"/>
                <w:sz w:val="24"/>
                <w:szCs w:val="24"/>
              </w:rPr>
              <w:t>kokku lepitakse</w:t>
            </w:r>
            <w:r w:rsidR="00974721">
              <w:rPr>
                <w:rFonts w:ascii="Times New Roman" w:hAnsi="Times New Roman" w:cs="Times New Roman"/>
                <w:sz w:val="24"/>
                <w:szCs w:val="24"/>
              </w:rPr>
              <w:t>.</w:t>
            </w:r>
          </w:p>
        </w:tc>
      </w:tr>
      <w:tr w:rsidR="00FE2338" w:rsidRPr="00582D77" w14:paraId="151D6B45" w14:textId="77777777" w:rsidTr="00FE2338">
        <w:tc>
          <w:tcPr>
            <w:tcW w:w="14170" w:type="dxa"/>
            <w:gridSpan w:val="4"/>
            <w:shd w:val="clear" w:color="auto" w:fill="E7E6E6" w:themeFill="background2"/>
          </w:tcPr>
          <w:p w14:paraId="696041FB" w14:textId="77777777" w:rsidR="00FE2338" w:rsidRDefault="00FE2338" w:rsidP="00FE2338">
            <w:pPr>
              <w:jc w:val="center"/>
              <w:rPr>
                <w:rFonts w:ascii="Times New Roman" w:hAnsi="Times New Roman" w:cs="Times New Roman"/>
                <w:b/>
                <w:bCs/>
                <w:sz w:val="24"/>
                <w:szCs w:val="24"/>
              </w:rPr>
            </w:pPr>
            <w:r>
              <w:rPr>
                <w:rFonts w:ascii="Times New Roman" w:hAnsi="Times New Roman" w:cs="Times New Roman"/>
                <w:b/>
                <w:bCs/>
                <w:sz w:val="24"/>
                <w:szCs w:val="24"/>
              </w:rPr>
              <w:t>Artikkel 15</w:t>
            </w:r>
          </w:p>
          <w:p w14:paraId="1B43DA61" w14:textId="2FE334FD" w:rsidR="00FE2338" w:rsidRPr="00FE2338" w:rsidRDefault="00FE2338" w:rsidP="00FE2338">
            <w:pPr>
              <w:jc w:val="center"/>
              <w:rPr>
                <w:rFonts w:ascii="Times New Roman" w:hAnsi="Times New Roman" w:cs="Times New Roman"/>
                <w:b/>
                <w:bCs/>
                <w:sz w:val="24"/>
                <w:szCs w:val="24"/>
              </w:rPr>
            </w:pPr>
            <w:r>
              <w:rPr>
                <w:rFonts w:ascii="Times New Roman" w:hAnsi="Times New Roman" w:cs="Times New Roman"/>
                <w:b/>
                <w:bCs/>
                <w:sz w:val="24"/>
                <w:szCs w:val="24"/>
              </w:rPr>
              <w:t>Hindamine ja läbivaatamine</w:t>
            </w:r>
          </w:p>
        </w:tc>
      </w:tr>
      <w:tr w:rsidR="00F50FD5" w:rsidRPr="00582D77" w14:paraId="133AB45C" w14:textId="77777777" w:rsidTr="003208A5">
        <w:tc>
          <w:tcPr>
            <w:tcW w:w="3906" w:type="dxa"/>
          </w:tcPr>
          <w:p w14:paraId="3BEBDE57" w14:textId="32A2BC69" w:rsidR="00F50FD5" w:rsidRPr="006C79EF" w:rsidRDefault="00FE2338" w:rsidP="00FE2338">
            <w:pPr>
              <w:jc w:val="both"/>
              <w:rPr>
                <w:rFonts w:ascii="Times New Roman" w:hAnsi="Times New Roman" w:cs="Times New Roman"/>
                <w:bCs/>
                <w:sz w:val="24"/>
                <w:szCs w:val="24"/>
              </w:rPr>
            </w:pPr>
            <w:r w:rsidRPr="008D0B2D">
              <w:rPr>
                <w:rFonts w:ascii="Times New Roman" w:hAnsi="Times New Roman" w:cs="Times New Roman"/>
                <w:sz w:val="24"/>
                <w:szCs w:val="24"/>
              </w:rPr>
              <w:t>Hiljemalt 15. novembriks 2029, pärast</w:t>
            </w:r>
            <w:r w:rsidRPr="00FE2338">
              <w:rPr>
                <w:rFonts w:ascii="Times New Roman" w:hAnsi="Times New Roman" w:cs="Times New Roman"/>
                <w:bCs/>
                <w:sz w:val="24"/>
                <w:szCs w:val="24"/>
              </w:rPr>
              <w:t xml:space="preserve"> konsulteerimist liikmesriikide ja sotsiaalpartneritega liidu tasandil, viib komisjon läbi käesoleva </w:t>
            </w:r>
            <w:r>
              <w:rPr>
                <w:rFonts w:ascii="Times New Roman" w:hAnsi="Times New Roman" w:cs="Times New Roman"/>
                <w:bCs/>
                <w:sz w:val="24"/>
                <w:szCs w:val="24"/>
              </w:rPr>
              <w:t>d</w:t>
            </w:r>
            <w:r w:rsidRPr="00FE2338">
              <w:rPr>
                <w:rFonts w:ascii="Times New Roman" w:hAnsi="Times New Roman" w:cs="Times New Roman"/>
                <w:bCs/>
                <w:sz w:val="24"/>
                <w:szCs w:val="24"/>
              </w:rPr>
              <w:t>irektiivi hindamise. Komisjon esitab seejärel Euroopa Parlamendile ja nõukogule aruande, milles antakse ülevaade käesoleva direktiivi rakendamise kohta, ning teeb vajaduse korral ettepaneku õigusaktide muutmiseks.</w:t>
            </w:r>
          </w:p>
        </w:tc>
        <w:tc>
          <w:tcPr>
            <w:tcW w:w="3177" w:type="dxa"/>
          </w:tcPr>
          <w:p w14:paraId="62BD8CF7" w14:textId="63728843" w:rsidR="00F50FD5" w:rsidRPr="00582D77" w:rsidRDefault="00FE2338"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1CD5C603" w14:textId="77777777" w:rsidR="00F50FD5" w:rsidRDefault="00F50FD5" w:rsidP="00E227A0">
            <w:pPr>
              <w:jc w:val="both"/>
              <w:rPr>
                <w:rFonts w:ascii="Times New Roman" w:hAnsi="Times New Roman" w:cs="Times New Roman"/>
                <w:bCs/>
                <w:sz w:val="24"/>
                <w:szCs w:val="24"/>
              </w:rPr>
            </w:pPr>
          </w:p>
        </w:tc>
        <w:tc>
          <w:tcPr>
            <w:tcW w:w="3947" w:type="dxa"/>
          </w:tcPr>
          <w:p w14:paraId="501A123E" w14:textId="77777777" w:rsidR="00F50FD5" w:rsidRPr="00667C44" w:rsidRDefault="00F50FD5" w:rsidP="00FA24FA">
            <w:pPr>
              <w:jc w:val="both"/>
              <w:rPr>
                <w:rFonts w:ascii="Times New Roman" w:hAnsi="Times New Roman" w:cs="Times New Roman"/>
                <w:sz w:val="24"/>
                <w:szCs w:val="24"/>
              </w:rPr>
            </w:pPr>
          </w:p>
        </w:tc>
      </w:tr>
      <w:tr w:rsidR="00FE2338" w:rsidRPr="00582D77" w14:paraId="1A2E0E6B" w14:textId="77777777" w:rsidTr="00660948">
        <w:tc>
          <w:tcPr>
            <w:tcW w:w="14170" w:type="dxa"/>
            <w:gridSpan w:val="4"/>
            <w:shd w:val="clear" w:color="auto" w:fill="E7E6E6" w:themeFill="background2"/>
          </w:tcPr>
          <w:p w14:paraId="38A57DE1" w14:textId="77777777" w:rsidR="00FE2338" w:rsidRDefault="00FE2338" w:rsidP="00FE2338">
            <w:pPr>
              <w:jc w:val="center"/>
              <w:rPr>
                <w:rFonts w:ascii="Times New Roman" w:hAnsi="Times New Roman" w:cs="Times New Roman"/>
                <w:b/>
                <w:bCs/>
                <w:sz w:val="24"/>
                <w:szCs w:val="24"/>
              </w:rPr>
            </w:pPr>
            <w:r>
              <w:rPr>
                <w:rFonts w:ascii="Times New Roman" w:hAnsi="Times New Roman" w:cs="Times New Roman"/>
                <w:b/>
                <w:bCs/>
                <w:sz w:val="24"/>
                <w:szCs w:val="24"/>
              </w:rPr>
              <w:t>Artikkel 16</w:t>
            </w:r>
          </w:p>
          <w:p w14:paraId="076DCBBF" w14:textId="6F6B9139" w:rsidR="00FE2338" w:rsidRPr="00FE2338" w:rsidRDefault="00FE2338" w:rsidP="00FE2338">
            <w:pPr>
              <w:jc w:val="center"/>
              <w:rPr>
                <w:rFonts w:ascii="Times New Roman" w:hAnsi="Times New Roman" w:cs="Times New Roman"/>
                <w:b/>
                <w:bCs/>
                <w:sz w:val="24"/>
                <w:szCs w:val="24"/>
              </w:rPr>
            </w:pPr>
            <w:r w:rsidRPr="00FE2338">
              <w:rPr>
                <w:rFonts w:ascii="Times New Roman" w:hAnsi="Times New Roman" w:cs="Times New Roman"/>
                <w:b/>
                <w:bCs/>
                <w:sz w:val="24"/>
                <w:szCs w:val="24"/>
              </w:rPr>
              <w:t>Kaitse taseme säilitamine ja soodsamad sätted</w:t>
            </w:r>
          </w:p>
        </w:tc>
      </w:tr>
      <w:tr w:rsidR="00FE2338" w:rsidRPr="00582D77" w14:paraId="7163D6EF" w14:textId="77777777" w:rsidTr="003208A5">
        <w:tc>
          <w:tcPr>
            <w:tcW w:w="3906" w:type="dxa"/>
          </w:tcPr>
          <w:p w14:paraId="3FE760F6" w14:textId="7DF5E397" w:rsidR="00FE2338" w:rsidRPr="006C79EF" w:rsidRDefault="002D013D" w:rsidP="002D013D">
            <w:pPr>
              <w:jc w:val="both"/>
              <w:rPr>
                <w:rFonts w:ascii="Times New Roman" w:hAnsi="Times New Roman" w:cs="Times New Roman"/>
                <w:bCs/>
                <w:sz w:val="24"/>
                <w:szCs w:val="24"/>
              </w:rPr>
            </w:pPr>
            <w:r w:rsidRPr="002D013D">
              <w:rPr>
                <w:rFonts w:ascii="Times New Roman" w:hAnsi="Times New Roman" w:cs="Times New Roman"/>
                <w:bCs/>
                <w:sz w:val="24"/>
                <w:szCs w:val="24"/>
              </w:rPr>
              <w:t>1. Käesolev direktiiv ei anna piisavat alust töötajatele liikmesriigis juba ette nähtud kaitse üldise taseme alandamiseks, eelkõige miinimumpalga alandamiseks või kaotamiseks</w:t>
            </w:r>
            <w:r>
              <w:rPr>
                <w:rFonts w:ascii="Times New Roman" w:hAnsi="Times New Roman" w:cs="Times New Roman"/>
                <w:bCs/>
                <w:sz w:val="24"/>
                <w:szCs w:val="24"/>
              </w:rPr>
              <w:t>.</w:t>
            </w:r>
          </w:p>
        </w:tc>
        <w:tc>
          <w:tcPr>
            <w:tcW w:w="3177" w:type="dxa"/>
          </w:tcPr>
          <w:p w14:paraId="2A7FA2BF" w14:textId="5F20B119" w:rsidR="00FE2338" w:rsidRPr="00582D77" w:rsidRDefault="00FF38E1"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7D934A02" w14:textId="77777777" w:rsidR="00FE2338" w:rsidRDefault="00FE2338" w:rsidP="00E227A0">
            <w:pPr>
              <w:jc w:val="both"/>
              <w:rPr>
                <w:rFonts w:ascii="Times New Roman" w:hAnsi="Times New Roman" w:cs="Times New Roman"/>
                <w:bCs/>
                <w:sz w:val="24"/>
                <w:szCs w:val="24"/>
              </w:rPr>
            </w:pPr>
          </w:p>
        </w:tc>
        <w:tc>
          <w:tcPr>
            <w:tcW w:w="3947" w:type="dxa"/>
          </w:tcPr>
          <w:p w14:paraId="168B19A7" w14:textId="77777777" w:rsidR="00FE2338" w:rsidRPr="00667C44" w:rsidRDefault="00FE2338" w:rsidP="00FA24FA">
            <w:pPr>
              <w:jc w:val="both"/>
              <w:rPr>
                <w:rFonts w:ascii="Times New Roman" w:hAnsi="Times New Roman" w:cs="Times New Roman"/>
                <w:sz w:val="24"/>
                <w:szCs w:val="24"/>
              </w:rPr>
            </w:pPr>
          </w:p>
        </w:tc>
      </w:tr>
      <w:tr w:rsidR="00FE2338" w:rsidRPr="00582D77" w14:paraId="759F9CC6" w14:textId="77777777" w:rsidTr="003208A5">
        <w:tc>
          <w:tcPr>
            <w:tcW w:w="3906" w:type="dxa"/>
          </w:tcPr>
          <w:p w14:paraId="3048C9FE" w14:textId="2780C117" w:rsidR="002D013D" w:rsidRPr="002D013D" w:rsidRDefault="002D013D" w:rsidP="002D013D">
            <w:pPr>
              <w:jc w:val="both"/>
              <w:rPr>
                <w:rFonts w:ascii="Times New Roman" w:hAnsi="Times New Roman" w:cs="Times New Roman"/>
                <w:bCs/>
                <w:sz w:val="24"/>
                <w:szCs w:val="24"/>
              </w:rPr>
            </w:pPr>
            <w:r w:rsidRPr="002D013D">
              <w:rPr>
                <w:rFonts w:ascii="Times New Roman" w:hAnsi="Times New Roman" w:cs="Times New Roman"/>
                <w:bCs/>
                <w:sz w:val="24"/>
                <w:szCs w:val="24"/>
              </w:rPr>
              <w:t xml:space="preserve">2. Käesolev direktiiv ei piira liikmesriigi õigust kohaldada või kehtestada õigus- või haldusnorme, mis on töötajate jaoks soodsamad, või soodustada või lubada töötajate jaoks soodsamate kollektiivlepingute kohaldamist. Seda ei saa tõlgendada </w:t>
            </w:r>
          </w:p>
          <w:p w14:paraId="432BB4EF" w14:textId="7379ECDD" w:rsidR="00FE2338" w:rsidRPr="006C79EF" w:rsidRDefault="002D013D" w:rsidP="002D013D">
            <w:pPr>
              <w:jc w:val="both"/>
              <w:rPr>
                <w:rFonts w:ascii="Times New Roman" w:hAnsi="Times New Roman" w:cs="Times New Roman"/>
                <w:bCs/>
                <w:sz w:val="24"/>
                <w:szCs w:val="24"/>
              </w:rPr>
            </w:pPr>
            <w:r w:rsidRPr="002D013D">
              <w:rPr>
                <w:rFonts w:ascii="Times New Roman" w:hAnsi="Times New Roman" w:cs="Times New Roman"/>
                <w:bCs/>
                <w:sz w:val="24"/>
                <w:szCs w:val="24"/>
              </w:rPr>
              <w:t>nii, nagu see takistaks liikmesriigil tõsta seadusjärgset miinimumpalka.</w:t>
            </w:r>
          </w:p>
        </w:tc>
        <w:tc>
          <w:tcPr>
            <w:tcW w:w="3177" w:type="dxa"/>
          </w:tcPr>
          <w:p w14:paraId="7EC911A8" w14:textId="0436FFDA" w:rsidR="00FE2338" w:rsidRPr="00582D77" w:rsidRDefault="00FF38E1"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02B75C43" w14:textId="77777777" w:rsidR="00FE2338" w:rsidRDefault="00FE2338" w:rsidP="00E227A0">
            <w:pPr>
              <w:jc w:val="both"/>
              <w:rPr>
                <w:rFonts w:ascii="Times New Roman" w:hAnsi="Times New Roman" w:cs="Times New Roman"/>
                <w:bCs/>
                <w:sz w:val="24"/>
                <w:szCs w:val="24"/>
              </w:rPr>
            </w:pPr>
          </w:p>
        </w:tc>
        <w:tc>
          <w:tcPr>
            <w:tcW w:w="3947" w:type="dxa"/>
          </w:tcPr>
          <w:p w14:paraId="4F5B1E20" w14:textId="77777777" w:rsidR="00FE2338" w:rsidRPr="00667C44" w:rsidRDefault="00FE2338" w:rsidP="00FA24FA">
            <w:pPr>
              <w:jc w:val="both"/>
              <w:rPr>
                <w:rFonts w:ascii="Times New Roman" w:hAnsi="Times New Roman" w:cs="Times New Roman"/>
                <w:sz w:val="24"/>
                <w:szCs w:val="24"/>
              </w:rPr>
            </w:pPr>
          </w:p>
        </w:tc>
      </w:tr>
      <w:tr w:rsidR="00FE2338" w:rsidRPr="00582D77" w14:paraId="00F3EB48" w14:textId="77777777" w:rsidTr="003208A5">
        <w:tc>
          <w:tcPr>
            <w:tcW w:w="3906" w:type="dxa"/>
          </w:tcPr>
          <w:p w14:paraId="35861BD8" w14:textId="78AFD6D8" w:rsidR="00FE2338" w:rsidRPr="006C79EF" w:rsidRDefault="002D013D" w:rsidP="006C79EF">
            <w:pPr>
              <w:jc w:val="both"/>
              <w:rPr>
                <w:rFonts w:ascii="Times New Roman" w:hAnsi="Times New Roman" w:cs="Times New Roman"/>
                <w:bCs/>
                <w:sz w:val="24"/>
                <w:szCs w:val="24"/>
              </w:rPr>
            </w:pPr>
            <w:r w:rsidRPr="002D013D">
              <w:rPr>
                <w:rFonts w:ascii="Times New Roman" w:hAnsi="Times New Roman" w:cs="Times New Roman"/>
                <w:bCs/>
                <w:sz w:val="24"/>
                <w:szCs w:val="24"/>
              </w:rPr>
              <w:t>3. Käesolevat direktiivi kohaldatakse ilma et see piiraks õigusi, mis on töötajatele antud teiste liidu õigusaktidega.</w:t>
            </w:r>
          </w:p>
        </w:tc>
        <w:tc>
          <w:tcPr>
            <w:tcW w:w="3177" w:type="dxa"/>
          </w:tcPr>
          <w:p w14:paraId="74E6F6D2" w14:textId="29AA3A3D" w:rsidR="00FE2338" w:rsidRPr="00582D77" w:rsidRDefault="00FF38E1" w:rsidP="00E227A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14:paraId="5B97CFD2" w14:textId="77777777" w:rsidR="00FE2338" w:rsidRDefault="00FE2338" w:rsidP="00E227A0">
            <w:pPr>
              <w:jc w:val="both"/>
              <w:rPr>
                <w:rFonts w:ascii="Times New Roman" w:hAnsi="Times New Roman" w:cs="Times New Roman"/>
                <w:bCs/>
                <w:sz w:val="24"/>
                <w:szCs w:val="24"/>
              </w:rPr>
            </w:pPr>
          </w:p>
        </w:tc>
        <w:tc>
          <w:tcPr>
            <w:tcW w:w="3947" w:type="dxa"/>
          </w:tcPr>
          <w:p w14:paraId="6A0C9D1A" w14:textId="77777777" w:rsidR="00FE2338" w:rsidRPr="00667C44" w:rsidRDefault="00FE2338" w:rsidP="00FA24FA">
            <w:pPr>
              <w:jc w:val="both"/>
              <w:rPr>
                <w:rFonts w:ascii="Times New Roman" w:hAnsi="Times New Roman" w:cs="Times New Roman"/>
                <w:sz w:val="24"/>
                <w:szCs w:val="24"/>
              </w:rPr>
            </w:pPr>
          </w:p>
        </w:tc>
      </w:tr>
      <w:tr w:rsidR="00FF38E1" w:rsidRPr="00582D77" w14:paraId="2A8C465D" w14:textId="77777777" w:rsidTr="00AF7597">
        <w:tc>
          <w:tcPr>
            <w:tcW w:w="14170" w:type="dxa"/>
            <w:gridSpan w:val="4"/>
            <w:shd w:val="clear" w:color="auto" w:fill="E7E6E6" w:themeFill="background2"/>
          </w:tcPr>
          <w:p w14:paraId="4172D614" w14:textId="77777777" w:rsidR="00FF38E1" w:rsidRDefault="00FF38E1" w:rsidP="00FF38E1">
            <w:pPr>
              <w:jc w:val="center"/>
              <w:rPr>
                <w:rFonts w:ascii="Times New Roman" w:hAnsi="Times New Roman" w:cs="Times New Roman"/>
                <w:b/>
                <w:bCs/>
                <w:sz w:val="24"/>
                <w:szCs w:val="24"/>
              </w:rPr>
            </w:pPr>
            <w:r>
              <w:rPr>
                <w:rFonts w:ascii="Times New Roman" w:hAnsi="Times New Roman" w:cs="Times New Roman"/>
                <w:b/>
                <w:bCs/>
                <w:sz w:val="24"/>
                <w:szCs w:val="24"/>
              </w:rPr>
              <w:t>Artikkel 17</w:t>
            </w:r>
          </w:p>
          <w:p w14:paraId="49DC7BF5" w14:textId="3E3F14BF" w:rsidR="00FF38E1" w:rsidRPr="00FF38E1" w:rsidRDefault="00FF38E1" w:rsidP="00FF38E1">
            <w:pPr>
              <w:jc w:val="center"/>
              <w:rPr>
                <w:rFonts w:ascii="Times New Roman" w:hAnsi="Times New Roman" w:cs="Times New Roman"/>
                <w:b/>
                <w:bCs/>
                <w:sz w:val="24"/>
                <w:szCs w:val="24"/>
              </w:rPr>
            </w:pPr>
            <w:r w:rsidRPr="00FF38E1">
              <w:rPr>
                <w:rFonts w:ascii="Times New Roman" w:hAnsi="Times New Roman" w:cs="Times New Roman"/>
                <w:b/>
                <w:bCs/>
                <w:sz w:val="24"/>
                <w:szCs w:val="24"/>
              </w:rPr>
              <w:t>Ülevõtmine ja rakendamine</w:t>
            </w:r>
          </w:p>
        </w:tc>
      </w:tr>
      <w:tr w:rsidR="00FE2338" w:rsidRPr="00582D77" w14:paraId="227C3E82" w14:textId="77777777" w:rsidTr="003208A5">
        <w:tc>
          <w:tcPr>
            <w:tcW w:w="3906" w:type="dxa"/>
          </w:tcPr>
          <w:p w14:paraId="7CD6800E" w14:textId="77777777" w:rsidR="00FE2338" w:rsidRDefault="0049573B" w:rsidP="0049573B">
            <w:pPr>
              <w:jc w:val="both"/>
              <w:rPr>
                <w:rFonts w:ascii="Times New Roman" w:hAnsi="Times New Roman" w:cs="Times New Roman"/>
                <w:bCs/>
                <w:sz w:val="24"/>
                <w:szCs w:val="24"/>
              </w:rPr>
            </w:pPr>
            <w:r w:rsidRPr="000719D0">
              <w:rPr>
                <w:rFonts w:ascii="Times New Roman" w:hAnsi="Times New Roman" w:cs="Times New Roman"/>
                <w:sz w:val="24"/>
                <w:szCs w:val="24"/>
              </w:rPr>
              <w:t>1. Liikmesriigid võtavad vastu käesoleva direktiivi järgimiseks vajalikud normid hiljemalt 15. novembriks 2024.</w:t>
            </w:r>
            <w:r w:rsidRPr="0049573B">
              <w:rPr>
                <w:rFonts w:ascii="Times New Roman" w:hAnsi="Times New Roman" w:cs="Times New Roman"/>
                <w:bCs/>
                <w:sz w:val="24"/>
                <w:szCs w:val="24"/>
              </w:rPr>
              <w:t xml:space="preserve"> Liikmesriigid teatavad nendest viivitamata komisjonile.</w:t>
            </w:r>
          </w:p>
          <w:p w14:paraId="0C03F6C7" w14:textId="77777777" w:rsidR="0049573B" w:rsidRDefault="0049573B" w:rsidP="0049573B">
            <w:pPr>
              <w:jc w:val="both"/>
              <w:rPr>
                <w:rFonts w:ascii="Times New Roman" w:hAnsi="Times New Roman" w:cs="Times New Roman"/>
                <w:bCs/>
                <w:sz w:val="24"/>
                <w:szCs w:val="24"/>
              </w:rPr>
            </w:pPr>
          </w:p>
          <w:p w14:paraId="17A66CD6" w14:textId="2106A470" w:rsidR="0049573B" w:rsidRPr="006C79EF"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Kui liikmesriigid need normid vastu võtavad, </w:t>
            </w:r>
            <w:r w:rsidRPr="000719D0">
              <w:rPr>
                <w:rFonts w:ascii="Times New Roman" w:hAnsi="Times New Roman" w:cs="Times New Roman"/>
                <w:sz w:val="24"/>
                <w:szCs w:val="24"/>
              </w:rPr>
              <w:t>lisavad nad nende ametlikul avaldamisel nendesse või nende normide juurde viite käesolevale direktiivile.</w:t>
            </w:r>
            <w:r w:rsidRPr="0049573B">
              <w:rPr>
                <w:rFonts w:ascii="Times New Roman" w:hAnsi="Times New Roman" w:cs="Times New Roman"/>
                <w:bCs/>
                <w:sz w:val="24"/>
                <w:szCs w:val="24"/>
              </w:rPr>
              <w:t xml:space="preserve"> Sellise viitamise viisi näevad ette liikmesriigid.</w:t>
            </w:r>
          </w:p>
        </w:tc>
        <w:tc>
          <w:tcPr>
            <w:tcW w:w="3177" w:type="dxa"/>
          </w:tcPr>
          <w:p w14:paraId="66AA11C6" w14:textId="78BE1EEA" w:rsidR="00FE2338" w:rsidRPr="00582D77" w:rsidRDefault="003208A5" w:rsidP="00E227A0">
            <w:pPr>
              <w:jc w:val="both"/>
              <w:rPr>
                <w:rFonts w:ascii="Times New Roman" w:hAnsi="Times New Roman" w:cs="Times New Roman"/>
                <w:bCs/>
                <w:sz w:val="24"/>
                <w:szCs w:val="24"/>
              </w:rPr>
            </w:pPr>
            <w:r>
              <w:rPr>
                <w:rFonts w:ascii="Times New Roman" w:hAnsi="Times New Roman" w:cs="Times New Roman"/>
                <w:bCs/>
                <w:sz w:val="24"/>
                <w:szCs w:val="24"/>
              </w:rPr>
              <w:t>Ei vasta.</w:t>
            </w:r>
          </w:p>
        </w:tc>
        <w:tc>
          <w:tcPr>
            <w:tcW w:w="3140" w:type="dxa"/>
          </w:tcPr>
          <w:p w14:paraId="2578D670" w14:textId="75117E5A" w:rsidR="00FE2338" w:rsidRDefault="003208A5" w:rsidP="00E227A0">
            <w:pPr>
              <w:jc w:val="both"/>
              <w:rPr>
                <w:rFonts w:ascii="Times New Roman" w:hAnsi="Times New Roman" w:cs="Times New Roman"/>
                <w:bCs/>
                <w:sz w:val="24"/>
                <w:szCs w:val="24"/>
              </w:rPr>
            </w:pPr>
            <w:r w:rsidRPr="00667C44">
              <w:rPr>
                <w:rFonts w:ascii="Times New Roman" w:hAnsi="Times New Roman" w:cs="Times New Roman"/>
                <w:sz w:val="24"/>
                <w:szCs w:val="24"/>
              </w:rPr>
              <w:t>Normitehnilisi märkuseid tuleb täiendada TLS-is, ATS-is</w:t>
            </w:r>
            <w:r w:rsidR="001D0BBB">
              <w:rPr>
                <w:rFonts w:ascii="Times New Roman" w:hAnsi="Times New Roman" w:cs="Times New Roman"/>
                <w:sz w:val="24"/>
                <w:szCs w:val="24"/>
              </w:rPr>
              <w:t>, AÜS-is</w:t>
            </w:r>
            <w:r w:rsidRPr="00667C44">
              <w:rPr>
                <w:rFonts w:ascii="Times New Roman" w:hAnsi="Times New Roman" w:cs="Times New Roman"/>
                <w:sz w:val="24"/>
                <w:szCs w:val="24"/>
              </w:rPr>
              <w:t xml:space="preserve"> ja </w:t>
            </w:r>
            <w:r>
              <w:rPr>
                <w:rFonts w:ascii="Times New Roman" w:hAnsi="Times New Roman" w:cs="Times New Roman"/>
                <w:sz w:val="24"/>
                <w:szCs w:val="24"/>
              </w:rPr>
              <w:t>KL</w:t>
            </w:r>
            <w:r w:rsidRPr="00667C44">
              <w:rPr>
                <w:rFonts w:ascii="Times New Roman" w:hAnsi="Times New Roman" w:cs="Times New Roman"/>
                <w:sz w:val="24"/>
                <w:szCs w:val="24"/>
              </w:rPr>
              <w:t>S-is</w:t>
            </w:r>
            <w:r w:rsidR="008D0B2D">
              <w:rPr>
                <w:rFonts w:ascii="Times New Roman" w:hAnsi="Times New Roman" w:cs="Times New Roman"/>
                <w:sz w:val="24"/>
                <w:szCs w:val="24"/>
              </w:rPr>
              <w:t>.</w:t>
            </w:r>
          </w:p>
        </w:tc>
        <w:tc>
          <w:tcPr>
            <w:tcW w:w="3947" w:type="dxa"/>
          </w:tcPr>
          <w:p w14:paraId="27C743AE" w14:textId="71D67989" w:rsidR="00FE2338" w:rsidRPr="008D0B2D" w:rsidRDefault="00E85988" w:rsidP="00FA24FA">
            <w:pPr>
              <w:jc w:val="both"/>
              <w:rPr>
                <w:rFonts w:ascii="Times New Roman" w:hAnsi="Times New Roman" w:cs="Times New Roman"/>
                <w:sz w:val="24"/>
                <w:szCs w:val="24"/>
              </w:rPr>
            </w:pPr>
            <w:r>
              <w:rPr>
                <w:rFonts w:ascii="Times New Roman" w:hAnsi="Times New Roman" w:cs="Times New Roman"/>
                <w:sz w:val="24"/>
                <w:szCs w:val="24"/>
              </w:rPr>
              <w:t>Töölepingu seaduse ja teiste seaduste muutmise seadusega</w:t>
            </w:r>
            <w:r w:rsidR="006758AD">
              <w:rPr>
                <w:rStyle w:val="Allmrkuseviide"/>
                <w:rFonts w:ascii="Times New Roman" w:hAnsi="Times New Roman" w:cs="Times New Roman"/>
                <w:sz w:val="24"/>
                <w:szCs w:val="24"/>
              </w:rPr>
              <w:footnoteReference w:id="9"/>
            </w:r>
            <w:r>
              <w:rPr>
                <w:rFonts w:ascii="Times New Roman" w:hAnsi="Times New Roman" w:cs="Times New Roman"/>
                <w:sz w:val="24"/>
                <w:szCs w:val="24"/>
              </w:rPr>
              <w:t xml:space="preserve"> lisatakse normitehniline märkus TLS-i, </w:t>
            </w:r>
            <w:r w:rsidR="00B53906">
              <w:rPr>
                <w:rFonts w:ascii="Times New Roman" w:hAnsi="Times New Roman" w:cs="Times New Roman"/>
                <w:sz w:val="24"/>
                <w:szCs w:val="24"/>
              </w:rPr>
              <w:t>ATS-i, AÜS-i</w:t>
            </w:r>
            <w:r>
              <w:rPr>
                <w:rFonts w:ascii="Times New Roman" w:hAnsi="Times New Roman" w:cs="Times New Roman"/>
                <w:sz w:val="24"/>
                <w:szCs w:val="24"/>
              </w:rPr>
              <w:t xml:space="preserve"> ja </w:t>
            </w:r>
            <w:r w:rsidR="00B53906">
              <w:rPr>
                <w:rFonts w:ascii="Times New Roman" w:hAnsi="Times New Roman" w:cs="Times New Roman"/>
                <w:sz w:val="24"/>
                <w:szCs w:val="24"/>
              </w:rPr>
              <w:t>KLS</w:t>
            </w:r>
            <w:r>
              <w:rPr>
                <w:rFonts w:ascii="Times New Roman" w:hAnsi="Times New Roman" w:cs="Times New Roman"/>
                <w:sz w:val="24"/>
                <w:szCs w:val="24"/>
              </w:rPr>
              <w:t xml:space="preserve">-i. </w:t>
            </w:r>
          </w:p>
        </w:tc>
      </w:tr>
      <w:tr w:rsidR="00FE2338" w:rsidRPr="00582D77" w14:paraId="4AF92BEB" w14:textId="77777777" w:rsidTr="003208A5">
        <w:tc>
          <w:tcPr>
            <w:tcW w:w="3906" w:type="dxa"/>
          </w:tcPr>
          <w:p w14:paraId="2CA729F7" w14:textId="406FB9F7" w:rsidR="00FE2338" w:rsidRPr="006C79EF" w:rsidRDefault="0049573B" w:rsidP="003208A5">
            <w:pPr>
              <w:jc w:val="both"/>
              <w:rPr>
                <w:rFonts w:ascii="Times New Roman" w:hAnsi="Times New Roman" w:cs="Times New Roman"/>
                <w:bCs/>
                <w:sz w:val="24"/>
                <w:szCs w:val="24"/>
              </w:rPr>
            </w:pPr>
            <w:r w:rsidRPr="0049573B">
              <w:rPr>
                <w:rFonts w:ascii="Times New Roman" w:hAnsi="Times New Roman" w:cs="Times New Roman"/>
                <w:bCs/>
                <w:sz w:val="24"/>
                <w:szCs w:val="24"/>
              </w:rPr>
              <w:t>2. Liikmesriigid edastavad komisjonile käesoleva direktiiviga reguleeritavas valdkonnas nende poolt vastu võetud põhiliste normide teksti.</w:t>
            </w:r>
          </w:p>
        </w:tc>
        <w:tc>
          <w:tcPr>
            <w:tcW w:w="3177" w:type="dxa"/>
          </w:tcPr>
          <w:p w14:paraId="2401B216" w14:textId="644F5B1C" w:rsidR="00FE2338" w:rsidRPr="00582D77" w:rsidRDefault="003208A5" w:rsidP="00E227A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14:paraId="7019C929" w14:textId="77777777" w:rsidR="00FE2338" w:rsidRDefault="00FE2338" w:rsidP="00E227A0">
            <w:pPr>
              <w:jc w:val="both"/>
              <w:rPr>
                <w:rFonts w:ascii="Times New Roman" w:hAnsi="Times New Roman" w:cs="Times New Roman"/>
                <w:bCs/>
                <w:sz w:val="24"/>
                <w:szCs w:val="24"/>
              </w:rPr>
            </w:pPr>
          </w:p>
        </w:tc>
        <w:tc>
          <w:tcPr>
            <w:tcW w:w="3947" w:type="dxa"/>
          </w:tcPr>
          <w:p w14:paraId="28471B90" w14:textId="0FC783D7" w:rsidR="00FE2338" w:rsidRPr="0037230B" w:rsidRDefault="00FE2338" w:rsidP="00FA24FA">
            <w:pPr>
              <w:jc w:val="both"/>
              <w:rPr>
                <w:rFonts w:ascii="Times New Roman" w:hAnsi="Times New Roman" w:cs="Times New Roman"/>
                <w:sz w:val="24"/>
                <w:szCs w:val="24"/>
              </w:rPr>
            </w:pPr>
          </w:p>
        </w:tc>
      </w:tr>
      <w:tr w:rsidR="0049573B" w:rsidRPr="00582D77" w14:paraId="6903E6E3" w14:textId="77777777" w:rsidTr="003208A5">
        <w:tc>
          <w:tcPr>
            <w:tcW w:w="3906" w:type="dxa"/>
          </w:tcPr>
          <w:p w14:paraId="2DEDC1DD" w14:textId="35B4DF8C"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3. Liikmesriigid võtavad kooskõlas oma õiguse ja tavadega asjakohased meetmed, et tagada sotsiaalpartnerite tegelik kaasamine, et rakendada käesolevat direktiivi. Selleks võivad nad usaldada täielikult või osaliselt sotsiaalpartneritele selle rakendamise, sealhulgas seoses tegevuskava koostamisega vastavalt artikli 4 lõikele 2, kui sotsiaalpartnerid seda ühiselt </w:t>
            </w:r>
          </w:p>
          <w:p w14:paraId="15331307" w14:textId="77777777"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taotlevad. Seda tehes võtavad liikmesriigid kõik vajalikud meetmed, et tagada käesolevas direktiivis sätestatud kohustuste </w:t>
            </w:r>
          </w:p>
          <w:p w14:paraId="222EB503" w14:textId="636DC1EB"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järjepidev täitmine.</w:t>
            </w:r>
          </w:p>
        </w:tc>
        <w:tc>
          <w:tcPr>
            <w:tcW w:w="3177" w:type="dxa"/>
          </w:tcPr>
          <w:p w14:paraId="74E2EC95" w14:textId="595F540D" w:rsidR="0049573B" w:rsidRPr="00582D77" w:rsidRDefault="003208A5" w:rsidP="00E227A0">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14:paraId="409B0EAF" w14:textId="77777777" w:rsidR="0049573B" w:rsidRDefault="0049573B" w:rsidP="00E227A0">
            <w:pPr>
              <w:jc w:val="both"/>
              <w:rPr>
                <w:rFonts w:ascii="Times New Roman" w:hAnsi="Times New Roman" w:cs="Times New Roman"/>
                <w:bCs/>
                <w:sz w:val="24"/>
                <w:szCs w:val="24"/>
              </w:rPr>
            </w:pPr>
          </w:p>
        </w:tc>
        <w:tc>
          <w:tcPr>
            <w:tcW w:w="3947" w:type="dxa"/>
          </w:tcPr>
          <w:p w14:paraId="178F2179" w14:textId="74197E02" w:rsidR="0049573B" w:rsidRPr="0037230B" w:rsidRDefault="0049573B" w:rsidP="00FA24FA">
            <w:pPr>
              <w:jc w:val="both"/>
              <w:rPr>
                <w:rFonts w:ascii="Times New Roman" w:hAnsi="Times New Roman" w:cs="Times New Roman"/>
                <w:sz w:val="24"/>
                <w:szCs w:val="24"/>
              </w:rPr>
            </w:pPr>
          </w:p>
        </w:tc>
      </w:tr>
      <w:tr w:rsidR="0049573B" w:rsidRPr="00582D77" w14:paraId="0C580AAA" w14:textId="77777777" w:rsidTr="003208A5">
        <w:tc>
          <w:tcPr>
            <w:tcW w:w="3906" w:type="dxa"/>
          </w:tcPr>
          <w:p w14:paraId="4FEEA339" w14:textId="7F16E0E2"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4. </w:t>
            </w:r>
            <w:r w:rsidRPr="000719D0">
              <w:rPr>
                <w:rFonts w:ascii="Times New Roman" w:hAnsi="Times New Roman" w:cs="Times New Roman"/>
                <w:sz w:val="24"/>
                <w:szCs w:val="24"/>
              </w:rPr>
              <w:t>Lõikes 2 osutatud teatis sisaldab kirjeldust sotsiaalpartnerite kaasamise kohta käesoleva direktiivi rakendamisse.</w:t>
            </w:r>
          </w:p>
        </w:tc>
        <w:tc>
          <w:tcPr>
            <w:tcW w:w="3177" w:type="dxa"/>
          </w:tcPr>
          <w:p w14:paraId="10F8AF41" w14:textId="048F0D9B" w:rsidR="0049573B" w:rsidRPr="00582D77" w:rsidRDefault="003208A5" w:rsidP="00E227A0">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14:paraId="2F681985" w14:textId="77777777" w:rsidR="0049573B" w:rsidRDefault="0049573B" w:rsidP="00E227A0">
            <w:pPr>
              <w:jc w:val="both"/>
              <w:rPr>
                <w:rFonts w:ascii="Times New Roman" w:hAnsi="Times New Roman" w:cs="Times New Roman"/>
                <w:bCs/>
                <w:sz w:val="24"/>
                <w:szCs w:val="24"/>
              </w:rPr>
            </w:pPr>
          </w:p>
        </w:tc>
        <w:tc>
          <w:tcPr>
            <w:tcW w:w="3947" w:type="dxa"/>
          </w:tcPr>
          <w:p w14:paraId="47A7D30A" w14:textId="77777777" w:rsidR="0049573B" w:rsidRPr="00667C44" w:rsidRDefault="0049573B" w:rsidP="00FA24FA">
            <w:pPr>
              <w:jc w:val="both"/>
              <w:rPr>
                <w:rFonts w:ascii="Times New Roman" w:hAnsi="Times New Roman" w:cs="Times New Roman"/>
                <w:sz w:val="24"/>
                <w:szCs w:val="24"/>
              </w:rPr>
            </w:pPr>
          </w:p>
        </w:tc>
      </w:tr>
      <w:tr w:rsidR="0049573B" w:rsidRPr="00582D77" w14:paraId="415F522D" w14:textId="77777777" w:rsidTr="001F699D">
        <w:tc>
          <w:tcPr>
            <w:tcW w:w="14170" w:type="dxa"/>
            <w:gridSpan w:val="4"/>
            <w:shd w:val="clear" w:color="auto" w:fill="E7E6E6" w:themeFill="background2"/>
          </w:tcPr>
          <w:p w14:paraId="5C76BEE7" w14:textId="77777777" w:rsidR="0049573B" w:rsidRDefault="0049573B" w:rsidP="0049573B">
            <w:pPr>
              <w:jc w:val="center"/>
              <w:rPr>
                <w:rFonts w:ascii="Times New Roman" w:hAnsi="Times New Roman" w:cs="Times New Roman"/>
                <w:b/>
                <w:bCs/>
                <w:sz w:val="24"/>
                <w:szCs w:val="24"/>
              </w:rPr>
            </w:pPr>
            <w:r>
              <w:rPr>
                <w:rFonts w:ascii="Times New Roman" w:hAnsi="Times New Roman" w:cs="Times New Roman"/>
                <w:b/>
                <w:bCs/>
                <w:sz w:val="24"/>
                <w:szCs w:val="24"/>
              </w:rPr>
              <w:t>Artikkel 18</w:t>
            </w:r>
          </w:p>
          <w:p w14:paraId="34371CF9" w14:textId="39725CE4" w:rsidR="0049573B" w:rsidRPr="0049573B" w:rsidRDefault="0049573B" w:rsidP="0049573B">
            <w:pPr>
              <w:jc w:val="center"/>
              <w:rPr>
                <w:rFonts w:ascii="Times New Roman" w:hAnsi="Times New Roman" w:cs="Times New Roman"/>
                <w:b/>
                <w:bCs/>
                <w:sz w:val="24"/>
                <w:szCs w:val="24"/>
              </w:rPr>
            </w:pPr>
            <w:r>
              <w:rPr>
                <w:rFonts w:ascii="Times New Roman" w:hAnsi="Times New Roman" w:cs="Times New Roman"/>
                <w:b/>
                <w:bCs/>
                <w:sz w:val="24"/>
                <w:szCs w:val="24"/>
              </w:rPr>
              <w:t>Jõustumine</w:t>
            </w:r>
          </w:p>
        </w:tc>
      </w:tr>
      <w:tr w:rsidR="0049573B" w:rsidRPr="00582D77" w14:paraId="65263C62" w14:textId="77777777" w:rsidTr="003208A5">
        <w:tc>
          <w:tcPr>
            <w:tcW w:w="3906" w:type="dxa"/>
          </w:tcPr>
          <w:p w14:paraId="36C9DFF6" w14:textId="2F012D26"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Käesolev direktiiv jõustub kahekümnendal päeval pärast selle avaldamist Euroopa Liidu Teatajas.</w:t>
            </w:r>
          </w:p>
        </w:tc>
        <w:tc>
          <w:tcPr>
            <w:tcW w:w="3177" w:type="dxa"/>
          </w:tcPr>
          <w:p w14:paraId="79A1BC60" w14:textId="08C1DB04" w:rsidR="0049573B" w:rsidRPr="00582D77" w:rsidRDefault="00D519DC" w:rsidP="00E227A0">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14:paraId="4CC4B12D" w14:textId="77777777" w:rsidR="0049573B" w:rsidRDefault="0049573B" w:rsidP="00E227A0">
            <w:pPr>
              <w:jc w:val="both"/>
              <w:rPr>
                <w:rFonts w:ascii="Times New Roman" w:hAnsi="Times New Roman" w:cs="Times New Roman"/>
                <w:bCs/>
                <w:sz w:val="24"/>
                <w:szCs w:val="24"/>
              </w:rPr>
            </w:pPr>
          </w:p>
        </w:tc>
        <w:tc>
          <w:tcPr>
            <w:tcW w:w="3947" w:type="dxa"/>
          </w:tcPr>
          <w:p w14:paraId="30CDE064" w14:textId="77777777" w:rsidR="0049573B" w:rsidRPr="00667C44" w:rsidRDefault="0049573B" w:rsidP="00FA24FA">
            <w:pPr>
              <w:jc w:val="both"/>
              <w:rPr>
                <w:rFonts w:ascii="Times New Roman" w:hAnsi="Times New Roman" w:cs="Times New Roman"/>
                <w:sz w:val="24"/>
                <w:szCs w:val="24"/>
              </w:rPr>
            </w:pPr>
          </w:p>
        </w:tc>
      </w:tr>
      <w:tr w:rsidR="0049573B" w:rsidRPr="00582D77" w14:paraId="31B2DE0A" w14:textId="77777777" w:rsidTr="00CB490C">
        <w:tc>
          <w:tcPr>
            <w:tcW w:w="14170" w:type="dxa"/>
            <w:gridSpan w:val="4"/>
            <w:shd w:val="clear" w:color="auto" w:fill="E7E6E6" w:themeFill="background2"/>
          </w:tcPr>
          <w:p w14:paraId="0A2A12DB" w14:textId="77777777" w:rsidR="0049573B" w:rsidRDefault="0049573B" w:rsidP="0049573B">
            <w:pPr>
              <w:jc w:val="center"/>
              <w:rPr>
                <w:rFonts w:ascii="Times New Roman" w:hAnsi="Times New Roman" w:cs="Times New Roman"/>
                <w:b/>
                <w:bCs/>
                <w:sz w:val="24"/>
                <w:szCs w:val="24"/>
              </w:rPr>
            </w:pPr>
            <w:r>
              <w:rPr>
                <w:rFonts w:ascii="Times New Roman" w:hAnsi="Times New Roman" w:cs="Times New Roman"/>
                <w:b/>
                <w:bCs/>
                <w:sz w:val="24"/>
                <w:szCs w:val="24"/>
              </w:rPr>
              <w:t>Artikkel 19</w:t>
            </w:r>
          </w:p>
          <w:p w14:paraId="3F79760E" w14:textId="7E4D9922" w:rsidR="0049573B" w:rsidRPr="0049573B" w:rsidRDefault="0049573B" w:rsidP="0049573B">
            <w:pPr>
              <w:jc w:val="center"/>
              <w:rPr>
                <w:rFonts w:ascii="Times New Roman" w:hAnsi="Times New Roman" w:cs="Times New Roman"/>
                <w:b/>
                <w:bCs/>
                <w:sz w:val="24"/>
                <w:szCs w:val="24"/>
              </w:rPr>
            </w:pPr>
            <w:r>
              <w:rPr>
                <w:rFonts w:ascii="Times New Roman" w:hAnsi="Times New Roman" w:cs="Times New Roman"/>
                <w:b/>
                <w:bCs/>
                <w:sz w:val="24"/>
                <w:szCs w:val="24"/>
              </w:rPr>
              <w:t>Adressaadid</w:t>
            </w:r>
          </w:p>
        </w:tc>
      </w:tr>
      <w:tr w:rsidR="0049573B" w:rsidRPr="00582D77" w14:paraId="15F727CD" w14:textId="77777777" w:rsidTr="003208A5">
        <w:tc>
          <w:tcPr>
            <w:tcW w:w="3906" w:type="dxa"/>
          </w:tcPr>
          <w:p w14:paraId="5D53290A" w14:textId="1E6E7678" w:rsidR="0049573B" w:rsidRPr="0049573B" w:rsidRDefault="0049573B" w:rsidP="0049573B">
            <w:pPr>
              <w:jc w:val="both"/>
              <w:rPr>
                <w:rFonts w:ascii="Times New Roman" w:hAnsi="Times New Roman" w:cs="Times New Roman"/>
                <w:bCs/>
                <w:sz w:val="24"/>
                <w:szCs w:val="24"/>
              </w:rPr>
            </w:pPr>
            <w:r w:rsidRPr="0049573B">
              <w:rPr>
                <w:rFonts w:ascii="Times New Roman" w:hAnsi="Times New Roman" w:cs="Times New Roman"/>
                <w:bCs/>
                <w:sz w:val="24"/>
                <w:szCs w:val="24"/>
              </w:rPr>
              <w:t>Käesolev direktiiv on adresseeritud liikmesriikidele.</w:t>
            </w:r>
          </w:p>
        </w:tc>
        <w:tc>
          <w:tcPr>
            <w:tcW w:w="3177" w:type="dxa"/>
          </w:tcPr>
          <w:p w14:paraId="5A5A5A7E" w14:textId="377B1AD9" w:rsidR="0049573B" w:rsidRPr="00582D77" w:rsidRDefault="00D519DC" w:rsidP="00E227A0">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14:paraId="574E8943" w14:textId="77777777" w:rsidR="0049573B" w:rsidRDefault="0049573B" w:rsidP="00E227A0">
            <w:pPr>
              <w:jc w:val="both"/>
              <w:rPr>
                <w:rFonts w:ascii="Times New Roman" w:hAnsi="Times New Roman" w:cs="Times New Roman"/>
                <w:bCs/>
                <w:sz w:val="24"/>
                <w:szCs w:val="24"/>
              </w:rPr>
            </w:pPr>
          </w:p>
        </w:tc>
        <w:tc>
          <w:tcPr>
            <w:tcW w:w="3947" w:type="dxa"/>
          </w:tcPr>
          <w:p w14:paraId="7AF4A1FC" w14:textId="77777777" w:rsidR="0049573B" w:rsidRPr="00667C44" w:rsidRDefault="0049573B" w:rsidP="00FA24FA">
            <w:pPr>
              <w:jc w:val="both"/>
              <w:rPr>
                <w:rFonts w:ascii="Times New Roman" w:hAnsi="Times New Roman" w:cs="Times New Roman"/>
                <w:sz w:val="24"/>
                <w:szCs w:val="24"/>
              </w:rPr>
            </w:pPr>
          </w:p>
        </w:tc>
      </w:tr>
    </w:tbl>
    <w:p w14:paraId="4E74597E" w14:textId="77777777" w:rsidR="0044727D" w:rsidRDefault="0044727D"/>
    <w:sectPr w:rsidR="0044727D" w:rsidSect="000F0CC2">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899D" w14:textId="77777777" w:rsidR="00DB4343" w:rsidRDefault="00DB4343" w:rsidP="00FA24FA">
      <w:pPr>
        <w:spacing w:after="0" w:line="240" w:lineRule="auto"/>
      </w:pPr>
      <w:r>
        <w:separator/>
      </w:r>
    </w:p>
  </w:endnote>
  <w:endnote w:type="continuationSeparator" w:id="0">
    <w:p w14:paraId="199D1440" w14:textId="77777777" w:rsidR="00DB4343" w:rsidRDefault="00DB4343" w:rsidP="00FA24FA">
      <w:pPr>
        <w:spacing w:after="0" w:line="240" w:lineRule="auto"/>
      </w:pPr>
      <w:r>
        <w:continuationSeparator/>
      </w:r>
    </w:p>
  </w:endnote>
  <w:endnote w:type="continuationNotice" w:id="1">
    <w:p w14:paraId="4594D65B" w14:textId="77777777" w:rsidR="00DB4343" w:rsidRDefault="00DB4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105"/>
      <w:docPartObj>
        <w:docPartGallery w:val="Page Numbers (Bottom of Page)"/>
        <w:docPartUnique/>
      </w:docPartObj>
    </w:sdtPr>
    <w:sdtEndPr/>
    <w:sdtContent>
      <w:p w14:paraId="3E6A878A" w14:textId="5046314D" w:rsidR="003208A5" w:rsidRDefault="003208A5">
        <w:pPr>
          <w:pStyle w:val="Jalus"/>
          <w:jc w:val="center"/>
        </w:pPr>
        <w:r>
          <w:fldChar w:fldCharType="begin"/>
        </w:r>
        <w:r>
          <w:instrText>PAGE   \* MERGEFORMAT</w:instrText>
        </w:r>
        <w:r>
          <w:fldChar w:fldCharType="separate"/>
        </w:r>
        <w:r>
          <w:t>2</w:t>
        </w:r>
        <w:r>
          <w:fldChar w:fldCharType="end"/>
        </w:r>
      </w:p>
    </w:sdtContent>
  </w:sdt>
  <w:p w14:paraId="4F1F4FD1" w14:textId="77777777" w:rsidR="003208A5" w:rsidRDefault="003208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2B53" w14:textId="77777777" w:rsidR="00DB4343" w:rsidRDefault="00DB4343" w:rsidP="00FA24FA">
      <w:pPr>
        <w:spacing w:after="0" w:line="240" w:lineRule="auto"/>
      </w:pPr>
      <w:r>
        <w:separator/>
      </w:r>
    </w:p>
  </w:footnote>
  <w:footnote w:type="continuationSeparator" w:id="0">
    <w:p w14:paraId="2763E6A4" w14:textId="77777777" w:rsidR="00DB4343" w:rsidRDefault="00DB4343" w:rsidP="00FA24FA">
      <w:pPr>
        <w:spacing w:after="0" w:line="240" w:lineRule="auto"/>
      </w:pPr>
      <w:r>
        <w:continuationSeparator/>
      </w:r>
    </w:p>
  </w:footnote>
  <w:footnote w:type="continuationNotice" w:id="1">
    <w:p w14:paraId="4C2FBFEA" w14:textId="77777777" w:rsidR="00DB4343" w:rsidRDefault="00DB4343">
      <w:pPr>
        <w:spacing w:after="0" w:line="240" w:lineRule="auto"/>
      </w:pPr>
    </w:p>
  </w:footnote>
  <w:footnote w:id="2">
    <w:p w14:paraId="25ED65B1" w14:textId="15142D4F" w:rsidR="00BF3851" w:rsidRDefault="00BF3851">
      <w:pPr>
        <w:pStyle w:val="Allmrkusetekst"/>
      </w:pPr>
      <w:r>
        <w:rPr>
          <w:rStyle w:val="Allmrkuseviide"/>
        </w:rPr>
        <w:footnoteRef/>
      </w:r>
      <w:r>
        <w:t xml:space="preserve"> Kättesaadav: </w:t>
      </w:r>
      <w:hyperlink r:id="rId1" w:history="1">
        <w:r w:rsidR="00995144" w:rsidRPr="00765558">
          <w:rPr>
            <w:rStyle w:val="Hperlink"/>
          </w:rPr>
          <w:t>https://www.riigiteataja.ee/akt/130062023030</w:t>
        </w:r>
      </w:hyperlink>
      <w:r w:rsidR="00995144">
        <w:t xml:space="preserve"> </w:t>
      </w:r>
    </w:p>
  </w:footnote>
  <w:footnote w:id="3">
    <w:p w14:paraId="21F69B38" w14:textId="51380AE3" w:rsidR="0017434F" w:rsidRDefault="0017434F">
      <w:pPr>
        <w:pStyle w:val="Allmrkusetekst"/>
      </w:pPr>
      <w:r>
        <w:rPr>
          <w:rStyle w:val="Allmrkuseviide"/>
        </w:rPr>
        <w:footnoteRef/>
      </w:r>
      <w:r>
        <w:t xml:space="preserve"> Ametlikud Teadaanded – </w:t>
      </w:r>
      <w:hyperlink r:id="rId2" w:history="1">
        <w:r w:rsidR="006A7F05" w:rsidRPr="009E63A2">
          <w:rPr>
            <w:rStyle w:val="Hperlink"/>
          </w:rPr>
          <w:t>https://www.rik.ee/et/ametlikud-teadaanded</w:t>
        </w:r>
      </w:hyperlink>
      <w:r w:rsidR="006A7F05">
        <w:t xml:space="preserve"> </w:t>
      </w:r>
    </w:p>
  </w:footnote>
  <w:footnote w:id="4">
    <w:p w14:paraId="5363DD7B" w14:textId="07E40255" w:rsidR="00677029" w:rsidRDefault="00677029">
      <w:pPr>
        <w:pStyle w:val="Allmrkusetekst"/>
      </w:pPr>
      <w:r>
        <w:rPr>
          <w:rStyle w:val="Allmrkuseviide"/>
        </w:rPr>
        <w:footnoteRef/>
      </w:r>
      <w:r>
        <w:t xml:space="preserve"> Vabariigi Valitsuse 09.12.2022 määrus nr 124. </w:t>
      </w:r>
      <w:r>
        <w:rPr>
          <w:rFonts w:ascii="Arial" w:hAnsi="Arial" w:cs="Arial"/>
          <w:color w:val="202020"/>
          <w:sz w:val="18"/>
          <w:szCs w:val="18"/>
          <w:shd w:val="clear" w:color="auto" w:fill="FFFFFF"/>
        </w:rPr>
        <w:t>RT I, 13.12.2022, 33</w:t>
      </w:r>
      <w:r>
        <w:t xml:space="preserve">. Kättesaadav: </w:t>
      </w:r>
      <w:hyperlink r:id="rId3" w:history="1">
        <w:r w:rsidR="007D09FB" w:rsidRPr="00753104">
          <w:rPr>
            <w:rStyle w:val="Hperlink"/>
          </w:rPr>
          <w:t>https://www.riigiteataja.ee/akt/113122022033</w:t>
        </w:r>
      </w:hyperlink>
      <w:r w:rsidR="007D09FB">
        <w:t xml:space="preserve"> </w:t>
      </w:r>
    </w:p>
  </w:footnote>
  <w:footnote w:id="5">
    <w:p w14:paraId="5C417CCC" w14:textId="4BCA3167" w:rsidR="00995144" w:rsidRDefault="00995144">
      <w:pPr>
        <w:pStyle w:val="Allmrkusetekst"/>
      </w:pPr>
      <w:r>
        <w:rPr>
          <w:rStyle w:val="Allmrkuseviide"/>
        </w:rPr>
        <w:footnoteRef/>
      </w:r>
      <w:r>
        <w:t xml:space="preserve"> </w:t>
      </w:r>
      <w:r w:rsidR="007C3991">
        <w:t xml:space="preserve">Kättesaadav: </w:t>
      </w:r>
      <w:hyperlink r:id="rId4" w:history="1">
        <w:r w:rsidR="007C3991" w:rsidRPr="00765558">
          <w:rPr>
            <w:rStyle w:val="Hperlink"/>
          </w:rPr>
          <w:t>https://www.riigiteataja.ee/akt/102052024028</w:t>
        </w:r>
      </w:hyperlink>
      <w:r w:rsidR="007C3991">
        <w:t xml:space="preserve"> </w:t>
      </w:r>
    </w:p>
  </w:footnote>
  <w:footnote w:id="6">
    <w:p w14:paraId="1C1BE6B9" w14:textId="158D9EF7" w:rsidR="007D09FB" w:rsidRDefault="007D09FB">
      <w:pPr>
        <w:pStyle w:val="Allmrkusetekst"/>
      </w:pPr>
      <w:r>
        <w:rPr>
          <w:rStyle w:val="Allmrkuseviide"/>
        </w:rPr>
        <w:footnoteRef/>
      </w:r>
      <w:r>
        <w:t xml:space="preserve"> </w:t>
      </w:r>
      <w:r w:rsidR="00C1421E">
        <w:t>202</w:t>
      </w:r>
      <w:r w:rsidR="00A16F96">
        <w:t>5</w:t>
      </w:r>
      <w:r w:rsidR="00C1421E">
        <w:t xml:space="preserve">. </w:t>
      </w:r>
      <w:r w:rsidR="00B53906">
        <w:t xml:space="preserve">a </w:t>
      </w:r>
      <w:r w:rsidR="00A16F96">
        <w:t>märtsi</w:t>
      </w:r>
      <w:r w:rsidR="00B53906">
        <w:t xml:space="preserve"> alguse</w:t>
      </w:r>
      <w:r w:rsidR="00C1421E">
        <w:t xml:space="preserve"> seisuga on eelnõu l</w:t>
      </w:r>
      <w:r>
        <w:t xml:space="preserve">äbinud I kooskõlastusringi. Link eelnõule: </w:t>
      </w:r>
      <w:hyperlink r:id="rId5" w:history="1">
        <w:r w:rsidRPr="00753104">
          <w:rPr>
            <w:rStyle w:val="Hperlink"/>
          </w:rPr>
          <w:t>https://eelnoud.valitsus.ee/main/mount/docList/4ec8172c-23b4-464f-977b-8d73fd747f79</w:t>
        </w:r>
      </w:hyperlink>
      <w:r>
        <w:t xml:space="preserve"> </w:t>
      </w:r>
    </w:p>
  </w:footnote>
  <w:footnote w:id="7">
    <w:p w14:paraId="1C0ABDA5" w14:textId="77777777" w:rsidR="004D3C4E" w:rsidRDefault="004D3C4E" w:rsidP="004D3C4E">
      <w:pPr>
        <w:pStyle w:val="Allmrkusetekst"/>
      </w:pPr>
      <w:r>
        <w:rPr>
          <w:rStyle w:val="Allmrkuseviide"/>
        </w:rPr>
        <w:footnoteRef/>
      </w:r>
      <w:r>
        <w:t xml:space="preserve"> Kättesaadav: </w:t>
      </w:r>
      <w:hyperlink r:id="rId6" w:history="1">
        <w:r w:rsidRPr="00765558">
          <w:rPr>
            <w:rStyle w:val="Hperlink"/>
          </w:rPr>
          <w:t>https://www.riigiteataja.ee/akt/105052022006</w:t>
        </w:r>
      </w:hyperlink>
      <w:r>
        <w:t xml:space="preserve"> </w:t>
      </w:r>
    </w:p>
  </w:footnote>
  <w:footnote w:id="8">
    <w:p w14:paraId="6CB632D4" w14:textId="26C584D5" w:rsidR="00CC47D6" w:rsidRDefault="00CC47D6">
      <w:pPr>
        <w:pStyle w:val="Allmrkusetekst"/>
      </w:pPr>
      <w:r>
        <w:rPr>
          <w:rStyle w:val="Allmrkuseviide"/>
        </w:rPr>
        <w:footnoteRef/>
      </w:r>
      <w:r>
        <w:t xml:space="preserve"> Riigihangete seadus. </w:t>
      </w:r>
      <w:r w:rsidRPr="00CC47D6">
        <w:t>RT I, 23.02.2023, 7</w:t>
      </w:r>
      <w:r>
        <w:t xml:space="preserve">. Kättesaadav: </w:t>
      </w:r>
      <w:r w:rsidRPr="00CC47D6">
        <w:t>https://www.riigiteataja.ee/akt/123022023007?leiaKehtiv</w:t>
      </w:r>
    </w:p>
  </w:footnote>
  <w:footnote w:id="9">
    <w:p w14:paraId="0DC4992D" w14:textId="1DEBB7F2" w:rsidR="006758AD" w:rsidRDefault="006758AD">
      <w:pPr>
        <w:pStyle w:val="Allmrkusetekst"/>
      </w:pPr>
      <w:r>
        <w:rPr>
          <w:rStyle w:val="Allmrkuseviide"/>
        </w:rPr>
        <w:footnoteRef/>
      </w:r>
      <w:r>
        <w:t xml:space="preserve"> </w:t>
      </w:r>
      <w:r w:rsidR="00A16F96">
        <w:t>Detsembris 2024. a läbis</w:t>
      </w:r>
      <w:r w:rsidR="004D5D53">
        <w:t xml:space="preserve"> eelnõu I</w:t>
      </w:r>
      <w:r w:rsidR="00A16F96">
        <w:t>I</w:t>
      </w:r>
      <w:r w:rsidR="004D5D53">
        <w:t xml:space="preserve"> kooskõlastusringi. Link eelnõule: </w:t>
      </w:r>
      <w:r w:rsidRPr="006758AD">
        <w:t>https://eelnoud.valitsus.ee/main/mount/docList/cf0eaf79-c160-402c-8333-81bd1bcc27de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5F1"/>
    <w:multiLevelType w:val="hybridMultilevel"/>
    <w:tmpl w:val="84A08D16"/>
    <w:lvl w:ilvl="0" w:tplc="E64C7D40">
      <w:start w:val="4"/>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6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45"/>
    <w:rsid w:val="000029D2"/>
    <w:rsid w:val="00015AEE"/>
    <w:rsid w:val="000312AB"/>
    <w:rsid w:val="000349EC"/>
    <w:rsid w:val="00035C87"/>
    <w:rsid w:val="000714AE"/>
    <w:rsid w:val="000719D0"/>
    <w:rsid w:val="000830EA"/>
    <w:rsid w:val="000A5A50"/>
    <w:rsid w:val="000A62E8"/>
    <w:rsid w:val="000B0F73"/>
    <w:rsid w:val="000B646A"/>
    <w:rsid w:val="000B662A"/>
    <w:rsid w:val="000C2636"/>
    <w:rsid w:val="000C6715"/>
    <w:rsid w:val="000E05B3"/>
    <w:rsid w:val="000F0CC2"/>
    <w:rsid w:val="000F282C"/>
    <w:rsid w:val="000F3DAE"/>
    <w:rsid w:val="00100911"/>
    <w:rsid w:val="00100D6C"/>
    <w:rsid w:val="00102586"/>
    <w:rsid w:val="00121F23"/>
    <w:rsid w:val="00137975"/>
    <w:rsid w:val="0015492A"/>
    <w:rsid w:val="00173970"/>
    <w:rsid w:val="0017434F"/>
    <w:rsid w:val="00195D1C"/>
    <w:rsid w:val="00196873"/>
    <w:rsid w:val="001A0677"/>
    <w:rsid w:val="001C159B"/>
    <w:rsid w:val="001D0BBB"/>
    <w:rsid w:val="001D65A3"/>
    <w:rsid w:val="001E0BE1"/>
    <w:rsid w:val="001F126C"/>
    <w:rsid w:val="001F6D2F"/>
    <w:rsid w:val="00200B60"/>
    <w:rsid w:val="002104D9"/>
    <w:rsid w:val="002135AD"/>
    <w:rsid w:val="00224A03"/>
    <w:rsid w:val="00241BA2"/>
    <w:rsid w:val="00244712"/>
    <w:rsid w:val="00252CAF"/>
    <w:rsid w:val="00254462"/>
    <w:rsid w:val="00260EDB"/>
    <w:rsid w:val="00265AAF"/>
    <w:rsid w:val="0028044A"/>
    <w:rsid w:val="00283365"/>
    <w:rsid w:val="00283802"/>
    <w:rsid w:val="00286D89"/>
    <w:rsid w:val="00287034"/>
    <w:rsid w:val="0029493F"/>
    <w:rsid w:val="002C0A1F"/>
    <w:rsid w:val="002D013D"/>
    <w:rsid w:val="002D5EF2"/>
    <w:rsid w:val="002E322E"/>
    <w:rsid w:val="002E6EB0"/>
    <w:rsid w:val="002E7899"/>
    <w:rsid w:val="00310FAF"/>
    <w:rsid w:val="003208A5"/>
    <w:rsid w:val="00325569"/>
    <w:rsid w:val="00325B39"/>
    <w:rsid w:val="00331033"/>
    <w:rsid w:val="0035766E"/>
    <w:rsid w:val="0037230B"/>
    <w:rsid w:val="00384FE3"/>
    <w:rsid w:val="00395AA4"/>
    <w:rsid w:val="003C05C8"/>
    <w:rsid w:val="003E6E48"/>
    <w:rsid w:val="003F0734"/>
    <w:rsid w:val="003F71F9"/>
    <w:rsid w:val="004003AB"/>
    <w:rsid w:val="004017FA"/>
    <w:rsid w:val="00405254"/>
    <w:rsid w:val="00415039"/>
    <w:rsid w:val="00425BF6"/>
    <w:rsid w:val="00425F8B"/>
    <w:rsid w:val="004446A5"/>
    <w:rsid w:val="0044727D"/>
    <w:rsid w:val="00470B37"/>
    <w:rsid w:val="00490E34"/>
    <w:rsid w:val="0049573B"/>
    <w:rsid w:val="00495FAE"/>
    <w:rsid w:val="004A0382"/>
    <w:rsid w:val="004B348F"/>
    <w:rsid w:val="004D3C4E"/>
    <w:rsid w:val="004D5D53"/>
    <w:rsid w:val="004E2E00"/>
    <w:rsid w:val="004E4EF9"/>
    <w:rsid w:val="004E6890"/>
    <w:rsid w:val="004F19A7"/>
    <w:rsid w:val="00520EF2"/>
    <w:rsid w:val="00531928"/>
    <w:rsid w:val="0054224E"/>
    <w:rsid w:val="00543FAD"/>
    <w:rsid w:val="0056638E"/>
    <w:rsid w:val="00567C05"/>
    <w:rsid w:val="00571E68"/>
    <w:rsid w:val="00582B06"/>
    <w:rsid w:val="0059168D"/>
    <w:rsid w:val="005A2D56"/>
    <w:rsid w:val="005A5D51"/>
    <w:rsid w:val="005B0AA3"/>
    <w:rsid w:val="005E6B8F"/>
    <w:rsid w:val="00600B42"/>
    <w:rsid w:val="00604000"/>
    <w:rsid w:val="0064727F"/>
    <w:rsid w:val="00647A3A"/>
    <w:rsid w:val="00650249"/>
    <w:rsid w:val="00662060"/>
    <w:rsid w:val="006623BC"/>
    <w:rsid w:val="006630AB"/>
    <w:rsid w:val="006715FE"/>
    <w:rsid w:val="006758AD"/>
    <w:rsid w:val="00677029"/>
    <w:rsid w:val="00682B2C"/>
    <w:rsid w:val="00697747"/>
    <w:rsid w:val="006A7F05"/>
    <w:rsid w:val="006C08AF"/>
    <w:rsid w:val="006C79EF"/>
    <w:rsid w:val="0070062D"/>
    <w:rsid w:val="007066D6"/>
    <w:rsid w:val="0072388A"/>
    <w:rsid w:val="00725F87"/>
    <w:rsid w:val="007264E6"/>
    <w:rsid w:val="00731A84"/>
    <w:rsid w:val="007423F5"/>
    <w:rsid w:val="0076265B"/>
    <w:rsid w:val="00794AF5"/>
    <w:rsid w:val="007A2998"/>
    <w:rsid w:val="007A3E3A"/>
    <w:rsid w:val="007A5392"/>
    <w:rsid w:val="007B0339"/>
    <w:rsid w:val="007B1029"/>
    <w:rsid w:val="007B5B96"/>
    <w:rsid w:val="007C1CA2"/>
    <w:rsid w:val="007C2AC0"/>
    <w:rsid w:val="007C32C0"/>
    <w:rsid w:val="007C3991"/>
    <w:rsid w:val="007C56EA"/>
    <w:rsid w:val="007D09FB"/>
    <w:rsid w:val="007D110D"/>
    <w:rsid w:val="007E3ED9"/>
    <w:rsid w:val="007F61DD"/>
    <w:rsid w:val="0080121A"/>
    <w:rsid w:val="008054BD"/>
    <w:rsid w:val="00823067"/>
    <w:rsid w:val="00824BBE"/>
    <w:rsid w:val="008304E6"/>
    <w:rsid w:val="008358BD"/>
    <w:rsid w:val="008415DA"/>
    <w:rsid w:val="00842482"/>
    <w:rsid w:val="00842FE4"/>
    <w:rsid w:val="00843BA0"/>
    <w:rsid w:val="00855D52"/>
    <w:rsid w:val="00866E90"/>
    <w:rsid w:val="0087777F"/>
    <w:rsid w:val="0088625D"/>
    <w:rsid w:val="008A44B8"/>
    <w:rsid w:val="008B181A"/>
    <w:rsid w:val="008C1291"/>
    <w:rsid w:val="008C322E"/>
    <w:rsid w:val="008D0B2D"/>
    <w:rsid w:val="008D587B"/>
    <w:rsid w:val="00900B5A"/>
    <w:rsid w:val="00916730"/>
    <w:rsid w:val="00917C0E"/>
    <w:rsid w:val="00924EAA"/>
    <w:rsid w:val="00925438"/>
    <w:rsid w:val="00936732"/>
    <w:rsid w:val="009528D5"/>
    <w:rsid w:val="009602D6"/>
    <w:rsid w:val="00971F10"/>
    <w:rsid w:val="00974721"/>
    <w:rsid w:val="009866D3"/>
    <w:rsid w:val="00990F6F"/>
    <w:rsid w:val="00991045"/>
    <w:rsid w:val="00995144"/>
    <w:rsid w:val="00995328"/>
    <w:rsid w:val="009C10C7"/>
    <w:rsid w:val="009F7C3F"/>
    <w:rsid w:val="00A16F96"/>
    <w:rsid w:val="00A17715"/>
    <w:rsid w:val="00A22AD8"/>
    <w:rsid w:val="00A27818"/>
    <w:rsid w:val="00A33589"/>
    <w:rsid w:val="00A41D48"/>
    <w:rsid w:val="00A438D1"/>
    <w:rsid w:val="00A4709C"/>
    <w:rsid w:val="00A56A6F"/>
    <w:rsid w:val="00A57093"/>
    <w:rsid w:val="00A716CC"/>
    <w:rsid w:val="00A85475"/>
    <w:rsid w:val="00A96B2D"/>
    <w:rsid w:val="00AB3A9E"/>
    <w:rsid w:val="00AC3094"/>
    <w:rsid w:val="00AC5DAD"/>
    <w:rsid w:val="00AD2473"/>
    <w:rsid w:val="00AE4C2A"/>
    <w:rsid w:val="00AE7915"/>
    <w:rsid w:val="00AF08DF"/>
    <w:rsid w:val="00AF3096"/>
    <w:rsid w:val="00B05E59"/>
    <w:rsid w:val="00B17664"/>
    <w:rsid w:val="00B17B04"/>
    <w:rsid w:val="00B218D5"/>
    <w:rsid w:val="00B25D6A"/>
    <w:rsid w:val="00B26087"/>
    <w:rsid w:val="00B30F85"/>
    <w:rsid w:val="00B3168D"/>
    <w:rsid w:val="00B34C05"/>
    <w:rsid w:val="00B4365E"/>
    <w:rsid w:val="00B53906"/>
    <w:rsid w:val="00B62E7B"/>
    <w:rsid w:val="00B63B27"/>
    <w:rsid w:val="00B6661A"/>
    <w:rsid w:val="00B82737"/>
    <w:rsid w:val="00BA6BBD"/>
    <w:rsid w:val="00BB1974"/>
    <w:rsid w:val="00BB700A"/>
    <w:rsid w:val="00BD5A56"/>
    <w:rsid w:val="00BE4A3E"/>
    <w:rsid w:val="00BF3851"/>
    <w:rsid w:val="00BF5C26"/>
    <w:rsid w:val="00BF5E51"/>
    <w:rsid w:val="00C06BAD"/>
    <w:rsid w:val="00C1421E"/>
    <w:rsid w:val="00C20578"/>
    <w:rsid w:val="00C2064C"/>
    <w:rsid w:val="00C25EEC"/>
    <w:rsid w:val="00C33CD9"/>
    <w:rsid w:val="00C41490"/>
    <w:rsid w:val="00C51BD1"/>
    <w:rsid w:val="00C54CB9"/>
    <w:rsid w:val="00C56337"/>
    <w:rsid w:val="00C9265D"/>
    <w:rsid w:val="00CA6AA7"/>
    <w:rsid w:val="00CC12EA"/>
    <w:rsid w:val="00CC3F65"/>
    <w:rsid w:val="00CC47D6"/>
    <w:rsid w:val="00CD20EF"/>
    <w:rsid w:val="00CD7519"/>
    <w:rsid w:val="00CE0E40"/>
    <w:rsid w:val="00CF0F00"/>
    <w:rsid w:val="00CF31B2"/>
    <w:rsid w:val="00D0055C"/>
    <w:rsid w:val="00D019AD"/>
    <w:rsid w:val="00D16C94"/>
    <w:rsid w:val="00D22B7A"/>
    <w:rsid w:val="00D41AA0"/>
    <w:rsid w:val="00D47A38"/>
    <w:rsid w:val="00D519DC"/>
    <w:rsid w:val="00D55C88"/>
    <w:rsid w:val="00D60ECB"/>
    <w:rsid w:val="00D71602"/>
    <w:rsid w:val="00D734B1"/>
    <w:rsid w:val="00D91F2C"/>
    <w:rsid w:val="00D93599"/>
    <w:rsid w:val="00DB1466"/>
    <w:rsid w:val="00DB3D36"/>
    <w:rsid w:val="00DB4343"/>
    <w:rsid w:val="00DB45CE"/>
    <w:rsid w:val="00DC02E7"/>
    <w:rsid w:val="00DC4395"/>
    <w:rsid w:val="00DC591F"/>
    <w:rsid w:val="00DF3A6A"/>
    <w:rsid w:val="00DF497E"/>
    <w:rsid w:val="00E05519"/>
    <w:rsid w:val="00E3437E"/>
    <w:rsid w:val="00E537C9"/>
    <w:rsid w:val="00E64681"/>
    <w:rsid w:val="00E8360C"/>
    <w:rsid w:val="00E84A37"/>
    <w:rsid w:val="00E85988"/>
    <w:rsid w:val="00E91853"/>
    <w:rsid w:val="00EA14BB"/>
    <w:rsid w:val="00EA1AC8"/>
    <w:rsid w:val="00EA767A"/>
    <w:rsid w:val="00EB1B29"/>
    <w:rsid w:val="00EC2A9F"/>
    <w:rsid w:val="00ED2E2E"/>
    <w:rsid w:val="00ED3D72"/>
    <w:rsid w:val="00EE015C"/>
    <w:rsid w:val="00EE0D60"/>
    <w:rsid w:val="00EF266A"/>
    <w:rsid w:val="00F13CF8"/>
    <w:rsid w:val="00F260CD"/>
    <w:rsid w:val="00F3525F"/>
    <w:rsid w:val="00F405AA"/>
    <w:rsid w:val="00F43B31"/>
    <w:rsid w:val="00F50FD5"/>
    <w:rsid w:val="00F7170B"/>
    <w:rsid w:val="00F73E48"/>
    <w:rsid w:val="00F768B1"/>
    <w:rsid w:val="00F80CDC"/>
    <w:rsid w:val="00F90DDC"/>
    <w:rsid w:val="00FA0FA7"/>
    <w:rsid w:val="00FA22A5"/>
    <w:rsid w:val="00FA24FA"/>
    <w:rsid w:val="00FA290C"/>
    <w:rsid w:val="00FA744D"/>
    <w:rsid w:val="00FA7D97"/>
    <w:rsid w:val="00FB469E"/>
    <w:rsid w:val="00FD7F7C"/>
    <w:rsid w:val="00FE2338"/>
    <w:rsid w:val="00FF38E1"/>
    <w:rsid w:val="00FF7DF3"/>
    <w:rsid w:val="4090407A"/>
    <w:rsid w:val="5048CA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7A9C"/>
  <w15:chartTrackingRefBased/>
  <w15:docId w15:val="{2692EAD1-6C2D-4E08-9F84-D54FBD8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0CC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0F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0F0CC2"/>
    <w:rPr>
      <w:sz w:val="16"/>
      <w:szCs w:val="16"/>
    </w:rPr>
  </w:style>
  <w:style w:type="paragraph" w:styleId="Kommentaaritekst">
    <w:name w:val="annotation text"/>
    <w:basedOn w:val="Normaallaad"/>
    <w:link w:val="KommentaaritekstMrk"/>
    <w:uiPriority w:val="99"/>
    <w:unhideWhenUsed/>
    <w:rsid w:val="000F0CC2"/>
    <w:pPr>
      <w:spacing w:line="240" w:lineRule="auto"/>
    </w:pPr>
    <w:rPr>
      <w:sz w:val="20"/>
      <w:szCs w:val="20"/>
    </w:rPr>
  </w:style>
  <w:style w:type="character" w:customStyle="1" w:styleId="KommentaaritekstMrk">
    <w:name w:val="Kommentaari tekst Märk"/>
    <w:basedOn w:val="Liguvaikefont"/>
    <w:link w:val="Kommentaaritekst"/>
    <w:uiPriority w:val="99"/>
    <w:rsid w:val="000F0CC2"/>
    <w:rPr>
      <w:sz w:val="20"/>
      <w:szCs w:val="20"/>
    </w:rPr>
  </w:style>
  <w:style w:type="paragraph" w:styleId="Kommentaariteema">
    <w:name w:val="annotation subject"/>
    <w:basedOn w:val="Kommentaaritekst"/>
    <w:next w:val="Kommentaaritekst"/>
    <w:link w:val="KommentaariteemaMrk"/>
    <w:uiPriority w:val="99"/>
    <w:semiHidden/>
    <w:unhideWhenUsed/>
    <w:rsid w:val="000F0CC2"/>
    <w:rPr>
      <w:b/>
      <w:bCs/>
    </w:rPr>
  </w:style>
  <w:style w:type="character" w:customStyle="1" w:styleId="KommentaariteemaMrk">
    <w:name w:val="Kommentaari teema Märk"/>
    <w:basedOn w:val="KommentaaritekstMrk"/>
    <w:link w:val="Kommentaariteema"/>
    <w:uiPriority w:val="99"/>
    <w:semiHidden/>
    <w:rsid w:val="000F0CC2"/>
    <w:rPr>
      <w:b/>
      <w:bCs/>
      <w:sz w:val="20"/>
      <w:szCs w:val="20"/>
    </w:rPr>
  </w:style>
  <w:style w:type="character" w:styleId="Hperlink">
    <w:name w:val="Hyperlink"/>
    <w:basedOn w:val="Liguvaikefont"/>
    <w:uiPriority w:val="99"/>
    <w:unhideWhenUsed/>
    <w:rsid w:val="00FA24FA"/>
    <w:rPr>
      <w:color w:val="0563C1" w:themeColor="hyperlink"/>
      <w:u w:val="single"/>
    </w:rPr>
  </w:style>
  <w:style w:type="paragraph" w:styleId="Allmrkusetekst">
    <w:name w:val="footnote text"/>
    <w:basedOn w:val="Normaallaad"/>
    <w:link w:val="AllmrkusetekstMrk"/>
    <w:uiPriority w:val="99"/>
    <w:semiHidden/>
    <w:unhideWhenUsed/>
    <w:rsid w:val="00FA24F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A24FA"/>
    <w:rPr>
      <w:sz w:val="20"/>
      <w:szCs w:val="20"/>
    </w:rPr>
  </w:style>
  <w:style w:type="character" w:styleId="Allmrkuseviide">
    <w:name w:val="footnote reference"/>
    <w:basedOn w:val="Liguvaikefont"/>
    <w:uiPriority w:val="99"/>
    <w:semiHidden/>
    <w:unhideWhenUsed/>
    <w:rsid w:val="00FA24FA"/>
    <w:rPr>
      <w:vertAlign w:val="superscript"/>
    </w:rPr>
  </w:style>
  <w:style w:type="character" w:styleId="Klastatudhperlink">
    <w:name w:val="FollowedHyperlink"/>
    <w:basedOn w:val="Liguvaikefont"/>
    <w:uiPriority w:val="99"/>
    <w:semiHidden/>
    <w:unhideWhenUsed/>
    <w:rsid w:val="00FA24FA"/>
    <w:rPr>
      <w:color w:val="954F72" w:themeColor="followedHyperlink"/>
      <w:u w:val="single"/>
    </w:rPr>
  </w:style>
  <w:style w:type="character" w:styleId="Lahendamatamainimine">
    <w:name w:val="Unresolved Mention"/>
    <w:basedOn w:val="Liguvaikefont"/>
    <w:uiPriority w:val="99"/>
    <w:semiHidden/>
    <w:unhideWhenUsed/>
    <w:rsid w:val="00677029"/>
    <w:rPr>
      <w:color w:val="605E5C"/>
      <w:shd w:val="clear" w:color="auto" w:fill="E1DFDD"/>
    </w:rPr>
  </w:style>
  <w:style w:type="paragraph" w:styleId="Pis">
    <w:name w:val="header"/>
    <w:basedOn w:val="Normaallaad"/>
    <w:link w:val="PisMrk"/>
    <w:uiPriority w:val="99"/>
    <w:unhideWhenUsed/>
    <w:rsid w:val="003208A5"/>
    <w:pPr>
      <w:tabs>
        <w:tab w:val="center" w:pos="4536"/>
        <w:tab w:val="right" w:pos="9072"/>
      </w:tabs>
      <w:spacing w:after="0" w:line="240" w:lineRule="auto"/>
    </w:pPr>
  </w:style>
  <w:style w:type="character" w:customStyle="1" w:styleId="PisMrk">
    <w:name w:val="Päis Märk"/>
    <w:basedOn w:val="Liguvaikefont"/>
    <w:link w:val="Pis"/>
    <w:uiPriority w:val="99"/>
    <w:rsid w:val="003208A5"/>
  </w:style>
  <w:style w:type="paragraph" w:styleId="Jalus">
    <w:name w:val="footer"/>
    <w:basedOn w:val="Normaallaad"/>
    <w:link w:val="JalusMrk"/>
    <w:uiPriority w:val="99"/>
    <w:unhideWhenUsed/>
    <w:rsid w:val="003208A5"/>
    <w:pPr>
      <w:tabs>
        <w:tab w:val="center" w:pos="4536"/>
        <w:tab w:val="right" w:pos="9072"/>
      </w:tabs>
      <w:spacing w:after="0" w:line="240" w:lineRule="auto"/>
    </w:pPr>
  </w:style>
  <w:style w:type="character" w:customStyle="1" w:styleId="JalusMrk">
    <w:name w:val="Jalus Märk"/>
    <w:basedOn w:val="Liguvaikefont"/>
    <w:link w:val="Jalus"/>
    <w:uiPriority w:val="99"/>
    <w:rsid w:val="003208A5"/>
  </w:style>
  <w:style w:type="paragraph" w:styleId="Loendilik">
    <w:name w:val="List Paragraph"/>
    <w:basedOn w:val="Normaallaad"/>
    <w:uiPriority w:val="34"/>
    <w:qFormat/>
    <w:rsid w:val="00ED2E2E"/>
    <w:pPr>
      <w:ind w:left="720"/>
      <w:contextualSpacing/>
    </w:pPr>
  </w:style>
  <w:style w:type="paragraph" w:styleId="Normaallaadveeb">
    <w:name w:val="Normal (Web)"/>
    <w:basedOn w:val="Normaallaad"/>
    <w:uiPriority w:val="99"/>
    <w:semiHidden/>
    <w:unhideWhenUsed/>
    <w:rsid w:val="007D110D"/>
    <w:rPr>
      <w:rFonts w:ascii="Times New Roman" w:hAnsi="Times New Roman" w:cs="Times New Roman"/>
      <w:sz w:val="24"/>
      <w:szCs w:val="24"/>
    </w:rPr>
  </w:style>
  <w:style w:type="paragraph" w:styleId="Redaktsioon">
    <w:name w:val="Revision"/>
    <w:hidden/>
    <w:uiPriority w:val="99"/>
    <w:semiHidden/>
    <w:rsid w:val="00241BA2"/>
    <w:pPr>
      <w:spacing w:after="0" w:line="240" w:lineRule="auto"/>
    </w:pPr>
  </w:style>
  <w:style w:type="paragraph" w:styleId="Vahedeta">
    <w:name w:val="No Spacing"/>
    <w:uiPriority w:val="1"/>
    <w:qFormat/>
    <w:rsid w:val="00241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637">
      <w:bodyDiv w:val="1"/>
      <w:marLeft w:val="0"/>
      <w:marRight w:val="0"/>
      <w:marTop w:val="0"/>
      <w:marBottom w:val="0"/>
      <w:divBdr>
        <w:top w:val="none" w:sz="0" w:space="0" w:color="auto"/>
        <w:left w:val="none" w:sz="0" w:space="0" w:color="auto"/>
        <w:bottom w:val="none" w:sz="0" w:space="0" w:color="auto"/>
        <w:right w:val="none" w:sz="0" w:space="0" w:color="auto"/>
      </w:divBdr>
    </w:div>
    <w:div w:id="257911258">
      <w:bodyDiv w:val="1"/>
      <w:marLeft w:val="0"/>
      <w:marRight w:val="0"/>
      <w:marTop w:val="0"/>
      <w:marBottom w:val="0"/>
      <w:divBdr>
        <w:top w:val="none" w:sz="0" w:space="0" w:color="auto"/>
        <w:left w:val="none" w:sz="0" w:space="0" w:color="auto"/>
        <w:bottom w:val="none" w:sz="0" w:space="0" w:color="auto"/>
        <w:right w:val="none" w:sz="0" w:space="0" w:color="auto"/>
      </w:divBdr>
    </w:div>
    <w:div w:id="747114197">
      <w:bodyDiv w:val="1"/>
      <w:marLeft w:val="0"/>
      <w:marRight w:val="0"/>
      <w:marTop w:val="0"/>
      <w:marBottom w:val="0"/>
      <w:divBdr>
        <w:top w:val="none" w:sz="0" w:space="0" w:color="auto"/>
        <w:left w:val="none" w:sz="0" w:space="0" w:color="auto"/>
        <w:bottom w:val="none" w:sz="0" w:space="0" w:color="auto"/>
        <w:right w:val="none" w:sz="0" w:space="0" w:color="auto"/>
      </w:divBdr>
    </w:div>
    <w:div w:id="812646532">
      <w:bodyDiv w:val="1"/>
      <w:marLeft w:val="0"/>
      <w:marRight w:val="0"/>
      <w:marTop w:val="0"/>
      <w:marBottom w:val="0"/>
      <w:divBdr>
        <w:top w:val="none" w:sz="0" w:space="0" w:color="auto"/>
        <w:left w:val="none" w:sz="0" w:space="0" w:color="auto"/>
        <w:bottom w:val="none" w:sz="0" w:space="0" w:color="auto"/>
        <w:right w:val="none" w:sz="0" w:space="0" w:color="auto"/>
      </w:divBdr>
    </w:div>
    <w:div w:id="949747750">
      <w:bodyDiv w:val="1"/>
      <w:marLeft w:val="0"/>
      <w:marRight w:val="0"/>
      <w:marTop w:val="0"/>
      <w:marBottom w:val="0"/>
      <w:divBdr>
        <w:top w:val="none" w:sz="0" w:space="0" w:color="auto"/>
        <w:left w:val="none" w:sz="0" w:space="0" w:color="auto"/>
        <w:bottom w:val="none" w:sz="0" w:space="0" w:color="auto"/>
        <w:right w:val="none" w:sz="0" w:space="0" w:color="auto"/>
      </w:divBdr>
    </w:div>
    <w:div w:id="1110468733">
      <w:bodyDiv w:val="1"/>
      <w:marLeft w:val="0"/>
      <w:marRight w:val="0"/>
      <w:marTop w:val="0"/>
      <w:marBottom w:val="0"/>
      <w:divBdr>
        <w:top w:val="none" w:sz="0" w:space="0" w:color="auto"/>
        <w:left w:val="none" w:sz="0" w:space="0" w:color="auto"/>
        <w:bottom w:val="none" w:sz="0" w:space="0" w:color="auto"/>
        <w:right w:val="none" w:sz="0" w:space="0" w:color="auto"/>
      </w:divBdr>
    </w:div>
    <w:div w:id="1182889683">
      <w:bodyDiv w:val="1"/>
      <w:marLeft w:val="0"/>
      <w:marRight w:val="0"/>
      <w:marTop w:val="0"/>
      <w:marBottom w:val="0"/>
      <w:divBdr>
        <w:top w:val="none" w:sz="0" w:space="0" w:color="auto"/>
        <w:left w:val="none" w:sz="0" w:space="0" w:color="auto"/>
        <w:bottom w:val="none" w:sz="0" w:space="0" w:color="auto"/>
        <w:right w:val="none" w:sz="0" w:space="0" w:color="auto"/>
      </w:divBdr>
    </w:div>
    <w:div w:id="1504514572">
      <w:bodyDiv w:val="1"/>
      <w:marLeft w:val="0"/>
      <w:marRight w:val="0"/>
      <w:marTop w:val="0"/>
      <w:marBottom w:val="0"/>
      <w:divBdr>
        <w:top w:val="none" w:sz="0" w:space="0" w:color="auto"/>
        <w:left w:val="none" w:sz="0" w:space="0" w:color="auto"/>
        <w:bottom w:val="none" w:sz="0" w:space="0" w:color="auto"/>
        <w:right w:val="none" w:sz="0" w:space="0" w:color="auto"/>
      </w:divBdr>
    </w:div>
    <w:div w:id="1971206864">
      <w:bodyDiv w:val="1"/>
      <w:marLeft w:val="0"/>
      <w:marRight w:val="0"/>
      <w:marTop w:val="0"/>
      <w:marBottom w:val="0"/>
      <w:divBdr>
        <w:top w:val="none" w:sz="0" w:space="0" w:color="auto"/>
        <w:left w:val="none" w:sz="0" w:space="0" w:color="auto"/>
        <w:bottom w:val="none" w:sz="0" w:space="0" w:color="auto"/>
        <w:right w:val="none" w:sz="0" w:space="0" w:color="auto"/>
      </w:divBdr>
    </w:div>
    <w:div w:id="2025784412">
      <w:bodyDiv w:val="1"/>
      <w:marLeft w:val="0"/>
      <w:marRight w:val="0"/>
      <w:marTop w:val="0"/>
      <w:marBottom w:val="0"/>
      <w:divBdr>
        <w:top w:val="none" w:sz="0" w:space="0" w:color="auto"/>
        <w:left w:val="none" w:sz="0" w:space="0" w:color="auto"/>
        <w:bottom w:val="none" w:sz="0" w:space="0" w:color="auto"/>
        <w:right w:val="none" w:sz="0" w:space="0" w:color="auto"/>
      </w:divBdr>
    </w:div>
    <w:div w:id="21229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3122022033" TargetMode="External"/><Relationship Id="rId2" Type="http://schemas.openxmlformats.org/officeDocument/2006/relationships/hyperlink" Target="https://www.rik.ee/et/ametlikud-teadaanded" TargetMode="External"/><Relationship Id="rId1" Type="http://schemas.openxmlformats.org/officeDocument/2006/relationships/hyperlink" Target="https://www.riigiteataja.ee/akt/130062023030" TargetMode="External"/><Relationship Id="rId6" Type="http://schemas.openxmlformats.org/officeDocument/2006/relationships/hyperlink" Target="https://www.riigiteataja.ee/akt/105052022006" TargetMode="External"/><Relationship Id="rId5" Type="http://schemas.openxmlformats.org/officeDocument/2006/relationships/hyperlink" Target="https://eelnoud.valitsus.ee/main/mount/docList/4ec8172c-23b4-464f-977b-8d73fd747f79" TargetMode="External"/><Relationship Id="rId4" Type="http://schemas.openxmlformats.org/officeDocument/2006/relationships/hyperlink" Target="https://www.riigiteataja.ee/akt/102052024028"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7176A4C8-0240-4726-B412-113330B11D85}">
  <ds:schemaRefs>
    <ds:schemaRef ds:uri="http://schemas.microsoft.com/sharepoint/v3/contenttype/forms"/>
  </ds:schemaRefs>
</ds:datastoreItem>
</file>

<file path=customXml/itemProps2.xml><?xml version="1.0" encoding="utf-8"?>
<ds:datastoreItem xmlns:ds="http://schemas.openxmlformats.org/officeDocument/2006/customXml" ds:itemID="{5381AA22-53B7-4254-AAD9-60286FB9711F}">
  <ds:schemaRefs>
    <ds:schemaRef ds:uri="http://schemas.openxmlformats.org/officeDocument/2006/bibliography"/>
  </ds:schemaRefs>
</ds:datastoreItem>
</file>

<file path=customXml/itemProps3.xml><?xml version="1.0" encoding="utf-8"?>
<ds:datastoreItem xmlns:ds="http://schemas.openxmlformats.org/officeDocument/2006/customXml" ds:itemID="{21FFEB94-4CC7-4CDE-87D6-FB70EE079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97106-7A2C-4645-863A-9DD9BDC78868}">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9b483750-598d-46a0-877d-052f8f804d23"/>
    <ds:schemaRef ds:uri="811312e7-342d-474b-8002-3aa91259f2e5"/>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5383</Words>
  <Characters>31228</Characters>
  <Application>Microsoft Office Word</Application>
  <DocSecurity>0</DocSecurity>
  <Lines>260</Lines>
  <Paragraphs>73</Paragraphs>
  <ScaleCrop>false</ScaleCrop>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Kadanik</dc:creator>
  <cp:keywords/>
  <dc:description/>
  <cp:lastModifiedBy>Raina Liiv</cp:lastModifiedBy>
  <cp:revision>2</cp:revision>
  <dcterms:created xsi:type="dcterms:W3CDTF">2025-03-24T13:49:00Z</dcterms:created>
  <dcterms:modified xsi:type="dcterms:W3CDTF">2025-03-24T13:49:00Z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4810800</vt:r8>
  </property>
  <property fmtid="{D5CDD505-2E9C-101B-9397-08002B2CF9AE}" pid="4" name="MSIP_Label_defa4170-0d19-0005-0004-bc88714345d2_Enabled">
    <vt:lpwstr>true</vt:lpwstr>
  </property>
  <property fmtid="{D5CDD505-2E9C-101B-9397-08002B2CF9AE}" pid="5" name="MSIP_Label_defa4170-0d19-0005-0004-bc88714345d2_SetDate">
    <vt:lpwstr>2024-06-18T08:53:12Z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1e740383-818d-4e15-8cd3-4ee4ea4e6d1f</vt:lpwstr>
  </property>
  <property fmtid="{D5CDD505-2E9C-101B-9397-08002B2CF9AE}" pid="10" name="MSIP_Label_defa4170-0d19-0005-0004-bc88714345d2_ContentBits">
    <vt:lpwstr>0</vt:lpwstr>
  </property>
  <property fmtid="{D5CDD505-2E9C-101B-9397-08002B2CF9AE}" pid="11" name="MediaServiceImageTags">
    <vt:lpwstr/>
  </property>
</Properties>
</file>