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C71C" w14:textId="0123F324" w:rsidR="009549C2" w:rsidRPr="00927967" w:rsidRDefault="009549C2" w:rsidP="009549C2">
      <w:pPr>
        <w:pStyle w:val="Pealkiri2"/>
        <w:jc w:val="right"/>
        <w:rPr>
          <w:b w:val="0"/>
          <w:szCs w:val="24"/>
          <w:lang w:eastAsia="et-EE"/>
        </w:rPr>
      </w:pPr>
      <w:bookmarkStart w:id="0" w:name="_Toc3898759"/>
      <w:r w:rsidRPr="00927967">
        <w:rPr>
          <w:b w:val="0"/>
          <w:szCs w:val="24"/>
          <w:lang w:eastAsia="et-EE"/>
        </w:rPr>
        <w:t>Teine lugemine</w:t>
      </w:r>
      <w:bookmarkEnd w:id="0"/>
    </w:p>
    <w:p w14:paraId="4F6EA9BF" w14:textId="3F945EAA" w:rsidR="00FD7FB0" w:rsidRPr="00927967" w:rsidRDefault="000C3800" w:rsidP="00225E21">
      <w:pPr>
        <w:spacing w:after="0"/>
        <w:ind w:left="7776"/>
        <w:jc w:val="right"/>
        <w:rPr>
          <w:rFonts w:eastAsia="Times New Roman"/>
          <w:szCs w:val="24"/>
          <w:lang w:eastAsia="et-EE"/>
        </w:rPr>
      </w:pPr>
      <w:r>
        <w:rPr>
          <w:rFonts w:eastAsia="Times New Roman"/>
          <w:szCs w:val="24"/>
          <w:lang w:eastAsia="et-EE"/>
        </w:rPr>
        <w:t>10</w:t>
      </w:r>
      <w:r w:rsidR="0077247D" w:rsidRPr="00927967">
        <w:rPr>
          <w:rFonts w:eastAsia="Times New Roman"/>
          <w:szCs w:val="24"/>
          <w:lang w:eastAsia="et-EE"/>
        </w:rPr>
        <w:t>.</w:t>
      </w:r>
      <w:r w:rsidR="00FD7FB0" w:rsidRPr="00927967">
        <w:rPr>
          <w:rFonts w:eastAsia="Times New Roman"/>
          <w:szCs w:val="24"/>
          <w:lang w:eastAsia="et-EE"/>
        </w:rPr>
        <w:t>1</w:t>
      </w:r>
      <w:r w:rsidR="00225E21" w:rsidRPr="00927967">
        <w:rPr>
          <w:rFonts w:eastAsia="Times New Roman"/>
          <w:szCs w:val="24"/>
          <w:lang w:eastAsia="et-EE"/>
        </w:rPr>
        <w:t>2</w:t>
      </w:r>
      <w:r w:rsidR="009549C2" w:rsidRPr="00927967">
        <w:rPr>
          <w:rFonts w:eastAsia="Times New Roman"/>
          <w:szCs w:val="24"/>
          <w:lang w:eastAsia="et-EE"/>
        </w:rPr>
        <w:t>.202</w:t>
      </w:r>
      <w:r w:rsidR="00CF0FFB" w:rsidRPr="00927967">
        <w:rPr>
          <w:rFonts w:eastAsia="Times New Roman"/>
          <w:szCs w:val="24"/>
          <w:lang w:eastAsia="et-EE"/>
        </w:rPr>
        <w:t>5</w:t>
      </w:r>
      <w:r w:rsidR="00FD7FB0" w:rsidRPr="00927967">
        <w:rPr>
          <w:rFonts w:eastAsia="Times New Roman"/>
          <w:szCs w:val="24"/>
          <w:lang w:eastAsia="et-EE"/>
        </w:rPr>
        <w:t xml:space="preserve"> </w:t>
      </w:r>
    </w:p>
    <w:p w14:paraId="6325994B" w14:textId="77777777" w:rsidR="009549C2" w:rsidRPr="00B50C8F" w:rsidRDefault="009549C2" w:rsidP="009549C2">
      <w:pPr>
        <w:spacing w:after="0"/>
        <w:rPr>
          <w:rFonts w:eastAsia="Times New Roman"/>
          <w:sz w:val="72"/>
          <w:szCs w:val="72"/>
          <w:lang w:eastAsia="et-EE"/>
        </w:rPr>
      </w:pPr>
    </w:p>
    <w:p w14:paraId="3476C3C3" w14:textId="04B5DBFC" w:rsidR="009549C2" w:rsidRPr="00B50C8F" w:rsidRDefault="00FD7FB0" w:rsidP="009549C2">
      <w:pPr>
        <w:spacing w:after="0"/>
        <w:jc w:val="center"/>
        <w:rPr>
          <w:b/>
          <w:sz w:val="72"/>
          <w:szCs w:val="72"/>
          <w:lang w:eastAsia="et-EE"/>
        </w:rPr>
      </w:pPr>
      <w:r w:rsidRPr="00B50C8F">
        <w:rPr>
          <w:b/>
          <w:sz w:val="72"/>
          <w:szCs w:val="72"/>
          <w:lang w:eastAsia="et-EE"/>
        </w:rPr>
        <w:t xml:space="preserve">653 </w:t>
      </w:r>
      <w:r w:rsidR="009549C2" w:rsidRPr="00B50C8F">
        <w:rPr>
          <w:b/>
          <w:sz w:val="72"/>
          <w:szCs w:val="72"/>
          <w:lang w:eastAsia="et-EE"/>
        </w:rPr>
        <w:t>SE II</w:t>
      </w:r>
    </w:p>
    <w:p w14:paraId="6FBA0D10" w14:textId="70EC1C49" w:rsidR="0025448E" w:rsidRPr="00EB7E70" w:rsidRDefault="0025448E" w:rsidP="0025448E">
      <w:pPr>
        <w:spacing w:after="0"/>
        <w:jc w:val="center"/>
        <w:rPr>
          <w:rFonts w:eastAsia="Times New Roman"/>
          <w:b/>
          <w:sz w:val="32"/>
          <w:szCs w:val="32"/>
          <w:lang w:eastAsia="et-EE"/>
        </w:rPr>
      </w:pPr>
      <w:bookmarkStart w:id="1" w:name="_Hlk146820507"/>
      <w:r w:rsidRPr="00EB7E70">
        <w:rPr>
          <w:rFonts w:eastAsia="Times New Roman"/>
          <w:b/>
          <w:sz w:val="32"/>
          <w:szCs w:val="32"/>
          <w:lang w:eastAsia="et-EE"/>
        </w:rPr>
        <w:t>Seletuskiri</w:t>
      </w:r>
    </w:p>
    <w:p w14:paraId="5B45D144" w14:textId="77777777" w:rsidR="00D60401" w:rsidRDefault="00A7187E" w:rsidP="00D60401">
      <w:pPr>
        <w:pStyle w:val="eelnupealkiri"/>
      </w:pPr>
      <w:bookmarkStart w:id="2" w:name="_Hlk213415094"/>
      <w:r>
        <w:t>p</w:t>
      </w:r>
      <w:r w:rsidRPr="001367B4">
        <w:t>õhikooli- ja gümnaasiumiseaduse ning kutseõppeasutuse seaduse muutmise seadus (direktorite atesteerimine</w:t>
      </w:r>
      <w:r w:rsidRPr="001367B4">
        <w:rPr>
          <w:u w:val="single"/>
        </w:rPr>
        <w:t>,</w:t>
      </w:r>
      <w:r w:rsidRPr="001367B4">
        <w:t xml:space="preserve"> õpetajate karjäärimudel </w:t>
      </w:r>
      <w:r w:rsidRPr="00A7187E">
        <w:t>ning isikuandmete töötlemine tehisintellekti rakenduse kasutamisel)</w:t>
      </w:r>
      <w:bookmarkEnd w:id="2"/>
    </w:p>
    <w:p w14:paraId="0000D395" w14:textId="43457928" w:rsidR="0025448E" w:rsidRPr="00EB7E70" w:rsidRDefault="0025448E" w:rsidP="00D60401">
      <w:pPr>
        <w:pStyle w:val="eelnupealkiri"/>
        <w:rPr>
          <w:b w:val="0"/>
          <w:szCs w:val="32"/>
        </w:rPr>
      </w:pPr>
      <w:r w:rsidRPr="00EB7E70">
        <w:rPr>
          <w:szCs w:val="32"/>
        </w:rPr>
        <w:t>eelnõu teiseks lugemiseks</w:t>
      </w:r>
    </w:p>
    <w:p w14:paraId="31ECF226" w14:textId="77777777" w:rsidR="0025448E" w:rsidRPr="00EB7E70" w:rsidRDefault="0025448E" w:rsidP="005C7192">
      <w:pPr>
        <w:spacing w:before="120" w:after="0"/>
        <w:jc w:val="both"/>
        <w:rPr>
          <w:rFonts w:eastAsia="Times New Roman"/>
          <w:b/>
          <w:szCs w:val="24"/>
          <w:lang w:eastAsia="et-EE"/>
        </w:rPr>
      </w:pPr>
      <w:r w:rsidRPr="00EB7E70">
        <w:rPr>
          <w:rFonts w:eastAsia="Times New Roman"/>
          <w:b/>
          <w:szCs w:val="24"/>
          <w:lang w:eastAsia="et-EE"/>
        </w:rPr>
        <w:t>1.</w:t>
      </w:r>
      <w:r w:rsidRPr="00EB7E70">
        <w:rPr>
          <w:rFonts w:eastAsia="Times New Roman"/>
          <w:szCs w:val="24"/>
          <w:lang w:eastAsia="et-EE"/>
        </w:rPr>
        <w:t> </w:t>
      </w:r>
      <w:r w:rsidRPr="00EB7E70">
        <w:rPr>
          <w:rFonts w:eastAsia="Times New Roman"/>
          <w:b/>
          <w:szCs w:val="24"/>
          <w:lang w:eastAsia="et-EE"/>
        </w:rPr>
        <w:t>Menetlus juhtivkomisjonis esimese ja teise lugemise vahel</w:t>
      </w:r>
    </w:p>
    <w:p w14:paraId="025A0D08" w14:textId="3424059E" w:rsidR="00C65775" w:rsidRPr="00E929B3" w:rsidRDefault="00D60401" w:rsidP="00E41E19">
      <w:pPr>
        <w:pStyle w:val="eelnupealkiri"/>
        <w:jc w:val="both"/>
        <w:rPr>
          <w:b w:val="0"/>
          <w:sz w:val="24"/>
        </w:rPr>
      </w:pPr>
      <w:r w:rsidRPr="00E929B3">
        <w:rPr>
          <w:b w:val="0"/>
          <w:sz w:val="24"/>
        </w:rPr>
        <w:t>Põhikooli- ja gümnaasiumiseaduse ning kutseõppeasutuse seaduse muutmise seadus</w:t>
      </w:r>
      <w:r w:rsidR="00FE33A8" w:rsidRPr="00E929B3">
        <w:rPr>
          <w:b w:val="0"/>
          <w:sz w:val="24"/>
        </w:rPr>
        <w:t>e</w:t>
      </w:r>
      <w:r w:rsidRPr="00E929B3">
        <w:rPr>
          <w:b w:val="0"/>
          <w:sz w:val="24"/>
        </w:rPr>
        <w:t xml:space="preserve"> (direktorite atesteerimine ja õpetajate karjäärimudel)</w:t>
      </w:r>
      <w:r w:rsidR="00F17203" w:rsidRPr="00E929B3">
        <w:rPr>
          <w:b w:val="0"/>
          <w:sz w:val="24"/>
        </w:rPr>
        <w:t xml:space="preserve"> </w:t>
      </w:r>
      <w:r w:rsidR="0025448E" w:rsidRPr="00E929B3">
        <w:rPr>
          <w:b w:val="0"/>
          <w:sz w:val="24"/>
        </w:rPr>
        <w:t>eelnõu (</w:t>
      </w:r>
      <w:r w:rsidR="00F17203" w:rsidRPr="00E929B3">
        <w:rPr>
          <w:b w:val="0"/>
          <w:sz w:val="24"/>
        </w:rPr>
        <w:t>653</w:t>
      </w:r>
      <w:r w:rsidR="0025448E" w:rsidRPr="00E929B3">
        <w:rPr>
          <w:b w:val="0"/>
          <w:sz w:val="24"/>
        </w:rPr>
        <w:t xml:space="preserve"> SE) algatas Vabariigi Valitsus </w:t>
      </w:r>
      <w:r w:rsidR="00766FBA" w:rsidRPr="00E929B3">
        <w:rPr>
          <w:b w:val="0"/>
          <w:sz w:val="24"/>
        </w:rPr>
        <w:t>19</w:t>
      </w:r>
      <w:r w:rsidR="0025448E" w:rsidRPr="00E929B3">
        <w:rPr>
          <w:b w:val="0"/>
          <w:sz w:val="24"/>
        </w:rPr>
        <w:t xml:space="preserve">. </w:t>
      </w:r>
      <w:r w:rsidR="00766FBA" w:rsidRPr="00E929B3">
        <w:rPr>
          <w:b w:val="0"/>
          <w:sz w:val="24"/>
        </w:rPr>
        <w:t>mail 20</w:t>
      </w:r>
      <w:r w:rsidR="0025448E" w:rsidRPr="00E929B3">
        <w:rPr>
          <w:b w:val="0"/>
          <w:sz w:val="24"/>
        </w:rPr>
        <w:t>2</w:t>
      </w:r>
      <w:r w:rsidR="00766FBA" w:rsidRPr="00E929B3">
        <w:rPr>
          <w:b w:val="0"/>
          <w:sz w:val="24"/>
        </w:rPr>
        <w:t>5</w:t>
      </w:r>
      <w:r w:rsidR="0025448E" w:rsidRPr="00E929B3">
        <w:rPr>
          <w:b w:val="0"/>
          <w:sz w:val="24"/>
        </w:rPr>
        <w:t xml:space="preserve">. aastal. </w:t>
      </w:r>
      <w:r w:rsidR="00C65775" w:rsidRPr="00E929B3">
        <w:rPr>
          <w:b w:val="0"/>
          <w:sz w:val="24"/>
        </w:rPr>
        <w:t xml:space="preserve">Põhikooli- ja gümnaasiumiseadusesse on eelnõu menetluse käigus lisatud õiguslik alus koolile töödelda õpilaste isikuandmeid </w:t>
      </w:r>
      <w:r w:rsidR="00C65775" w:rsidRPr="00E929B3">
        <w:rPr>
          <w:rStyle w:val="Tugev"/>
          <w:bCs w:val="0"/>
          <w:sz w:val="24"/>
        </w:rPr>
        <w:t>tehisintellekti rakenduse kasutamiseks õppetegevuses</w:t>
      </w:r>
      <w:r w:rsidR="00C65775" w:rsidRPr="00E929B3">
        <w:rPr>
          <w:b w:val="0"/>
          <w:sz w:val="24"/>
        </w:rPr>
        <w:t xml:space="preserve"> ning sellest tulenevalt on muudetud ka eelnõu pealkir</w:t>
      </w:r>
      <w:r w:rsidR="00492C02" w:rsidRPr="00E929B3">
        <w:rPr>
          <w:b w:val="0"/>
          <w:sz w:val="24"/>
        </w:rPr>
        <w:t>ja</w:t>
      </w:r>
      <w:r w:rsidR="00AC7AAA" w:rsidRPr="00E929B3">
        <w:rPr>
          <w:b w:val="0"/>
          <w:sz w:val="24"/>
        </w:rPr>
        <w:t xml:space="preserve"> ning </w:t>
      </w:r>
      <w:r w:rsidR="00F554F5" w:rsidRPr="00E929B3">
        <w:rPr>
          <w:b w:val="0"/>
          <w:sz w:val="24"/>
        </w:rPr>
        <w:t>eelnõusse on lis</w:t>
      </w:r>
      <w:r w:rsidR="00D15340" w:rsidRPr="00E929B3">
        <w:rPr>
          <w:b w:val="0"/>
          <w:sz w:val="24"/>
        </w:rPr>
        <w:t>a</w:t>
      </w:r>
      <w:r w:rsidR="00F554F5" w:rsidRPr="00E929B3">
        <w:rPr>
          <w:b w:val="0"/>
          <w:sz w:val="24"/>
        </w:rPr>
        <w:t xml:space="preserve">tud põhikooli- ja gümnaasiumiseaduse </w:t>
      </w:r>
      <w:r w:rsidR="00DD4B9E" w:rsidRPr="00E929B3">
        <w:rPr>
          <w:b w:val="0"/>
          <w:sz w:val="24"/>
        </w:rPr>
        <w:t>(</w:t>
      </w:r>
      <w:r w:rsidR="00DD4B9E" w:rsidRPr="00E929B3">
        <w:rPr>
          <w:b w:val="0"/>
          <w:i/>
          <w:iCs/>
          <w:sz w:val="24"/>
        </w:rPr>
        <w:t>edaspidi PGS</w:t>
      </w:r>
      <w:r w:rsidR="00DD4B9E" w:rsidRPr="00E929B3">
        <w:rPr>
          <w:b w:val="0"/>
          <w:sz w:val="24"/>
        </w:rPr>
        <w:t xml:space="preserve">) </w:t>
      </w:r>
      <w:r w:rsidR="00AC7AAA" w:rsidRPr="00E929B3">
        <w:rPr>
          <w:b w:val="0"/>
          <w:sz w:val="24"/>
        </w:rPr>
        <w:t>muudatused</w:t>
      </w:r>
      <w:r w:rsidR="000A2D29" w:rsidRPr="00E929B3">
        <w:rPr>
          <w:b w:val="0"/>
          <w:sz w:val="24"/>
        </w:rPr>
        <w:t>, mis</w:t>
      </w:r>
      <w:r w:rsidR="00AC7AAA" w:rsidRPr="00E929B3">
        <w:rPr>
          <w:b w:val="0"/>
          <w:sz w:val="24"/>
        </w:rPr>
        <w:t xml:space="preserve"> puudutavad </w:t>
      </w:r>
      <w:r w:rsidR="00C65775" w:rsidRPr="00E929B3">
        <w:rPr>
          <w:b w:val="0"/>
          <w:sz w:val="24"/>
        </w:rPr>
        <w:t>isikuandmete töötlemi</w:t>
      </w:r>
      <w:r w:rsidR="00AC7AAA" w:rsidRPr="00E929B3">
        <w:rPr>
          <w:b w:val="0"/>
          <w:sz w:val="24"/>
        </w:rPr>
        <w:t>st</w:t>
      </w:r>
      <w:r w:rsidR="00C65775" w:rsidRPr="00E929B3">
        <w:rPr>
          <w:b w:val="0"/>
          <w:sz w:val="24"/>
        </w:rPr>
        <w:t xml:space="preserve"> tehisintellekti rakenduse kasutamisel</w:t>
      </w:r>
      <w:r w:rsidR="00AC7AAA" w:rsidRPr="00E929B3">
        <w:rPr>
          <w:b w:val="0"/>
          <w:sz w:val="24"/>
        </w:rPr>
        <w:t xml:space="preserve">. </w:t>
      </w:r>
    </w:p>
    <w:p w14:paraId="7AF6039A" w14:textId="024389DB" w:rsidR="00A81275" w:rsidRPr="001B4DD0" w:rsidRDefault="00A81275" w:rsidP="00A81275">
      <w:pPr>
        <w:spacing w:before="100" w:beforeAutospacing="1" w:after="100" w:afterAutospacing="1"/>
        <w:jc w:val="both"/>
        <w:rPr>
          <w:rFonts w:eastAsia="Times New Roman"/>
          <w:szCs w:val="24"/>
          <w:lang w:eastAsia="et-EE"/>
        </w:rPr>
      </w:pPr>
      <w:r w:rsidRPr="001B4DD0">
        <w:rPr>
          <w:rFonts w:eastAsia="Times New Roman"/>
          <w:szCs w:val="24"/>
          <w:lang w:eastAsia="et-EE"/>
        </w:rPr>
        <w:t xml:space="preserve">Eelnõuga luuakse sarnane </w:t>
      </w:r>
      <w:r w:rsidR="008C0B7B" w:rsidRPr="001B4DD0">
        <w:rPr>
          <w:rFonts w:eastAsia="Times New Roman"/>
          <w:szCs w:val="24"/>
          <w:lang w:eastAsia="et-EE"/>
        </w:rPr>
        <w:t>kutsestandardile</w:t>
      </w:r>
      <w:r w:rsidR="008C0B7B">
        <w:rPr>
          <w:rFonts w:eastAsia="Times New Roman"/>
          <w:szCs w:val="24"/>
          <w:lang w:eastAsia="et-EE"/>
        </w:rPr>
        <w:t xml:space="preserve"> põhinev</w:t>
      </w:r>
      <w:r w:rsidR="008C0B7B" w:rsidRPr="001B4DD0">
        <w:rPr>
          <w:rFonts w:eastAsia="Times New Roman"/>
          <w:szCs w:val="24"/>
          <w:lang w:eastAsia="et-EE"/>
        </w:rPr>
        <w:t xml:space="preserve"> </w:t>
      </w:r>
      <w:r w:rsidRPr="001B4DD0">
        <w:rPr>
          <w:rFonts w:eastAsia="Times New Roman"/>
          <w:szCs w:val="24"/>
          <w:lang w:eastAsia="et-EE"/>
        </w:rPr>
        <w:t>karjäärimudel põhikooli</w:t>
      </w:r>
      <w:r w:rsidR="008C0B7B">
        <w:rPr>
          <w:rFonts w:eastAsia="Times New Roman"/>
          <w:szCs w:val="24"/>
          <w:lang w:eastAsia="et-EE"/>
        </w:rPr>
        <w:t>-</w:t>
      </w:r>
      <w:r w:rsidRPr="001B4DD0">
        <w:rPr>
          <w:rFonts w:eastAsia="Times New Roman"/>
          <w:szCs w:val="24"/>
          <w:lang w:eastAsia="et-EE"/>
        </w:rPr>
        <w:t xml:space="preserve"> ja gümnaasiumi</w:t>
      </w:r>
      <w:r w:rsidR="008C0B7B">
        <w:rPr>
          <w:rFonts w:eastAsia="Times New Roman"/>
          <w:szCs w:val="24"/>
          <w:lang w:eastAsia="et-EE"/>
        </w:rPr>
        <w:t>-</w:t>
      </w:r>
      <w:r w:rsidRPr="001B4DD0">
        <w:rPr>
          <w:rFonts w:eastAsia="Times New Roman"/>
          <w:szCs w:val="24"/>
          <w:lang w:eastAsia="et-EE"/>
        </w:rPr>
        <w:t xml:space="preserve"> kui ka kutseõppeasutuse õpetajatele. Õpetajatele omistatakse karjääriaste selleks, et toetada õpetajate kutseoskuste arengut ja võimaldada teadlikku ametialase karjääri kujundamist. </w:t>
      </w:r>
      <w:r w:rsidR="008C0B7B">
        <w:rPr>
          <w:rFonts w:eastAsia="Times New Roman"/>
          <w:szCs w:val="24"/>
          <w:lang w:eastAsia="et-EE"/>
        </w:rPr>
        <w:t xml:space="preserve">Vabariigi Valitsuse määrusega nähakse ette karjääriastmete nimetused ja palgakoefitsiendid ning karjääriastme omistamise nõuded. </w:t>
      </w:r>
      <w:r w:rsidRPr="001B4DD0">
        <w:rPr>
          <w:rFonts w:eastAsia="Times New Roman"/>
          <w:szCs w:val="24"/>
          <w:lang w:eastAsia="et-EE"/>
        </w:rPr>
        <w:t xml:space="preserve">Karjäärimudelisse kuuluvad neli </w:t>
      </w:r>
      <w:r w:rsidR="00B072E3">
        <w:rPr>
          <w:rFonts w:eastAsia="Times New Roman"/>
          <w:szCs w:val="24"/>
          <w:lang w:eastAsia="et-EE"/>
        </w:rPr>
        <w:t>karjääri</w:t>
      </w:r>
      <w:r w:rsidRPr="001B4DD0">
        <w:rPr>
          <w:rFonts w:eastAsia="Times New Roman"/>
          <w:szCs w:val="24"/>
          <w:lang w:eastAsia="et-EE"/>
        </w:rPr>
        <w:t xml:space="preserve">astet: alustav õpetaja, õpetaja, vanemõpetaja ja meisterõpetaja. </w:t>
      </w:r>
    </w:p>
    <w:p w14:paraId="4AF519FD" w14:textId="6C6F5514" w:rsidR="00A81275" w:rsidRDefault="00A81275" w:rsidP="00A81275">
      <w:pPr>
        <w:spacing w:after="0"/>
        <w:jc w:val="both"/>
        <w:rPr>
          <w:rFonts w:eastAsia="Times New Roman"/>
          <w:lang w:eastAsia="et-EE"/>
        </w:rPr>
      </w:pPr>
      <w:r>
        <w:rPr>
          <w:rFonts w:eastAsia="Times New Roman"/>
          <w:szCs w:val="24"/>
          <w:lang w:eastAsia="et-EE"/>
        </w:rPr>
        <w:t>E</w:t>
      </w:r>
      <w:r w:rsidRPr="00962DF9">
        <w:rPr>
          <w:rFonts w:eastAsia="Times New Roman"/>
          <w:szCs w:val="24"/>
          <w:lang w:eastAsia="et-EE"/>
        </w:rPr>
        <w:t xml:space="preserve">daspidi </w:t>
      </w:r>
      <w:r>
        <w:rPr>
          <w:rFonts w:eastAsia="Times New Roman"/>
          <w:szCs w:val="24"/>
          <w:lang w:eastAsia="et-EE"/>
        </w:rPr>
        <w:t xml:space="preserve">võib </w:t>
      </w:r>
      <w:r w:rsidRPr="00962DF9">
        <w:rPr>
          <w:rFonts w:eastAsia="Times New Roman"/>
          <w:szCs w:val="24"/>
          <w:lang w:eastAsia="et-EE"/>
        </w:rPr>
        <w:t xml:space="preserve">sõlmida tähtajalise töölepingu </w:t>
      </w:r>
      <w:r>
        <w:rPr>
          <w:rFonts w:eastAsia="Times New Roman"/>
          <w:szCs w:val="24"/>
          <w:lang w:eastAsia="et-EE"/>
        </w:rPr>
        <w:t xml:space="preserve">ühel korral </w:t>
      </w:r>
      <w:r w:rsidRPr="00962DF9">
        <w:rPr>
          <w:rFonts w:eastAsia="Times New Roman"/>
          <w:szCs w:val="24"/>
          <w:lang w:eastAsia="et-EE"/>
        </w:rPr>
        <w:t>kuni kolmeks aastaks</w:t>
      </w:r>
      <w:r>
        <w:t xml:space="preserve"> nendega isikutega, kes: </w:t>
      </w:r>
      <w:r w:rsidRPr="00E41E19">
        <w:rPr>
          <w:color w:val="000000"/>
          <w:szCs w:val="24"/>
        </w:rPr>
        <w:t>1) läbivad kõrghariduse tasemel õpetajakoolitust;</w:t>
      </w:r>
      <w:r>
        <w:rPr>
          <w:color w:val="000000"/>
        </w:rPr>
        <w:t xml:space="preserve"> </w:t>
      </w:r>
      <w:r w:rsidRPr="00E41E19">
        <w:rPr>
          <w:color w:val="000000"/>
          <w:szCs w:val="24"/>
        </w:rPr>
        <w:t xml:space="preserve">2) </w:t>
      </w:r>
      <w:r w:rsidR="00BA2DCB" w:rsidRPr="00E41E19">
        <w:rPr>
          <w:color w:val="000000"/>
          <w:szCs w:val="24"/>
        </w:rPr>
        <w:t xml:space="preserve">omavad </w:t>
      </w:r>
      <w:r w:rsidR="00BA2DCB">
        <w:rPr>
          <w:color w:val="000000"/>
          <w:szCs w:val="24"/>
        </w:rPr>
        <w:t xml:space="preserve">või </w:t>
      </w:r>
      <w:r w:rsidRPr="00E41E19">
        <w:rPr>
          <w:color w:val="000000"/>
          <w:szCs w:val="24"/>
        </w:rPr>
        <w:t xml:space="preserve">omandavad magistrikraadi, kuid </w:t>
      </w:r>
      <w:r>
        <w:rPr>
          <w:color w:val="000000"/>
          <w:szCs w:val="24"/>
        </w:rPr>
        <w:t xml:space="preserve">kellel </w:t>
      </w:r>
      <w:r w:rsidRPr="00E41E19">
        <w:rPr>
          <w:color w:val="000000"/>
          <w:szCs w:val="24"/>
        </w:rPr>
        <w:t>puudub õpetajakutse</w:t>
      </w:r>
      <w:r w:rsidR="00BA2DCB">
        <w:rPr>
          <w:color w:val="000000"/>
          <w:szCs w:val="24"/>
        </w:rPr>
        <w:t xml:space="preserve">. </w:t>
      </w:r>
      <w:r>
        <w:rPr>
          <w:color w:val="000000"/>
          <w:szCs w:val="24"/>
        </w:rPr>
        <w:t>Nendele isikutele antakse võimalus kolme aasta jooksul tegeleda õpetajakutse taotlemisega</w:t>
      </w:r>
      <w:r w:rsidRPr="00BC0AA9">
        <w:rPr>
          <w:color w:val="000000"/>
          <w:szCs w:val="24"/>
        </w:rPr>
        <w:t xml:space="preserve"> </w:t>
      </w:r>
      <w:r>
        <w:rPr>
          <w:color w:val="000000"/>
          <w:szCs w:val="24"/>
        </w:rPr>
        <w:t>ja neile omistatakse ka a</w:t>
      </w:r>
      <w:r w:rsidRPr="00E41E19">
        <w:rPr>
          <w:szCs w:val="24"/>
        </w:rPr>
        <w:t>lustava õpetaja karjääriaste</w:t>
      </w:r>
      <w:r>
        <w:rPr>
          <w:szCs w:val="24"/>
        </w:rPr>
        <w:t>.</w:t>
      </w:r>
      <w:r>
        <w:rPr>
          <w:color w:val="000000"/>
          <w:szCs w:val="24"/>
        </w:rPr>
        <w:t xml:space="preserve"> </w:t>
      </w:r>
      <w:r w:rsidRPr="00C2205A">
        <w:t>K</w:t>
      </w:r>
      <w:r w:rsidRPr="005C7192">
        <w:rPr>
          <w:rFonts w:eastAsia="Times New Roman"/>
          <w:lang w:eastAsia="et-EE"/>
        </w:rPr>
        <w:t>arjääriastmete nimetused, palgakoefitsiendid ja karjääriastme omistamise nõuded kehtestab Vabariigi Valitsus määrusega</w:t>
      </w:r>
      <w:r>
        <w:rPr>
          <w:rFonts w:eastAsia="Times New Roman"/>
          <w:lang w:eastAsia="et-EE"/>
        </w:rPr>
        <w:t xml:space="preserve">. </w:t>
      </w:r>
    </w:p>
    <w:p w14:paraId="37F2E03E" w14:textId="6C04778B" w:rsidR="00A81275" w:rsidRPr="001108BE" w:rsidRDefault="00A81275" w:rsidP="00A81275">
      <w:pPr>
        <w:spacing w:after="0"/>
        <w:jc w:val="both"/>
      </w:pPr>
      <w:r w:rsidRPr="00962DF9">
        <w:rPr>
          <w:rFonts w:eastAsia="Times New Roman"/>
          <w:szCs w:val="24"/>
          <w:lang w:eastAsia="et-EE"/>
        </w:rPr>
        <w:t>Õpetaja</w:t>
      </w:r>
      <w:r>
        <w:rPr>
          <w:rFonts w:eastAsia="Times New Roman"/>
          <w:szCs w:val="24"/>
          <w:lang w:eastAsia="et-EE"/>
        </w:rPr>
        <w:t xml:space="preserve"> </w:t>
      </w:r>
      <w:r w:rsidRPr="00AE4BF1">
        <w:t>kvalifikatsiooni</w:t>
      </w:r>
      <w:r w:rsidR="00CF1512">
        <w:t>nõuetele</w:t>
      </w:r>
      <w:r w:rsidRPr="00AE4BF1">
        <w:t xml:space="preserve"> vastavaks loetakse </w:t>
      </w:r>
      <w:r>
        <w:t xml:space="preserve">edaspidi ka </w:t>
      </w:r>
      <w:r w:rsidRPr="00AE4BF1">
        <w:t>need isikud</w:t>
      </w:r>
      <w:r w:rsidRPr="00962DF9">
        <w:rPr>
          <w:rFonts w:eastAsia="Times New Roman"/>
          <w:szCs w:val="24"/>
          <w:lang w:eastAsia="et-EE"/>
        </w:rPr>
        <w:t>, ke</w:t>
      </w:r>
      <w:r w:rsidRPr="00AE4BF1">
        <w:rPr>
          <w:rFonts w:eastAsia="Times New Roman"/>
          <w:szCs w:val="24"/>
          <w:lang w:eastAsia="et-EE"/>
        </w:rPr>
        <w:t>s</w:t>
      </w:r>
      <w:r w:rsidRPr="00962DF9">
        <w:rPr>
          <w:rFonts w:eastAsia="Times New Roman"/>
          <w:szCs w:val="24"/>
          <w:lang w:eastAsia="et-EE"/>
        </w:rPr>
        <w:t xml:space="preserve"> on </w:t>
      </w:r>
      <w:r w:rsidRPr="009C0323">
        <w:rPr>
          <w:rFonts w:eastAsia="Times New Roman"/>
          <w:szCs w:val="24"/>
          <w:lang w:eastAsia="et-EE"/>
        </w:rPr>
        <w:t xml:space="preserve">enne </w:t>
      </w:r>
      <w:r w:rsidRPr="009C0323">
        <w:t xml:space="preserve">1. septembrit </w:t>
      </w:r>
      <w:r w:rsidRPr="009C0323">
        <w:rPr>
          <w:rFonts w:eastAsia="Times New Roman"/>
          <w:szCs w:val="24"/>
          <w:lang w:eastAsia="et-EE"/>
        </w:rPr>
        <w:t>2013. aastat</w:t>
      </w:r>
      <w:r>
        <w:rPr>
          <w:rFonts w:eastAsia="Times New Roman"/>
          <w:szCs w:val="24"/>
          <w:lang w:eastAsia="et-EE"/>
        </w:rPr>
        <w:t xml:space="preserve"> omandanud </w:t>
      </w:r>
      <w:r w:rsidRPr="00DF6369">
        <w:rPr>
          <w:szCs w:val="24"/>
        </w:rPr>
        <w:t>pedagoogilise keskeri või kõrghariduse</w:t>
      </w:r>
      <w:r>
        <w:t xml:space="preserve">. Eelnõuga kaotatakse kitsendav </w:t>
      </w:r>
      <w:r>
        <w:rPr>
          <w:szCs w:val="24"/>
        </w:rPr>
        <w:t xml:space="preserve"> tingimus, mis eeldas nendelt </w:t>
      </w:r>
      <w:r w:rsidRPr="00DF6369">
        <w:rPr>
          <w:szCs w:val="24"/>
        </w:rPr>
        <w:t>ka põhikoolis või gümnaasiumis õpetajana töötamist</w:t>
      </w:r>
      <w:r>
        <w:rPr>
          <w:szCs w:val="24"/>
        </w:rPr>
        <w:t>. Nendel i</w:t>
      </w:r>
      <w:r>
        <w:t xml:space="preserve">sikutel on ka pedagoogiline haridus, kuid ei </w:t>
      </w:r>
      <w:r w:rsidR="00C05A1A">
        <w:t>ole</w:t>
      </w:r>
      <w:r w:rsidR="00DB5BE4">
        <w:t xml:space="preserve"> magistrikraadi ja </w:t>
      </w:r>
      <w:r>
        <w:t xml:space="preserve"> õpetajakutset</w:t>
      </w:r>
      <w:r w:rsidR="00C05A1A">
        <w:t>.</w:t>
      </w:r>
      <w:r w:rsidR="00C918FE">
        <w:t xml:space="preserve"> </w:t>
      </w:r>
      <w:r>
        <w:t xml:space="preserve">Eelnõuga loodav karjäärisüsteem </w:t>
      </w:r>
      <w:r w:rsidRPr="00AE4BF1">
        <w:t xml:space="preserve">hõlmab </w:t>
      </w:r>
      <w:r>
        <w:t xml:space="preserve">ka eelnimetatud </w:t>
      </w:r>
      <w:r w:rsidRPr="00AE4BF1">
        <w:t>õpetajad</w:t>
      </w:r>
      <w:r>
        <w:t xml:space="preserve"> ning muudatused soodustava nende isikute</w:t>
      </w:r>
      <w:r>
        <w:rPr>
          <w:szCs w:val="24"/>
        </w:rPr>
        <w:t xml:space="preserve"> </w:t>
      </w:r>
      <w:r w:rsidRPr="00DF6369">
        <w:rPr>
          <w:szCs w:val="24"/>
        </w:rPr>
        <w:t>karjääripöör</w:t>
      </w:r>
      <w:r>
        <w:rPr>
          <w:szCs w:val="24"/>
        </w:rPr>
        <w:t>et.</w:t>
      </w:r>
    </w:p>
    <w:p w14:paraId="7B91827C" w14:textId="77777777" w:rsidR="00A81275" w:rsidRDefault="00A81275" w:rsidP="00A81275">
      <w:pPr>
        <w:spacing w:after="0"/>
        <w:jc w:val="both"/>
        <w:rPr>
          <w:rFonts w:eastAsia="Times New Roman"/>
          <w:lang w:eastAsia="et-EE"/>
        </w:rPr>
      </w:pPr>
      <w:r>
        <w:rPr>
          <w:rFonts w:eastAsia="Times New Roman"/>
          <w:lang w:eastAsia="et-EE"/>
        </w:rPr>
        <w:lastRenderedPageBreak/>
        <w:t>Eelnõu muudatustega</w:t>
      </w:r>
      <w:r w:rsidRPr="00962DF9">
        <w:rPr>
          <w:rFonts w:eastAsia="Times New Roman"/>
          <w:lang w:eastAsia="et-EE"/>
        </w:rPr>
        <w:t xml:space="preserve"> kehtesta</w:t>
      </w:r>
      <w:r>
        <w:rPr>
          <w:rFonts w:eastAsia="Times New Roman"/>
          <w:lang w:eastAsia="et-EE"/>
        </w:rPr>
        <w:t xml:space="preserve">takse </w:t>
      </w:r>
      <w:r w:rsidRPr="00962DF9">
        <w:rPr>
          <w:rFonts w:eastAsia="Times New Roman"/>
          <w:lang w:eastAsia="et-EE"/>
        </w:rPr>
        <w:t>ka koolijuhtidele kohustuslik atesteerimi</w:t>
      </w:r>
      <w:r>
        <w:rPr>
          <w:rFonts w:eastAsia="Times New Roman"/>
          <w:lang w:eastAsia="et-EE"/>
        </w:rPr>
        <w:t xml:space="preserve">ne - </w:t>
      </w:r>
      <w:r w:rsidRPr="00962DF9">
        <w:rPr>
          <w:rFonts w:eastAsia="Times New Roman"/>
          <w:lang w:eastAsia="et-EE"/>
        </w:rPr>
        <w:t>kooli pidaja peab direktoriga igal aastal läbi viima arenguvestluse ning viienda tööaasta jooksul ka atesteerimise. Atesteerimise viib läbi komisjon, mis hindab juhi vastavust ametinõuetele.</w:t>
      </w:r>
      <w:r>
        <w:rPr>
          <w:rFonts w:eastAsia="Times New Roman"/>
          <w:lang w:eastAsia="et-EE"/>
        </w:rPr>
        <w:t xml:space="preserve"> </w:t>
      </w:r>
    </w:p>
    <w:p w14:paraId="1847D8B1" w14:textId="77777777" w:rsidR="00A81275" w:rsidRDefault="00A81275" w:rsidP="00A81275">
      <w:pPr>
        <w:rPr>
          <w:szCs w:val="24"/>
          <w:lang w:eastAsia="et-EE"/>
        </w:rPr>
      </w:pPr>
    </w:p>
    <w:p w14:paraId="1750CBB4" w14:textId="77777777" w:rsidR="00A81275" w:rsidRPr="00EB6C25" w:rsidRDefault="00A81275" w:rsidP="00A81275">
      <w:pPr>
        <w:rPr>
          <w:shd w:val="clear" w:color="auto" w:fill="FFFFFF"/>
        </w:rPr>
      </w:pPr>
      <w:r w:rsidRPr="005B1E7E">
        <w:rPr>
          <w:szCs w:val="24"/>
          <w:lang w:eastAsia="et-EE"/>
        </w:rPr>
        <w:t>Eelnõu 653 SE esimene lugemine lõpetati</w:t>
      </w:r>
      <w:r w:rsidRPr="005B1E7E">
        <w:rPr>
          <w:szCs w:val="24"/>
        </w:rPr>
        <w:t xml:space="preserve"> 18. juunil 2025.</w:t>
      </w:r>
      <w:r w:rsidRPr="005B1E7E">
        <w:t xml:space="preserve"> </w:t>
      </w:r>
      <w:r w:rsidRPr="005B1E7E">
        <w:rPr>
          <w:lang w:eastAsia="et-EE"/>
        </w:rPr>
        <w:t>Muudatusettepanekute esitamise tähtajaks</w:t>
      </w:r>
      <w:r>
        <w:rPr>
          <w:lang w:eastAsia="et-EE"/>
        </w:rPr>
        <w:t xml:space="preserve"> 4. juuli 2025</w:t>
      </w:r>
      <w:r w:rsidRPr="005B1E7E">
        <w:rPr>
          <w:lang w:eastAsia="et-EE"/>
        </w:rPr>
        <w:t xml:space="preserve">, </w:t>
      </w:r>
      <w:r w:rsidRPr="005B1E7E">
        <w:rPr>
          <w:szCs w:val="24"/>
          <w:lang w:eastAsia="et-EE"/>
        </w:rPr>
        <w:t xml:space="preserve">esitati eelnõule üks muudatusettepanek Isamaa fraktsiooni poolt. </w:t>
      </w:r>
    </w:p>
    <w:p w14:paraId="11A38439" w14:textId="77777777" w:rsidR="00A81275" w:rsidRPr="005B1E7E" w:rsidRDefault="00A81275" w:rsidP="00A81275">
      <w:pPr>
        <w:pStyle w:val="Vahedeta"/>
        <w:jc w:val="both"/>
        <w:rPr>
          <w:szCs w:val="24"/>
          <w:lang w:eastAsia="et-EE"/>
        </w:rPr>
      </w:pPr>
    </w:p>
    <w:p w14:paraId="49142B4A" w14:textId="35C0B56E" w:rsidR="00A81275" w:rsidRPr="00D449CD" w:rsidRDefault="00A81275" w:rsidP="00A81275">
      <w:pPr>
        <w:pStyle w:val="Vahedeta"/>
        <w:jc w:val="both"/>
        <w:rPr>
          <w:lang w:eastAsia="et-EE"/>
        </w:rPr>
      </w:pPr>
      <w:r w:rsidRPr="00D449CD">
        <w:rPr>
          <w:szCs w:val="24"/>
          <w:lang w:eastAsia="et-EE"/>
        </w:rPr>
        <w:t xml:space="preserve">Kultuurikomisjoni </w:t>
      </w:r>
      <w:r>
        <w:rPr>
          <w:szCs w:val="24"/>
          <w:lang w:eastAsia="et-EE"/>
        </w:rPr>
        <w:t xml:space="preserve">algatatud </w:t>
      </w:r>
      <w:r w:rsidRPr="00D449CD">
        <w:rPr>
          <w:szCs w:val="24"/>
          <w:lang w:eastAsia="et-EE"/>
        </w:rPr>
        <w:t xml:space="preserve">muudatusettepanekud kiideti heaks </w:t>
      </w:r>
      <w:r w:rsidRPr="00D449CD">
        <w:rPr>
          <w:lang w:eastAsia="et-EE"/>
        </w:rPr>
        <w:t xml:space="preserve">4. novembri ja 10. novembri </w:t>
      </w:r>
      <w:r w:rsidR="00FE7D55">
        <w:rPr>
          <w:lang w:eastAsia="et-EE"/>
        </w:rPr>
        <w:t xml:space="preserve">ning 8. detsembri </w:t>
      </w:r>
      <w:r w:rsidRPr="00D449CD">
        <w:rPr>
          <w:lang w:eastAsia="et-EE"/>
        </w:rPr>
        <w:t xml:space="preserve">istungitel. </w:t>
      </w:r>
      <w:r w:rsidRPr="00D449CD">
        <w:rPr>
          <w:szCs w:val="24"/>
          <w:lang w:eastAsia="et-EE"/>
        </w:rPr>
        <w:t xml:space="preserve">Kultuurikomisjon esitas eelnõule </w:t>
      </w:r>
      <w:r w:rsidR="00FE7D55">
        <w:rPr>
          <w:szCs w:val="24"/>
          <w:lang w:eastAsia="et-EE"/>
        </w:rPr>
        <w:t>6</w:t>
      </w:r>
      <w:r w:rsidRPr="00D449CD">
        <w:rPr>
          <w:szCs w:val="24"/>
          <w:lang w:eastAsia="et-EE"/>
        </w:rPr>
        <w:t xml:space="preserve"> muudatusettepanekut, mis on ette valmistatud koostöös </w:t>
      </w:r>
      <w:r w:rsidRPr="00D449CD">
        <w:rPr>
          <w:rFonts w:eastAsia="Times New Roman"/>
          <w:lang w:eastAsia="et-EE"/>
        </w:rPr>
        <w:t xml:space="preserve">Haridus- ja Teadusministeeriumiga, kes muudatusettepanekuid toetab. </w:t>
      </w:r>
    </w:p>
    <w:p w14:paraId="25CD92A5" w14:textId="77777777" w:rsidR="00A81275" w:rsidRPr="008E277A" w:rsidRDefault="00A81275" w:rsidP="00A81275">
      <w:pPr>
        <w:pStyle w:val="Vahedeta"/>
        <w:jc w:val="both"/>
        <w:rPr>
          <w:color w:val="EE0000"/>
          <w:highlight w:val="yellow"/>
          <w:lang w:eastAsia="et-EE"/>
        </w:rPr>
      </w:pPr>
    </w:p>
    <w:p w14:paraId="5A7F98D5" w14:textId="7F68C96D" w:rsidR="00A81275" w:rsidRPr="0078468B" w:rsidRDefault="00A81275" w:rsidP="00A81275">
      <w:pPr>
        <w:shd w:val="clear" w:color="auto" w:fill="FFFFFF" w:themeFill="background1"/>
        <w:spacing w:after="0"/>
        <w:jc w:val="both"/>
        <w:rPr>
          <w:lang w:eastAsia="et-EE"/>
        </w:rPr>
      </w:pPr>
      <w:bookmarkStart w:id="3" w:name="_Hlk216102893"/>
      <w:r w:rsidRPr="0078468B">
        <w:rPr>
          <w:lang w:eastAsia="et-EE"/>
        </w:rPr>
        <w:t>Eelnõu menetlusotsused tehti komisjoni 10. novembri ja 17. novembri istungitel käesoleval aastal. Komisjon otsustas suunata eelnõu teisele lugemisele</w:t>
      </w:r>
      <w:r>
        <w:rPr>
          <w:lang w:eastAsia="et-EE"/>
        </w:rPr>
        <w:t xml:space="preserve"> </w:t>
      </w:r>
      <w:r w:rsidR="00636EBA">
        <w:rPr>
          <w:lang w:eastAsia="et-EE"/>
        </w:rPr>
        <w:t>10</w:t>
      </w:r>
      <w:r>
        <w:rPr>
          <w:lang w:eastAsia="et-EE"/>
        </w:rPr>
        <w:t>. detsembril</w:t>
      </w:r>
      <w:r w:rsidRPr="0078468B">
        <w:rPr>
          <w:lang w:eastAsia="et-EE"/>
        </w:rPr>
        <w:t xml:space="preserve"> </w:t>
      </w:r>
      <w:r>
        <w:rPr>
          <w:lang w:eastAsia="et-EE"/>
        </w:rPr>
        <w:t xml:space="preserve">2025 </w:t>
      </w:r>
      <w:r w:rsidRPr="0078468B">
        <w:rPr>
          <w:lang w:eastAsia="et-EE"/>
        </w:rPr>
        <w:t>ettepanekuga eelnõu teine lugemine lõpetada. Kui eelnõu teine lugemine</w:t>
      </w:r>
      <w:r>
        <w:rPr>
          <w:lang w:eastAsia="et-EE"/>
        </w:rPr>
        <w:t xml:space="preserve"> </w:t>
      </w:r>
      <w:r w:rsidRPr="0078468B">
        <w:rPr>
          <w:lang w:eastAsia="et-EE"/>
        </w:rPr>
        <w:t>lõpetatakse, siis on komisjoni ettepanek viia läbi eelnõu lõpphääletus 1</w:t>
      </w:r>
      <w:r w:rsidR="00EB5B98">
        <w:rPr>
          <w:lang w:eastAsia="et-EE"/>
        </w:rPr>
        <w:t>7</w:t>
      </w:r>
      <w:r w:rsidRPr="0078468B">
        <w:rPr>
          <w:lang w:eastAsia="et-EE"/>
        </w:rPr>
        <w:t>. detsembril</w:t>
      </w:r>
      <w:r>
        <w:rPr>
          <w:lang w:eastAsia="et-EE"/>
        </w:rPr>
        <w:t xml:space="preserve"> käesoleval aastal</w:t>
      </w:r>
      <w:r w:rsidRPr="0078468B">
        <w:rPr>
          <w:lang w:eastAsia="et-EE"/>
        </w:rPr>
        <w:t xml:space="preserve">. </w:t>
      </w:r>
    </w:p>
    <w:bookmarkEnd w:id="3"/>
    <w:p w14:paraId="6C171BDC" w14:textId="77777777" w:rsidR="00A81275" w:rsidRDefault="00A81275" w:rsidP="00A81275">
      <w:pPr>
        <w:jc w:val="both"/>
        <w:rPr>
          <w:shd w:val="clear" w:color="auto" w:fill="FFFFFF"/>
        </w:rPr>
      </w:pPr>
    </w:p>
    <w:p w14:paraId="57E7AE1B" w14:textId="77777777" w:rsidR="00CA7563" w:rsidRDefault="00CA7563" w:rsidP="00A81275">
      <w:pPr>
        <w:jc w:val="both"/>
        <w:rPr>
          <w:shd w:val="clear" w:color="auto" w:fill="FFFFFF"/>
        </w:rPr>
      </w:pPr>
    </w:p>
    <w:p w14:paraId="6ED929EC" w14:textId="77777777" w:rsidR="0025448E" w:rsidRPr="00EB7E70" w:rsidRDefault="0025448E" w:rsidP="0025448E">
      <w:pPr>
        <w:pStyle w:val="Vahedeta"/>
        <w:jc w:val="both"/>
        <w:rPr>
          <w:b/>
          <w:bCs/>
          <w:lang w:eastAsia="et-EE"/>
        </w:rPr>
      </w:pPr>
      <w:r w:rsidRPr="00EB7E70">
        <w:rPr>
          <w:b/>
          <w:bCs/>
          <w:lang w:eastAsia="et-EE"/>
        </w:rPr>
        <w:t xml:space="preserve">2. Huvirühmade kaasamine eelnõu esimese ja teise lugemise ettevalmistamisel </w:t>
      </w:r>
    </w:p>
    <w:p w14:paraId="1C2A2664" w14:textId="77777777" w:rsidR="0025448E" w:rsidRPr="00EB7E70" w:rsidRDefault="0025448E" w:rsidP="0025448E">
      <w:pPr>
        <w:pStyle w:val="Vahedeta"/>
        <w:jc w:val="both"/>
      </w:pPr>
    </w:p>
    <w:p w14:paraId="335D7153" w14:textId="14218FDC" w:rsidR="003E3D29" w:rsidRPr="00E23FF9" w:rsidRDefault="003E3D29" w:rsidP="003E3D29">
      <w:pPr>
        <w:spacing w:after="0" w:line="315" w:lineRule="atLeast"/>
        <w:textAlignment w:val="baseline"/>
        <w:rPr>
          <w:rFonts w:ascii="Open Sans" w:eastAsia="Times New Roman" w:hAnsi="Open Sans" w:cs="Open Sans"/>
          <w:color w:val="333333"/>
          <w:sz w:val="21"/>
          <w:szCs w:val="21"/>
          <w:lang w:eastAsia="et-EE"/>
        </w:rPr>
      </w:pPr>
      <w:r w:rsidRPr="00EB7E70">
        <w:t>Komisjon valmistas eelnõu ette teiseks lugemiseks</w:t>
      </w:r>
      <w:r>
        <w:t xml:space="preserve"> 15.,16. ja 23. septembril; 6., 14. ja 20. oktoobril; 4., 10. ja 17. novembril </w:t>
      </w:r>
      <w:r w:rsidRPr="000C3800">
        <w:t xml:space="preserve">ning </w:t>
      </w:r>
      <w:r w:rsidRPr="00912E72">
        <w:t xml:space="preserve">1. </w:t>
      </w:r>
      <w:r w:rsidR="000C3800" w:rsidRPr="00912E72">
        <w:t xml:space="preserve">ja 8. detsembril </w:t>
      </w:r>
      <w:r w:rsidRPr="00912E72">
        <w:t xml:space="preserve">2025. aastal.  </w:t>
      </w:r>
    </w:p>
    <w:p w14:paraId="22D14203" w14:textId="77777777" w:rsidR="003E3D29" w:rsidRDefault="003E3D29" w:rsidP="003E3D29">
      <w:pPr>
        <w:pStyle w:val="Vahedeta"/>
        <w:jc w:val="both"/>
      </w:pPr>
    </w:p>
    <w:p w14:paraId="50DE4428" w14:textId="661F71DD" w:rsidR="003E3D29" w:rsidRDefault="003E3D29" w:rsidP="003E3D29">
      <w:pPr>
        <w:pStyle w:val="Vahedeta"/>
        <w:jc w:val="both"/>
      </w:pPr>
      <w:r w:rsidRPr="006E311B">
        <w:t>Kultuurikomisjon küsis eelnõu ettevalmistamisel kaasatud huvirühmadelt kirjalikke arvamusi 25. augustiks käesoleval aastal.</w:t>
      </w:r>
      <w:r>
        <w:t xml:space="preserve"> </w:t>
      </w:r>
      <w:r w:rsidRPr="00B00930">
        <w:rPr>
          <w:b/>
          <w:bCs/>
        </w:rPr>
        <w:t xml:space="preserve">Huvirühmade kaasamine toimus </w:t>
      </w:r>
      <w:r w:rsidRPr="00B00930">
        <w:rPr>
          <w:b/>
          <w:bCs/>
          <w:lang w:eastAsia="et-EE"/>
        </w:rPr>
        <w:t>15. septembri istungil</w:t>
      </w:r>
      <w:r w:rsidRPr="004369E8">
        <w:rPr>
          <w:lang w:eastAsia="et-EE"/>
        </w:rPr>
        <w:t>, kus osalesid eelnõu kohta arvamuse esitanud huvirühmad:</w:t>
      </w:r>
      <w:r>
        <w:rPr>
          <w:b/>
          <w:bCs/>
          <w:lang w:eastAsia="et-EE"/>
        </w:rPr>
        <w:t xml:space="preserve"> </w:t>
      </w:r>
      <w:r w:rsidR="007130A5">
        <w:rPr>
          <w:b/>
          <w:bCs/>
          <w:lang w:eastAsia="et-EE"/>
        </w:rPr>
        <w:t xml:space="preserve">Eesti </w:t>
      </w:r>
      <w:r>
        <w:t xml:space="preserve">Linnade ja Valdade Liidu nõunik Robert </w:t>
      </w:r>
      <w:proofErr w:type="spellStart"/>
      <w:r>
        <w:t>Lippin</w:t>
      </w:r>
      <w:proofErr w:type="spellEnd"/>
      <w:r>
        <w:t xml:space="preserve">; Eesti Haridustöötajate Liidu esimees Reemo Voltri; Eesti Koolijuhtide Ühenduse tegevjuht Aule Kink ja juhatuse esimees Urmo Uiboleht; Eesti Õpetajate Liidu juhatuse liikmed Astrid </w:t>
      </w:r>
      <w:proofErr w:type="spellStart"/>
      <w:r>
        <w:t>Sildnik</w:t>
      </w:r>
      <w:proofErr w:type="spellEnd"/>
      <w:r>
        <w:t xml:space="preserve"> ja Margit </w:t>
      </w:r>
      <w:proofErr w:type="spellStart"/>
      <w:r>
        <w:t>Timakov</w:t>
      </w:r>
      <w:proofErr w:type="spellEnd"/>
      <w:r>
        <w:t xml:space="preserve">; Õpetajate Ühenduste Koostöökoja esindajad Krista Saadoja ja Indrek </w:t>
      </w:r>
      <w:proofErr w:type="spellStart"/>
      <w:r>
        <w:t>Riigor</w:t>
      </w:r>
      <w:proofErr w:type="spellEnd"/>
      <w:r>
        <w:t xml:space="preserve">; Eesti Õpilasesinduste Liidu juhatuse esimees Karl Erik Kirss ning avaliku poliitika asjaajaja </w:t>
      </w:r>
      <w:proofErr w:type="spellStart"/>
      <w:r>
        <w:t>Karola</w:t>
      </w:r>
      <w:proofErr w:type="spellEnd"/>
      <w:r>
        <w:t xml:space="preserve"> Kuldsaar; Eesti Eraüldhariduskoolide Ühenduse juhatuse liige, Audentese erakooli direktor Ahto Orav ja ühenduse juhatuse liige, </w:t>
      </w:r>
      <w:proofErr w:type="spellStart"/>
      <w:r>
        <w:t>Rocca</w:t>
      </w:r>
      <w:proofErr w:type="spellEnd"/>
      <w:r>
        <w:t xml:space="preserve"> </w:t>
      </w:r>
      <w:proofErr w:type="spellStart"/>
      <w:r>
        <w:t>al</w:t>
      </w:r>
      <w:proofErr w:type="spellEnd"/>
      <w:r>
        <w:t xml:space="preserve"> Mare kooli direktor Sirje Toomla; Tallinna Ülikooli haridusteaduste instituudi nooremteadur Daniel Reinaru ja haridusteaduste instituudi õpetajahariduse professor Katrin Poom-</w:t>
      </w:r>
      <w:proofErr w:type="spellStart"/>
      <w:r>
        <w:t>Valickis</w:t>
      </w:r>
      <w:proofErr w:type="spellEnd"/>
      <w:r>
        <w:t>; Tartu Ülikooli haridusinnovatsiooni professor ja haridusteaduste instituudi juhataja Margus Pedaste; MTÜ Alustavat õpetajat toetav kool tegevjuht Triin Noorkõiv.</w:t>
      </w:r>
      <w:r w:rsidRPr="007A7088">
        <w:rPr>
          <w:b/>
          <w:bCs/>
          <w:color w:val="EE0000"/>
          <w:lang w:eastAsia="et-EE"/>
        </w:rPr>
        <w:t xml:space="preserve"> </w:t>
      </w:r>
      <w:r w:rsidRPr="00E978E0">
        <w:rPr>
          <w:lang w:eastAsia="et-EE"/>
        </w:rPr>
        <w:t>Komisjoni istungil ei osalenud Eesti Lastekaitse Liit.</w:t>
      </w:r>
    </w:p>
    <w:p w14:paraId="79E98EEA" w14:textId="77777777" w:rsidR="003E3D29" w:rsidRDefault="003E3D29" w:rsidP="003E3D29">
      <w:pPr>
        <w:jc w:val="both"/>
      </w:pPr>
    </w:p>
    <w:p w14:paraId="101CA5CA" w14:textId="70AD6C78" w:rsidR="003E3D29" w:rsidRPr="004F2D4F" w:rsidRDefault="003E3D29" w:rsidP="003E3D29">
      <w:pPr>
        <w:jc w:val="both"/>
      </w:pPr>
      <w:r>
        <w:t xml:space="preserve">Huvirühmade ettepanekutest tulenevalt tegi Haridus- ja Teadusministeerium </w:t>
      </w:r>
      <w:r w:rsidRPr="00016013">
        <w:t>6. oktoobri komisjoni istungil</w:t>
      </w:r>
      <w:r w:rsidRPr="00344F6B">
        <w:t xml:space="preserve"> </w:t>
      </w:r>
      <w:r>
        <w:t>ettepanekuid hõlmata</w:t>
      </w:r>
      <w:r w:rsidR="001F7E9B">
        <w:t xml:space="preserve"> kvalifikatsiooninõuetele mittevastavad</w:t>
      </w:r>
      <w:r>
        <w:t xml:space="preserve"> alustavad õpetajad karjääriastmete süsteemi ja seetõttu kaotada karjääriastme määramisel kvalifikatsioonile vastavuse nõue ning </w:t>
      </w:r>
      <w:r>
        <w:rPr>
          <w:rFonts w:eastAsia="Times New Roman"/>
          <w:color w:val="000000"/>
          <w:szCs w:val="24"/>
          <w:lang w:eastAsia="et-EE"/>
        </w:rPr>
        <w:t xml:space="preserve">laiendada </w:t>
      </w:r>
      <w:r w:rsidRPr="003F1662">
        <w:rPr>
          <w:rFonts w:eastAsia="Times New Roman"/>
          <w:color w:val="000000"/>
          <w:szCs w:val="24"/>
          <w:lang w:eastAsia="et-EE"/>
        </w:rPr>
        <w:t>3-aastase tähtajalise töölepingu sõlmimise võimalust magistrikraad</w:t>
      </w:r>
      <w:r>
        <w:rPr>
          <w:rFonts w:eastAsia="Times New Roman"/>
          <w:color w:val="000000"/>
          <w:szCs w:val="24"/>
          <w:lang w:eastAsia="et-EE"/>
        </w:rPr>
        <w:t xml:space="preserve">iga isikutele ning </w:t>
      </w:r>
      <w:r w:rsidRPr="00DD651C">
        <w:rPr>
          <w:rFonts w:eastAsia="Times New Roman"/>
          <w:color w:val="000000" w:themeColor="text1"/>
          <w:szCs w:val="24"/>
          <w:lang w:eastAsia="et-EE"/>
        </w:rPr>
        <w:t xml:space="preserve">kavandati määruse muudatusi osas, mis puudutasid </w:t>
      </w:r>
      <w:r w:rsidRPr="003F1662">
        <w:rPr>
          <w:rFonts w:eastAsia="Times New Roman"/>
          <w:color w:val="000000"/>
          <w:szCs w:val="24"/>
          <w:lang w:eastAsia="et-EE"/>
        </w:rPr>
        <w:t>vanemõpetaja karjääriaste omista</w:t>
      </w:r>
      <w:r>
        <w:rPr>
          <w:rFonts w:eastAsia="Times New Roman"/>
          <w:color w:val="000000"/>
          <w:szCs w:val="24"/>
          <w:lang w:eastAsia="et-EE"/>
        </w:rPr>
        <w:t>mist</w:t>
      </w:r>
      <w:r w:rsidRPr="003F1662">
        <w:rPr>
          <w:rFonts w:eastAsia="Times New Roman"/>
          <w:color w:val="000000"/>
          <w:szCs w:val="24"/>
          <w:lang w:eastAsia="et-EE"/>
        </w:rPr>
        <w:t xml:space="preserve"> õpetajale, kellel on vanemõpetaja kompetentsid</w:t>
      </w:r>
      <w:r>
        <w:rPr>
          <w:rFonts w:eastAsia="Times New Roman"/>
          <w:color w:val="000000"/>
          <w:szCs w:val="24"/>
          <w:lang w:eastAsia="et-EE"/>
        </w:rPr>
        <w:t xml:space="preserve">, kuid puudub vanemõpetaja kutse.  </w:t>
      </w:r>
      <w:r>
        <w:t xml:space="preserve">Komisjon saatis </w:t>
      </w:r>
      <w:r w:rsidRPr="00344F6B">
        <w:t xml:space="preserve">muudatused </w:t>
      </w:r>
      <w:r>
        <w:t xml:space="preserve">seisukoha kujundamiseks </w:t>
      </w:r>
      <w:r w:rsidRPr="00344F6B">
        <w:t>nendele</w:t>
      </w:r>
      <w:r w:rsidRPr="004450A9">
        <w:rPr>
          <w:b/>
          <w:bCs/>
        </w:rPr>
        <w:t xml:space="preserve"> </w:t>
      </w:r>
      <w:r w:rsidRPr="00344F6B">
        <w:t>huvirühmadele,</w:t>
      </w:r>
      <w:r>
        <w:t xml:space="preserve"> kes olid eelnimetatud teemasid omaarvamustes, kui ka komisjoni istungil käsitlenud: </w:t>
      </w:r>
      <w:r w:rsidRPr="004F2D4F">
        <w:rPr>
          <w:color w:val="000000"/>
        </w:rPr>
        <w:t>Eesti Õpetajate Liit, Tallinna Ülikool, Tartu Ülikool, Eesti Koolijuhtide Ühendus, Õpetajate Koostöökogu, Eesti Haridustöötajate Liit</w:t>
      </w:r>
      <w:r>
        <w:rPr>
          <w:color w:val="000000"/>
        </w:rPr>
        <w:t xml:space="preserve">, </w:t>
      </w:r>
      <w:r w:rsidRPr="004F2D4F">
        <w:rPr>
          <w:color w:val="000000"/>
        </w:rPr>
        <w:t xml:space="preserve">Eesti Linnade ja Valdade Liit, MTÜ </w:t>
      </w:r>
      <w:r w:rsidRPr="004F2D4F">
        <w:rPr>
          <w:color w:val="000000"/>
        </w:rPr>
        <w:lastRenderedPageBreak/>
        <w:t>Alustavat õpetajat toetav kool, MTÜ ASÕP ehk asendusõpetajate vahendamise programm, Heateo SA, Noored Kooli SA</w:t>
      </w:r>
      <w:r>
        <w:t xml:space="preserve">. </w:t>
      </w:r>
    </w:p>
    <w:p w14:paraId="6B80608E" w14:textId="77777777" w:rsidR="003E3D29" w:rsidRPr="003F1662" w:rsidRDefault="003E3D29" w:rsidP="003F1662">
      <w:pPr>
        <w:spacing w:after="0"/>
        <w:rPr>
          <w:rFonts w:ascii="Aptos" w:eastAsia="Times New Roman" w:hAnsi="Aptos"/>
          <w:color w:val="000000"/>
          <w:sz w:val="22"/>
          <w:szCs w:val="22"/>
          <w:lang w:eastAsia="et-EE"/>
        </w:rPr>
      </w:pPr>
    </w:p>
    <w:p w14:paraId="28AE9DE4" w14:textId="0EE9E3CD" w:rsidR="00036FD8" w:rsidRPr="00165F50" w:rsidRDefault="00036FD8" w:rsidP="00036FD8">
      <w:pPr>
        <w:spacing w:after="0"/>
        <w:jc w:val="both"/>
      </w:pPr>
      <w:r w:rsidRPr="00165F50">
        <w:t xml:space="preserve">Haridus- ja Teadusministeerium vastas </w:t>
      </w:r>
      <w:r w:rsidR="00AC0963">
        <w:t xml:space="preserve">mõlemal korral </w:t>
      </w:r>
      <w:r w:rsidRPr="00165F50">
        <w:t xml:space="preserve">huvirühmade </w:t>
      </w:r>
      <w:r w:rsidR="009A44FA">
        <w:t xml:space="preserve">poolt tehtud </w:t>
      </w:r>
      <w:r w:rsidRPr="00165F50">
        <w:t>ettepanekutel</w:t>
      </w:r>
      <w:r w:rsidR="009A44FA">
        <w:t>e</w:t>
      </w:r>
      <w:r w:rsidRPr="00165F50">
        <w:t xml:space="preserve"> ka kirjalikult </w:t>
      </w:r>
      <w:r w:rsidR="00D53DA5">
        <w:t xml:space="preserve">6. oktoobril ja 7. novembril </w:t>
      </w:r>
      <w:r w:rsidR="00162964">
        <w:t xml:space="preserve">käesoleval aastal </w:t>
      </w:r>
      <w:r w:rsidRPr="00165F50">
        <w:t>(</w:t>
      </w:r>
      <w:r w:rsidR="00AC0963">
        <w:t xml:space="preserve">tutvumiseks </w:t>
      </w:r>
      <w:hyperlink r:id="rId11" w:history="1">
        <w:r w:rsidR="00D53DA5" w:rsidRPr="00B0667D">
          <w:rPr>
            <w:rStyle w:val="Hperlink"/>
          </w:rPr>
          <w:t>vt Riigikogu kodulehel eelnõu kaardil</w:t>
        </w:r>
      </w:hyperlink>
      <w:hyperlink r:id="rId12" w:history="1">
        <w:r>
          <w:t>https://www.riigikogu.ee/tegevus/eelnoud/eelnou/arvamused/2ecdddc7-37dc-465d-b2b8-f948532db20b/alusharidusseadus/</w:t>
        </w:r>
      </w:hyperlink>
      <w:r w:rsidRPr="00165F50">
        <w:t xml:space="preserve">). </w:t>
      </w:r>
    </w:p>
    <w:p w14:paraId="539035FE" w14:textId="77777777" w:rsidR="00036FD8" w:rsidRPr="00EF0D73" w:rsidRDefault="00036FD8" w:rsidP="0087250E">
      <w:pPr>
        <w:pStyle w:val="Normaallaadveeb"/>
        <w:shd w:val="clear" w:color="auto" w:fill="FFFFFF"/>
        <w:spacing w:after="0" w:line="240" w:lineRule="atLeast"/>
        <w:rPr>
          <w:rFonts w:ascii="Open Sans" w:hAnsi="Open Sans" w:cs="Open Sans"/>
          <w:shd w:val="clear" w:color="auto" w:fill="FAFAFA"/>
        </w:rPr>
      </w:pPr>
    </w:p>
    <w:p w14:paraId="74D36290" w14:textId="6EFB276A" w:rsidR="00422054" w:rsidRPr="00EF0D73" w:rsidRDefault="00BF1A0D" w:rsidP="0025448E">
      <w:pPr>
        <w:pStyle w:val="Vahedeta"/>
        <w:jc w:val="both"/>
      </w:pPr>
      <w:r w:rsidRPr="00EF0D73">
        <w:rPr>
          <w:b/>
          <w:bCs/>
        </w:rPr>
        <w:t xml:space="preserve">16. </w:t>
      </w:r>
      <w:r w:rsidR="0082120A" w:rsidRPr="00EF0D73">
        <w:rPr>
          <w:b/>
          <w:bCs/>
        </w:rPr>
        <w:t>ja 23</w:t>
      </w:r>
      <w:r w:rsidR="00885EF2" w:rsidRPr="00EF0D73">
        <w:rPr>
          <w:b/>
          <w:bCs/>
        </w:rPr>
        <w:t>.</w:t>
      </w:r>
      <w:r w:rsidR="0082120A" w:rsidRPr="00EF0D73">
        <w:rPr>
          <w:b/>
          <w:bCs/>
        </w:rPr>
        <w:t xml:space="preserve"> </w:t>
      </w:r>
      <w:r w:rsidRPr="00EF0D73">
        <w:rPr>
          <w:b/>
          <w:bCs/>
        </w:rPr>
        <w:t>septembri</w:t>
      </w:r>
      <w:r w:rsidR="00885EF2" w:rsidRPr="00EF0D73">
        <w:rPr>
          <w:b/>
          <w:bCs/>
        </w:rPr>
        <w:t xml:space="preserve">, </w:t>
      </w:r>
      <w:r w:rsidR="00222263" w:rsidRPr="00EF0D73">
        <w:rPr>
          <w:b/>
          <w:bCs/>
        </w:rPr>
        <w:t xml:space="preserve">14. oktoobri </w:t>
      </w:r>
      <w:r w:rsidR="00885EF2" w:rsidRPr="00EF0D73">
        <w:rPr>
          <w:b/>
          <w:bCs/>
        </w:rPr>
        <w:t xml:space="preserve">ning 4. novembri </w:t>
      </w:r>
      <w:r w:rsidRPr="00EF0D73">
        <w:rPr>
          <w:b/>
          <w:bCs/>
        </w:rPr>
        <w:t>istungi</w:t>
      </w:r>
      <w:r w:rsidR="0082120A" w:rsidRPr="00EF0D73">
        <w:rPr>
          <w:b/>
          <w:bCs/>
        </w:rPr>
        <w:t>tel</w:t>
      </w:r>
      <w:r w:rsidRPr="00EF0D73">
        <w:rPr>
          <w:b/>
          <w:bCs/>
        </w:rPr>
        <w:t xml:space="preserve"> </w:t>
      </w:r>
      <w:r w:rsidR="00986ABA" w:rsidRPr="00EF0D73">
        <w:rPr>
          <w:b/>
          <w:bCs/>
        </w:rPr>
        <w:t xml:space="preserve">arutas </w:t>
      </w:r>
      <w:r w:rsidRPr="00EF0D73">
        <w:rPr>
          <w:b/>
          <w:bCs/>
        </w:rPr>
        <w:t>komisjon</w:t>
      </w:r>
      <w:r w:rsidR="00AA2BBB" w:rsidRPr="00EF0D73">
        <w:rPr>
          <w:b/>
          <w:bCs/>
        </w:rPr>
        <w:t xml:space="preserve"> </w:t>
      </w:r>
      <w:r w:rsidR="00986ABA" w:rsidRPr="00EF0D73">
        <w:rPr>
          <w:b/>
          <w:bCs/>
        </w:rPr>
        <w:t>Haridus- ja Teadusministeeriumi ettepan</w:t>
      </w:r>
      <w:r w:rsidR="007B3C27" w:rsidRPr="00EF0D73">
        <w:rPr>
          <w:b/>
          <w:bCs/>
        </w:rPr>
        <w:t>e</w:t>
      </w:r>
      <w:r w:rsidR="00986ABA" w:rsidRPr="00EF0D73">
        <w:rPr>
          <w:b/>
          <w:bCs/>
        </w:rPr>
        <w:t xml:space="preserve">kuid </w:t>
      </w:r>
      <w:r w:rsidR="00986ABA" w:rsidRPr="00EF0D73">
        <w:rPr>
          <w:b/>
          <w:bCs/>
          <w:szCs w:val="24"/>
        </w:rPr>
        <w:t>isikuandmete töötlemi</w:t>
      </w:r>
      <w:r w:rsidR="00F32207" w:rsidRPr="00EF0D73">
        <w:rPr>
          <w:b/>
          <w:bCs/>
        </w:rPr>
        <w:t>seks</w:t>
      </w:r>
      <w:r w:rsidR="00986ABA" w:rsidRPr="00EF0D73">
        <w:rPr>
          <w:b/>
          <w:bCs/>
          <w:szCs w:val="24"/>
        </w:rPr>
        <w:t xml:space="preserve"> </w:t>
      </w:r>
      <w:r w:rsidR="006D5C82" w:rsidRPr="00EF0D73">
        <w:rPr>
          <w:b/>
          <w:bCs/>
          <w:szCs w:val="24"/>
        </w:rPr>
        <w:t xml:space="preserve">õppetegevuses </w:t>
      </w:r>
      <w:r w:rsidR="00986ABA" w:rsidRPr="00EF0D73">
        <w:rPr>
          <w:b/>
          <w:bCs/>
          <w:szCs w:val="24"/>
        </w:rPr>
        <w:t>tehisintellekti rakenduse kasutamisel.</w:t>
      </w:r>
      <w:r w:rsidR="00F32207" w:rsidRPr="00EF0D73">
        <w:rPr>
          <w:bCs/>
          <w:szCs w:val="24"/>
        </w:rPr>
        <w:t xml:space="preserve"> </w:t>
      </w:r>
      <w:r w:rsidR="00B132B0" w:rsidRPr="00EF0D73">
        <w:rPr>
          <w:bCs/>
          <w:szCs w:val="24"/>
        </w:rPr>
        <w:t xml:space="preserve">Teema raames </w:t>
      </w:r>
      <w:r w:rsidR="00123AAC" w:rsidRPr="00EF0D73">
        <w:rPr>
          <w:bCs/>
          <w:szCs w:val="24"/>
        </w:rPr>
        <w:t xml:space="preserve">olid koostöösse kaasatud ja </w:t>
      </w:r>
      <w:r w:rsidR="00D069C3" w:rsidRPr="00EF0D73">
        <w:rPr>
          <w:bCs/>
          <w:szCs w:val="24"/>
        </w:rPr>
        <w:t xml:space="preserve">osalesid istungitel </w:t>
      </w:r>
      <w:r w:rsidR="00B132B0" w:rsidRPr="00EF0D73">
        <w:t>Justiits- ja digiministeeriumi andmekaitseõiguse talituse nõunik Kristel Niidas ning uute tehnoloogiate ja digitaliseerimise õigusnõunik Henrik Trasberg; Andmekaitse Inspektsiooni Euroopa koostöö ja õiguse valdkonna jurist Irina Meldjuk</w:t>
      </w:r>
      <w:r w:rsidR="00874C2E" w:rsidRPr="00EF0D73">
        <w:t xml:space="preserve">; </w:t>
      </w:r>
      <w:r w:rsidR="006D5C82" w:rsidRPr="00EF0D73">
        <w:t xml:space="preserve">Sihtasutuse </w:t>
      </w:r>
      <w:r w:rsidR="00222263" w:rsidRPr="00EF0D73">
        <w:t>TI-H</w:t>
      </w:r>
      <w:r w:rsidR="006D5C82" w:rsidRPr="00EF0D73">
        <w:t>üpe</w:t>
      </w:r>
      <w:r w:rsidR="00222263" w:rsidRPr="00EF0D73">
        <w:t xml:space="preserve"> tegevjuht Ivo </w:t>
      </w:r>
      <w:proofErr w:type="spellStart"/>
      <w:r w:rsidR="00222263" w:rsidRPr="00EF0D73">
        <w:t>Visak</w:t>
      </w:r>
      <w:proofErr w:type="spellEnd"/>
      <w:r w:rsidR="00222263" w:rsidRPr="00EF0D73">
        <w:t xml:space="preserve"> ja projektijuht Laura Kalda;</w:t>
      </w:r>
      <w:r w:rsidR="00A05999" w:rsidRPr="00EF0D73">
        <w:t xml:space="preserve"> </w:t>
      </w:r>
      <w:r w:rsidR="00D069C3" w:rsidRPr="00EF0D73">
        <w:t>Eesti haridustehnoloogia ettevõtteid koondav</w:t>
      </w:r>
      <w:r w:rsidR="006D5C82" w:rsidRPr="00EF0D73">
        <w:t>a</w:t>
      </w:r>
      <w:r w:rsidR="00D069C3" w:rsidRPr="00EF0D73">
        <w:t xml:space="preserve"> </w:t>
      </w:r>
      <w:proofErr w:type="spellStart"/>
      <w:r w:rsidR="00D069C3" w:rsidRPr="00EF0D73">
        <w:t>EdTech</w:t>
      </w:r>
      <w:proofErr w:type="spellEnd"/>
      <w:r w:rsidR="00D069C3" w:rsidRPr="00EF0D73">
        <w:t xml:space="preserve"> Estonia juhatuse liige Märt </w:t>
      </w:r>
      <w:proofErr w:type="spellStart"/>
      <w:r w:rsidR="00D069C3" w:rsidRPr="00EF0D73">
        <w:t>Aro</w:t>
      </w:r>
      <w:proofErr w:type="spellEnd"/>
      <w:r w:rsidR="00AD7502" w:rsidRPr="00EF0D73">
        <w:t>;</w:t>
      </w:r>
      <w:r w:rsidR="00D069C3" w:rsidRPr="00EF0D73">
        <w:t xml:space="preserve"> </w:t>
      </w:r>
      <w:r w:rsidR="00A05999" w:rsidRPr="00EF0D73">
        <w:t>Haridus- ja Teadusministeeriumi</w:t>
      </w:r>
      <w:r w:rsidR="00A05999" w:rsidRPr="00EF0D73">
        <w:rPr>
          <w:bCs/>
        </w:rPr>
        <w:t xml:space="preserve"> </w:t>
      </w:r>
      <w:r w:rsidR="006D5C82" w:rsidRPr="00EF0D73">
        <w:rPr>
          <w:bCs/>
        </w:rPr>
        <w:t>õigusnõunik-</w:t>
      </w:r>
      <w:r w:rsidR="00A05999" w:rsidRPr="00EF0D73">
        <w:rPr>
          <w:rFonts w:ascii="Times-Roman" w:hAnsi="Times-Roman" w:cs="Times-Roman"/>
        </w:rPr>
        <w:t>andmekaitsespetsialist</w:t>
      </w:r>
      <w:r w:rsidR="00A05999" w:rsidRPr="00EF0D73">
        <w:t xml:space="preserve"> Mirjam Reinthal</w:t>
      </w:r>
      <w:r w:rsidR="006D5C82" w:rsidRPr="00EF0D73">
        <w:t>,</w:t>
      </w:r>
      <w:r w:rsidR="00A05999" w:rsidRPr="00EF0D73">
        <w:t xml:space="preserve"> haridustehnoloogia valdkonna juht Riin Saadjärv</w:t>
      </w:r>
      <w:r w:rsidR="006D5C82" w:rsidRPr="00EF0D73">
        <w:t xml:space="preserve"> ning</w:t>
      </w:r>
      <w:r w:rsidR="00A05999" w:rsidRPr="00EF0D73">
        <w:t xml:space="preserve"> õigusnõunik Indrek Kilk. </w:t>
      </w:r>
    </w:p>
    <w:p w14:paraId="2EA05804" w14:textId="77777777" w:rsidR="00801B86" w:rsidRDefault="00801B86" w:rsidP="0025448E">
      <w:pPr>
        <w:pStyle w:val="Vahedeta"/>
        <w:jc w:val="both"/>
        <w:rPr>
          <w:lang w:eastAsia="et-EE"/>
        </w:rPr>
      </w:pPr>
    </w:p>
    <w:p w14:paraId="446FDE4D" w14:textId="77777777" w:rsidR="00943572" w:rsidRDefault="00943572" w:rsidP="00943572">
      <w:pPr>
        <w:pStyle w:val="Vahedeta"/>
        <w:jc w:val="both"/>
        <w:rPr>
          <w:lang w:eastAsia="et-EE"/>
        </w:rPr>
      </w:pPr>
      <w:r w:rsidRPr="00506B13">
        <w:rPr>
          <w:b/>
          <w:bCs/>
        </w:rPr>
        <w:t xml:space="preserve">20. oktoobril </w:t>
      </w:r>
      <w:r>
        <w:rPr>
          <w:b/>
          <w:bCs/>
        </w:rPr>
        <w:t xml:space="preserve">istungil keskendus kultuurikomisjon </w:t>
      </w:r>
      <w:r>
        <w:t xml:space="preserve">õpetajate </w:t>
      </w:r>
      <w:r w:rsidRPr="00A2195A">
        <w:t xml:space="preserve">kutsesüsteemi ja karjäärimudeli </w:t>
      </w:r>
      <w:r>
        <w:t xml:space="preserve">omavahelisele koostoimele. Istungil osalesid SA Kutsekoda juhatuse liige ja </w:t>
      </w:r>
      <w:proofErr w:type="spellStart"/>
      <w:r>
        <w:t>OsKuS</w:t>
      </w:r>
      <w:proofErr w:type="spellEnd"/>
      <w:r>
        <w:t xml:space="preserve"> arendusjuht Tiia Randma; Tallinna Ülikooli haridusinnovatsiooni prorektor Kristi Klaasmägi; Tartu Ülikooli haridusteaduste instituudi juhataja Margus Pedaste.</w:t>
      </w:r>
    </w:p>
    <w:p w14:paraId="12B00D69" w14:textId="77777777" w:rsidR="00943572" w:rsidRDefault="00943572" w:rsidP="00943572">
      <w:pPr>
        <w:spacing w:after="0"/>
        <w:jc w:val="both"/>
      </w:pPr>
    </w:p>
    <w:p w14:paraId="06FF3C08" w14:textId="77777777" w:rsidR="00943572" w:rsidRPr="008F0098" w:rsidRDefault="00943572" w:rsidP="00943572">
      <w:pPr>
        <w:spacing w:after="0"/>
        <w:jc w:val="both"/>
      </w:pPr>
      <w:r w:rsidRPr="008F0098">
        <w:t>Haridus- ja Teadusministeeriumi poolt osalesid istungitel</w:t>
      </w:r>
      <w:r w:rsidRPr="008F0098">
        <w:rPr>
          <w:rFonts w:eastAsia="Times New Roman"/>
          <w:szCs w:val="24"/>
          <w:lang w:eastAsia="et-EE"/>
        </w:rPr>
        <w:t xml:space="preserve"> keelepoliitika asekantsler Kairi </w:t>
      </w:r>
      <w:proofErr w:type="spellStart"/>
      <w:r w:rsidRPr="008F0098">
        <w:rPr>
          <w:rFonts w:eastAsia="Times New Roman"/>
          <w:szCs w:val="24"/>
          <w:lang w:eastAsia="et-EE"/>
        </w:rPr>
        <w:t>Kaldoja</w:t>
      </w:r>
      <w:proofErr w:type="spellEnd"/>
      <w:r w:rsidRPr="008F0098">
        <w:rPr>
          <w:rFonts w:eastAsia="Times New Roman"/>
          <w:szCs w:val="24"/>
          <w:lang w:eastAsia="et-EE"/>
        </w:rPr>
        <w:t xml:space="preserve">, </w:t>
      </w:r>
      <w:r w:rsidRPr="008F0098">
        <w:t>haridusjuhtimise ja õpetajapoliitika valdkonna juht Haana Zuba-Reinsalu ja nõunik Liis Lehiste</w:t>
      </w:r>
      <w:r>
        <w:t xml:space="preserve"> ning valdkonna peaekspert Maarja Keskpaik;</w:t>
      </w:r>
      <w:r w:rsidRPr="008F0098">
        <w:t xml:space="preserve"> õigusnõunik Indrek Kilk </w:t>
      </w:r>
      <w:r w:rsidRPr="008F0098">
        <w:rPr>
          <w:rFonts w:ascii="Times-Roman" w:hAnsi="Times-Roman" w:cs="Times-Roman"/>
        </w:rPr>
        <w:t>ning andmekaitsespetsialist Mirjam Reinthal. 6. oktoobri istungil osale</w:t>
      </w:r>
      <w:r>
        <w:rPr>
          <w:rFonts w:ascii="Times-Roman" w:hAnsi="Times-Roman" w:cs="Times-Roman"/>
        </w:rPr>
        <w:t>s</w:t>
      </w:r>
      <w:r w:rsidRPr="008F0098">
        <w:rPr>
          <w:rFonts w:ascii="Times-Roman" w:hAnsi="Times-Roman" w:cs="Times-Roman"/>
        </w:rPr>
        <w:t xml:space="preserve"> </w:t>
      </w:r>
      <w:r>
        <w:rPr>
          <w:rFonts w:ascii="Times-Roman" w:hAnsi="Times-Roman" w:cs="Times-Roman"/>
        </w:rPr>
        <w:t>ka</w:t>
      </w:r>
      <w:r w:rsidRPr="008F0098">
        <w:rPr>
          <w:rFonts w:ascii="Times-Roman" w:hAnsi="Times-Roman" w:cs="Times-Roman"/>
        </w:rPr>
        <w:t xml:space="preserve"> </w:t>
      </w:r>
      <w:r>
        <w:t>h</w:t>
      </w:r>
      <w:r w:rsidRPr="008F0098">
        <w:t xml:space="preserve">aridus- ja teadusminister Kristina Kallas. </w:t>
      </w:r>
    </w:p>
    <w:p w14:paraId="7FA6F386" w14:textId="77777777" w:rsidR="00422054" w:rsidRDefault="00422054" w:rsidP="0025448E">
      <w:pPr>
        <w:pStyle w:val="Vahedeta"/>
        <w:jc w:val="both"/>
        <w:rPr>
          <w:lang w:eastAsia="et-EE"/>
        </w:rPr>
      </w:pPr>
    </w:p>
    <w:p w14:paraId="464EB0F6" w14:textId="77777777" w:rsidR="0025448E" w:rsidRPr="00EB7E70" w:rsidRDefault="0025448E" w:rsidP="0025448E">
      <w:pPr>
        <w:pStyle w:val="Vahedeta"/>
        <w:jc w:val="both"/>
        <w:rPr>
          <w:highlight w:val="yellow"/>
        </w:rPr>
      </w:pPr>
    </w:p>
    <w:p w14:paraId="53E79C0A" w14:textId="6017AAC4" w:rsidR="0025448E" w:rsidRPr="0054497D" w:rsidRDefault="0025448E" w:rsidP="0025448E">
      <w:pPr>
        <w:spacing w:after="0" w:line="276" w:lineRule="auto"/>
        <w:jc w:val="both"/>
        <w:rPr>
          <w:rFonts w:eastAsia="Times New Roman"/>
          <w:b/>
          <w:bCs/>
          <w:lang w:eastAsia="et-EE"/>
        </w:rPr>
      </w:pPr>
      <w:r w:rsidRPr="00EB7E70">
        <w:rPr>
          <w:b/>
          <w:bCs/>
        </w:rPr>
        <w:t xml:space="preserve">3. </w:t>
      </w:r>
      <w:r w:rsidR="005D1689">
        <w:rPr>
          <w:b/>
          <w:bCs/>
        </w:rPr>
        <w:t>M</w:t>
      </w:r>
      <w:r w:rsidRPr="4DA49A15">
        <w:rPr>
          <w:rFonts w:eastAsia="Times New Roman"/>
          <w:b/>
          <w:bCs/>
          <w:lang w:eastAsia="et-EE"/>
        </w:rPr>
        <w:t>uudatusettepanek</w:t>
      </w:r>
      <w:r>
        <w:rPr>
          <w:rFonts w:eastAsia="Times New Roman"/>
          <w:b/>
          <w:bCs/>
          <w:lang w:eastAsia="et-EE"/>
        </w:rPr>
        <w:t>ud</w:t>
      </w:r>
    </w:p>
    <w:p w14:paraId="434D02DD" w14:textId="77777777" w:rsidR="004775C1" w:rsidRDefault="004775C1" w:rsidP="004775C1">
      <w:pPr>
        <w:pStyle w:val="Vahedeta"/>
        <w:jc w:val="both"/>
        <w:rPr>
          <w:b/>
          <w:bCs/>
        </w:rPr>
      </w:pPr>
    </w:p>
    <w:p w14:paraId="46E1E561" w14:textId="1F649E81" w:rsidR="00F92F83" w:rsidRPr="00C918FE" w:rsidRDefault="00F92F83" w:rsidP="00F92F83">
      <w:pPr>
        <w:jc w:val="both"/>
        <w:rPr>
          <w:szCs w:val="24"/>
        </w:rPr>
      </w:pPr>
      <w:r w:rsidRPr="00C918FE">
        <w:t xml:space="preserve">Seletuskirjas on välja toodud huvirühmade poolt tõstatatud peamised küsimused ja muudatusettepanekute põhjalikumad selgitused. Mitmed komisjoni muudatusettepanekud tulenevad huvirühmade ettepanekutest. Huvirühmad tegid ettepanekuid, et õpetajate karjäärimudeli loomisel arvestataks ka kvalifikatsiooninõuetele mittevastavate õpetajatega selleks, et motiveerida ja toetada kõiki koolis töötavaid õpetajaid ning tehti ettepanekuid laiendada </w:t>
      </w:r>
      <w:r w:rsidRPr="00C918FE">
        <w:rPr>
          <w:szCs w:val="24"/>
        </w:rPr>
        <w:t xml:space="preserve">kolmeaastaste tähtajaliste töölepingute sõlmimise võimalust osaliselt kvalifikatsiooninõuetele mittevastavatele õpetajatele, et luua toetatud võimalused õpetajatele omandamaks õpetaja </w:t>
      </w:r>
      <w:r w:rsidR="00D934A6" w:rsidRPr="00C918FE">
        <w:rPr>
          <w:szCs w:val="24"/>
        </w:rPr>
        <w:t>kvalifikatsiooni</w:t>
      </w:r>
      <w:r w:rsidRPr="00C918FE">
        <w:rPr>
          <w:szCs w:val="24"/>
        </w:rPr>
        <w:t xml:space="preserve">; tõstatati küsimusi kutsesüsteemi ja karjäärisüsteemi omavahelisest kooskõlast, peamiselt </w:t>
      </w:r>
      <w:r w:rsidR="00E01239" w:rsidRPr="00C918FE">
        <w:rPr>
          <w:szCs w:val="24"/>
        </w:rPr>
        <w:t>käsitleti</w:t>
      </w:r>
      <w:r w:rsidRPr="00C918FE">
        <w:rPr>
          <w:szCs w:val="24"/>
        </w:rPr>
        <w:t xml:space="preserve"> vanemõpetaja karjääriastme omistamist õpetajale, kellel puudub vanemõpetaja kutse</w:t>
      </w:r>
      <w:r w:rsidR="00E01239" w:rsidRPr="00C918FE">
        <w:rPr>
          <w:szCs w:val="24"/>
        </w:rPr>
        <w:t xml:space="preserve">. </w:t>
      </w:r>
      <w:r w:rsidRPr="00C918FE">
        <w:rPr>
          <w:szCs w:val="24"/>
        </w:rPr>
        <w:t xml:space="preserve"> </w:t>
      </w:r>
    </w:p>
    <w:p w14:paraId="795385EE" w14:textId="77777777" w:rsidR="00F92F83" w:rsidRPr="00C918FE" w:rsidRDefault="00F92F83" w:rsidP="004775C1">
      <w:pPr>
        <w:pStyle w:val="Vahedeta"/>
        <w:jc w:val="both"/>
        <w:rPr>
          <w:b/>
          <w:bCs/>
        </w:rPr>
      </w:pPr>
    </w:p>
    <w:p w14:paraId="791AAE7A" w14:textId="5B14AD66" w:rsidR="004775C1" w:rsidRPr="00C918FE" w:rsidRDefault="004775C1" w:rsidP="004775C1">
      <w:pPr>
        <w:pStyle w:val="Vahedeta"/>
        <w:jc w:val="both"/>
        <w:rPr>
          <w:b/>
          <w:bCs/>
        </w:rPr>
      </w:pPr>
      <w:r w:rsidRPr="00C918FE">
        <w:rPr>
          <w:b/>
          <w:bCs/>
        </w:rPr>
        <w:t xml:space="preserve">Muudatusettepanek nr 1. </w:t>
      </w:r>
    </w:p>
    <w:p w14:paraId="0EE335BD" w14:textId="2F0CA6BD" w:rsidR="0064120D" w:rsidRPr="00EF0D73" w:rsidRDefault="00C70284" w:rsidP="0064120D">
      <w:pPr>
        <w:spacing w:after="160" w:line="276" w:lineRule="auto"/>
        <w:jc w:val="both"/>
        <w:rPr>
          <w:rFonts w:eastAsia="Aptos"/>
          <w:noProof/>
          <w:kern w:val="2"/>
          <w:szCs w:val="24"/>
          <w14:ligatures w14:val="standardContextual"/>
        </w:rPr>
      </w:pPr>
      <w:r w:rsidRPr="00C918FE">
        <w:rPr>
          <w:rFonts w:eastAsia="Aptos"/>
          <w:noProof/>
          <w:kern w:val="2"/>
          <w:szCs w:val="24"/>
          <w14:ligatures w14:val="standardContextual"/>
        </w:rPr>
        <w:t xml:space="preserve">Eelnõu menetluse käigus tegi Haridus- ja Teadusministeerium </w:t>
      </w:r>
      <w:r w:rsidRPr="00EF0D73">
        <w:rPr>
          <w:rFonts w:eastAsia="Aptos"/>
          <w:noProof/>
          <w:kern w:val="2"/>
          <w:szCs w:val="24"/>
          <w14:ligatures w14:val="standardContextual"/>
        </w:rPr>
        <w:t xml:space="preserve">ettepaneku luua </w:t>
      </w:r>
      <w:r w:rsidR="00F01743" w:rsidRPr="00EF0D73">
        <w:rPr>
          <w:rFonts w:eastAsia="Aptos"/>
          <w:noProof/>
          <w:kern w:val="2"/>
          <w:szCs w:val="24"/>
          <w14:ligatures w14:val="standardContextual"/>
        </w:rPr>
        <w:t xml:space="preserve">õiguslik alus </w:t>
      </w:r>
      <w:r w:rsidRPr="00EF0D73">
        <w:rPr>
          <w:rFonts w:eastAsia="Aptos"/>
          <w:noProof/>
          <w:kern w:val="2"/>
          <w:szCs w:val="24"/>
          <w14:ligatures w14:val="standardContextual"/>
        </w:rPr>
        <w:t>tehisintellekti rakenduste kasutami</w:t>
      </w:r>
      <w:r w:rsidR="00A2364B" w:rsidRPr="00EF0D73">
        <w:rPr>
          <w:rFonts w:eastAsia="Aptos"/>
          <w:noProof/>
          <w:kern w:val="2"/>
          <w:szCs w:val="24"/>
          <w14:ligatures w14:val="standardContextual"/>
        </w:rPr>
        <w:t>se</w:t>
      </w:r>
      <w:r w:rsidR="00F01743" w:rsidRPr="00EF0D73">
        <w:rPr>
          <w:rFonts w:eastAsia="Aptos"/>
          <w:noProof/>
          <w:kern w:val="2"/>
          <w:szCs w:val="24"/>
          <w14:ligatures w14:val="standardContextual"/>
        </w:rPr>
        <w:t>ks põhikooli- ja gümnaasiumiseaduses</w:t>
      </w:r>
      <w:r w:rsidR="000C692F" w:rsidRPr="00EF0D73">
        <w:rPr>
          <w:rFonts w:eastAsia="Aptos"/>
          <w:noProof/>
          <w:kern w:val="2"/>
          <w:szCs w:val="24"/>
          <w14:ligatures w14:val="standardContextual"/>
        </w:rPr>
        <w:t>, kuna selle</w:t>
      </w:r>
      <w:r w:rsidR="0036714E" w:rsidRPr="00EF0D73">
        <w:rPr>
          <w:rFonts w:eastAsia="Aptos"/>
          <w:noProof/>
          <w:kern w:val="2"/>
          <w:szCs w:val="24"/>
          <w14:ligatures w14:val="standardContextual"/>
        </w:rPr>
        <w:t>le</w:t>
      </w:r>
      <w:r w:rsidR="000C692F" w:rsidRPr="00EF0D73">
        <w:rPr>
          <w:rFonts w:eastAsia="Aptos"/>
          <w:noProof/>
          <w:kern w:val="2"/>
          <w:szCs w:val="24"/>
          <w14:ligatures w14:val="standardContextual"/>
        </w:rPr>
        <w:t xml:space="preserve"> osundas</w:t>
      </w:r>
      <w:r w:rsidR="000C692F" w:rsidRPr="00EF0D73">
        <w:t xml:space="preserve"> Andmekaitse Inspektsioon.</w:t>
      </w:r>
      <w:r w:rsidR="00F01743" w:rsidRPr="00EF0D73">
        <w:rPr>
          <w:rFonts w:eastAsia="Aptos"/>
          <w:noProof/>
          <w:kern w:val="2"/>
          <w:szCs w:val="24"/>
          <w14:ligatures w14:val="standardContextual"/>
        </w:rPr>
        <w:t xml:space="preserve"> </w:t>
      </w:r>
      <w:r w:rsidR="004D47AF" w:rsidRPr="00EF0D73">
        <w:rPr>
          <w:rFonts w:eastAsia="Aptos"/>
          <w:noProof/>
          <w:kern w:val="2"/>
          <w:szCs w:val="24"/>
          <w14:ligatures w14:val="standardContextual"/>
        </w:rPr>
        <w:t xml:space="preserve">Kultuurikomisjon kaalus käesoleva eelnõu </w:t>
      </w:r>
      <w:r w:rsidR="00B62A8E" w:rsidRPr="00EF0D73">
        <w:rPr>
          <w:rFonts w:eastAsia="Aptos"/>
          <w:noProof/>
          <w:kern w:val="2"/>
          <w:szCs w:val="24"/>
          <w14:ligatures w14:val="standardContextual"/>
        </w:rPr>
        <w:t xml:space="preserve">raames ka </w:t>
      </w:r>
      <w:r w:rsidR="0064120D" w:rsidRPr="00EF0D73">
        <w:rPr>
          <w:rFonts w:eastAsia="Aptos"/>
          <w:noProof/>
          <w:kern w:val="2"/>
          <w:szCs w:val="24"/>
          <w14:ligatures w14:val="standardContextual"/>
        </w:rPr>
        <w:lastRenderedPageBreak/>
        <w:t>õigusliku aluse</w:t>
      </w:r>
      <w:r w:rsidR="00851749" w:rsidRPr="00EF0D73">
        <w:rPr>
          <w:rFonts w:eastAsia="Aptos"/>
          <w:noProof/>
          <w:kern w:val="2"/>
          <w:szCs w:val="24"/>
          <w14:ligatures w14:val="standardContextual"/>
        </w:rPr>
        <w:t xml:space="preserve"> </w:t>
      </w:r>
      <w:r w:rsidR="00F3734E" w:rsidRPr="00EF0D73">
        <w:rPr>
          <w:rFonts w:eastAsia="Aptos"/>
          <w:noProof/>
          <w:kern w:val="2"/>
          <w:szCs w:val="24"/>
          <w14:ligatures w14:val="standardContextual"/>
        </w:rPr>
        <w:t xml:space="preserve">täpsustamist </w:t>
      </w:r>
      <w:r w:rsidR="0064120D" w:rsidRPr="00EF0D73">
        <w:rPr>
          <w:rFonts w:eastAsia="Aptos"/>
          <w:noProof/>
          <w:kern w:val="2"/>
          <w:szCs w:val="24"/>
          <w14:ligatures w14:val="standardContextual"/>
        </w:rPr>
        <w:t>laiemalt digivahendite, sh õppeinfosüsteemide ja e-posti kontode  kaudu andmete töötlemiseks</w:t>
      </w:r>
      <w:r w:rsidR="00F3734E" w:rsidRPr="00EF0D73">
        <w:rPr>
          <w:rFonts w:eastAsia="Aptos"/>
          <w:noProof/>
          <w:kern w:val="2"/>
          <w:szCs w:val="24"/>
          <w14:ligatures w14:val="standardContextual"/>
        </w:rPr>
        <w:t>, kuid kultuurikomisjon leidis, et</w:t>
      </w:r>
      <w:r w:rsidR="0064120D" w:rsidRPr="00EF0D73">
        <w:rPr>
          <w:rFonts w:eastAsia="Aptos"/>
          <w:noProof/>
          <w:kern w:val="2"/>
          <w:szCs w:val="24"/>
          <w14:ligatures w14:val="standardContextual"/>
        </w:rPr>
        <w:t xml:space="preserve"> ei ole võimalik enne </w:t>
      </w:r>
      <w:r w:rsidR="004E646B" w:rsidRPr="00EF0D73">
        <w:rPr>
          <w:rFonts w:eastAsia="Aptos"/>
          <w:noProof/>
          <w:kern w:val="2"/>
          <w:szCs w:val="24"/>
          <w14:ligatures w14:val="standardContextual"/>
        </w:rPr>
        <w:t xml:space="preserve">põhjalikku kooskõlastust </w:t>
      </w:r>
      <w:r w:rsidR="00995D9B" w:rsidRPr="00EF0D73">
        <w:rPr>
          <w:rFonts w:eastAsia="Aptos"/>
          <w:noProof/>
          <w:kern w:val="2"/>
          <w:szCs w:val="24"/>
          <w14:ligatures w14:val="standardContextual"/>
        </w:rPr>
        <w:t>ja etteva</w:t>
      </w:r>
      <w:r w:rsidR="00AA750A" w:rsidRPr="00EF0D73">
        <w:rPr>
          <w:rFonts w:eastAsia="Aptos"/>
          <w:noProof/>
          <w:kern w:val="2"/>
          <w:szCs w:val="24"/>
          <w14:ligatures w14:val="standardContextual"/>
        </w:rPr>
        <w:t>lmistust sellis</w:t>
      </w:r>
      <w:r w:rsidR="000B5CB4" w:rsidRPr="00EF0D73">
        <w:rPr>
          <w:rFonts w:eastAsia="Aptos"/>
          <w:noProof/>
          <w:kern w:val="2"/>
          <w:szCs w:val="24"/>
          <w14:ligatures w14:val="standardContextual"/>
        </w:rPr>
        <w:t>eid</w:t>
      </w:r>
      <w:r w:rsidR="00AA750A" w:rsidRPr="00EF0D73">
        <w:rPr>
          <w:rFonts w:eastAsia="Aptos"/>
          <w:noProof/>
          <w:kern w:val="2"/>
          <w:szCs w:val="24"/>
          <w14:ligatures w14:val="standardContextual"/>
        </w:rPr>
        <w:t xml:space="preserve"> muudatus</w:t>
      </w:r>
      <w:r w:rsidR="00B955BC" w:rsidRPr="00EF0D73">
        <w:rPr>
          <w:rFonts w:eastAsia="Aptos"/>
          <w:noProof/>
          <w:kern w:val="2"/>
          <w:szCs w:val="24"/>
          <w14:ligatures w14:val="standardContextual"/>
        </w:rPr>
        <w:t>i teha</w:t>
      </w:r>
      <w:r w:rsidR="003C19CE" w:rsidRPr="00EF0D73">
        <w:rPr>
          <w:rFonts w:eastAsia="Aptos"/>
          <w:noProof/>
          <w:kern w:val="2"/>
          <w:szCs w:val="24"/>
          <w14:ligatures w14:val="standardContextual"/>
        </w:rPr>
        <w:t>.</w:t>
      </w:r>
      <w:r w:rsidR="00573704" w:rsidRPr="00EF0D73">
        <w:rPr>
          <w:rFonts w:eastAsia="Aptos"/>
          <w:noProof/>
          <w:kern w:val="2"/>
          <w:szCs w:val="24"/>
          <w14:ligatures w14:val="standardContextual"/>
        </w:rPr>
        <w:t xml:space="preserve"> </w:t>
      </w:r>
      <w:r w:rsidR="003C19CE" w:rsidRPr="00EF0D73">
        <w:rPr>
          <w:rFonts w:eastAsia="Aptos"/>
          <w:noProof/>
          <w:kern w:val="2"/>
          <w:szCs w:val="24"/>
          <w14:ligatures w14:val="standardContextual"/>
        </w:rPr>
        <w:t>A</w:t>
      </w:r>
      <w:r w:rsidR="00573704" w:rsidRPr="00EF0D73">
        <w:rPr>
          <w:rFonts w:eastAsia="Aptos"/>
          <w:noProof/>
          <w:kern w:val="2"/>
          <w:szCs w:val="24"/>
          <w14:ligatures w14:val="standardContextual"/>
        </w:rPr>
        <w:t xml:space="preserve">llolevatele põhjendustele tuginedes kiitis </w:t>
      </w:r>
      <w:r w:rsidR="004C59DC" w:rsidRPr="00EF0D73">
        <w:rPr>
          <w:rFonts w:eastAsia="Aptos"/>
          <w:noProof/>
          <w:kern w:val="2"/>
          <w:szCs w:val="24"/>
          <w14:ligatures w14:val="standardContextual"/>
        </w:rPr>
        <w:t xml:space="preserve">kultuurikomisjon </w:t>
      </w:r>
      <w:r w:rsidR="00573704" w:rsidRPr="00EF0D73">
        <w:rPr>
          <w:rFonts w:eastAsia="Aptos"/>
          <w:noProof/>
          <w:kern w:val="2"/>
          <w:szCs w:val="24"/>
          <w14:ligatures w14:val="standardContextual"/>
        </w:rPr>
        <w:t>heaks tehisintellekti rakenduste kasutamiseks õigusliku aluse loomise põhikooli- ja gümnaasiumiseaduses</w:t>
      </w:r>
      <w:r w:rsidR="00B955BC" w:rsidRPr="00EF0D73">
        <w:rPr>
          <w:rFonts w:eastAsia="Aptos"/>
          <w:noProof/>
          <w:kern w:val="2"/>
          <w:szCs w:val="24"/>
          <w14:ligatures w14:val="standardContextual"/>
        </w:rPr>
        <w:t xml:space="preserve">. </w:t>
      </w:r>
    </w:p>
    <w:p w14:paraId="55A3A4AC" w14:textId="14155033" w:rsidR="003F1F7F" w:rsidRPr="00991111" w:rsidRDefault="003F1F7F" w:rsidP="003F1F7F">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 xml:space="preserve">Tehisintellektil põhinevate tehnoloogiate järjest laienev kasutuselevõtt, sh ka koolide poolt õppetegevuses on toonud kaasa vajaduse õpilaste isikuandmete kaitse  täiendavaks tagamiseks ning sellest tulenevalt õigusaktide muutmiseks. </w:t>
      </w:r>
    </w:p>
    <w:p w14:paraId="01F12CFC" w14:textId="77777777" w:rsidR="003F1F7F" w:rsidRPr="00991111" w:rsidRDefault="003F1F7F" w:rsidP="003F1F7F">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Sõltuvalt rakenduse eripärast töödeldakse selle kasutamisel õpilaste isikuandmeid. Isikuandmete töötlemisega on tegemist näiteks juhul, kui kool teeb õpilastele õppevahendina TI-rakenduse kättesaadavaks, sh loob ja haldab õpilaste kasutajakontosid. Kool on seejuures rakenduse kättesaadavaks tegemisel õpilase isikuandmete vastutav töötleja. Volitatud töötlejaks on aga tavapäraselt rakenduse teenusepakkuja.</w:t>
      </w:r>
    </w:p>
    <w:p w14:paraId="1C577280" w14:textId="77777777" w:rsidR="003F1F7F" w:rsidRPr="00991111" w:rsidRDefault="003F1F7F" w:rsidP="003F1F7F">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IKÜM</w:t>
      </w:r>
      <w:r w:rsidRPr="00991111">
        <w:rPr>
          <w:rFonts w:eastAsia="Aptos"/>
          <w:noProof/>
          <w:color w:val="000000" w:themeColor="text1"/>
          <w:kern w:val="2"/>
          <w:szCs w:val="24"/>
          <w:vertAlign w:val="superscript"/>
          <w14:ligatures w14:val="standardContextual"/>
        </w:rPr>
        <w:footnoteReference w:id="2"/>
      </w:r>
      <w:r w:rsidRPr="00991111">
        <w:rPr>
          <w:rFonts w:eastAsia="Aptos"/>
          <w:noProof/>
          <w:color w:val="000000" w:themeColor="text1"/>
          <w:kern w:val="2"/>
          <w:szCs w:val="24"/>
          <w14:ligatures w14:val="standardContextual"/>
        </w:rPr>
        <w:t xml:space="preserve"> art 6 lõike 1 järgi on andmetöötlus seaduslik vaid juhul, kui on olemas üks artiklis toodud õiguslikest alustest. Koolide puhul on avaliku ülesande täitmisel – kaasaegse ja ühiskonna vajadustele vastava hariduse andmisel – õpilaste isikuandmete töötlemise  õiguslik alus IKÜM art 6 lg 1 punkt (e), mille alusel isikuandmete töötlemine on vajalik avalikes huvides oleva ülesande täitmiseks. </w:t>
      </w:r>
    </w:p>
    <w:p w14:paraId="61D05FC2" w14:textId="77777777" w:rsidR="003F1F7F" w:rsidRPr="00991111" w:rsidRDefault="003F1F7F" w:rsidP="003F1F7F">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Sealjuures peab IKÜM pp 45 kohaselt avalikes huvides oleva ülesande täitmiseks olema sätestatud liidu või liikmesriigi õigusaktis isikuandmete töötlemiseks alus ja töötlemise eesmärk; tingimused vastutava töötleja kindlaksmääramiseks, töötlemisele kuuluvate isikuandmete liik, asjaomased andmesubjektid, üksused, kellele võib andmeid avaldada, eesmärgi piirangud, säilitamise aeg ja muud meetmed seadusliku ja õiglase töötlemise tagamiseks.</w:t>
      </w:r>
    </w:p>
    <w:p w14:paraId="11F67C5B" w14:textId="6F799419" w:rsidR="003F1F7F" w:rsidRPr="00991111" w:rsidRDefault="004977C7" w:rsidP="003F1F7F">
      <w:pPr>
        <w:spacing w:after="160" w:line="276" w:lineRule="auto"/>
        <w:jc w:val="both"/>
        <w:rPr>
          <w:rFonts w:eastAsia="Aptos"/>
          <w:noProof/>
          <w:color w:val="000000" w:themeColor="text1"/>
          <w:kern w:val="2"/>
          <w:szCs w:val="24"/>
          <w14:ligatures w14:val="standardContextual"/>
        </w:rPr>
      </w:pPr>
      <w:r>
        <w:rPr>
          <w:rFonts w:eastAsia="Aptos"/>
          <w:noProof/>
          <w:color w:val="000000" w:themeColor="text1"/>
          <w:kern w:val="2"/>
          <w:szCs w:val="24"/>
          <w14:ligatures w14:val="standardContextual"/>
        </w:rPr>
        <w:t>E</w:t>
      </w:r>
      <w:r w:rsidR="003F1F7F" w:rsidRPr="00991111">
        <w:rPr>
          <w:rFonts w:eastAsia="Aptos"/>
          <w:noProof/>
          <w:color w:val="000000" w:themeColor="text1"/>
          <w:kern w:val="2"/>
          <w:szCs w:val="24"/>
          <w14:ligatures w14:val="standardContextual"/>
        </w:rPr>
        <w:t xml:space="preserve">esmärk on luua õiguslik alus isikuandmete töötlemiseks õppetegevuses tehisintellektirakenduse kasutamisel.  </w:t>
      </w:r>
    </w:p>
    <w:p w14:paraId="2F885139" w14:textId="7C87A6BC" w:rsidR="00D22349" w:rsidRPr="00991111" w:rsidRDefault="00D22349" w:rsidP="00D22349">
      <w:pPr>
        <w:spacing w:after="160" w:line="276" w:lineRule="auto"/>
        <w:jc w:val="both"/>
        <w:rPr>
          <w:rFonts w:eastAsia="Aptos"/>
          <w:noProof/>
          <w:color w:val="000000" w:themeColor="text1"/>
          <w:kern w:val="2"/>
          <w:szCs w:val="24"/>
          <w:u w:val="single"/>
          <w14:ligatures w14:val="standardContextual"/>
        </w:rPr>
      </w:pPr>
      <w:r w:rsidRPr="00991111">
        <w:rPr>
          <w:rFonts w:eastAsia="Aptos"/>
          <w:noProof/>
          <w:color w:val="000000" w:themeColor="text1"/>
          <w:kern w:val="2"/>
          <w:szCs w:val="24"/>
          <w:u w:val="single"/>
          <w14:ligatures w14:val="standardContextual"/>
        </w:rPr>
        <w:t>Olemasolev olukord</w:t>
      </w:r>
    </w:p>
    <w:p w14:paraId="1BA0CBDB" w14:textId="56DD81E4"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Kehtivas PGS-s on koolidele ette nähtud erinevad ülesanded, mille täitmiseks tuleb koolidel töödelda ka õpilaste isikuandmeid. PGSi lähenemine on dokumendipõhine – seadus loetleb dokumendid, mida kool peab täitma, ning annab ministrile volituse täpsustada, milliseid andmeid peab kool dokumentides talletama</w:t>
      </w:r>
      <w:r w:rsidRPr="00991111">
        <w:rPr>
          <w:rFonts w:eastAsia="Aptos"/>
          <w:noProof/>
          <w:color w:val="000000" w:themeColor="text1"/>
          <w:kern w:val="2"/>
          <w:szCs w:val="24"/>
          <w:vertAlign w:val="superscript"/>
          <w14:ligatures w14:val="standardContextual"/>
        </w:rPr>
        <w:footnoteReference w:id="3"/>
      </w:r>
      <w:r w:rsidRPr="00991111">
        <w:rPr>
          <w:rFonts w:eastAsia="Aptos"/>
          <w:noProof/>
          <w:color w:val="000000" w:themeColor="text1"/>
          <w:kern w:val="2"/>
          <w:szCs w:val="24"/>
          <w14:ligatures w14:val="standardContextual"/>
        </w:rPr>
        <w:t xml:space="preserve">. Seadus lubab dokumente pidada elektrooniliselt. </w:t>
      </w:r>
      <w:r w:rsidRPr="00991111">
        <w:rPr>
          <w:rFonts w:eastAsia="Aptos"/>
          <w:noProof/>
          <w:color w:val="000000" w:themeColor="text1"/>
          <w:kern w:val="2"/>
          <w:szCs w:val="24"/>
          <w14:ligatures w14:val="standardContextual"/>
        </w:rPr>
        <w:lastRenderedPageBreak/>
        <w:t>Ministri määrusega</w:t>
      </w:r>
      <w:r w:rsidRPr="00991111">
        <w:rPr>
          <w:rFonts w:eastAsia="Aptos"/>
          <w:noProof/>
          <w:color w:val="000000" w:themeColor="text1"/>
          <w:kern w:val="2"/>
          <w:szCs w:val="24"/>
          <w:vertAlign w:val="superscript"/>
          <w14:ligatures w14:val="standardContextual"/>
        </w:rPr>
        <w:footnoteReference w:id="4"/>
      </w:r>
      <w:r w:rsidRPr="00991111">
        <w:rPr>
          <w:rFonts w:eastAsia="Aptos"/>
          <w:noProof/>
          <w:color w:val="000000" w:themeColor="text1"/>
          <w:kern w:val="2"/>
          <w:szCs w:val="24"/>
          <w14:ligatures w14:val="standardContextual"/>
        </w:rPr>
        <w:t xml:space="preserve"> on täpsustatud, milliseid andmeid õpilaste kohta kool kogub ja kui kaua säilitab. Põhiseaduse §-st 26 tulenevalt peab isikuandmete töötlemise õigus ehk isiku </w:t>
      </w:r>
      <w:r w:rsidR="00AC23C4">
        <w:rPr>
          <w:rFonts w:eastAsia="Aptos"/>
          <w:noProof/>
          <w:color w:val="000000" w:themeColor="text1"/>
          <w:kern w:val="2"/>
          <w:szCs w:val="24"/>
          <w14:ligatures w14:val="standardContextual"/>
        </w:rPr>
        <w:t xml:space="preserve"> </w:t>
      </w:r>
      <w:r w:rsidRPr="00991111">
        <w:rPr>
          <w:rFonts w:eastAsia="Aptos"/>
          <w:noProof/>
          <w:color w:val="000000" w:themeColor="text1"/>
          <w:kern w:val="2"/>
          <w:szCs w:val="24"/>
          <w14:ligatures w14:val="standardContextual"/>
        </w:rPr>
        <w:t xml:space="preserve">privaatsusõiguse riive olema aga ette nähtud seadusega. </w:t>
      </w:r>
    </w:p>
    <w:p w14:paraId="16E3C178" w14:textId="6D7CB6D5" w:rsidR="008B0439" w:rsidRPr="008B0439" w:rsidRDefault="00677507" w:rsidP="00D22349">
      <w:pPr>
        <w:spacing w:after="160" w:line="276" w:lineRule="auto"/>
        <w:jc w:val="both"/>
        <w:rPr>
          <w:rFonts w:eastAsia="Aptos"/>
          <w:noProof/>
          <w:color w:val="000000" w:themeColor="text1"/>
          <w:kern w:val="2"/>
          <w:szCs w:val="24"/>
          <w:u w:val="single"/>
          <w14:ligatures w14:val="standardContextual"/>
        </w:rPr>
      </w:pPr>
      <w:r>
        <w:rPr>
          <w:rFonts w:eastAsia="Aptos"/>
          <w:noProof/>
          <w:color w:val="000000" w:themeColor="text1"/>
          <w:kern w:val="2"/>
          <w:szCs w:val="24"/>
          <w:u w:val="single"/>
          <w14:ligatures w14:val="standardContextual"/>
        </w:rPr>
        <w:t>Kavandatava m</w:t>
      </w:r>
      <w:r w:rsidR="008B0439" w:rsidRPr="008B0439">
        <w:rPr>
          <w:rFonts w:eastAsia="Aptos"/>
          <w:noProof/>
          <w:color w:val="000000" w:themeColor="text1"/>
          <w:kern w:val="2"/>
          <w:szCs w:val="24"/>
          <w:u w:val="single"/>
          <w14:ligatures w14:val="standardContextual"/>
        </w:rPr>
        <w:t>uudatuste sisu</w:t>
      </w:r>
    </w:p>
    <w:p w14:paraId="1CA880FB" w14:textId="44BD5470" w:rsidR="00D22349" w:rsidRPr="00991111" w:rsidRDefault="00B8768A" w:rsidP="00D22349">
      <w:pPr>
        <w:spacing w:after="160" w:line="276" w:lineRule="auto"/>
        <w:jc w:val="both"/>
        <w:rPr>
          <w:rFonts w:eastAsia="Aptos"/>
          <w:noProof/>
          <w:color w:val="000000" w:themeColor="text1"/>
          <w:kern w:val="2"/>
          <w:szCs w:val="24"/>
          <w14:ligatures w14:val="standardContextual"/>
        </w:rPr>
      </w:pPr>
      <w:r>
        <w:rPr>
          <w:rFonts w:eastAsia="Aptos"/>
          <w:noProof/>
          <w:color w:val="000000" w:themeColor="text1"/>
          <w:kern w:val="2"/>
          <w:szCs w:val="24"/>
          <w14:ligatures w14:val="standardContextual"/>
        </w:rPr>
        <w:t>P</w:t>
      </w:r>
      <w:r w:rsidR="00D22349" w:rsidRPr="00991111">
        <w:rPr>
          <w:rFonts w:eastAsia="Aptos"/>
          <w:noProof/>
          <w:color w:val="000000" w:themeColor="text1"/>
          <w:kern w:val="2"/>
          <w:szCs w:val="24"/>
          <w14:ligatures w14:val="standardContextual"/>
        </w:rPr>
        <w:t>aragrahvi lõikega 1 nähakse ette selgesõnaline õiguslik alus, et koolid saaksid töödelda õpilaste isikuandmeid TI-rakenduse (sealhulgas keelemudelitele ja muudele analoogsetele lahendustele tuginevad vahendid) kasutamisel õppetöös.  </w:t>
      </w:r>
    </w:p>
    <w:p w14:paraId="0768D772"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Koolid on õpilastele TI-rakenduste kasutajakontosid hallates õpilaste isikuandmete vastutavad töötlejad, rakenduse (teenuse) pakkuja on tavapäraselt andmete volitatud töötleja.  </w:t>
      </w:r>
    </w:p>
    <w:p w14:paraId="5C1DD95C"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Kasutajakonto haldamine hõlmab järgmisi tegevusi:  </w:t>
      </w:r>
    </w:p>
    <w:p w14:paraId="002895AD" w14:textId="77777777" w:rsidR="00D22349" w:rsidRPr="00991111" w:rsidRDefault="00D22349" w:rsidP="00CB4536">
      <w:pPr>
        <w:numPr>
          <w:ilvl w:val="0"/>
          <w:numId w:val="2"/>
        </w:num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konto loomine (registreerimine, rollide määramine);  </w:t>
      </w:r>
    </w:p>
    <w:p w14:paraId="3002B137" w14:textId="77777777" w:rsidR="00D22349" w:rsidRPr="00991111" w:rsidRDefault="00D22349" w:rsidP="00CB4536">
      <w:pPr>
        <w:numPr>
          <w:ilvl w:val="0"/>
          <w:numId w:val="3"/>
        </w:num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autentimine ja autoriseerimine (juurdepääsu võimaldamine vastavalt kasutaja rollile);  </w:t>
      </w:r>
    </w:p>
    <w:p w14:paraId="72555AA1" w14:textId="77777777" w:rsidR="00D22349" w:rsidRPr="00991111" w:rsidRDefault="00D22349" w:rsidP="00CB4536">
      <w:pPr>
        <w:numPr>
          <w:ilvl w:val="0"/>
          <w:numId w:val="4"/>
        </w:num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konto kasutusõiguste haldus (parooli muutmine, ajutine blokeerimine, õiguste muutmine jms);  </w:t>
      </w:r>
    </w:p>
    <w:p w14:paraId="4F82BDEF" w14:textId="77777777" w:rsidR="00D22349" w:rsidRPr="00991111" w:rsidRDefault="00D22349" w:rsidP="00CB4536">
      <w:pPr>
        <w:numPr>
          <w:ilvl w:val="0"/>
          <w:numId w:val="5"/>
        </w:num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konto lõpetamine (konto sulgemine, andmete kustutamine).  </w:t>
      </w:r>
    </w:p>
    <w:p w14:paraId="65BD65F2"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Lõige 1 lubab isikuandmeid töödelda rakenduse kasutamisel üksnes õppetegevuse eesmärgil. See tähendab, et TI-rakenduse kasutamise käigus tekkivaid andmeid ei või töödelda muul eesmärgil, nagu näiteks rakenduse treenimiseks.  Koolid peavad seda eesmärgist tulenevat piirangut silmas pidama, kui rakenduse pakkujatega lepinguid sõlmivad.</w:t>
      </w:r>
      <w:r w:rsidRPr="00991111">
        <w:rPr>
          <w:rFonts w:eastAsia="Aptos"/>
          <w:noProof/>
          <w:color w:val="000000" w:themeColor="text1"/>
          <w:kern w:val="2"/>
          <w:szCs w:val="24"/>
          <w:vertAlign w:val="superscript"/>
          <w14:ligatures w14:val="standardContextual"/>
        </w:rPr>
        <w:footnoteReference w:id="5"/>
      </w:r>
    </w:p>
    <w:p w14:paraId="2DFCD2E0" w14:textId="039292C3"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 xml:space="preserve">Lõikes 2 sätestatakse õpilase isikuandmete kategooriad, mida õppetöös TI rakenduse kasutamisel </w:t>
      </w:r>
      <w:r w:rsidR="00E53465" w:rsidRPr="00991111">
        <w:rPr>
          <w:rFonts w:eastAsia="Aptos"/>
          <w:noProof/>
          <w:color w:val="000000" w:themeColor="text1"/>
          <w:kern w:val="2"/>
          <w:szCs w:val="24"/>
          <w14:ligatures w14:val="standardContextual"/>
        </w:rPr>
        <w:t xml:space="preserve">võib </w:t>
      </w:r>
      <w:r w:rsidRPr="00991111">
        <w:rPr>
          <w:rFonts w:eastAsia="Aptos"/>
          <w:noProof/>
          <w:color w:val="000000" w:themeColor="text1"/>
          <w:kern w:val="2"/>
          <w:szCs w:val="24"/>
          <w14:ligatures w14:val="standardContextual"/>
        </w:rPr>
        <w:t>töödelda. Enamasti on vajalik kasutajakonto loomiseks isiku nime ning e-posti aadressi, ka isikukoodi (isiku üldandmed</w:t>
      </w:r>
      <w:r w:rsidRPr="00991111">
        <w:rPr>
          <w:rFonts w:eastAsia="Aptos"/>
          <w:noProof/>
          <w:color w:val="000000" w:themeColor="text1"/>
          <w:kern w:val="2"/>
          <w:szCs w:val="24"/>
          <w:vertAlign w:val="superscript"/>
          <w14:ligatures w14:val="standardContextual"/>
        </w:rPr>
        <w:footnoteReference w:id="6"/>
      </w:r>
      <w:r w:rsidRPr="00991111">
        <w:rPr>
          <w:rFonts w:eastAsia="Aptos"/>
          <w:noProof/>
          <w:color w:val="000000" w:themeColor="text1"/>
          <w:kern w:val="2"/>
          <w:szCs w:val="24"/>
          <w14:ligatures w14:val="standardContextual"/>
        </w:rPr>
        <w:t xml:space="preserve">, lõike 2 punkt 1). </w:t>
      </w:r>
    </w:p>
    <w:p w14:paraId="5732ACAC"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 xml:space="preserve">Lisaks on kool sellise rakenduse kasutamisel õpilase enda poolt rakendusse sisestatud andmete töötleja. Lõike 2 punkt 2 sätestab töödeldava andmekategooriana õpilase poolt õppetöö raames (õppekava täitmiseks) rakendusse sisestatud andmed. Kuigi kool loob õpilastele rakenduse kasutajakontod õppetöös kasutamiseks, ei ole mõne rakenduse tehnoloogia olemusest (nt </w:t>
      </w:r>
      <w:r w:rsidRPr="00991111">
        <w:rPr>
          <w:rFonts w:eastAsia="Aptos"/>
          <w:noProof/>
          <w:color w:val="000000" w:themeColor="text1"/>
          <w:kern w:val="2"/>
          <w:szCs w:val="24"/>
          <w14:ligatures w14:val="standardContextual"/>
        </w:rPr>
        <w:lastRenderedPageBreak/>
        <w:t>vestlusrobotid) tulenevalt võimalik välistada, et õpilased sisestavad ka õppetööga mitteseotud andmeid (lõige 2 punkt 3).  </w:t>
      </w:r>
    </w:p>
    <w:p w14:paraId="4E171F65" w14:textId="773D469A" w:rsidR="00D22349" w:rsidRPr="00991111" w:rsidRDefault="00FB165B" w:rsidP="00D22349">
      <w:pPr>
        <w:spacing w:after="160" w:line="276" w:lineRule="auto"/>
        <w:jc w:val="both"/>
        <w:rPr>
          <w:rFonts w:eastAsia="Aptos"/>
          <w:noProof/>
          <w:color w:val="000000" w:themeColor="text1"/>
          <w:kern w:val="2"/>
          <w:szCs w:val="24"/>
          <w14:ligatures w14:val="standardContextual"/>
        </w:rPr>
      </w:pPr>
      <w:r>
        <w:rPr>
          <w:rFonts w:eastAsia="Aptos"/>
          <w:noProof/>
          <w:color w:val="000000" w:themeColor="text1"/>
          <w:kern w:val="2"/>
          <w:szCs w:val="24"/>
          <w14:ligatures w14:val="standardContextual"/>
        </w:rPr>
        <w:t>Samuti e</w:t>
      </w:r>
      <w:r w:rsidR="00D22349" w:rsidRPr="00991111">
        <w:rPr>
          <w:rFonts w:eastAsia="Aptos"/>
          <w:noProof/>
          <w:color w:val="000000" w:themeColor="text1"/>
          <w:kern w:val="2"/>
          <w:szCs w:val="24"/>
          <w14:ligatures w14:val="standardContextual"/>
        </w:rPr>
        <w:t>i saa välistada, et õpilane sisestab rakendusse eriliigilisi isikuandmeid nii õppetöö jaoks kasutamisel kui isiklikul otstarbel. Näiteks võib õpilane saada inimeseõpetuse tunnis õpetajalt ülesande, milles tuleb analüüsida oma pikkust ja kaalu vms tervisenäitajaid ning õpilane otsustab kasutada ülesande lahendamiseks TI rakendust. Kuivõrd IKÜM art 9 lg 1 (g) tulenevalt on eriliiki isikuandmete töötlemine lubatud ainult juhul, kui see on õigusaktiga ette nähtud, siis luuakse eelnõuga selleks alus.</w:t>
      </w:r>
    </w:p>
    <w:p w14:paraId="681C4885"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Lõikes 3 määratakse maksimaalne andmete säilitamistähtaeg. Iga kool kui andmete vastutav töötleja peab oma töökorralduse eeskirjades (andmekaitsetingimustes) ette nägema, kui kaua konkreetse rakenduse kasutajakontoga seotud isikuandmeid säilitatakse. Arvestada tuleb IKÜM art 5 lg 1 (e) sätestatud põhimõtet, et isikuandmeid säilitatakse ainult seni, kuni see on vajalik töötlemise eesmärgi täitmiseks. Maksimaalse säilitamistähtajana nähakse eelnõuga ette 3 kuud peale õpilase koolist väljaarvamist, et võimaldada kooli töökorralduses paindlikult õigusakti nõudeid täita (nt suure lõpetajate arvu korral). </w:t>
      </w:r>
    </w:p>
    <w:p w14:paraId="20170690"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Lõikes 4 nähakse õpilase privaatsusõiguse riivet piirava kaitsemeetmena ette, et õppetegevuses kasutatav rakendus peab võimaldama õpilasel kustutada tema poolt rakendusse sisestatud muid (mitte õppetegevuse raames) andmeid. Säte ei keela kasutada selliseid rakendusi, mis võimaldavad õpilasel kustutada õppetöö eesmärgil sisestatud andmeid.</w:t>
      </w:r>
    </w:p>
    <w:p w14:paraId="2E637989" w14:textId="62EF5AAD"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Juhul, kui kasutatava rakenduse tehnoloogiline lahendus ei võimalda eristada õppetegevuse raames sisestatud andmeid sellega mitteseotud andmetest, peab rakendus võimaldama kustutada õpilasel endal kõik tema poolt sisestatud andmed.</w:t>
      </w:r>
    </w:p>
    <w:p w14:paraId="393A5197"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Lõige 5 näeb ette teise õpilase privaatsusõiguse riivet piirava kaitsemeetme - koolis kasutatav TI-rakendus ei tohi võimaldada kooli esindaja juurdepääsu õpilase poolt rakendusse sisestatud õppetööga mitteseotud andmetele. Juhul, kui ei ole võimalik eristada, kas tegemist on õppetööga seotud või mitteseotud isikuandmetega (näiteks vestlusroboti põhimõttel toimivates rakendustes), siis ei tohi rakendus üldse võimaldada kooli esindaja juurdepääsu õpilase poolt rakendusse sisestatud andmetele.</w:t>
      </w:r>
    </w:p>
    <w:p w14:paraId="0D58D903" w14:textId="4CD6E8CE"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Muud privaatsusõiguse riivet vähendavad kaitsemeetmed tulenevad kehtivatest õigusaktidest, sh IKÜM</w:t>
      </w:r>
      <w:r w:rsidR="00216B14">
        <w:rPr>
          <w:rFonts w:eastAsia="Aptos"/>
          <w:noProof/>
          <w:color w:val="000000" w:themeColor="text1"/>
          <w:kern w:val="2"/>
          <w:szCs w:val="24"/>
          <w14:ligatures w14:val="standardContextual"/>
        </w:rPr>
        <w:t>-st.</w:t>
      </w:r>
    </w:p>
    <w:p w14:paraId="248A02B0" w14:textId="0707567D" w:rsidR="00D22349" w:rsidRPr="001A2AA4" w:rsidRDefault="00D22349" w:rsidP="00D22349">
      <w:pPr>
        <w:spacing w:after="160" w:line="276" w:lineRule="auto"/>
        <w:jc w:val="both"/>
        <w:rPr>
          <w:rFonts w:eastAsia="Aptos"/>
          <w:noProof/>
          <w:color w:val="EE0000"/>
          <w:kern w:val="2"/>
          <w:szCs w:val="24"/>
          <w14:ligatures w14:val="standardContextual"/>
        </w:rPr>
      </w:pPr>
      <w:r w:rsidRPr="00991111">
        <w:rPr>
          <w:rFonts w:eastAsia="Aptos"/>
          <w:noProof/>
          <w:color w:val="000000" w:themeColor="text1"/>
          <w:kern w:val="2"/>
          <w:szCs w:val="24"/>
          <w14:ligatures w14:val="standardContextual"/>
        </w:rPr>
        <w:t>Tulenevalt IKÜM art 22 lg 1 on keelatud teha isiku suhtes otsust, mis põhineb üksnes automatiseeritud töötlusel, sealhulgas profiilianalüüsil</w:t>
      </w:r>
      <w:r w:rsidRPr="00991111">
        <w:rPr>
          <w:rFonts w:eastAsia="Aptos"/>
          <w:noProof/>
          <w:color w:val="000000" w:themeColor="text1"/>
          <w:kern w:val="2"/>
          <w:szCs w:val="24"/>
          <w:vertAlign w:val="superscript"/>
          <w14:ligatures w14:val="standardContextual"/>
        </w:rPr>
        <w:footnoteReference w:id="7"/>
      </w:r>
      <w:r w:rsidRPr="00991111">
        <w:rPr>
          <w:rFonts w:eastAsia="Aptos"/>
          <w:noProof/>
          <w:color w:val="000000" w:themeColor="text1"/>
          <w:kern w:val="2"/>
          <w:szCs w:val="24"/>
          <w14:ligatures w14:val="standardContextual"/>
        </w:rPr>
        <w:t>, mis toob kaasa teda puudutavaid õiguslikke tagajärgi või avaldab talle märkimisv</w:t>
      </w:r>
      <w:r w:rsidRPr="00EF0D73">
        <w:rPr>
          <w:rFonts w:eastAsia="Aptos"/>
          <w:noProof/>
          <w:kern w:val="2"/>
          <w:szCs w:val="24"/>
          <w14:ligatures w14:val="standardContextual"/>
        </w:rPr>
        <w:t xml:space="preserve">äärset mõju. Seega ei ole lubatud näiteks õpilastele hinnete panemine ainult TI rakenduse järelduste põhjal (välja arvatud juhul, kui selleks on olemas </w:t>
      </w:r>
      <w:r w:rsidR="00677507" w:rsidRPr="00EF0D73">
        <w:rPr>
          <w:rFonts w:eastAsia="Aptos"/>
          <w:noProof/>
          <w:kern w:val="2"/>
          <w:szCs w:val="24"/>
          <w14:ligatures w14:val="standardContextual"/>
        </w:rPr>
        <w:t xml:space="preserve">konkreetne </w:t>
      </w:r>
      <w:r w:rsidRPr="00EF0D73">
        <w:rPr>
          <w:rFonts w:eastAsia="Aptos"/>
          <w:noProof/>
          <w:kern w:val="2"/>
          <w:szCs w:val="24"/>
          <w14:ligatures w14:val="standardContextual"/>
        </w:rPr>
        <w:t>õiguslik alus).</w:t>
      </w:r>
      <w:r w:rsidR="001A2AA4" w:rsidRPr="00EF0D73">
        <w:rPr>
          <w:rFonts w:eastAsia="Aptos"/>
          <w:noProof/>
          <w:kern w:val="2"/>
          <w:szCs w:val="24"/>
          <w14:ligatures w14:val="standardContextual"/>
        </w:rPr>
        <w:t xml:space="preserve"> </w:t>
      </w:r>
    </w:p>
    <w:p w14:paraId="5D95CF0F"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lastRenderedPageBreak/>
        <w:t>Arvestades tehnoloogia arengu kiirust võib olla vajalik ette näha täiendavaid kaitsemeetmeid, mille määramise õiguse annab lõige 6 valdkonna eest vastutavale ministrile. Täiendavaid kaitsemeetmeid võib kehtestada ka konkreetse või teatud tüüpi rakenduste kasutamiseks. Täiendavaks privaatsusõiguse kaitsemeetmeks võib olla näiteks lõikes 3 ettenähtud maksimaalsest andmete säilitamise tähtajast lühem aeg.</w:t>
      </w:r>
    </w:p>
    <w:p w14:paraId="57356A55" w14:textId="77777777" w:rsidR="00D22349" w:rsidRPr="00991111" w:rsidRDefault="00D22349" w:rsidP="00D22349">
      <w:pPr>
        <w:spacing w:after="160" w:line="276" w:lineRule="auto"/>
        <w:jc w:val="both"/>
        <w:rPr>
          <w:rFonts w:eastAsia="Aptos"/>
          <w:noProof/>
          <w:color w:val="000000" w:themeColor="text1"/>
          <w:kern w:val="2"/>
          <w:szCs w:val="24"/>
          <w:u w:val="single"/>
          <w14:ligatures w14:val="standardContextual"/>
        </w:rPr>
      </w:pPr>
      <w:r w:rsidRPr="00991111">
        <w:rPr>
          <w:rFonts w:eastAsia="Aptos"/>
          <w:noProof/>
          <w:color w:val="000000" w:themeColor="text1"/>
          <w:kern w:val="2"/>
          <w:szCs w:val="24"/>
          <w:u w:val="single"/>
          <w14:ligatures w14:val="standardContextual"/>
        </w:rPr>
        <w:t xml:space="preserve">Andmekaitsealane mõjuhinnang </w:t>
      </w:r>
    </w:p>
    <w:p w14:paraId="373D30B2"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TI-rakenduse näol on enamasti tegemist suurel keelemudelil põhineva tehisintellektisüsteemiga, mis võimaldab õpetajal ja õpilasel interaktiivselt suhelda TI-rakendusega, sh esitada küsimusi ning saada vastuseid. </w:t>
      </w:r>
    </w:p>
    <w:p w14:paraId="4181F322"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Sihtrühm, kelle andmeid töödeldakse, on kõik põhikooli- ja gümnaasiumiõpilased. Andmetöötluse sagedus on hinnanguliselt igapäevane.</w:t>
      </w:r>
    </w:p>
    <w:p w14:paraId="31592A5B"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Töödeldavate isikuandmete vastutavateks töötlejateks on kool, kes teeb õpilastele rakenduse kättesaadavaks. Kättesaadavaks tegemisel toimub isikuandmete töötlemine eelkõige rakenduse kasutajakonto loomisel ja selle haldamisel.</w:t>
      </w:r>
    </w:p>
    <w:p w14:paraId="44BAB814" w14:textId="29AB4FF1"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Töödeldakse TI-rakenduse kasutaja üldandmeid (nimi, e-postiaadress, isikukood) ning kasutaja poolt rakendusse sisestatud andmeid (küsimusi, ülesannete lahendusi jms). Se</w:t>
      </w:r>
      <w:r w:rsidR="00D03288">
        <w:rPr>
          <w:rFonts w:eastAsia="Aptos"/>
          <w:noProof/>
          <w:color w:val="000000" w:themeColor="text1"/>
          <w:kern w:val="2"/>
          <w:szCs w:val="24"/>
          <w14:ligatures w14:val="standardContextual"/>
        </w:rPr>
        <w:t>l</w:t>
      </w:r>
      <w:r w:rsidRPr="00991111">
        <w:rPr>
          <w:rFonts w:eastAsia="Aptos"/>
          <w:noProof/>
          <w:color w:val="000000" w:themeColor="text1"/>
          <w:kern w:val="2"/>
          <w:szCs w:val="24"/>
          <w14:ligatures w14:val="standardContextual"/>
        </w:rPr>
        <w:t>line andmekoosseis on minimaalselt vajalik selleks, et TI-rakendust kasutada saaks.</w:t>
      </w:r>
    </w:p>
    <w:p w14:paraId="4A34BAFF"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Andmete volitatud töötleja on tavapäraselt TI-rakenduse pakkuja, kellega kool kui vastutav töötleja peab sõlmima IKÜM art 28 lg 3 nõuetele vastava andmetöötluslepingu.</w:t>
      </w:r>
    </w:p>
    <w:p w14:paraId="63F69968"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Kõik koolid peavad andmete vastutava töötlejana järgima IKÜMi nõuded, sh välistama andmetele volitamata juurdepääsu. Lisaks on riigi- ja munitsipaalkoolid kohustatud järgima Eesti infoturbestandardi nõudeid.</w:t>
      </w:r>
    </w:p>
    <w:p w14:paraId="066823A5" w14:textId="77777777" w:rsidR="00D22349" w:rsidRPr="00991111" w:rsidRDefault="00D22349" w:rsidP="00D22349">
      <w:pPr>
        <w:spacing w:after="160" w:line="276" w:lineRule="auto"/>
        <w:jc w:val="both"/>
        <w:rPr>
          <w:rFonts w:eastAsia="Aptos"/>
          <w:noProof/>
          <w:color w:val="000000" w:themeColor="text1"/>
          <w:kern w:val="2"/>
          <w:szCs w:val="24"/>
          <w14:ligatures w14:val="standardContextual"/>
        </w:rPr>
      </w:pPr>
      <w:r w:rsidRPr="00991111">
        <w:rPr>
          <w:rFonts w:eastAsia="Aptos"/>
          <w:noProof/>
          <w:color w:val="000000" w:themeColor="text1"/>
          <w:kern w:val="2"/>
          <w:szCs w:val="24"/>
          <w14:ligatures w14:val="standardContextual"/>
        </w:rPr>
        <w:t>Isikuandmete töötlemine on vajalik ja proportsionaalne eesmärgiga võimaldada koolidel õppetöös kasutada kaasaegseid tehnoloogilisi lahendusi. Arvestades, et töötlemise eesmärk, koolis õppimise ajaga seotud maksimaalne andmete säilitamise tähtaeg ning õppetööga mitteseotud andmete kustutamisõigus piiravad ülemäärase andmetöötluse ning teistest õigusaktidest tulenevad nõuded minimeerivad riskid, ei saa pidada mõju andmesubjektile oluliseks. Seega tervikuna, kuigi mõju sihtrühm on suur ja sagedus on suur, on muudatustega kaasnev mõju andmesubjektidele väike.</w:t>
      </w:r>
    </w:p>
    <w:p w14:paraId="1C246A7D" w14:textId="77777777" w:rsidR="00BC74C7" w:rsidRDefault="00BC74C7" w:rsidP="0025448E">
      <w:pPr>
        <w:pStyle w:val="Vahedeta"/>
        <w:jc w:val="both"/>
        <w:rPr>
          <w:b/>
          <w:bCs/>
        </w:rPr>
      </w:pPr>
    </w:p>
    <w:p w14:paraId="211DBC03" w14:textId="398E45B4" w:rsidR="0025448E" w:rsidRDefault="0025448E" w:rsidP="0025448E">
      <w:pPr>
        <w:pStyle w:val="Vahedeta"/>
        <w:jc w:val="both"/>
        <w:rPr>
          <w:b/>
          <w:bCs/>
        </w:rPr>
      </w:pPr>
      <w:r w:rsidRPr="00B222D9">
        <w:rPr>
          <w:b/>
          <w:bCs/>
        </w:rPr>
        <w:t xml:space="preserve">Muudatusettepanek nr </w:t>
      </w:r>
      <w:r w:rsidR="00903BBD">
        <w:rPr>
          <w:b/>
          <w:bCs/>
        </w:rPr>
        <w:t>2</w:t>
      </w:r>
      <w:r>
        <w:rPr>
          <w:b/>
          <w:bCs/>
        </w:rPr>
        <w:t xml:space="preserve">. </w:t>
      </w:r>
    </w:p>
    <w:p w14:paraId="0E492D0A" w14:textId="77777777" w:rsidR="005F0A18" w:rsidRDefault="00FE7E30" w:rsidP="003F35A8">
      <w:pPr>
        <w:pStyle w:val="Vahedeta"/>
        <w:jc w:val="both"/>
      </w:pPr>
      <w:r>
        <w:t xml:space="preserve">Eelnõu menetlemise käigus tegid MTÜ Alustavat Õpetajat Toetav Kool, MTÜ Asendusõpetajad, Eesti Linnade ja Valdade Liit, Eesti Õpetajate Liit, Heateo Haridusfond ning Noored Kooli SA esindajad ettepaneku arvestada õpetajate karjäärimudeli loomisel ka kvalifikatsiooninõuetele mittevastavate õpetajatega. Kultuurikomisjonile tegid huvirühmad ettepaneku, et karjäärimudeli esimene aste peaks laienema ka kvalifikatsiooninõuetele mittevastavatele alustavatele õpetajatele. Samuti sooviti, et kolmeaastase töölepingu võimalus, mis algses eelnõus oli ette nähtud õpetajakoolituses õppijaile, peaks laienema ka teistele kvalifikatsiooninõuetele mittevastavatele alustavatele õpetajatele arvestusega, et nad omandavad õpetaja kvalifikatsiooni. </w:t>
      </w:r>
    </w:p>
    <w:p w14:paraId="685F8B36" w14:textId="332C3DFD" w:rsidR="00F30C47" w:rsidRDefault="5E527373" w:rsidP="003F35A8">
      <w:pPr>
        <w:pStyle w:val="Vahedeta"/>
        <w:jc w:val="both"/>
        <w:rPr>
          <w:szCs w:val="24"/>
        </w:rPr>
      </w:pPr>
      <w:r>
        <w:lastRenderedPageBreak/>
        <w:t xml:space="preserve">Need </w:t>
      </w:r>
      <w:r w:rsidR="00FE7E30">
        <w:t xml:space="preserve"> on õpetajad, kellel on hea potentsiaal jõuda 3 aasta jooksul nõutud kvalifikatsioonini. </w:t>
      </w:r>
      <w:r w:rsidR="32ED0A91" w:rsidRPr="226BC001">
        <w:rPr>
          <w:szCs w:val="24"/>
        </w:rPr>
        <w:t>K</w:t>
      </w:r>
      <w:r w:rsidR="00FE7E30" w:rsidRPr="226BC001">
        <w:rPr>
          <w:szCs w:val="24"/>
        </w:rPr>
        <w:t xml:space="preserve">oolijuhi innustav ja suunav roll olla määrava tähtsusega, et õpetaja astuks samme </w:t>
      </w:r>
      <w:r w:rsidR="009F653E" w:rsidRPr="226BC001">
        <w:rPr>
          <w:szCs w:val="24"/>
        </w:rPr>
        <w:t>kvalifikatsiooninõuete saavutamise</w:t>
      </w:r>
      <w:r w:rsidR="00FE7E30" w:rsidRPr="226BC001">
        <w:rPr>
          <w:szCs w:val="24"/>
        </w:rPr>
        <w:t xml:space="preserve"> suunas, mis võimaldaks õpetajal liikuda alustava õpetaja karjääriastmele.</w:t>
      </w:r>
      <w:r w:rsidR="54060E45" w:rsidRPr="226BC001">
        <w:rPr>
          <w:szCs w:val="24"/>
        </w:rPr>
        <w:t xml:space="preserve"> </w:t>
      </w:r>
    </w:p>
    <w:p w14:paraId="1B86E955" w14:textId="77777777" w:rsidR="00FE7E30" w:rsidRDefault="00FE7E30" w:rsidP="00FE7E30">
      <w:pPr>
        <w:pStyle w:val="muudetavtekstalljoonega"/>
        <w:rPr>
          <w:u w:val="none"/>
        </w:rPr>
      </w:pPr>
    </w:p>
    <w:p w14:paraId="21B2314E" w14:textId="3F7B2EC7" w:rsidR="00FE7E30" w:rsidRPr="00EB7E70" w:rsidRDefault="00FE7E30" w:rsidP="00FE7E30">
      <w:pPr>
        <w:pStyle w:val="Vahedeta"/>
        <w:jc w:val="both"/>
        <w:rPr>
          <w:u w:val="single"/>
        </w:rPr>
      </w:pPr>
      <w:r>
        <w:t xml:space="preserve">Komisjonis toimunud arutelude tulemusena leiti, et alustava õpetaja karjääriastme määramisel </w:t>
      </w:r>
      <w:r w:rsidR="00766F5E">
        <w:t xml:space="preserve">on seega vaja </w:t>
      </w:r>
      <w:r w:rsidR="001C40D2">
        <w:t xml:space="preserve">algsest </w:t>
      </w:r>
      <w:r>
        <w:t xml:space="preserve">eelnõust </w:t>
      </w:r>
      <w:r w:rsidR="00766F5E">
        <w:t xml:space="preserve">jätta </w:t>
      </w:r>
      <w:r>
        <w:t xml:space="preserve">välja kvalifikatsioonile vastavuse nõue. Õpetajate järelkasvu tagamiseks on oluline pakkuda neile õpetajatele sarnaseid toetavaid meetmeid nagu kvalifikatsiooninõuetele vastavatele alustavatele õpetajatele. Samuti laiendatakse </w:t>
      </w:r>
      <w:r w:rsidR="00C918FE">
        <w:t>kolme</w:t>
      </w:r>
      <w:r>
        <w:t xml:space="preserve">aastase tähtajalise töölepingu sõlmimise võimalust lisaks õpetajakoolituses osalevatele õpetajatele (mis oli samuti algses eelnõus) ka neile, kes omandavad magistrikraadi või kellel on vähemalt magistrikraad </w:t>
      </w:r>
      <w:r w:rsidRPr="226BC001">
        <w:rPr>
          <w:color w:val="000000" w:themeColor="text1"/>
        </w:rPr>
        <w:t>muul erialal (</w:t>
      </w:r>
      <w:r>
        <w:t>nt füüsikas, ajaloos vms</w:t>
      </w:r>
      <w:r w:rsidRPr="226BC001">
        <w:rPr>
          <w:color w:val="000000" w:themeColor="text1"/>
        </w:rPr>
        <w:t>)</w:t>
      </w:r>
      <w:r>
        <w:t>, aga puudub kvalifikatsiooninõuete täitmiseks vajalik õpetajakutse.</w:t>
      </w:r>
      <w:r w:rsidRPr="226BC001">
        <w:rPr>
          <w:color w:val="000000" w:themeColor="text1"/>
        </w:rPr>
        <w:t xml:space="preserve"> </w:t>
      </w:r>
      <w:r>
        <w:t xml:space="preserve">Kolmeaastase tähtajalise töölepingu võimalus loob mõlemale osapoolele – nii õpetajale kui ka koolijuhile – vajaliku stabiilsuse ja turvatunde. See muudatus loob võimaluse sõlmida nende isikutega tähtajaline tööleping pikemaks ajaks kui üks aasta. </w:t>
      </w:r>
    </w:p>
    <w:p w14:paraId="4C1A457E" w14:textId="77777777" w:rsidR="00FE7E30" w:rsidRPr="00927967" w:rsidRDefault="00FE7E30" w:rsidP="00FE7E30">
      <w:pPr>
        <w:spacing w:after="160" w:line="259" w:lineRule="auto"/>
        <w:contextualSpacing/>
        <w:rPr>
          <w:b/>
          <w:bCs/>
          <w:szCs w:val="24"/>
        </w:rPr>
      </w:pPr>
    </w:p>
    <w:p w14:paraId="26E8C98B" w14:textId="77777777" w:rsidR="00FE7E30" w:rsidRPr="005F2275" w:rsidRDefault="00FE7E30" w:rsidP="00FE7E30">
      <w:pPr>
        <w:spacing w:after="160" w:line="259" w:lineRule="auto"/>
        <w:contextualSpacing/>
        <w:rPr>
          <w:szCs w:val="24"/>
        </w:rPr>
      </w:pPr>
      <w:r w:rsidRPr="005F2275">
        <w:rPr>
          <w:szCs w:val="24"/>
        </w:rPr>
        <w:t xml:space="preserve">Kultuurikomisjon algatas muudatusettepaneku konsensusega. </w:t>
      </w:r>
    </w:p>
    <w:p w14:paraId="428E9429" w14:textId="77777777" w:rsidR="00903BBD" w:rsidRPr="00B222D9" w:rsidRDefault="00903BBD" w:rsidP="0025448E">
      <w:pPr>
        <w:pStyle w:val="Vahedeta"/>
        <w:jc w:val="both"/>
        <w:rPr>
          <w:b/>
          <w:bCs/>
        </w:rPr>
      </w:pPr>
    </w:p>
    <w:p w14:paraId="11DFB8F3" w14:textId="53769A3C" w:rsidR="0025448E" w:rsidRPr="00FE7E30" w:rsidRDefault="0025448E" w:rsidP="0025448E">
      <w:pPr>
        <w:pStyle w:val="Vahedeta"/>
        <w:jc w:val="both"/>
      </w:pPr>
      <w:r w:rsidRPr="00FE7E30">
        <w:rPr>
          <w:b/>
          <w:bCs/>
        </w:rPr>
        <w:t xml:space="preserve">Muudatusettepanek nr </w:t>
      </w:r>
      <w:r w:rsidR="002B083F" w:rsidRPr="00FE7E30">
        <w:rPr>
          <w:b/>
          <w:bCs/>
        </w:rPr>
        <w:t>3</w:t>
      </w:r>
    </w:p>
    <w:p w14:paraId="20D75A51" w14:textId="4E66CDBF" w:rsidR="00FE7E30" w:rsidRPr="00FE7E30" w:rsidRDefault="00FE7E30" w:rsidP="00FE7E30">
      <w:pPr>
        <w:spacing w:after="0"/>
        <w:jc w:val="both"/>
        <w:rPr>
          <w:szCs w:val="24"/>
        </w:rPr>
      </w:pPr>
      <w:r w:rsidRPr="00FE7E30">
        <w:rPr>
          <w:szCs w:val="24"/>
        </w:rPr>
        <w:t xml:space="preserve">Muudatusettepanek seondub eelneva muudatusettepanekuga nr 2, kuna õpetajate karjäärimudelit on osaliselt laiendatud ka kvalifikatsiooninõuetele mittevastavatele õpetajatele. Muudatusettepanek puudutab karjääriastme omistamist. </w:t>
      </w:r>
      <w:r w:rsidR="00A421BA">
        <w:rPr>
          <w:szCs w:val="24"/>
        </w:rPr>
        <w:t>Kultuurikomisjon otsustas, et k</w:t>
      </w:r>
      <w:r w:rsidRPr="00FE7E30">
        <w:rPr>
          <w:szCs w:val="24"/>
        </w:rPr>
        <w:t>arjääriastmete nimetused, palgakoefitsiendid ja karjääriastme omistamise nõuded kehtestab</w:t>
      </w:r>
      <w:r w:rsidRPr="00FE7E30">
        <w:rPr>
          <w:szCs w:val="24"/>
          <w:shd w:val="clear" w:color="auto" w:fill="FFFFFF"/>
        </w:rPr>
        <w:t xml:space="preserve"> valdkonna eest vastutava ministri asemel</w:t>
      </w:r>
      <w:r w:rsidRPr="00FE7E30">
        <w:rPr>
          <w:szCs w:val="24"/>
        </w:rPr>
        <w:t xml:space="preserve"> Vabariigi Valitsus määrusega, kuna tegemist on laiema</w:t>
      </w:r>
      <w:r w:rsidR="00A421BA">
        <w:rPr>
          <w:szCs w:val="24"/>
        </w:rPr>
        <w:t>t</w:t>
      </w:r>
      <w:r w:rsidRPr="00FE7E30">
        <w:rPr>
          <w:szCs w:val="24"/>
        </w:rPr>
        <w:t xml:space="preserve"> poliitilist otsustamist vajava teemaga.</w:t>
      </w:r>
    </w:p>
    <w:p w14:paraId="00B08DB3" w14:textId="77777777" w:rsidR="00FE7E30" w:rsidRPr="00FE7E30" w:rsidRDefault="00FE7E30" w:rsidP="00FE7E30">
      <w:pPr>
        <w:spacing w:after="0"/>
        <w:jc w:val="both"/>
        <w:rPr>
          <w:szCs w:val="24"/>
        </w:rPr>
      </w:pPr>
    </w:p>
    <w:p w14:paraId="1038CF51" w14:textId="38FE96BE" w:rsidR="00FE7E30" w:rsidRPr="00FE7E30" w:rsidRDefault="00FE7E30" w:rsidP="00FE7E30">
      <w:pPr>
        <w:shd w:val="clear" w:color="auto" w:fill="FFFFFF"/>
        <w:spacing w:after="0"/>
        <w:jc w:val="both"/>
        <w:rPr>
          <w:rFonts w:eastAsia="Times New Roman"/>
          <w:szCs w:val="24"/>
          <w:lang w:eastAsia="et-EE"/>
        </w:rPr>
      </w:pPr>
      <w:r w:rsidRPr="00FE7E30">
        <w:rPr>
          <w:szCs w:val="24"/>
        </w:rPr>
        <w:t xml:space="preserve">Kultuurikomisjonis arutati mitmel korral õpetajate kutsesüsteemi ja karjäärimudeli omavahelist koostoimet. </w:t>
      </w:r>
      <w:proofErr w:type="spellStart"/>
      <w:r w:rsidRPr="00FE7E30">
        <w:rPr>
          <w:szCs w:val="24"/>
        </w:rPr>
        <w:t>PGSi</w:t>
      </w:r>
      <w:proofErr w:type="spellEnd"/>
      <w:r w:rsidRPr="00FE7E30">
        <w:rPr>
          <w:szCs w:val="24"/>
        </w:rPr>
        <w:t xml:space="preserve"> § </w:t>
      </w:r>
      <w:r w:rsidRPr="00FE7E30">
        <w:rPr>
          <w:rFonts w:eastAsia="Times New Roman"/>
          <w:szCs w:val="24"/>
          <w:bdr w:val="none" w:sz="0" w:space="0" w:color="auto" w:frame="1"/>
          <w:lang w:eastAsia="et-EE"/>
        </w:rPr>
        <w:t>74</w:t>
      </w:r>
      <w:r w:rsidRPr="00FE7E30">
        <w:rPr>
          <w:rFonts w:eastAsia="Times New Roman"/>
          <w:szCs w:val="24"/>
          <w:bdr w:val="none" w:sz="0" w:space="0" w:color="auto" w:frame="1"/>
          <w:vertAlign w:val="superscript"/>
          <w:lang w:eastAsia="et-EE"/>
        </w:rPr>
        <w:t xml:space="preserve">1 </w:t>
      </w:r>
      <w:r w:rsidRPr="00FE7E30">
        <w:rPr>
          <w:szCs w:val="24"/>
        </w:rPr>
        <w:t>lõike 6 kohaselt</w:t>
      </w:r>
      <w:r w:rsidRPr="00FE7E30">
        <w:rPr>
          <w:rFonts w:eastAsia="Times New Roman"/>
          <w:szCs w:val="24"/>
          <w:lang w:eastAsia="et-EE"/>
        </w:rPr>
        <w:t xml:space="preserve"> saadakse </w:t>
      </w:r>
      <w:r w:rsidRPr="00FE7E30">
        <w:rPr>
          <w:rFonts w:eastAsia="Times New Roman"/>
          <w:b/>
          <w:bCs/>
          <w:szCs w:val="24"/>
          <w:lang w:eastAsia="et-EE"/>
        </w:rPr>
        <w:t>õpetajakutse</w:t>
      </w:r>
      <w:r w:rsidRPr="00FE7E30">
        <w:rPr>
          <w:rFonts w:eastAsia="Times New Roman"/>
          <w:szCs w:val="24"/>
          <w:lang w:eastAsia="et-EE"/>
        </w:rPr>
        <w:t xml:space="preserve"> ülikoolis pärast õpetajakoolituse õppekava läbimist või kutset andva organi juures pärast õpetaja ametiks vajalike pedagoogiliste kompetentside tõendamist. Õpetajate pedagoogilised kompetentsid on kirjeldatud õpetaja kutsestandardis. Seega annavad õpetajakutset ülikoolid ja Eesti Õpetajate Liit lähtudes kutsestandardi</w:t>
      </w:r>
      <w:r w:rsidR="00CB4373">
        <w:rPr>
          <w:rFonts w:eastAsia="Times New Roman"/>
          <w:szCs w:val="24"/>
          <w:lang w:eastAsia="et-EE"/>
        </w:rPr>
        <w:t>st</w:t>
      </w:r>
      <w:r w:rsidRPr="00FE7E30">
        <w:rPr>
          <w:rFonts w:eastAsia="Times New Roman"/>
          <w:szCs w:val="24"/>
          <w:lang w:eastAsia="et-EE"/>
        </w:rPr>
        <w:t xml:space="preserve">. </w:t>
      </w:r>
    </w:p>
    <w:p w14:paraId="6E760E3F" w14:textId="77777777" w:rsidR="00FE7E30" w:rsidRPr="00FE7E30" w:rsidRDefault="00FE7E30" w:rsidP="00FE7E30">
      <w:pPr>
        <w:rPr>
          <w:szCs w:val="24"/>
        </w:rPr>
      </w:pPr>
    </w:p>
    <w:p w14:paraId="420D7897" w14:textId="586EEFE6" w:rsidR="00FE7E30" w:rsidRPr="002B5CFD" w:rsidRDefault="3CFC0003" w:rsidP="4D19FF1E">
      <w:pPr>
        <w:shd w:val="clear" w:color="auto" w:fill="FFFFFF" w:themeFill="background1"/>
        <w:jc w:val="both"/>
      </w:pPr>
      <w:r>
        <w:t>Õ</w:t>
      </w:r>
      <w:r w:rsidR="00FE7E30">
        <w:t xml:space="preserve">petajate </w:t>
      </w:r>
      <w:r w:rsidR="00FE7E30" w:rsidRPr="226BC001">
        <w:rPr>
          <w:b/>
          <w:bCs/>
        </w:rPr>
        <w:t>karjääriaste</w:t>
      </w:r>
      <w:r w:rsidR="00FE7E30">
        <w:t xml:space="preserve"> omistatakse õpetajale</w:t>
      </w:r>
      <w:r w:rsidR="03D69E76">
        <w:t xml:space="preserve"> tuginedes</w:t>
      </w:r>
      <w:r w:rsidR="00FE7E30">
        <w:t xml:space="preserve"> </w:t>
      </w:r>
      <w:r w:rsidR="18E2AA85">
        <w:t>kutsestandardis kirjeldatud kompetentsidele</w:t>
      </w:r>
      <w:r w:rsidR="00C107C5">
        <w:t>.</w:t>
      </w:r>
      <w:r w:rsidR="009E43FD">
        <w:t xml:space="preserve"> </w:t>
      </w:r>
      <w:r w:rsidR="6BC1AA26">
        <w:t>Karjäärimudel on neljaastmeline: alustav õpetaja, õpetaja, vanemõpetaja ja meisterõpetaja. Alustava õpetaja ja õpetaja karjääriastme omista</w:t>
      </w:r>
      <w:r w:rsidR="11387443">
        <w:t>b</w:t>
      </w:r>
      <w:r w:rsidR="6BC1AA26">
        <w:t xml:space="preserve"> direktor vastavalt õpetaja </w:t>
      </w:r>
      <w:r w:rsidR="359E3258">
        <w:t>kutse</w:t>
      </w:r>
      <w:r w:rsidR="6BC1AA26">
        <w:t>kompetentsidele (</w:t>
      </w:r>
      <w:r w:rsidR="58808CFA">
        <w:t>kutsestandardis õpetaja tase 7). Vanemõpetaja astme saab õpetajale omistada kahel viisil: vanemõpetaja tas</w:t>
      </w:r>
      <w:r w:rsidR="1F8D848C">
        <w:t xml:space="preserve">e 7 kutse põhjal ning pidaja/kooli tasandil moodustatud komisjoni otsuse põhjal. </w:t>
      </w:r>
      <w:r w:rsidR="79E70C5E">
        <w:t xml:space="preserve">Meisterõpetaja aste omistatakse kutsestandardi meisterõpetaja tase 8 põhjal. </w:t>
      </w:r>
      <w:r w:rsidR="00FE7E30">
        <w:t>Komisjonile selgitas SA Kutsekoda esindaja</w:t>
      </w:r>
      <w:r w:rsidR="54964F86">
        <w:t>, et</w:t>
      </w:r>
      <w:r w:rsidR="00FE7E30">
        <w:t xml:space="preserve"> õpetajate puhul, kelle puudub kutse, on kutsestandardi järgi kompetentside hindamine </w:t>
      </w:r>
      <w:r w:rsidR="00CB4536" w:rsidRPr="00C107C5">
        <w:t>samuti</w:t>
      </w:r>
      <w:r w:rsidR="00CB4536">
        <w:t xml:space="preserve"> </w:t>
      </w:r>
      <w:r w:rsidR="00FE7E30">
        <w:t xml:space="preserve">mõistlik, kuna nendes sisaldub laiapõhjaline kokkulepe õpetaja kutseoskuste osas ning õpetaja erineva taseme kutsestandardid on uuendatud alates 01.09.2025. aastast. Kultuurikomisjon nõustus selle seisukohaga ning täiendas eelnõu vastavalt. </w:t>
      </w:r>
    </w:p>
    <w:p w14:paraId="395288F7" w14:textId="167136E8" w:rsidR="00FE7E30" w:rsidRDefault="00FE7E30" w:rsidP="226BC001">
      <w:pPr>
        <w:spacing w:before="120" w:after="120" w:line="276" w:lineRule="auto"/>
        <w:jc w:val="both"/>
        <w:rPr>
          <w:lang w:val="et" w:eastAsia="et"/>
        </w:rPr>
      </w:pPr>
      <w:r w:rsidRPr="226BC001">
        <w:rPr>
          <w:rFonts w:eastAsia="Times New Roman"/>
        </w:rPr>
        <w:t>Haridus- ja Teadusministeerium selgitas, et k</w:t>
      </w:r>
      <w:r>
        <w:t xml:space="preserve">oolijuhtidel on õigus hinnata õpetaja pedagoogiliste kompetentside olemasolu  ning </w:t>
      </w:r>
      <w:r w:rsidRPr="226BC001">
        <w:rPr>
          <w:rFonts w:eastAsia="Times New Roman"/>
        </w:rPr>
        <w:t xml:space="preserve">kutsestandardid aitavad muuhulgas tööandjat ametite kirjeldamisel ja tutvustamisel, töötajate värbamisel, ametijuhendite koostamisel, töötajate kutsenõuete määramisel jms tegevustes. Seega saab kutsestandardis kirjeldatud alustel </w:t>
      </w:r>
      <w:r w:rsidR="00B34E6B">
        <w:rPr>
          <w:rFonts w:eastAsia="Times New Roman"/>
        </w:rPr>
        <w:lastRenderedPageBreak/>
        <w:t>vanem</w:t>
      </w:r>
      <w:r w:rsidRPr="226BC001">
        <w:rPr>
          <w:rFonts w:eastAsia="Times New Roman"/>
        </w:rPr>
        <w:t xml:space="preserve">õpetaja koostada enda töö analüüsi ning hindamiskomisjon saab tutvuda taotleja töö ja tõendusmaterjalidega.  </w:t>
      </w:r>
    </w:p>
    <w:p w14:paraId="5751E731" w14:textId="77777777" w:rsidR="00D106BE" w:rsidRDefault="00D106BE" w:rsidP="00396723">
      <w:pPr>
        <w:pStyle w:val="Vahedeta"/>
        <w:jc w:val="both"/>
        <w:rPr>
          <w:b/>
          <w:bCs/>
        </w:rPr>
      </w:pPr>
    </w:p>
    <w:p w14:paraId="5F386A04" w14:textId="2AC4B49E" w:rsidR="00396723" w:rsidRDefault="00396723" w:rsidP="00396723">
      <w:pPr>
        <w:pStyle w:val="Vahedeta"/>
        <w:jc w:val="both"/>
        <w:rPr>
          <w:b/>
          <w:bCs/>
        </w:rPr>
      </w:pPr>
      <w:r w:rsidRPr="009A2665">
        <w:rPr>
          <w:b/>
          <w:bCs/>
        </w:rPr>
        <w:t xml:space="preserve">Muudatusettepanek nr </w:t>
      </w:r>
      <w:r>
        <w:rPr>
          <w:b/>
          <w:bCs/>
        </w:rPr>
        <w:t>4</w:t>
      </w:r>
    </w:p>
    <w:p w14:paraId="340FB398" w14:textId="77777777" w:rsidR="00D106BE" w:rsidRDefault="00D106BE" w:rsidP="00396723">
      <w:pPr>
        <w:pStyle w:val="Vahedeta"/>
        <w:jc w:val="both"/>
        <w:rPr>
          <w:b/>
          <w:bCs/>
        </w:rPr>
      </w:pPr>
    </w:p>
    <w:p w14:paraId="0F97A288" w14:textId="27FBE7C5" w:rsidR="00D106BE" w:rsidRDefault="00D106BE" w:rsidP="00D106BE">
      <w:pPr>
        <w:jc w:val="both"/>
        <w:rPr>
          <w:rFonts w:eastAsia="Times New Roman"/>
        </w:rPr>
      </w:pPr>
      <w:r w:rsidRPr="00300B3C">
        <w:rPr>
          <w:rFonts w:eastAsia="Times New Roman"/>
        </w:rPr>
        <w:t>Muudatusettepanekuga nähakse ette kompromiss, et õpetaja töötasu alammäär kehtib lisaks kvalifikatsiooninõuetele vastavatele õpetajatele ka nendele õpetajatele, kes vastavad vähemalt ühele järgmistest tingimustest - läbivad kõrghariduse tasemel õpetajakoolitust või omavad või omandavad magistrikraadi või sellele vastavat kvalifikatsiooni.</w:t>
      </w:r>
    </w:p>
    <w:p w14:paraId="4742E717" w14:textId="77777777" w:rsidR="00D106BE" w:rsidRPr="007E21F5" w:rsidRDefault="00D106BE" w:rsidP="00D106BE">
      <w:pPr>
        <w:jc w:val="both"/>
        <w:rPr>
          <w:rFonts w:eastAsia="Times New Roman"/>
          <w:szCs w:val="24"/>
        </w:rPr>
      </w:pPr>
      <w:r w:rsidRPr="007E21F5">
        <w:rPr>
          <w:szCs w:val="24"/>
        </w:rPr>
        <w:t xml:space="preserve">Eesti Hariduse Infosüsteemi andmetel (seisuga november 2024) töötab Eesti üldhariduskoolides 17 390 õpetajat, kellest 4210 ei vasta kvalifikatsiooninõuetele. </w:t>
      </w:r>
      <w:r w:rsidRPr="007E21F5">
        <w:rPr>
          <w:rFonts w:eastAsia="Times New Roman"/>
          <w:szCs w:val="24"/>
        </w:rPr>
        <w:t>Neid õpetajaid on kvalifikatsiooninõuetele mittevastavatest õpetajatest 2024/2025 õppeaasta andmete põhjal kokku 2126. Nendest 973 õppis õpetajakoolituse õppekavadel, 130 muu kõrghariduse magistri- ja integreeritud õppe õppekavadel ning 1023 õpetajat oli omandanud vähemalt magistrikraadi või vastava kvalifikatsiooni, aga ei õppinud kõrghariduses eespool esitatud õppes.</w:t>
      </w:r>
    </w:p>
    <w:p w14:paraId="6CA83339" w14:textId="77777777" w:rsidR="00D106BE" w:rsidRPr="00300B3C" w:rsidRDefault="00D106BE" w:rsidP="00D106BE">
      <w:pPr>
        <w:jc w:val="both"/>
        <w:rPr>
          <w:rFonts w:eastAsia="Times New Roman"/>
          <w:color w:val="000000"/>
          <w:sz w:val="22"/>
          <w:szCs w:val="22"/>
        </w:rPr>
      </w:pPr>
      <w:r w:rsidRPr="00300B3C">
        <w:rPr>
          <w:rFonts w:eastAsia="Times New Roman"/>
        </w:rPr>
        <w:t xml:space="preserve">Selline lahendus ühtib kultuurikomisjonis kokku lepitud karjäärimudeli kontseptsiooniga, </w:t>
      </w:r>
      <w:r w:rsidRPr="00300B3C">
        <w:rPr>
          <w:rFonts w:eastAsia="Times New Roman"/>
          <w:color w:val="000000"/>
          <w:sz w:val="22"/>
          <w:szCs w:val="22"/>
          <w:shd w:val="clear" w:color="auto" w:fill="FFFFFF"/>
        </w:rPr>
        <w:t>, mille kohaselt kuuluvad alustava õpetaja karjääriastmele ka kvalifikatsiooninõuetele mittevastavad õpetajad teatud tingimustel</w:t>
      </w:r>
      <w:r w:rsidRPr="00300B3C">
        <w:rPr>
          <w:rFonts w:eastAsia="Times New Roman"/>
        </w:rPr>
        <w:t xml:space="preserve"> (õpetajad PGS </w:t>
      </w:r>
      <w:r w:rsidRPr="00300B3C">
        <w:rPr>
          <w:szCs w:val="24"/>
        </w:rPr>
        <w:t>§ 74 lõikes 7</w:t>
      </w:r>
      <w:r w:rsidRPr="00300B3C">
        <w:rPr>
          <w:szCs w:val="24"/>
          <w:vertAlign w:val="superscript"/>
        </w:rPr>
        <w:t>1</w:t>
      </w:r>
      <w:r w:rsidRPr="00300B3C">
        <w:rPr>
          <w:szCs w:val="24"/>
        </w:rPr>
        <w:t xml:space="preserve">). </w:t>
      </w:r>
      <w:r w:rsidRPr="00300B3C">
        <w:t>Karjäärimudel on mõeldud m</w:t>
      </w:r>
      <w:r w:rsidRPr="00300B3C">
        <w:rPr>
          <w:rFonts w:eastAsia="Times New Roman"/>
        </w:rPr>
        <w:t xml:space="preserve">otiveerima õpetajaid kvalifikatsiooni omandama ning  nendel õpetajatel on olemas potentsiaal kvalifikatsioonini jõudmiseks. Koolijuhil on võimalik sõlmida alustavate õpetajatega tööleping kuni kolmeks aastaks, mis omakorda võimaldab õpetajal liikuda alustava õpetaja karjääriastmele.  </w:t>
      </w:r>
    </w:p>
    <w:p w14:paraId="0BC1F1B2" w14:textId="77777777" w:rsidR="00D106BE" w:rsidRPr="00300B3C" w:rsidRDefault="00D106BE" w:rsidP="00D106BE">
      <w:pPr>
        <w:rPr>
          <w:rFonts w:eastAsia="Times New Roman"/>
          <w:color w:val="000000"/>
          <w:sz w:val="22"/>
          <w:szCs w:val="22"/>
        </w:rPr>
      </w:pPr>
    </w:p>
    <w:p w14:paraId="2A61E101" w14:textId="77777777" w:rsidR="00D106BE" w:rsidRPr="00300B3C" w:rsidRDefault="00D106BE" w:rsidP="00D106BE">
      <w:pPr>
        <w:jc w:val="both"/>
        <w:rPr>
          <w:rFonts w:eastAsia="Times New Roman"/>
        </w:rPr>
      </w:pPr>
      <w:r>
        <w:rPr>
          <w:rFonts w:eastAsia="Times New Roman"/>
        </w:rPr>
        <w:t xml:space="preserve">Haridus- ja Teadusministeerium selgitas, et </w:t>
      </w:r>
      <w:proofErr w:type="spellStart"/>
      <w:r w:rsidRPr="00300B3C">
        <w:rPr>
          <w:rFonts w:eastAsia="Times New Roman"/>
        </w:rPr>
        <w:t>PGSi</w:t>
      </w:r>
      <w:proofErr w:type="spellEnd"/>
      <w:r w:rsidRPr="00300B3C">
        <w:rPr>
          <w:rFonts w:eastAsia="Times New Roman"/>
        </w:rPr>
        <w:t xml:space="preserve"> § 82 lõike 3 alusel eraldab ka edaspidi riik õpetajate tööjõukulude toetust ning ei luba seda kasutada muuks otstarbeks kui </w:t>
      </w:r>
      <w:r>
        <w:rPr>
          <w:rFonts w:eastAsia="Times New Roman"/>
        </w:rPr>
        <w:t xml:space="preserve">õpetajate </w:t>
      </w:r>
      <w:r w:rsidRPr="00300B3C">
        <w:rPr>
          <w:rFonts w:eastAsia="Times New Roman"/>
        </w:rPr>
        <w:t>töö</w:t>
      </w:r>
      <w:r>
        <w:rPr>
          <w:rFonts w:eastAsia="Times New Roman"/>
        </w:rPr>
        <w:t xml:space="preserve"> </w:t>
      </w:r>
      <w:r w:rsidRPr="00300B3C">
        <w:rPr>
          <w:rFonts w:eastAsia="Times New Roman"/>
        </w:rPr>
        <w:t xml:space="preserve">tasustamine. </w:t>
      </w:r>
      <w:r w:rsidRPr="00300B3C">
        <w:rPr>
          <w:rFonts w:eastAsia="Times New Roman"/>
          <w:color w:val="000000" w:themeColor="text1"/>
        </w:rPr>
        <w:t>Riik toetuse andmisel erisusi ei tee ja raha eraldatakse 2026. aastal üldhariduskoolide pidamiseks iga arvestusliku ametikoha kohta õpetaja tööjõukuludeks 22% rohkem õpetaja töötasu alammäärast. Riiklik toetus võimaldab iga õpetaja  arvestusliku ametikoha kohta maksta vähemalt õpetaja palga alamäära, mida koolijuhil on võimalik diferentseerida vastavalt õpetaja kvalifikatsioonile ja tööpanusele. Igal juhil on võimalus maksta töötasu ka kvalifikatsioonita õpetajale vastavalt juhi ja õpetaja vahelisele kokkuleppele.</w:t>
      </w:r>
      <w:r w:rsidRPr="00300B3C">
        <w:rPr>
          <w:rFonts w:eastAsia="Times New Roman"/>
        </w:rPr>
        <w:t xml:space="preserve"> </w:t>
      </w:r>
    </w:p>
    <w:p w14:paraId="0801A4B4" w14:textId="77777777" w:rsidR="00D106BE" w:rsidRPr="00300B3C" w:rsidRDefault="00D106BE" w:rsidP="00D106BE">
      <w:pPr>
        <w:spacing w:line="279" w:lineRule="auto"/>
        <w:jc w:val="both"/>
        <w:rPr>
          <w:rFonts w:eastAsia="Times New Roman"/>
        </w:rPr>
      </w:pPr>
      <w:r w:rsidRPr="00300B3C">
        <w:rPr>
          <w:rFonts w:eastAsia="Times New Roman"/>
        </w:rPr>
        <w:t xml:space="preserve">Töölepingu seaduse § 12 ei võimalda tööandjal töölepingut ühepoolselt muuta ja töötaja töötasu vähendada, kui töötaja töökoormus ei ole vähenenud. Täna on täiskoormusega töötava õpetaja töölepingus töötasuna märgitud vähemalt 1820 eurot, seega ei saa see summa olla ka 2026. aastal väiksem. On võimalik, et edaspidi ei pruugi kvalifikatsiooninõuetele mittevastava õpetaja töötasu tõusta samas tempos kvalifikatsiooninõuetele vastavate õpetajatega, kuid see lepitakse kokku tööandja ja töötaja vahel. </w:t>
      </w:r>
    </w:p>
    <w:p w14:paraId="42184FDA" w14:textId="77777777" w:rsidR="00D106BE" w:rsidRPr="003A1371" w:rsidRDefault="00D106BE" w:rsidP="00D106BE">
      <w:pPr>
        <w:spacing w:line="279" w:lineRule="auto"/>
        <w:jc w:val="both"/>
        <w:rPr>
          <w:rFonts w:eastAsia="Times New Roman"/>
        </w:rPr>
      </w:pPr>
      <w:r>
        <w:rPr>
          <w:rFonts w:eastAsia="Times New Roman"/>
        </w:rPr>
        <w:t xml:space="preserve">Käesoleval hetkel </w:t>
      </w:r>
      <w:r w:rsidRPr="00300B3C">
        <w:rPr>
          <w:rFonts w:eastAsia="Times New Roman"/>
        </w:rPr>
        <w:t>makstakse olemasolevaid andmeid vaadates kõigile (täiskoormusega töötavatele) õpetajatele suuremat palka, kui Vabariigi Valitsuse kehtestatud õpetaja töötasu alammäär (1820 eurot). Ka see asjaolu näitab selgelt, et puudub alus arvata, et edaspidi hakatakse kvalifikatsiooninõuetele mittevastavatele õpetajatele maksma riigi alampalga määraga töötasu (täna 886 eurot).</w:t>
      </w:r>
      <w:r w:rsidRPr="003A1371">
        <w:rPr>
          <w:rFonts w:eastAsia="Times New Roman"/>
        </w:rPr>
        <w:t xml:space="preserve"> </w:t>
      </w:r>
    </w:p>
    <w:p w14:paraId="52A148A2" w14:textId="010886BA" w:rsidR="00EF0D73" w:rsidRDefault="00EF0D73" w:rsidP="4D19FF1E">
      <w:pPr>
        <w:pStyle w:val="Vahedeta"/>
        <w:shd w:val="clear" w:color="auto" w:fill="FFFFFF" w:themeFill="background1"/>
        <w:jc w:val="both"/>
        <w:rPr>
          <w:rFonts w:ascii="Calibri" w:eastAsia="Calibri" w:hAnsi="Calibri" w:cs="Calibri"/>
          <w:color w:val="000000" w:themeColor="text1"/>
          <w:szCs w:val="24"/>
        </w:rPr>
      </w:pPr>
    </w:p>
    <w:p w14:paraId="2D6C00ED" w14:textId="234B98E1" w:rsidR="00396723" w:rsidRDefault="00D106BE" w:rsidP="4D19FF1E">
      <w:pPr>
        <w:pStyle w:val="Vahedeta"/>
        <w:shd w:val="clear" w:color="auto" w:fill="FFFFFF" w:themeFill="background1"/>
        <w:jc w:val="both"/>
        <w:rPr>
          <w:rFonts w:ascii="Calibri" w:eastAsia="Calibri" w:hAnsi="Calibri" w:cs="Calibri"/>
          <w:color w:val="000000" w:themeColor="text1"/>
          <w:szCs w:val="24"/>
        </w:rPr>
      </w:pPr>
      <w:r>
        <w:rPr>
          <w:rFonts w:ascii="Calibri" w:eastAsia="Calibri" w:hAnsi="Calibri" w:cs="Calibri"/>
          <w:color w:val="000000" w:themeColor="text1"/>
          <w:szCs w:val="24"/>
        </w:rPr>
        <w:t>Komisjon algatas muudatusettepaneku konsensusega.</w:t>
      </w:r>
    </w:p>
    <w:p w14:paraId="316D9453" w14:textId="77777777" w:rsidR="00176C28" w:rsidRDefault="00176C28" w:rsidP="4D19FF1E">
      <w:pPr>
        <w:pStyle w:val="Vahedeta"/>
        <w:shd w:val="clear" w:color="auto" w:fill="FFFFFF" w:themeFill="background1"/>
        <w:jc w:val="both"/>
        <w:rPr>
          <w:rFonts w:ascii="Calibri" w:eastAsia="Calibri" w:hAnsi="Calibri" w:cs="Calibri"/>
          <w:color w:val="000000" w:themeColor="text1"/>
          <w:szCs w:val="24"/>
        </w:rPr>
      </w:pPr>
    </w:p>
    <w:p w14:paraId="1F0A6BBF" w14:textId="691AF3E9" w:rsidR="00AF7B4F" w:rsidRDefault="00AF7B4F" w:rsidP="00721E35">
      <w:pPr>
        <w:pStyle w:val="Vahedeta"/>
        <w:jc w:val="both"/>
        <w:rPr>
          <w:b/>
          <w:bCs/>
        </w:rPr>
      </w:pPr>
      <w:r w:rsidRPr="009A2665">
        <w:rPr>
          <w:b/>
          <w:bCs/>
        </w:rPr>
        <w:lastRenderedPageBreak/>
        <w:t xml:space="preserve">Muudatusettepanek nr </w:t>
      </w:r>
      <w:r w:rsidR="00B80B71">
        <w:rPr>
          <w:b/>
          <w:bCs/>
        </w:rPr>
        <w:t>5</w:t>
      </w:r>
    </w:p>
    <w:p w14:paraId="6DD44F4F" w14:textId="77777777" w:rsidR="00AF7B4F" w:rsidRPr="004E39B6" w:rsidRDefault="00AF7B4F" w:rsidP="00721E35">
      <w:pPr>
        <w:pStyle w:val="Vahedeta"/>
        <w:jc w:val="both"/>
        <w:rPr>
          <w:b/>
          <w:bCs/>
        </w:rPr>
      </w:pPr>
    </w:p>
    <w:p w14:paraId="20891260" w14:textId="58D0D3C6" w:rsidR="00EA7058" w:rsidRPr="00EF0D73" w:rsidRDefault="00AF7B4F" w:rsidP="00721E35">
      <w:pPr>
        <w:pStyle w:val="Vahedeta"/>
        <w:jc w:val="both"/>
      </w:pPr>
      <w:r w:rsidRPr="007330B0">
        <w:t xml:space="preserve">Isamaa fraktsioon esitas ühe muudatusettepaneku, </w:t>
      </w:r>
      <w:r w:rsidR="00EA7058" w:rsidRPr="007330B0">
        <w:t>mille eesmärk on, et k</w:t>
      </w:r>
      <w:r w:rsidR="00EA7058" w:rsidRPr="00927967">
        <w:rPr>
          <w:szCs w:val="24"/>
        </w:rPr>
        <w:t>arjääriastmete nimetused ja palgakoefitsiendid ning karjääriastme omistamise nõuded kehtesta</w:t>
      </w:r>
      <w:r w:rsidR="00EA7058">
        <w:rPr>
          <w:szCs w:val="24"/>
        </w:rPr>
        <w:t>ks</w:t>
      </w:r>
      <w:r w:rsidR="00EA7058" w:rsidRPr="00927967">
        <w:rPr>
          <w:szCs w:val="24"/>
        </w:rPr>
        <w:t xml:space="preserve"> Vabariigi </w:t>
      </w:r>
      <w:r w:rsidR="00EA7058" w:rsidRPr="00EF0D73">
        <w:rPr>
          <w:szCs w:val="24"/>
        </w:rPr>
        <w:t xml:space="preserve">Valitsus määrusega. </w:t>
      </w:r>
      <w:r w:rsidR="00EA7058" w:rsidRPr="00EF0D73">
        <w:t>Kultuurikomisjon arvestas muudatusettepanekut sisuliselt</w:t>
      </w:r>
      <w:r w:rsidR="00FF0AA0" w:rsidRPr="00EF0D73">
        <w:t xml:space="preserve">, kuna tegi sarnase </w:t>
      </w:r>
      <w:r w:rsidR="00B73601" w:rsidRPr="00EF0D73">
        <w:t xml:space="preserve"> </w:t>
      </w:r>
      <w:r w:rsidR="00FF0AA0" w:rsidRPr="00EF0D73">
        <w:rPr>
          <w:szCs w:val="24"/>
        </w:rPr>
        <w:t xml:space="preserve">muudatusettepaneku nr 3. </w:t>
      </w:r>
    </w:p>
    <w:p w14:paraId="50E3EB61" w14:textId="77777777" w:rsidR="0025448E" w:rsidRPr="00EF0D73" w:rsidRDefault="0025448E" w:rsidP="00721E35">
      <w:pPr>
        <w:pStyle w:val="Vahedeta"/>
        <w:jc w:val="both"/>
        <w:rPr>
          <w:u w:val="single"/>
        </w:rPr>
      </w:pPr>
    </w:p>
    <w:p w14:paraId="1FE2798E" w14:textId="7B9AD8C8" w:rsidR="0025448E" w:rsidRPr="00EF0D73" w:rsidRDefault="0025448E" w:rsidP="00721E35">
      <w:pPr>
        <w:pStyle w:val="Vahedeta"/>
        <w:jc w:val="both"/>
        <w:rPr>
          <w:b/>
          <w:bCs/>
        </w:rPr>
      </w:pPr>
      <w:r w:rsidRPr="00EF0D73">
        <w:rPr>
          <w:b/>
          <w:bCs/>
        </w:rPr>
        <w:t xml:space="preserve">Muudatusettepanek nr </w:t>
      </w:r>
      <w:r w:rsidR="00B80B71">
        <w:rPr>
          <w:b/>
          <w:bCs/>
        </w:rPr>
        <w:t>6</w:t>
      </w:r>
    </w:p>
    <w:p w14:paraId="0C6E3040" w14:textId="0A8379DE" w:rsidR="00EF0D73" w:rsidRPr="006821B2" w:rsidRDefault="00EF0D73" w:rsidP="00721E35">
      <w:pPr>
        <w:spacing w:after="160" w:line="259" w:lineRule="auto"/>
        <w:contextualSpacing/>
        <w:jc w:val="both"/>
        <w:rPr>
          <w:rFonts w:eastAsia="Times New Roman"/>
          <w:szCs w:val="24"/>
          <w:lang w:eastAsia="et-EE"/>
        </w:rPr>
      </w:pPr>
      <w:r w:rsidRPr="00981EF0">
        <w:rPr>
          <w:szCs w:val="24"/>
        </w:rPr>
        <w:t xml:space="preserve">Huvirühmad tõid välja, et kutsesüsteem ja karjäärisüsteem on nn paralleelsed süsteemid ning sooviti, et need oleksid omavahel ühtlustatud ehk õpetajate kutsekvalifikatsiooni hinnataks sarnastel viisidel ning sellest lähtuvalt omistataks õpetajatele ka karjääriaste. Komisjonis tõid huvirühmad ka välja, et kutse taotlemine on hetkel liiga bürokraatlik ning aeganõudev protsess. Karjääriastmete omistamisel toodi peamise probleemina välja </w:t>
      </w:r>
      <w:r w:rsidRPr="00981EF0">
        <w:rPr>
          <w:rFonts w:eastAsia="Times New Roman"/>
          <w:szCs w:val="24"/>
          <w:lang w:eastAsia="et-EE"/>
        </w:rPr>
        <w:t xml:space="preserve">vanemõpetaja karjääriastme omistamine </w:t>
      </w:r>
      <w:r w:rsidR="00333400">
        <w:rPr>
          <w:rFonts w:eastAsia="Times New Roman"/>
          <w:szCs w:val="24"/>
          <w:lang w:eastAsia="et-EE"/>
        </w:rPr>
        <w:t xml:space="preserve">vastava </w:t>
      </w:r>
      <w:r w:rsidR="005C30D2">
        <w:rPr>
          <w:rFonts w:eastAsia="Times New Roman"/>
          <w:szCs w:val="24"/>
          <w:lang w:eastAsia="et-EE"/>
        </w:rPr>
        <w:t xml:space="preserve">komisjoni poolt </w:t>
      </w:r>
      <w:r w:rsidRPr="00981EF0">
        <w:rPr>
          <w:rFonts w:eastAsia="Times New Roman"/>
          <w:szCs w:val="24"/>
          <w:lang w:eastAsia="et-EE"/>
        </w:rPr>
        <w:t>õpetajale</w:t>
      </w:r>
      <w:r w:rsidR="005C30D2">
        <w:rPr>
          <w:rFonts w:eastAsia="Times New Roman"/>
          <w:szCs w:val="24"/>
          <w:lang w:eastAsia="et-EE"/>
        </w:rPr>
        <w:t xml:space="preserve">, kellel </w:t>
      </w:r>
      <w:r w:rsidR="006821B2">
        <w:rPr>
          <w:rFonts w:eastAsia="Times New Roman"/>
          <w:szCs w:val="24"/>
          <w:lang w:eastAsia="et-EE"/>
        </w:rPr>
        <w:t xml:space="preserve"> </w:t>
      </w:r>
      <w:r w:rsidRPr="00981EF0">
        <w:rPr>
          <w:rFonts w:eastAsia="Times New Roman"/>
          <w:szCs w:val="24"/>
          <w:lang w:eastAsia="et-EE"/>
        </w:rPr>
        <w:t xml:space="preserve">puudub vanemõpetaja kutse. </w:t>
      </w:r>
    </w:p>
    <w:p w14:paraId="1107E375" w14:textId="77777777" w:rsidR="00792E7E" w:rsidRDefault="00792E7E" w:rsidP="00721E35">
      <w:pPr>
        <w:rPr>
          <w:szCs w:val="24"/>
        </w:rPr>
      </w:pPr>
    </w:p>
    <w:p w14:paraId="311FB0EA" w14:textId="36BD5E19" w:rsidR="00853B75" w:rsidRPr="00853B75" w:rsidRDefault="00721E35" w:rsidP="00853B75">
      <w:pPr>
        <w:jc w:val="both"/>
      </w:pPr>
      <w:r>
        <w:t>Ministeeriumi selgitas, et v</w:t>
      </w:r>
      <w:r w:rsidRPr="4D19FF1E">
        <w:rPr>
          <w:color w:val="000000" w:themeColor="text1"/>
        </w:rPr>
        <w:t>anemõpetaja pädevusega õpetajaid on Eesti koolidesse väga juurde vaja selleks, et toetada ja juhendada alustavaid õpetajaid, aga ka selleks, et eest vedada haridusuuendustesse panustavaid professionaalseid õpikogukondi ning teha koostööd erinevates haridusvõrgustikes. Seetõttu on vaja, et vanemõpetaja karjääriastmele liikumine oleks kättesaadav senisest suuremale hulgale õpetajatele</w:t>
      </w:r>
      <w:r w:rsidR="00853B75" w:rsidRPr="4D19FF1E">
        <w:rPr>
          <w:color w:val="000000" w:themeColor="text1"/>
        </w:rPr>
        <w:t xml:space="preserve">. Vabariigi Valitsuse kehtestatud </w:t>
      </w:r>
      <w:r w:rsidR="00853B75">
        <w:t>määrusega sätestatud korra alusel võib vanemõpetaja karjääriastme omistada koolis moodustatud komisjon</w:t>
      </w:r>
      <w:r w:rsidR="4FAB1042">
        <w:t>,</w:t>
      </w:r>
      <w:r w:rsidR="00853B75">
        <w:t xml:space="preserve"> kuhu kuuluvad direktor, kooli pidaja ja õpetajate esindaja</w:t>
      </w:r>
      <w:r w:rsidR="7E88F296">
        <w:t>d</w:t>
      </w:r>
      <w:r w:rsidR="00853B75" w:rsidRPr="4D19FF1E">
        <w:rPr>
          <w:color w:val="000000" w:themeColor="text1"/>
        </w:rPr>
        <w:t xml:space="preserve">. </w:t>
      </w:r>
    </w:p>
    <w:p w14:paraId="2862E5A8" w14:textId="2F2E914E" w:rsidR="00721E35" w:rsidRDefault="00721E35" w:rsidP="00853B75">
      <w:pPr>
        <w:jc w:val="both"/>
      </w:pPr>
      <w:r w:rsidRPr="4D19FF1E">
        <w:rPr>
          <w:color w:val="000000" w:themeColor="text1"/>
        </w:rPr>
        <w:t>Haridus- ja Teadusministeerium möönis, et vanemõpetaja astme puhul võib jääda mulje paralleelsüsteemidest, kuid riigil on kavatsus liikuda ühtse lahenduse poole. Ministeerium selgitas, et 2026. aastal on plaanis muuta kutseseadust ning luua võimalus täiendavate kutse andjate lisandumiseks.</w:t>
      </w:r>
      <w:r>
        <w:t xml:space="preserve"> </w:t>
      </w:r>
      <w:r w:rsidR="00636223">
        <w:t>S</w:t>
      </w:r>
      <w:r>
        <w:t>elgitati</w:t>
      </w:r>
      <w:r w:rsidR="00636223">
        <w:t xml:space="preserve"> ka</w:t>
      </w:r>
      <w:r>
        <w:t xml:space="preserve">, </w:t>
      </w:r>
      <w:r w:rsidR="00636223">
        <w:t>et</w:t>
      </w:r>
      <w:r>
        <w:t xml:space="preserve"> seni jääb </w:t>
      </w:r>
      <w:r w:rsidR="005A473B">
        <w:t xml:space="preserve">endiselt alles </w:t>
      </w:r>
      <w:r>
        <w:t xml:space="preserve">võimalus omandada kutse kaudu vanemõpetaja karjääriaste, mis annab õpetajale ühtlasi kindluse, et tema professionaalsust tunnustatakse ka väljapool Eestit. </w:t>
      </w:r>
    </w:p>
    <w:p w14:paraId="06D000C4" w14:textId="77777777" w:rsidR="00EF0D73" w:rsidRDefault="00EF0D73" w:rsidP="00721E35">
      <w:pPr>
        <w:jc w:val="both"/>
        <w:rPr>
          <w:szCs w:val="24"/>
        </w:rPr>
      </w:pPr>
    </w:p>
    <w:p w14:paraId="5741152B" w14:textId="0310C4D5" w:rsidR="00EF0D73" w:rsidRDefault="00EF0D73" w:rsidP="4D19FF1E">
      <w:pPr>
        <w:jc w:val="both"/>
        <w:rPr>
          <w:rFonts w:eastAsia="Times New Roman"/>
          <w:sz w:val="22"/>
          <w:szCs w:val="22"/>
        </w:rPr>
      </w:pPr>
      <w:r>
        <w:t>Komisjon leidis kompromissina, et direktorite atesteerimise süsteemi ja õpetajate karjääriastme omistamise protsesside analüüsi peab toimuma aastaks 2030</w:t>
      </w:r>
      <w:r w:rsidR="005A473B">
        <w:t>. A</w:t>
      </w:r>
      <w:r>
        <w:t xml:space="preserve">lgses eelnõus oli </w:t>
      </w:r>
      <w:proofErr w:type="spellStart"/>
      <w:r>
        <w:t>järelhindamine</w:t>
      </w:r>
      <w:proofErr w:type="spellEnd"/>
      <w:r>
        <w:t xml:space="preserve"> ette nähtud 2032. aastal</w:t>
      </w:r>
      <w:r w:rsidR="005A473B">
        <w:t>.</w:t>
      </w:r>
      <w:r>
        <w:t xml:space="preserve"> </w:t>
      </w:r>
      <w:r w:rsidR="005A473B">
        <w:t>E</w:t>
      </w:r>
      <w:r>
        <w:t xml:space="preserve">esmärk on, et </w:t>
      </w:r>
      <w:proofErr w:type="spellStart"/>
      <w:r>
        <w:t>järelhindamise</w:t>
      </w:r>
      <w:proofErr w:type="spellEnd"/>
      <w:r>
        <w:t xml:space="preserve"> käigus </w:t>
      </w:r>
      <w:r w:rsidR="0C270133">
        <w:t xml:space="preserve">tehtud analüüsi järel </w:t>
      </w:r>
      <w:r>
        <w:t xml:space="preserve">töötab Haridus- ja Teadusministeerium </w:t>
      </w:r>
      <w:r w:rsidR="6CC2AB11">
        <w:t xml:space="preserve">vajadusel </w:t>
      </w:r>
      <w:r>
        <w:t xml:space="preserve">välja </w:t>
      </w:r>
      <w:r w:rsidR="21F48666">
        <w:t xml:space="preserve">asjakohased muudatused, mis võimaldaksid alates 2030. </w:t>
      </w:r>
      <w:r w:rsidR="5646F091">
        <w:t>a</w:t>
      </w:r>
      <w:r w:rsidR="21F48666">
        <w:t xml:space="preserve">astast </w:t>
      </w:r>
      <w:r w:rsidR="44BDD0DF">
        <w:t>karjäärimu</w:t>
      </w:r>
      <w:r w:rsidR="752B4589">
        <w:t>d</w:t>
      </w:r>
      <w:r w:rsidR="44BDD0DF">
        <w:t xml:space="preserve">elit rakendada selliselt, </w:t>
      </w:r>
      <w:r w:rsidR="44BDD0DF" w:rsidRPr="00912E72">
        <w:t xml:space="preserve">et õpetajad saaksid vanemõpetaja </w:t>
      </w:r>
      <w:r w:rsidR="00CF5E32" w:rsidRPr="00912E72">
        <w:t>karjääri</w:t>
      </w:r>
      <w:r w:rsidR="44BDD0DF" w:rsidRPr="00912E72">
        <w:t>astet ainult vanemõpetaja kutse alusel</w:t>
      </w:r>
      <w:r w:rsidR="44BDD0DF" w:rsidRPr="00C107C5">
        <w:t>.</w:t>
      </w:r>
      <w:r w:rsidR="0BA2FB80">
        <w:t xml:space="preserve"> Selleks tuleb kutse andmise süsteemi tõhustada ning esimene samm on selleks täna ka tehtud. </w:t>
      </w:r>
      <w:r w:rsidR="0BA2FB80" w:rsidRPr="4D19FF1E">
        <w:rPr>
          <w:rFonts w:eastAsia="Times New Roman"/>
        </w:rPr>
        <w:t>Haridus- ja Teadusministeerium toetab erinevaid haridusvaldkondades tegutsevad vabaühingud, sh aastatel 2025–2027 ka Õpetajate Liitu, kellele tegevustoetuse eraldamise eesmärgiks on õpetajakutsete andmise korralduse kaasajastamine. Selleks tuleb kutseandjal kujundada kaasaegne ja tõhus kutse andmise süsteem, mis peab olema kooskõlas uuendatud kutsestandardite ja õpetaja karjäärimudelig</w:t>
      </w:r>
      <w:r w:rsidR="4159FF64" w:rsidRPr="4D19FF1E">
        <w:rPr>
          <w:rFonts w:eastAsia="Times New Roman"/>
        </w:rPr>
        <w:t xml:space="preserve">a. </w:t>
      </w:r>
    </w:p>
    <w:p w14:paraId="76D5F839" w14:textId="1509EB65" w:rsidR="00EF0D73" w:rsidRPr="00300B14" w:rsidRDefault="00EF0D73" w:rsidP="00721E35">
      <w:pPr>
        <w:spacing w:after="160" w:line="259" w:lineRule="auto"/>
        <w:contextualSpacing/>
        <w:jc w:val="both"/>
        <w:rPr>
          <w:lang w:val="et" w:eastAsia="et"/>
        </w:rPr>
      </w:pPr>
      <w:r w:rsidRPr="00300B14">
        <w:t xml:space="preserve">Kultuurikomisjon rõhutas ka, et kuni ühtse karjääri- ja kutsesüsteemi rakendumiseni tuleb tugevdada ka kutse hindajate pädevust nii Eesti Õpetajate Liidu </w:t>
      </w:r>
      <w:r w:rsidRPr="00300B14">
        <w:rPr>
          <w:lang w:val="et" w:eastAsia="et"/>
        </w:rPr>
        <w:t xml:space="preserve">kutsehindamiskomisjonide kui ka kutsestandardist tulenevate kompetentside hindamisel koolides direktorite või nende moodustatud komisjonide poolt. </w:t>
      </w:r>
    </w:p>
    <w:p w14:paraId="013E105F" w14:textId="77777777" w:rsidR="00981EF0" w:rsidRDefault="00981EF0" w:rsidP="00A40797">
      <w:pPr>
        <w:pStyle w:val="Vahedeta"/>
        <w:jc w:val="both"/>
        <w:rPr>
          <w:b/>
          <w:bCs/>
        </w:rPr>
      </w:pPr>
    </w:p>
    <w:p w14:paraId="02006551" w14:textId="792A2D1E" w:rsidR="00A40797" w:rsidRDefault="00A40797" w:rsidP="00A40797">
      <w:pPr>
        <w:pStyle w:val="Vahedeta"/>
        <w:jc w:val="both"/>
        <w:rPr>
          <w:b/>
          <w:bCs/>
        </w:rPr>
      </w:pPr>
      <w:r w:rsidRPr="009A2665">
        <w:rPr>
          <w:b/>
          <w:bCs/>
        </w:rPr>
        <w:t xml:space="preserve">Muudatusettepanek nr </w:t>
      </w:r>
      <w:r w:rsidR="00B80B71">
        <w:rPr>
          <w:b/>
          <w:bCs/>
        </w:rPr>
        <w:t>7</w:t>
      </w:r>
    </w:p>
    <w:p w14:paraId="15646DF8" w14:textId="6523964F" w:rsidR="00AF7B4F" w:rsidRPr="008E4FBF" w:rsidRDefault="00AF7B4F" w:rsidP="00AF7B4F">
      <w:pPr>
        <w:rPr>
          <w:b/>
          <w:bCs/>
          <w:u w:val="single"/>
        </w:rPr>
      </w:pPr>
      <w:bookmarkStart w:id="4" w:name="_Hlk213665049"/>
    </w:p>
    <w:p w14:paraId="48DB852F" w14:textId="77777777" w:rsidR="00AF7B4F" w:rsidRPr="00B80B71" w:rsidRDefault="00AF7B4F" w:rsidP="00AF7B4F">
      <w:pPr>
        <w:shd w:val="clear" w:color="auto" w:fill="FFFFFF"/>
      </w:pPr>
      <w:r w:rsidRPr="00B80B71">
        <w:rPr>
          <w:u w:val="single"/>
        </w:rPr>
        <w:t>(1) Käesoleva seaduse § 1 punkt 1 jõustub Riigi Teatajas avaldamisele järgneval päeval.</w:t>
      </w:r>
      <w:r w:rsidRPr="00B80B71">
        <w:t> </w:t>
      </w:r>
    </w:p>
    <w:p w14:paraId="3C4C3E3F" w14:textId="77777777" w:rsidR="001F541E" w:rsidRPr="00B80B71" w:rsidRDefault="001F541E" w:rsidP="001F541E">
      <w:pPr>
        <w:pStyle w:val="justumisetekst"/>
        <w:rPr>
          <w:color w:val="EE0000"/>
          <w:u w:val="single"/>
        </w:rPr>
      </w:pPr>
      <w:bookmarkStart w:id="5" w:name="_Hlk215739820"/>
      <w:r w:rsidRPr="00B80B71">
        <w:rPr>
          <w:u w:val="single"/>
        </w:rPr>
        <w:lastRenderedPageBreak/>
        <w:t xml:space="preserve">(2) Käesoleva seaduse § 1 punktid 3, 4, 6 ja 7 ning § 2 punkt 1 ja 5 jõustuvad üldises korras. </w:t>
      </w:r>
    </w:p>
    <w:bookmarkEnd w:id="5"/>
    <w:p w14:paraId="53FCBD05" w14:textId="77777777" w:rsidR="001F541E" w:rsidRPr="00A53286" w:rsidRDefault="001F541E" w:rsidP="001F541E">
      <w:pPr>
        <w:spacing w:after="160" w:line="259" w:lineRule="auto"/>
        <w:contextualSpacing/>
        <w:jc w:val="both"/>
        <w:rPr>
          <w:szCs w:val="24"/>
          <w:u w:val="single"/>
        </w:rPr>
      </w:pPr>
      <w:r w:rsidRPr="00B80B71">
        <w:rPr>
          <w:szCs w:val="24"/>
          <w:u w:val="single"/>
        </w:rPr>
        <w:t>(3) Käesoleva seaduse § 1 punkt 2 ja 5, 8 jõustuvad 2026. aasta 1. märtsil.</w:t>
      </w:r>
      <w:r w:rsidRPr="00834176">
        <w:rPr>
          <w:szCs w:val="24"/>
          <w:u w:val="single"/>
        </w:rPr>
        <w:t xml:space="preserve">  </w:t>
      </w:r>
    </w:p>
    <w:p w14:paraId="0B00B06E" w14:textId="77777777" w:rsidR="00AF7B4F" w:rsidRPr="008E4FBF" w:rsidRDefault="00AF7B4F" w:rsidP="00AF7B4F">
      <w:pPr>
        <w:shd w:val="clear" w:color="auto" w:fill="FFFFFF"/>
      </w:pPr>
      <w:r w:rsidRPr="008E4FBF">
        <w:t>(4) Käesoleva seaduse § 2 punktid 2–4 jõustuvad 2026. aasta 1. juunil. </w:t>
      </w:r>
    </w:p>
    <w:bookmarkEnd w:id="4"/>
    <w:p w14:paraId="35826C21" w14:textId="7F5B0826" w:rsidR="002C2D64" w:rsidRPr="00C918FE" w:rsidRDefault="00F9097F" w:rsidP="002C2D64">
      <w:pPr>
        <w:spacing w:before="120" w:after="120" w:line="276" w:lineRule="auto"/>
        <w:jc w:val="both"/>
        <w:rPr>
          <w:szCs w:val="24"/>
        </w:rPr>
      </w:pPr>
      <w:r w:rsidRPr="00EF0D73">
        <w:rPr>
          <w:szCs w:val="24"/>
        </w:rPr>
        <w:t>Eelnõu muudatused, mis loovad õigusliku aluse t</w:t>
      </w:r>
      <w:r w:rsidRPr="00EF0D73">
        <w:rPr>
          <w:rStyle w:val="Tugev"/>
          <w:b w:val="0"/>
          <w:bCs w:val="0"/>
          <w:szCs w:val="24"/>
        </w:rPr>
        <w:t>ehisintellekti rakenduse kasutamisele õppetegevuses</w:t>
      </w:r>
      <w:r w:rsidRPr="00EF0D73">
        <w:rPr>
          <w:b/>
          <w:bCs/>
          <w:szCs w:val="24"/>
        </w:rPr>
        <w:t xml:space="preserve"> </w:t>
      </w:r>
      <w:r w:rsidRPr="00EF0D73">
        <w:rPr>
          <w:szCs w:val="24"/>
        </w:rPr>
        <w:t>jõustuvad Riigi Teatajas avaldamisele järgneval päeval</w:t>
      </w:r>
      <w:r w:rsidR="00D204E3" w:rsidRPr="00EF0D73">
        <w:rPr>
          <w:szCs w:val="24"/>
        </w:rPr>
        <w:t>.</w:t>
      </w:r>
      <w:r w:rsidR="009E7582" w:rsidRPr="00EF0D73">
        <w:t xml:space="preserve"> </w:t>
      </w:r>
      <w:r w:rsidR="009E7582" w:rsidRPr="00EF0D73">
        <w:rPr>
          <w:szCs w:val="24"/>
        </w:rPr>
        <w:t>Arvestades tehisintellekti tehnoloogiate kiiret levikut, haridussüsteemi vajadust pakkuda kaasaegset haridust, aga ka sellise tehnoloogia kasutamisega kaasneva</w:t>
      </w:r>
      <w:r w:rsidR="007741A8" w:rsidRPr="00EF0D73">
        <w:rPr>
          <w:szCs w:val="24"/>
        </w:rPr>
        <w:t>i</w:t>
      </w:r>
      <w:r w:rsidR="009E7582" w:rsidRPr="00EF0D73">
        <w:rPr>
          <w:szCs w:val="24"/>
        </w:rPr>
        <w:t>d andmekaitseriske, on vajadus TI rakenduste kasutamiseks õiguslik alus luua võimalikult kiiresti.</w:t>
      </w:r>
      <w:r w:rsidR="00D204E3" w:rsidRPr="00EF0D73">
        <w:rPr>
          <w:szCs w:val="24"/>
        </w:rPr>
        <w:t xml:space="preserve"> M</w:t>
      </w:r>
      <w:r w:rsidRPr="00EF0D73">
        <w:rPr>
          <w:rFonts w:eastAsia="Times New Roman"/>
          <w:szCs w:val="24"/>
          <w:lang w:eastAsia="et-EE"/>
        </w:rPr>
        <w:t>uudatuse</w:t>
      </w:r>
      <w:r w:rsidR="00D204E3" w:rsidRPr="00EF0D73">
        <w:rPr>
          <w:rFonts w:eastAsia="Times New Roman"/>
          <w:szCs w:val="24"/>
          <w:lang w:eastAsia="et-EE"/>
        </w:rPr>
        <w:t>d</w:t>
      </w:r>
      <w:r w:rsidRPr="00EF0D73">
        <w:rPr>
          <w:rFonts w:eastAsia="Times New Roman"/>
          <w:szCs w:val="24"/>
          <w:lang w:eastAsia="et-EE"/>
        </w:rPr>
        <w:t xml:space="preserve"> annavad õigusliku aluse ka TI-Hüppe </w:t>
      </w:r>
      <w:r w:rsidR="007741A8" w:rsidRPr="00EF0D73">
        <w:rPr>
          <w:rFonts w:eastAsia="Times New Roman"/>
          <w:szCs w:val="24"/>
          <w:lang w:eastAsia="et-EE"/>
        </w:rPr>
        <w:t>programmi</w:t>
      </w:r>
      <w:r w:rsidRPr="00EF0D73">
        <w:rPr>
          <w:rFonts w:eastAsia="Times New Roman"/>
          <w:szCs w:val="24"/>
          <w:lang w:eastAsia="et-EE"/>
        </w:rPr>
        <w:t xml:space="preserve"> </w:t>
      </w:r>
      <w:r w:rsidR="004E0DE6" w:rsidRPr="00EF0D73">
        <w:rPr>
          <w:rFonts w:eastAsia="Times New Roman"/>
          <w:szCs w:val="24"/>
          <w:lang w:eastAsia="et-EE"/>
        </w:rPr>
        <w:t xml:space="preserve">raames </w:t>
      </w:r>
      <w:r w:rsidRPr="00EF0D73">
        <w:rPr>
          <w:rFonts w:eastAsia="Times New Roman"/>
          <w:szCs w:val="24"/>
          <w:lang w:eastAsia="et-EE"/>
        </w:rPr>
        <w:t>rakenduste kasutamisele võtmiseks</w:t>
      </w:r>
      <w:r w:rsidR="004E0DE6" w:rsidRPr="00EF0D73">
        <w:rPr>
          <w:rFonts w:eastAsia="Times New Roman"/>
          <w:szCs w:val="24"/>
          <w:lang w:eastAsia="et-EE"/>
        </w:rPr>
        <w:t>.</w:t>
      </w:r>
      <w:r w:rsidRPr="00EF0D73">
        <w:rPr>
          <w:rFonts w:eastAsia="Times New Roman"/>
          <w:szCs w:val="24"/>
          <w:lang w:eastAsia="et-EE"/>
        </w:rPr>
        <w:t xml:space="preserve"> </w:t>
      </w:r>
      <w:r w:rsidR="007741A8" w:rsidRPr="00EF0D73">
        <w:rPr>
          <w:rFonts w:eastAsia="Times New Roman"/>
          <w:szCs w:val="24"/>
          <w:lang w:eastAsia="et-EE"/>
        </w:rPr>
        <w:t>Programmi raames on loodud õpirakendus, mis on suunatud õppima motiveerimisele ja mõtlemise arengu toetamisele. Rakendus soovitakse</w:t>
      </w:r>
      <w:r w:rsidR="007741A8" w:rsidRPr="00EF0D73">
        <w:t xml:space="preserve"> gümnaasiumi 10. ja 11. klassi õpilastele kättesaadavaks teha,  kuna õpilaste </w:t>
      </w:r>
      <w:r w:rsidR="007D291D" w:rsidRPr="00EF0D73">
        <w:t>poolt</w:t>
      </w:r>
      <w:r w:rsidR="007741A8" w:rsidRPr="00EF0D73">
        <w:t xml:space="preserve"> praegu laialt kasutatavad nn tavarakendused või</w:t>
      </w:r>
      <w:r w:rsidR="007D291D" w:rsidRPr="00EF0D73">
        <w:t>vad</w:t>
      </w:r>
      <w:r w:rsidR="007741A8" w:rsidRPr="00EF0D73">
        <w:t xml:space="preserve"> pärssida mõtlemise arengut ja õppimist.</w:t>
      </w:r>
      <w:r w:rsidR="00D204E3" w:rsidRPr="00EF0D73">
        <w:rPr>
          <w:rFonts w:eastAsia="Times New Roman"/>
          <w:szCs w:val="24"/>
          <w:lang w:eastAsia="et-EE"/>
        </w:rPr>
        <w:t xml:space="preserve"> </w:t>
      </w:r>
      <w:r w:rsidR="007D291D" w:rsidRPr="00EF0D73">
        <w:rPr>
          <w:rFonts w:eastAsia="Times New Roman"/>
          <w:szCs w:val="24"/>
          <w:lang w:eastAsia="et-EE"/>
        </w:rPr>
        <w:t xml:space="preserve">Koolid ei saa seni õpilastele TI-Hüppe programmi rakendust kättesaadavaks teha, kuni seaduses puudub selle raames isikuandmete töötlemiseks õiguslik </w:t>
      </w:r>
      <w:r w:rsidR="007D291D" w:rsidRPr="00C918FE">
        <w:rPr>
          <w:rFonts w:eastAsia="Times New Roman"/>
          <w:szCs w:val="24"/>
          <w:lang w:eastAsia="et-EE"/>
        </w:rPr>
        <w:t xml:space="preserve">alus. Eeltoodust tulenevalt </w:t>
      </w:r>
      <w:r w:rsidR="002C2D64" w:rsidRPr="00C918FE">
        <w:rPr>
          <w:rFonts w:eastAsia="Times New Roman"/>
          <w:szCs w:val="24"/>
          <w:lang w:eastAsia="et-EE"/>
        </w:rPr>
        <w:t xml:space="preserve">jõustatakse </w:t>
      </w:r>
      <w:r w:rsidR="007D291D" w:rsidRPr="00C918FE">
        <w:rPr>
          <w:szCs w:val="24"/>
        </w:rPr>
        <w:t>eelnõu § 1 p 1</w:t>
      </w:r>
      <w:r w:rsidR="007D291D" w:rsidRPr="00C918FE">
        <w:rPr>
          <w:rFonts w:eastAsia="Times New Roman"/>
          <w:szCs w:val="24"/>
          <w:lang w:eastAsia="et-EE"/>
        </w:rPr>
        <w:t xml:space="preserve"> </w:t>
      </w:r>
      <w:r w:rsidR="002C2D64" w:rsidRPr="00C918FE">
        <w:rPr>
          <w:rFonts w:eastAsia="Times New Roman"/>
          <w:szCs w:val="24"/>
          <w:lang w:eastAsia="et-EE"/>
        </w:rPr>
        <w:t>esimesel võimalusel</w:t>
      </w:r>
      <w:r w:rsidR="00372D2C" w:rsidRPr="00C918FE">
        <w:rPr>
          <w:rFonts w:eastAsia="Times New Roman"/>
          <w:szCs w:val="24"/>
          <w:lang w:eastAsia="et-EE"/>
        </w:rPr>
        <w:t>.</w:t>
      </w:r>
      <w:r w:rsidRPr="00C918FE">
        <w:rPr>
          <w:rFonts w:eastAsia="Times New Roman"/>
          <w:szCs w:val="24"/>
          <w:lang w:eastAsia="et-EE"/>
        </w:rPr>
        <w:t xml:space="preserve"> </w:t>
      </w:r>
    </w:p>
    <w:p w14:paraId="09F2282F" w14:textId="77777777" w:rsidR="000D1D19" w:rsidRDefault="000D1D19" w:rsidP="000D1D19">
      <w:pPr>
        <w:jc w:val="both"/>
        <w:rPr>
          <w:szCs w:val="24"/>
        </w:rPr>
      </w:pPr>
    </w:p>
    <w:p w14:paraId="7A2DAE99" w14:textId="610B3CE3" w:rsidR="000D1D19" w:rsidRPr="005B7A15" w:rsidRDefault="000D1D19" w:rsidP="000D1D19">
      <w:pPr>
        <w:jc w:val="both"/>
        <w:rPr>
          <w:rFonts w:eastAsia="Times New Roman"/>
        </w:rPr>
      </w:pPr>
      <w:r w:rsidRPr="005B7A15">
        <w:rPr>
          <w:szCs w:val="24"/>
        </w:rPr>
        <w:t>Eelnõu § 1 punktid 3, 4 ja 6, 7 jõustuvad üldises korras.</w:t>
      </w:r>
      <w:r w:rsidRPr="005B7A15">
        <w:rPr>
          <w:color w:val="EE0000"/>
          <w:szCs w:val="24"/>
        </w:rPr>
        <w:t xml:space="preserve"> </w:t>
      </w:r>
      <w:proofErr w:type="spellStart"/>
      <w:r w:rsidRPr="005B7A15">
        <w:rPr>
          <w:szCs w:val="24"/>
        </w:rPr>
        <w:t>PGSi</w:t>
      </w:r>
      <w:proofErr w:type="spellEnd"/>
      <w:r w:rsidRPr="005B7A15">
        <w:rPr>
          <w:szCs w:val="24"/>
        </w:rPr>
        <w:t xml:space="preserve"> m</w:t>
      </w:r>
      <w:proofErr w:type="spellStart"/>
      <w:r w:rsidRPr="005B7A15">
        <w:rPr>
          <w:szCs w:val="24"/>
          <w:lang w:val="et" w:eastAsia="et"/>
        </w:rPr>
        <w:t>uudatused</w:t>
      </w:r>
      <w:proofErr w:type="spellEnd"/>
      <w:r w:rsidRPr="005B7A15">
        <w:rPr>
          <w:szCs w:val="24"/>
          <w:lang w:val="et" w:eastAsia="et"/>
        </w:rPr>
        <w:t xml:space="preserve"> puudutavad koolitöötajaid ning õpetajate kvalifikatsiooninõudeid ning on omavahel seotud. Need puudutavad kolmeaastase tähtajalise töölepingu sõlmimise võimaluse loomist alustavate õpetajatega, põhikooli ja gümnaasiumi õpetaja kvalifikatsiooninõuete muutmist. Samuti puudutavad muudatused õpetaja töötasu alammäära kehtestamist Vabariigi Valitsuse poolt kõikidele PGS </w:t>
      </w:r>
      <w:r w:rsidRPr="005B7A15">
        <w:t>§-s 74 lõikes 7</w:t>
      </w:r>
      <w:r w:rsidRPr="005B7A15">
        <w:rPr>
          <w:vertAlign w:val="superscript"/>
        </w:rPr>
        <w:t xml:space="preserve">1 </w:t>
      </w:r>
      <w:r w:rsidRPr="005B7A15">
        <w:rPr>
          <w:szCs w:val="24"/>
          <w:lang w:val="et" w:eastAsia="et"/>
        </w:rPr>
        <w:t>nimetatud alustavatele õpetajatele</w:t>
      </w:r>
      <w:r w:rsidRPr="005B7A15">
        <w:t xml:space="preserve"> </w:t>
      </w:r>
      <w:r w:rsidRPr="005B7A15">
        <w:rPr>
          <w:szCs w:val="24"/>
          <w:lang w:val="et" w:eastAsia="et"/>
        </w:rPr>
        <w:t xml:space="preserve">ning PGS </w:t>
      </w:r>
      <w:r w:rsidRPr="005B7A15">
        <w:rPr>
          <w:shd w:val="clear" w:color="auto" w:fill="FFFFFF"/>
        </w:rPr>
        <w:t>§-s 74</w:t>
      </w:r>
      <w:r w:rsidRPr="005B7A15">
        <w:rPr>
          <w:shd w:val="clear" w:color="auto" w:fill="FFFFFF"/>
          <w:vertAlign w:val="superscript"/>
        </w:rPr>
        <w:t>1</w:t>
      </w:r>
      <w:r w:rsidRPr="005B7A15">
        <w:rPr>
          <w:szCs w:val="24"/>
          <w:lang w:val="et" w:eastAsia="et"/>
        </w:rPr>
        <w:t xml:space="preserve"> kvalifikatsiooniga õpetajatele. Muudatused puudutavad õpetajate ringi laiendamist isikutega, kes ei olnud õpetajana töötanud 2013. aasta 1. </w:t>
      </w:r>
      <w:r w:rsidR="008900CE">
        <w:rPr>
          <w:szCs w:val="24"/>
          <w:lang w:val="et" w:eastAsia="et"/>
        </w:rPr>
        <w:t>s</w:t>
      </w:r>
      <w:r w:rsidRPr="005B7A15">
        <w:rPr>
          <w:szCs w:val="24"/>
          <w:lang w:val="et" w:eastAsia="et"/>
        </w:rPr>
        <w:t>eptembri</w:t>
      </w:r>
      <w:r w:rsidR="008900CE">
        <w:rPr>
          <w:szCs w:val="24"/>
          <w:lang w:val="et" w:eastAsia="et"/>
        </w:rPr>
        <w:t xml:space="preserve"> seisuga</w:t>
      </w:r>
      <w:r w:rsidRPr="005B7A15">
        <w:rPr>
          <w:lang w:val="et" w:eastAsia="et"/>
        </w:rPr>
        <w:t xml:space="preserve">, aga samas olid </w:t>
      </w:r>
      <w:r w:rsidRPr="005B7A15">
        <w:rPr>
          <w:szCs w:val="24"/>
          <w:lang w:val="et" w:eastAsia="et"/>
        </w:rPr>
        <w:t>omandanud pedagoogilise hariduse</w:t>
      </w:r>
      <w:r w:rsidRPr="005B7A15">
        <w:rPr>
          <w:lang w:val="et" w:eastAsia="et"/>
        </w:rPr>
        <w:t xml:space="preserve">. </w:t>
      </w:r>
    </w:p>
    <w:p w14:paraId="45902A14" w14:textId="77777777" w:rsidR="000D1D19" w:rsidRPr="005F5440" w:rsidRDefault="000D1D19" w:rsidP="000D1D19">
      <w:pPr>
        <w:jc w:val="both"/>
        <w:rPr>
          <w:rFonts w:eastAsia="Times New Roman"/>
        </w:rPr>
      </w:pPr>
      <w:r w:rsidRPr="00C43556">
        <w:rPr>
          <w:rFonts w:eastAsia="Times New Roman"/>
        </w:rPr>
        <w:t>Haridus- ja Teaduministeeriumi kinnitusel rakendatakse õpetajate palga alammäära määrust tagasiulatuvalt 1. jaanuarist 2026. a (</w:t>
      </w:r>
      <w:r>
        <w:rPr>
          <w:rFonts w:eastAsia="Times New Roman"/>
        </w:rPr>
        <w:t xml:space="preserve">kuigi määrus </w:t>
      </w:r>
      <w:r w:rsidRPr="00C43556">
        <w:rPr>
          <w:rFonts w:eastAsia="Times New Roman"/>
        </w:rPr>
        <w:t xml:space="preserve">jõustub üldises korras). See </w:t>
      </w:r>
      <w:r w:rsidRPr="005B7A15">
        <w:rPr>
          <w:rFonts w:eastAsia="Times New Roman"/>
        </w:rPr>
        <w:t>tähendab, et õpetajad ei kaota palgas, sest nad saavad igal juhul palgatõusu tagasiulatuvalt.</w:t>
      </w:r>
      <w:r w:rsidRPr="005F5440">
        <w:rPr>
          <w:rFonts w:eastAsia="Times New Roman"/>
        </w:rPr>
        <w:t xml:space="preserve">   </w:t>
      </w:r>
    </w:p>
    <w:p w14:paraId="46AB1CE7" w14:textId="77777777" w:rsidR="000D1D19" w:rsidRPr="005F5440" w:rsidRDefault="000D1D19" w:rsidP="000D1D19">
      <w:pPr>
        <w:jc w:val="both"/>
        <w:rPr>
          <w:szCs w:val="24"/>
        </w:rPr>
      </w:pPr>
    </w:p>
    <w:p w14:paraId="2D80A961" w14:textId="77777777" w:rsidR="000D1D19" w:rsidRPr="00391718" w:rsidRDefault="000D1D19" w:rsidP="000D1D19">
      <w:pPr>
        <w:jc w:val="both"/>
        <w:rPr>
          <w:b/>
          <w:bCs/>
          <w:szCs w:val="24"/>
        </w:rPr>
      </w:pPr>
      <w:r w:rsidRPr="005F5440">
        <w:rPr>
          <w:szCs w:val="24"/>
        </w:rPr>
        <w:t xml:space="preserve">Eelnõu § 1 punkt 2 ja 5, 8 jõustuvad 2026. aasta 1. märtsil. </w:t>
      </w:r>
      <w:proofErr w:type="spellStart"/>
      <w:r w:rsidRPr="005F5440">
        <w:rPr>
          <w:rFonts w:eastAsia="Times New Roman"/>
          <w:szCs w:val="24"/>
          <w:lang w:eastAsia="et-EE"/>
        </w:rPr>
        <w:t>PGSi</w:t>
      </w:r>
      <w:proofErr w:type="spellEnd"/>
      <w:r w:rsidRPr="005F5440">
        <w:rPr>
          <w:rFonts w:eastAsia="Times New Roman"/>
          <w:szCs w:val="24"/>
          <w:lang w:eastAsia="et-EE"/>
        </w:rPr>
        <w:t xml:space="preserve"> muudatused puudutavad direktorite </w:t>
      </w:r>
      <w:r w:rsidRPr="005F5440">
        <w:rPr>
          <w:szCs w:val="24"/>
        </w:rPr>
        <w:t xml:space="preserve">arenguvestlust ja </w:t>
      </w:r>
      <w:r w:rsidRPr="005F5440">
        <w:rPr>
          <w:rFonts w:eastAsia="Times New Roman"/>
          <w:szCs w:val="24"/>
          <w:lang w:eastAsia="et-EE"/>
        </w:rPr>
        <w:t xml:space="preserve">atesteerimist, õpetajatele karjääriastmete omistamist, samuti üleminekut </w:t>
      </w:r>
      <w:r w:rsidRPr="005F5440">
        <w:t xml:space="preserve">direktorite atesteerimisele. Muudatused puudutavad ka seaduse </w:t>
      </w:r>
      <w:proofErr w:type="spellStart"/>
      <w:r w:rsidRPr="005F5440">
        <w:t>järelhindamist</w:t>
      </w:r>
      <w:proofErr w:type="spellEnd"/>
      <w:r w:rsidRPr="005F5440">
        <w:t xml:space="preserve"> ja õpetajate karjäärimudeli rakendamise analüüsi. Muudatused eeldavad nelja rakendusakti kehtestamist ning </w:t>
      </w:r>
      <w:r w:rsidRPr="005F5440">
        <w:rPr>
          <w:szCs w:val="24"/>
        </w:rPr>
        <w:t xml:space="preserve">normi adressaatidele on jäetud piisav aeg nende rakendamiseks. </w:t>
      </w:r>
      <w:r w:rsidRPr="005F5440">
        <w:rPr>
          <w:szCs w:val="24"/>
          <w:shd w:val="clear" w:color="auto" w:fill="FFFFFF"/>
        </w:rPr>
        <w:t>Hea õigusloome ja normitehnika eeskirja kohaselt tuleb j</w:t>
      </w:r>
      <w:r w:rsidRPr="005F5440">
        <w:rPr>
          <w:szCs w:val="24"/>
        </w:rPr>
        <w:t>õustumisnormi kavandamisel tuleb lähtuda põhimõttest, et seaduse avaldamise ja selle jõustumise vahele jääv ajavahemik peab olema mõistlik.</w:t>
      </w:r>
      <w:r w:rsidRPr="00391718">
        <w:rPr>
          <w:szCs w:val="24"/>
        </w:rPr>
        <w:t xml:space="preserve"> </w:t>
      </w:r>
    </w:p>
    <w:p w14:paraId="294D9045" w14:textId="24D29289" w:rsidR="00EF0D73" w:rsidRPr="00C84F8D" w:rsidRDefault="00EF0D73" w:rsidP="00EF0D73">
      <w:pPr>
        <w:spacing w:after="200" w:line="276" w:lineRule="auto"/>
        <w:jc w:val="both"/>
        <w:rPr>
          <w:rFonts w:eastAsia="Times New Roman"/>
          <w:szCs w:val="24"/>
          <w:lang w:eastAsia="et-EE"/>
        </w:rPr>
      </w:pPr>
      <w:r w:rsidRPr="00C84F8D">
        <w:rPr>
          <w:rFonts w:eastAsia="Times New Roman"/>
          <w:szCs w:val="24"/>
          <w:lang w:eastAsia="et-EE"/>
        </w:rPr>
        <w:t xml:space="preserve">Kutseõppeasutuse seaduse jõustumissätete osas muudatusi ei ole tehtud, seega peamised muudatused jõustuvad 1. juunil 2026. </w:t>
      </w:r>
      <w:r w:rsidRPr="00C84F8D">
        <w:rPr>
          <w:color w:val="333333"/>
          <w:szCs w:val="24"/>
          <w:shd w:val="clear" w:color="auto" w:fill="FAFAFA"/>
        </w:rPr>
        <w:t> </w:t>
      </w:r>
    </w:p>
    <w:p w14:paraId="32AF626E" w14:textId="77777777" w:rsidR="0025448E" w:rsidRPr="00EB7E70" w:rsidRDefault="0025448E" w:rsidP="0025448E">
      <w:pPr>
        <w:shd w:val="clear" w:color="auto" w:fill="FFFFFF"/>
        <w:spacing w:after="0"/>
        <w:jc w:val="both"/>
        <w:rPr>
          <w:rFonts w:eastAsia="Times New Roman"/>
          <w:b/>
          <w:szCs w:val="24"/>
          <w:lang w:eastAsia="et-EE"/>
        </w:rPr>
      </w:pPr>
    </w:p>
    <w:p w14:paraId="0D5FEC35" w14:textId="77777777" w:rsidR="0025448E" w:rsidRPr="00EB7E70" w:rsidRDefault="0025448E" w:rsidP="0025448E">
      <w:pPr>
        <w:shd w:val="clear" w:color="auto" w:fill="FFFFFF"/>
        <w:spacing w:after="0"/>
        <w:jc w:val="both"/>
        <w:rPr>
          <w:rFonts w:eastAsia="Times New Roman"/>
          <w:b/>
          <w:szCs w:val="24"/>
          <w:lang w:eastAsia="et-EE"/>
        </w:rPr>
      </w:pPr>
      <w:bookmarkStart w:id="6" w:name="_Hlk184025037"/>
      <w:r w:rsidRPr="00EB7E70">
        <w:rPr>
          <w:rFonts w:eastAsia="Times New Roman"/>
          <w:b/>
          <w:szCs w:val="24"/>
          <w:lang w:eastAsia="et-EE"/>
        </w:rPr>
        <w:t>4. Juhtivkomisjoni menetluslikud otsused ja ettepanekud</w:t>
      </w:r>
    </w:p>
    <w:p w14:paraId="33F5635A" w14:textId="72E52656" w:rsidR="0025448E" w:rsidRPr="00EB7E70" w:rsidRDefault="00F960A8" w:rsidP="0025448E">
      <w:pPr>
        <w:shd w:val="clear" w:color="auto" w:fill="FFFFFF" w:themeFill="background1"/>
        <w:spacing w:after="0"/>
        <w:jc w:val="both"/>
        <w:rPr>
          <w:rStyle w:val="normaltextrun"/>
          <w:highlight w:val="yellow"/>
        </w:rPr>
      </w:pPr>
      <w:r>
        <w:rPr>
          <w:rFonts w:eastAsia="Times New Roman"/>
          <w:lang w:eastAsia="et-EE"/>
        </w:rPr>
        <w:t>K</w:t>
      </w:r>
      <w:r w:rsidR="0025448E" w:rsidRPr="00EB7E70">
        <w:rPr>
          <w:rFonts w:eastAsia="Times New Roman"/>
          <w:lang w:eastAsia="et-EE"/>
        </w:rPr>
        <w:t xml:space="preserve">ultuurikomisjon otsustas </w:t>
      </w:r>
      <w:r w:rsidR="0025448E" w:rsidRPr="00EB7E70">
        <w:t xml:space="preserve">suunata eelnõu teisele </w:t>
      </w:r>
      <w:r w:rsidR="0025448E" w:rsidRPr="00EB7E70">
        <w:rPr>
          <w:lang w:eastAsia="et-EE"/>
        </w:rPr>
        <w:t xml:space="preserve">lugemisele </w:t>
      </w:r>
      <w:r w:rsidR="00493DFC">
        <w:t>10</w:t>
      </w:r>
      <w:r w:rsidR="00E87065" w:rsidRPr="00EB7E70">
        <w:t>. detsembril</w:t>
      </w:r>
      <w:r w:rsidR="00E87065">
        <w:t xml:space="preserve"> 2025</w:t>
      </w:r>
      <w:r w:rsidR="00E87065" w:rsidRPr="00EB7E70">
        <w:rPr>
          <w:lang w:eastAsia="et-EE"/>
        </w:rPr>
        <w:t xml:space="preserve"> </w:t>
      </w:r>
      <w:r w:rsidR="0025448E" w:rsidRPr="00EB7E70">
        <w:rPr>
          <w:lang w:eastAsia="et-EE"/>
        </w:rPr>
        <w:t>ettepanekuga eelnõu teine lugemine lõpetada</w:t>
      </w:r>
      <w:r w:rsidR="00A54313">
        <w:rPr>
          <w:lang w:eastAsia="et-EE"/>
        </w:rPr>
        <w:t>.</w:t>
      </w:r>
      <w:r w:rsidR="0025448E" w:rsidRPr="00EB7E70">
        <w:t xml:space="preserve"> </w:t>
      </w:r>
      <w:r w:rsidR="0086574B">
        <w:rPr>
          <w:lang w:eastAsia="et-EE"/>
        </w:rPr>
        <w:t xml:space="preserve">Juhul, </w:t>
      </w:r>
      <w:r w:rsidR="0025448E" w:rsidRPr="00EB7E70">
        <w:t xml:space="preserve">kui eelnõu </w:t>
      </w:r>
      <w:r w:rsidR="0025448E" w:rsidRPr="00EB7E70">
        <w:rPr>
          <w:lang w:eastAsia="et-EE"/>
        </w:rPr>
        <w:t xml:space="preserve">teine </w:t>
      </w:r>
      <w:r w:rsidR="0025448E" w:rsidRPr="00434E5D">
        <w:rPr>
          <w:lang w:eastAsia="et-EE"/>
        </w:rPr>
        <w:t xml:space="preserve">lugemine lõpetatakse, siis on komisjoni ettepanek </w:t>
      </w:r>
      <w:r w:rsidR="0025448E" w:rsidRPr="00434E5D">
        <w:t xml:space="preserve">suunata eelnõu kolmandale lugemisele ja </w:t>
      </w:r>
      <w:r w:rsidR="0025448E" w:rsidRPr="00434E5D">
        <w:rPr>
          <w:lang w:eastAsia="et-EE"/>
        </w:rPr>
        <w:t>viia läbi eelnõu lõpphääletus</w:t>
      </w:r>
      <w:r w:rsidR="0025448E" w:rsidRPr="00434E5D">
        <w:t xml:space="preserve"> 1</w:t>
      </w:r>
      <w:r w:rsidR="00493DFC">
        <w:t>7</w:t>
      </w:r>
      <w:r w:rsidR="0025448E" w:rsidRPr="00434E5D">
        <w:t>. detsembril käesoleval aastal</w:t>
      </w:r>
      <w:r w:rsidR="0025448E" w:rsidRPr="00434E5D">
        <w:rPr>
          <w:lang w:eastAsia="et-EE"/>
        </w:rPr>
        <w:t>.</w:t>
      </w:r>
      <w:r w:rsidR="0025448E" w:rsidRPr="00EB7E70">
        <w:rPr>
          <w:lang w:eastAsia="et-EE"/>
        </w:rPr>
        <w:t xml:space="preserve"> </w:t>
      </w:r>
    </w:p>
    <w:bookmarkEnd w:id="6"/>
    <w:p w14:paraId="67F15314" w14:textId="77777777" w:rsidR="0025448E" w:rsidRDefault="0025448E" w:rsidP="0025448E">
      <w:pPr>
        <w:pBdr>
          <w:bottom w:val="single" w:sz="4" w:space="1" w:color="auto"/>
        </w:pBdr>
        <w:spacing w:before="120" w:afterLines="30" w:after="72"/>
        <w:jc w:val="both"/>
        <w:rPr>
          <w:rFonts w:eastAsia="Times New Roman"/>
          <w:lang w:eastAsia="et-EE"/>
        </w:rPr>
      </w:pPr>
      <w:r w:rsidRPr="00EB7E70">
        <w:rPr>
          <w:rFonts w:eastAsia="Times New Roman"/>
          <w:lang w:eastAsia="et-EE"/>
        </w:rPr>
        <w:lastRenderedPageBreak/>
        <w:t xml:space="preserve">Eelnõusse on sisse viidud vajalikud keelelised ja tehnilised täpsustused, mis on alla joonitud. </w:t>
      </w:r>
    </w:p>
    <w:p w14:paraId="300D08DF" w14:textId="76EDA3DF" w:rsidR="0025448E" w:rsidRPr="00EB7E70" w:rsidRDefault="0025448E" w:rsidP="0025448E">
      <w:pPr>
        <w:tabs>
          <w:tab w:val="left" w:pos="142"/>
          <w:tab w:val="left" w:pos="284"/>
        </w:tabs>
        <w:spacing w:after="0"/>
        <w:jc w:val="both"/>
        <w:rPr>
          <w:rFonts w:eastAsia="Times New Roman"/>
          <w:szCs w:val="24"/>
          <w:lang w:eastAsia="et-EE"/>
        </w:rPr>
      </w:pPr>
      <w:r w:rsidRPr="00EB7E70">
        <w:rPr>
          <w:rFonts w:eastAsia="Times New Roman"/>
          <w:szCs w:val="24"/>
          <w:lang w:eastAsia="et-EE"/>
        </w:rPr>
        <w:t>Esitab kultuurikomisjon 0</w:t>
      </w:r>
      <w:r w:rsidR="00694E83">
        <w:rPr>
          <w:rFonts w:eastAsia="Times New Roman"/>
          <w:szCs w:val="24"/>
          <w:lang w:eastAsia="et-EE"/>
        </w:rPr>
        <w:t>8</w:t>
      </w:r>
      <w:r w:rsidRPr="00EB7E70">
        <w:rPr>
          <w:rFonts w:eastAsia="Times New Roman"/>
          <w:szCs w:val="24"/>
          <w:lang w:eastAsia="et-EE"/>
        </w:rPr>
        <w:t>.12.202</w:t>
      </w:r>
      <w:r w:rsidR="00933232">
        <w:rPr>
          <w:rFonts w:eastAsia="Times New Roman"/>
          <w:szCs w:val="24"/>
          <w:lang w:eastAsia="et-EE"/>
        </w:rPr>
        <w:t>5</w:t>
      </w:r>
      <w:r w:rsidRPr="00EB7E70">
        <w:rPr>
          <w:rFonts w:eastAsia="Times New Roman"/>
          <w:szCs w:val="24"/>
          <w:lang w:eastAsia="et-EE"/>
        </w:rPr>
        <w:t>.</w:t>
      </w:r>
    </w:p>
    <w:bookmarkEnd w:id="1"/>
    <w:p w14:paraId="38837589" w14:textId="77777777" w:rsidR="00CA4D17" w:rsidRDefault="00CA4D17" w:rsidP="009549C2">
      <w:pPr>
        <w:spacing w:after="0"/>
        <w:rPr>
          <w:rFonts w:eastAsia="Times New Roman"/>
          <w:szCs w:val="24"/>
          <w:lang w:eastAsia="et-EE"/>
        </w:rPr>
      </w:pPr>
    </w:p>
    <w:p w14:paraId="0753D61A" w14:textId="2F645E53" w:rsidR="009549C2" w:rsidRPr="00927967" w:rsidRDefault="009549C2" w:rsidP="009549C2">
      <w:pPr>
        <w:spacing w:after="0"/>
        <w:rPr>
          <w:rFonts w:eastAsia="Times New Roman"/>
          <w:szCs w:val="24"/>
          <w:lang w:eastAsia="et-EE"/>
        </w:rPr>
      </w:pPr>
      <w:r w:rsidRPr="00927967">
        <w:rPr>
          <w:rFonts w:eastAsia="Times New Roman"/>
          <w:szCs w:val="24"/>
          <w:lang w:eastAsia="et-EE"/>
        </w:rPr>
        <w:t>(kinnitatud digitaalselt)</w:t>
      </w:r>
    </w:p>
    <w:p w14:paraId="095D3660" w14:textId="068AE719" w:rsidR="00E453BE" w:rsidRPr="00927967" w:rsidRDefault="00B345F0" w:rsidP="009549C2">
      <w:pPr>
        <w:spacing w:after="0"/>
        <w:rPr>
          <w:rFonts w:eastAsia="Times New Roman"/>
          <w:szCs w:val="24"/>
          <w:lang w:eastAsia="et-EE"/>
        </w:rPr>
      </w:pPr>
      <w:r w:rsidRPr="00927967">
        <w:rPr>
          <w:rFonts w:eastAsia="Times New Roman"/>
          <w:szCs w:val="24"/>
          <w:lang w:eastAsia="et-EE"/>
        </w:rPr>
        <w:t>Liina Kersna</w:t>
      </w:r>
    </w:p>
    <w:p w14:paraId="767F1529" w14:textId="56154450" w:rsidR="00AF2DBE" w:rsidRPr="00927967" w:rsidRDefault="00E453BE" w:rsidP="00A91F27">
      <w:pPr>
        <w:spacing w:after="0"/>
        <w:rPr>
          <w:rFonts w:eastAsia="Times New Roman"/>
          <w:szCs w:val="24"/>
          <w:lang w:eastAsia="et-EE"/>
        </w:rPr>
      </w:pPr>
      <w:r w:rsidRPr="00927967">
        <w:rPr>
          <w:rFonts w:eastAsia="Times New Roman"/>
          <w:szCs w:val="24"/>
          <w:lang w:eastAsia="et-EE"/>
        </w:rPr>
        <w:t>Kultuuri</w:t>
      </w:r>
      <w:r w:rsidR="009549C2" w:rsidRPr="00927967">
        <w:rPr>
          <w:rFonts w:eastAsia="Times New Roman"/>
          <w:szCs w:val="24"/>
          <w:lang w:eastAsia="et-EE"/>
        </w:rPr>
        <w:t>komisjoni esimees</w:t>
      </w:r>
    </w:p>
    <w:p w14:paraId="50953B70" w14:textId="77777777" w:rsidR="002A2CC0" w:rsidRPr="00927967" w:rsidRDefault="002A2CC0" w:rsidP="00A91F27">
      <w:pPr>
        <w:spacing w:after="0"/>
        <w:rPr>
          <w:rFonts w:eastAsia="Times New Roman"/>
          <w:szCs w:val="24"/>
          <w:lang w:eastAsia="et-EE"/>
        </w:rPr>
      </w:pPr>
    </w:p>
    <w:sectPr w:rsidR="002A2CC0" w:rsidRPr="0092796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90E1" w14:textId="77777777" w:rsidR="00C95306" w:rsidRDefault="00C95306" w:rsidP="0063684A">
      <w:pPr>
        <w:spacing w:after="0"/>
      </w:pPr>
      <w:r>
        <w:separator/>
      </w:r>
    </w:p>
  </w:endnote>
  <w:endnote w:type="continuationSeparator" w:id="0">
    <w:p w14:paraId="24EC34E3" w14:textId="77777777" w:rsidR="00C95306" w:rsidRDefault="00C95306" w:rsidP="0063684A">
      <w:pPr>
        <w:spacing w:after="0"/>
      </w:pPr>
      <w:r>
        <w:continuationSeparator/>
      </w:r>
    </w:p>
  </w:endnote>
  <w:endnote w:type="continuationNotice" w:id="1">
    <w:p w14:paraId="18514586" w14:textId="77777777" w:rsidR="00C95306" w:rsidRDefault="00C95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968491"/>
      <w:docPartObj>
        <w:docPartGallery w:val="Page Numbers (Bottom of Page)"/>
        <w:docPartUnique/>
      </w:docPartObj>
    </w:sdtPr>
    <w:sdtEndPr/>
    <w:sdtContent>
      <w:p w14:paraId="04317C98" w14:textId="4F3F54C4" w:rsidR="009F7991" w:rsidRDefault="009F7991">
        <w:pPr>
          <w:pStyle w:val="Jalus"/>
          <w:jc w:val="center"/>
        </w:pPr>
        <w:r>
          <w:fldChar w:fldCharType="begin"/>
        </w:r>
        <w:r>
          <w:instrText>PAGE   \* MERGEFORMAT</w:instrText>
        </w:r>
        <w:r>
          <w:fldChar w:fldCharType="separate"/>
        </w:r>
        <w:r>
          <w:t>2</w:t>
        </w:r>
        <w:r>
          <w:fldChar w:fldCharType="end"/>
        </w:r>
      </w:p>
    </w:sdtContent>
  </w:sdt>
  <w:p w14:paraId="50D16307" w14:textId="77777777" w:rsidR="0063684A" w:rsidRDefault="006368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C47C" w14:textId="77777777" w:rsidR="00C95306" w:rsidRDefault="00C95306" w:rsidP="0063684A">
      <w:pPr>
        <w:spacing w:after="0"/>
      </w:pPr>
      <w:r>
        <w:separator/>
      </w:r>
    </w:p>
  </w:footnote>
  <w:footnote w:type="continuationSeparator" w:id="0">
    <w:p w14:paraId="405968D3" w14:textId="77777777" w:rsidR="00C95306" w:rsidRDefault="00C95306" w:rsidP="0063684A">
      <w:pPr>
        <w:spacing w:after="0"/>
      </w:pPr>
      <w:r>
        <w:continuationSeparator/>
      </w:r>
    </w:p>
  </w:footnote>
  <w:footnote w:type="continuationNotice" w:id="1">
    <w:p w14:paraId="33571BDA" w14:textId="77777777" w:rsidR="00C95306" w:rsidRDefault="00C95306">
      <w:pPr>
        <w:spacing w:after="0"/>
      </w:pPr>
    </w:p>
  </w:footnote>
  <w:footnote w:id="2">
    <w:p w14:paraId="380D7199" w14:textId="77777777" w:rsidR="003F1F7F" w:rsidRPr="00506E5C" w:rsidRDefault="003F1F7F" w:rsidP="003F1F7F">
      <w:pPr>
        <w:pStyle w:val="Allmrkusetekst"/>
        <w:rPr>
          <w:rFonts w:ascii="Times New Roman" w:hAnsi="Times New Roman" w:cs="Times New Roman"/>
        </w:rPr>
      </w:pPr>
      <w:r w:rsidRPr="00506E5C">
        <w:rPr>
          <w:rStyle w:val="Allmrkuseviide"/>
          <w:rFonts w:ascii="Times New Roman" w:hAnsi="Times New Roman" w:cs="Times New Roman"/>
        </w:rPr>
        <w:footnoteRef/>
      </w:r>
      <w:r w:rsidRPr="00506E5C">
        <w:rPr>
          <w:rFonts w:ascii="Times New Roman" w:hAnsi="Times New Roman" w:cs="Times New Roman"/>
        </w:rPr>
        <w:t xml:space="preserve"> Euroopa Parlamendi ja nõukogu määruse (EL) 2016/679 füüsiliste isikute kaitse kohta isikuandmete töötlemisel ja selliste andmete vaba liikumise ning direktiivi 95/46/EÜ kehtetuks tunnistamise kohta (isikuandmete kaitse üldmäärus)</w:t>
      </w:r>
    </w:p>
    <w:p w14:paraId="76CBB972" w14:textId="77777777" w:rsidR="003F1F7F" w:rsidRPr="00506E5C" w:rsidRDefault="003F1F7F" w:rsidP="003F1F7F">
      <w:pPr>
        <w:pStyle w:val="Allmrkusetekst"/>
        <w:rPr>
          <w:rFonts w:ascii="Times New Roman" w:hAnsi="Times New Roman" w:cs="Times New Roman"/>
        </w:rPr>
      </w:pPr>
    </w:p>
  </w:footnote>
  <w:footnote w:id="3">
    <w:p w14:paraId="642C23E4" w14:textId="77777777" w:rsidR="00D22349" w:rsidRPr="006269B1" w:rsidRDefault="00D22349" w:rsidP="00D22349">
      <w:pPr>
        <w:pStyle w:val="Allmrkusetekst"/>
        <w:rPr>
          <w:rFonts w:ascii="Times New Roman" w:hAnsi="Times New Roman" w:cs="Times New Roman"/>
          <w:b/>
          <w:bCs/>
        </w:rPr>
      </w:pPr>
      <w:r w:rsidRPr="006269B1">
        <w:rPr>
          <w:rStyle w:val="Allmrkuseviide"/>
          <w:rFonts w:ascii="Times New Roman" w:hAnsi="Times New Roman" w:cs="Times New Roman"/>
        </w:rPr>
        <w:footnoteRef/>
      </w:r>
      <w:r w:rsidRPr="006269B1">
        <w:rPr>
          <w:rFonts w:ascii="Times New Roman" w:hAnsi="Times New Roman" w:cs="Times New Roman"/>
        </w:rPr>
        <w:t xml:space="preserve"> </w:t>
      </w:r>
      <w:r w:rsidRPr="006269B1">
        <w:rPr>
          <w:rFonts w:ascii="Times New Roman" w:hAnsi="Times New Roman" w:cs="Times New Roman"/>
          <w:b/>
          <w:bCs/>
        </w:rPr>
        <w:t>§ 70.   Kooli õppe- ja kasvatustegevuse alased kohustuslikud dokumendid</w:t>
      </w:r>
    </w:p>
    <w:p w14:paraId="0C69CF74"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(1) Kooli õppe- ja kasvatustegevuse alased kohustuslikud dokumendid on:</w:t>
      </w:r>
    </w:p>
    <w:p w14:paraId="52483EA6"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1) üldtööplaan;</w:t>
      </w:r>
    </w:p>
    <w:p w14:paraId="38985845"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2) õpilasraamat;</w:t>
      </w:r>
    </w:p>
    <w:p w14:paraId="477F3378"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3) klassipäevik;</w:t>
      </w:r>
    </w:p>
    <w:p w14:paraId="75E66BB7"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4) põhikooli ja gümnaasiumi lõputunnistuste ja hinnetelehtede plankide arvestamise raamat;</w:t>
      </w:r>
    </w:p>
    <w:p w14:paraId="23BF459E"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5) kiituskirjade, medalite ja muude autasude väljaandmise raamat;</w:t>
      </w:r>
    </w:p>
    <w:p w14:paraId="7BDE74DE"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6) huviringipäevik;</w:t>
      </w:r>
    </w:p>
    <w:p w14:paraId="20366AE0"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7) pikapäevarühma päevik;</w:t>
      </w:r>
    </w:p>
    <w:p w14:paraId="62AEE186"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8) õpilaskodurühma päevik.</w:t>
      </w:r>
    </w:p>
    <w:p w14:paraId="6A0EBCD3" w14:textId="77777777" w:rsidR="00D22349" w:rsidRPr="006269B1" w:rsidRDefault="00D22349" w:rsidP="00D22349">
      <w:pPr>
        <w:pStyle w:val="Allmrkusetekst"/>
        <w:rPr>
          <w:rFonts w:ascii="Times New Roman" w:hAnsi="Times New Roman" w:cs="Times New Roman"/>
        </w:rPr>
      </w:pPr>
      <w:r w:rsidRPr="006269B1">
        <w:rPr>
          <w:rFonts w:ascii="Times New Roman" w:hAnsi="Times New Roman" w:cs="Times New Roman"/>
        </w:rPr>
        <w:t xml:space="preserve">  (2) Kooli õppe- ja kasvatusalaseid kohustuslikke dokumente peetakse paberil või elektrooniliselt. Kooli õppe- ja kasvatusalastes kohustuslikes dokumentides esitatavad andmed ning dokumentide täitmise ja pidamise korra kehtestab valdkonna eest vastutav minister.</w:t>
      </w:r>
    </w:p>
    <w:p w14:paraId="526EE11D" w14:textId="77777777" w:rsidR="00D22349" w:rsidRPr="006269B1" w:rsidRDefault="00D22349" w:rsidP="00D22349">
      <w:pPr>
        <w:pStyle w:val="Allmrkusetekst"/>
        <w:rPr>
          <w:rFonts w:ascii="Times New Roman" w:hAnsi="Times New Roman" w:cs="Times New Roman"/>
        </w:rPr>
      </w:pPr>
    </w:p>
  </w:footnote>
  <w:footnote w:id="4">
    <w:p w14:paraId="02BEF60C" w14:textId="77777777" w:rsidR="00D22349" w:rsidRDefault="00D22349" w:rsidP="00D22349">
      <w:pPr>
        <w:pStyle w:val="Allmrkusetekst"/>
      </w:pPr>
      <w:r w:rsidRPr="006269B1">
        <w:rPr>
          <w:rStyle w:val="Allmrkuseviide"/>
          <w:rFonts w:ascii="Times New Roman" w:hAnsi="Times New Roman" w:cs="Times New Roman"/>
        </w:rPr>
        <w:footnoteRef/>
      </w:r>
      <w:r w:rsidRPr="006269B1">
        <w:rPr>
          <w:rFonts w:ascii="Times New Roman" w:hAnsi="Times New Roman" w:cs="Times New Roman"/>
        </w:rPr>
        <w:t xml:space="preserve"> Haridus- ja teadusministri 25.08.2010 </w:t>
      </w:r>
      <w:hyperlink r:id="rId1" w:history="1">
        <w:r w:rsidRPr="006269B1">
          <w:rPr>
            <w:rStyle w:val="Hperlink"/>
            <w:rFonts w:ascii="Times New Roman" w:hAnsi="Times New Roman" w:cs="Times New Roman"/>
          </w:rPr>
          <w:t>määrus nr 52</w:t>
        </w:r>
      </w:hyperlink>
      <w:r w:rsidRPr="006269B1">
        <w:rPr>
          <w:rFonts w:ascii="Times New Roman" w:hAnsi="Times New Roman" w:cs="Times New Roman"/>
        </w:rPr>
        <w:t xml:space="preserve"> „Kooli õppe- ja kasvatusalastes kohustuslikes dokumentides esitatavad andmed ning dokumentide täitmise ja pidamise kord“</w:t>
      </w:r>
    </w:p>
  </w:footnote>
  <w:footnote w:id="5">
    <w:p w14:paraId="72F1DC09" w14:textId="77777777" w:rsidR="00D22349" w:rsidRPr="000B14E8" w:rsidRDefault="00D22349" w:rsidP="00D22349">
      <w:pPr>
        <w:pStyle w:val="Allmrkusetekst"/>
        <w:jc w:val="both"/>
        <w:rPr>
          <w:rFonts w:ascii="Times New Roman" w:hAnsi="Times New Roman" w:cs="Times New Roman"/>
        </w:rPr>
      </w:pPr>
      <w:r w:rsidRPr="000B14E8">
        <w:rPr>
          <w:rStyle w:val="Allmrkuseviide"/>
          <w:rFonts w:ascii="Times New Roman" w:hAnsi="Times New Roman" w:cs="Times New Roman"/>
        </w:rPr>
        <w:footnoteRef/>
      </w:r>
      <w:r w:rsidRPr="000B14E8">
        <w:rPr>
          <w:rFonts w:ascii="Times New Roman" w:hAnsi="Times New Roman" w:cs="Times New Roman"/>
        </w:rPr>
        <w:t xml:space="preserve"> Siiski ei välista see andmete kasutamist teadustööks, kuivõrd IKÜM art 5 lg 1 (b) kohaselt ei loeta andmetöötluse algsete eesmärkidega vastuolus olevaks isikuandmete edasist töötlemist avalikes huvides toimuva arhiveerimise, teadus- või ajaloouuringute või statistilisel eesmärgil.</w:t>
      </w:r>
    </w:p>
    <w:p w14:paraId="43932F85" w14:textId="77777777" w:rsidR="00D22349" w:rsidRPr="000B14E8" w:rsidRDefault="00D22349" w:rsidP="00D22349">
      <w:pPr>
        <w:pStyle w:val="Allmrkusetekst"/>
        <w:jc w:val="both"/>
        <w:rPr>
          <w:rFonts w:ascii="Times New Roman" w:hAnsi="Times New Roman" w:cs="Times New Roman"/>
        </w:rPr>
      </w:pPr>
    </w:p>
  </w:footnote>
  <w:footnote w:id="6">
    <w:p w14:paraId="0092E19A" w14:textId="77777777" w:rsidR="00D22349" w:rsidRDefault="00D22349" w:rsidP="00D22349">
      <w:pPr>
        <w:pStyle w:val="Allmrkusetekst"/>
        <w:jc w:val="both"/>
      </w:pPr>
      <w:r w:rsidRPr="000B14E8">
        <w:rPr>
          <w:rStyle w:val="Allmrkuseviide"/>
          <w:rFonts w:ascii="Times New Roman" w:hAnsi="Times New Roman" w:cs="Times New Roman"/>
        </w:rPr>
        <w:footnoteRef/>
      </w:r>
      <w:r w:rsidRPr="000B14E8">
        <w:rPr>
          <w:rFonts w:ascii="Times New Roman" w:hAnsi="Times New Roman" w:cs="Times New Roman"/>
        </w:rPr>
        <w:t xml:space="preserve"> Isiku üldandmed on kinnine loetelu, kuhu kuuluvad nimi, isikukood, sugu, kodakondsus, emakeel, kontakt, sh aadress. Üldandmete hulka ei kuulu eriliiki isikuandmeid (sh rahvus).</w:t>
      </w:r>
    </w:p>
  </w:footnote>
  <w:footnote w:id="7">
    <w:p w14:paraId="1DE59415" w14:textId="77777777" w:rsidR="00D22349" w:rsidRPr="00845CA5" w:rsidRDefault="00D22349" w:rsidP="00D22349">
      <w:pPr>
        <w:pStyle w:val="Allmrkusetekst"/>
        <w:jc w:val="both"/>
        <w:rPr>
          <w:rFonts w:ascii="Times New Roman" w:hAnsi="Times New Roman" w:cs="Times New Roman"/>
        </w:rPr>
      </w:pPr>
      <w:r w:rsidRPr="00845CA5">
        <w:rPr>
          <w:rStyle w:val="Allmrkuseviide"/>
          <w:rFonts w:ascii="Times New Roman" w:hAnsi="Times New Roman" w:cs="Times New Roman"/>
        </w:rPr>
        <w:footnoteRef/>
      </w:r>
      <w:r w:rsidRPr="00845CA5">
        <w:rPr>
          <w:rFonts w:ascii="Times New Roman" w:hAnsi="Times New Roman" w:cs="Times New Roman"/>
        </w:rPr>
        <w:t xml:space="preserve"> IKÜM art 4 p 4 kohaselt on profiilianalüüs igasugune isikuandmete automatiseeritud töötlemine, mis hõlmab isikuandmete kasutamist füüsilise isikuga seotud teatavate isiklike aspektide hindamiseks, eelkõige selliste aspektide analüüsimiseks või prognoosimiseks, mis on seotud asjaomase füüsilise isiku töötulemuste, majandusliku olukorra, tervise, isiklike eelistuste, huvide, usaldusväärsuse, käitumise, asukoha või liikumisega.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960D" w14:textId="15B5F1B6" w:rsidR="00925EBB" w:rsidRDefault="00925EBB" w:rsidP="00925EBB">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7D3"/>
    <w:multiLevelType w:val="multilevel"/>
    <w:tmpl w:val="55947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9556E1"/>
    <w:multiLevelType w:val="multilevel"/>
    <w:tmpl w:val="8C285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EF616E"/>
    <w:multiLevelType w:val="multilevel"/>
    <w:tmpl w:val="18D2A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0B958"/>
    <w:multiLevelType w:val="hybridMultilevel"/>
    <w:tmpl w:val="541C2AFA"/>
    <w:lvl w:ilvl="0" w:tplc="22C0AAE2">
      <w:start w:val="1"/>
      <w:numFmt w:val="bullet"/>
      <w:lvlText w:val=""/>
      <w:lvlJc w:val="left"/>
      <w:pPr>
        <w:ind w:left="720" w:hanging="360"/>
      </w:pPr>
      <w:rPr>
        <w:rFonts w:ascii="Symbol" w:hAnsi="Symbol" w:hint="default"/>
      </w:rPr>
    </w:lvl>
    <w:lvl w:ilvl="1" w:tplc="4ECE8AEA">
      <w:start w:val="1"/>
      <w:numFmt w:val="bullet"/>
      <w:lvlText w:val="o"/>
      <w:lvlJc w:val="left"/>
      <w:pPr>
        <w:ind w:left="1440" w:hanging="360"/>
      </w:pPr>
      <w:rPr>
        <w:rFonts w:ascii="Courier New" w:hAnsi="Courier New" w:hint="default"/>
      </w:rPr>
    </w:lvl>
    <w:lvl w:ilvl="2" w:tplc="958227E2">
      <w:start w:val="1"/>
      <w:numFmt w:val="bullet"/>
      <w:lvlText w:val=""/>
      <w:lvlJc w:val="left"/>
      <w:pPr>
        <w:ind w:left="2160" w:hanging="360"/>
      </w:pPr>
      <w:rPr>
        <w:rFonts w:ascii="Wingdings" w:hAnsi="Wingdings" w:hint="default"/>
      </w:rPr>
    </w:lvl>
    <w:lvl w:ilvl="3" w:tplc="642A2E18">
      <w:start w:val="1"/>
      <w:numFmt w:val="bullet"/>
      <w:lvlText w:val=""/>
      <w:lvlJc w:val="left"/>
      <w:pPr>
        <w:ind w:left="2880" w:hanging="360"/>
      </w:pPr>
      <w:rPr>
        <w:rFonts w:ascii="Symbol" w:hAnsi="Symbol" w:hint="default"/>
      </w:rPr>
    </w:lvl>
    <w:lvl w:ilvl="4" w:tplc="9C70E288">
      <w:start w:val="1"/>
      <w:numFmt w:val="bullet"/>
      <w:lvlText w:val="o"/>
      <w:lvlJc w:val="left"/>
      <w:pPr>
        <w:ind w:left="3600" w:hanging="360"/>
      </w:pPr>
      <w:rPr>
        <w:rFonts w:ascii="Courier New" w:hAnsi="Courier New" w:hint="default"/>
      </w:rPr>
    </w:lvl>
    <w:lvl w:ilvl="5" w:tplc="3B98A826">
      <w:start w:val="1"/>
      <w:numFmt w:val="bullet"/>
      <w:lvlText w:val=""/>
      <w:lvlJc w:val="left"/>
      <w:pPr>
        <w:ind w:left="4320" w:hanging="360"/>
      </w:pPr>
      <w:rPr>
        <w:rFonts w:ascii="Wingdings" w:hAnsi="Wingdings" w:hint="default"/>
      </w:rPr>
    </w:lvl>
    <w:lvl w:ilvl="6" w:tplc="4A06445C">
      <w:start w:val="1"/>
      <w:numFmt w:val="bullet"/>
      <w:lvlText w:val=""/>
      <w:lvlJc w:val="left"/>
      <w:pPr>
        <w:ind w:left="5040" w:hanging="360"/>
      </w:pPr>
      <w:rPr>
        <w:rFonts w:ascii="Symbol" w:hAnsi="Symbol" w:hint="default"/>
      </w:rPr>
    </w:lvl>
    <w:lvl w:ilvl="7" w:tplc="CAF25B34">
      <w:start w:val="1"/>
      <w:numFmt w:val="bullet"/>
      <w:lvlText w:val="o"/>
      <w:lvlJc w:val="left"/>
      <w:pPr>
        <w:ind w:left="5760" w:hanging="360"/>
      </w:pPr>
      <w:rPr>
        <w:rFonts w:ascii="Courier New" w:hAnsi="Courier New" w:hint="default"/>
      </w:rPr>
    </w:lvl>
    <w:lvl w:ilvl="8" w:tplc="3D7651F4">
      <w:start w:val="1"/>
      <w:numFmt w:val="bullet"/>
      <w:lvlText w:val=""/>
      <w:lvlJc w:val="left"/>
      <w:pPr>
        <w:ind w:left="6480" w:hanging="360"/>
      </w:pPr>
      <w:rPr>
        <w:rFonts w:ascii="Wingdings" w:hAnsi="Wingdings" w:hint="default"/>
      </w:rPr>
    </w:lvl>
  </w:abstractNum>
  <w:abstractNum w:abstractNumId="4" w15:restartNumberingAfterBreak="0">
    <w:nsid w:val="76A6213D"/>
    <w:multiLevelType w:val="multilevel"/>
    <w:tmpl w:val="BF9E8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7121059">
    <w:abstractNumId w:val="3"/>
  </w:num>
  <w:num w:numId="2" w16cid:durableId="751663941">
    <w:abstractNumId w:val="1"/>
  </w:num>
  <w:num w:numId="3" w16cid:durableId="518199095">
    <w:abstractNumId w:val="2"/>
  </w:num>
  <w:num w:numId="4" w16cid:durableId="156463975">
    <w:abstractNumId w:val="4"/>
  </w:num>
  <w:num w:numId="5" w16cid:durableId="3834512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8F"/>
    <w:rsid w:val="0000067C"/>
    <w:rsid w:val="00001EBB"/>
    <w:rsid w:val="0000489C"/>
    <w:rsid w:val="00010C04"/>
    <w:rsid w:val="000113A7"/>
    <w:rsid w:val="00013258"/>
    <w:rsid w:val="00013E39"/>
    <w:rsid w:val="00014CEF"/>
    <w:rsid w:val="000150A8"/>
    <w:rsid w:val="00016013"/>
    <w:rsid w:val="00020028"/>
    <w:rsid w:val="000201E1"/>
    <w:rsid w:val="000222B0"/>
    <w:rsid w:val="000226DE"/>
    <w:rsid w:val="0002457A"/>
    <w:rsid w:val="00025314"/>
    <w:rsid w:val="00025F90"/>
    <w:rsid w:val="00026C0A"/>
    <w:rsid w:val="00026D64"/>
    <w:rsid w:val="0002737B"/>
    <w:rsid w:val="000276EE"/>
    <w:rsid w:val="000277BF"/>
    <w:rsid w:val="0002792F"/>
    <w:rsid w:val="00027CD4"/>
    <w:rsid w:val="00031865"/>
    <w:rsid w:val="00034961"/>
    <w:rsid w:val="000367BB"/>
    <w:rsid w:val="0003693F"/>
    <w:rsid w:val="00036C48"/>
    <w:rsid w:val="00036FD8"/>
    <w:rsid w:val="00040264"/>
    <w:rsid w:val="000415BE"/>
    <w:rsid w:val="00041A60"/>
    <w:rsid w:val="00041B5A"/>
    <w:rsid w:val="00041CDF"/>
    <w:rsid w:val="00042D36"/>
    <w:rsid w:val="00042E46"/>
    <w:rsid w:val="0004383F"/>
    <w:rsid w:val="000449A5"/>
    <w:rsid w:val="00044D4E"/>
    <w:rsid w:val="00045A0A"/>
    <w:rsid w:val="000474A3"/>
    <w:rsid w:val="00047D0E"/>
    <w:rsid w:val="00051379"/>
    <w:rsid w:val="0005287F"/>
    <w:rsid w:val="00052A14"/>
    <w:rsid w:val="0005412B"/>
    <w:rsid w:val="00054477"/>
    <w:rsid w:val="00054576"/>
    <w:rsid w:val="000566E9"/>
    <w:rsid w:val="0005675E"/>
    <w:rsid w:val="0006089D"/>
    <w:rsid w:val="0006297A"/>
    <w:rsid w:val="000642BE"/>
    <w:rsid w:val="00064E42"/>
    <w:rsid w:val="00065558"/>
    <w:rsid w:val="000658BB"/>
    <w:rsid w:val="00072269"/>
    <w:rsid w:val="000749CE"/>
    <w:rsid w:val="00074F81"/>
    <w:rsid w:val="000750DF"/>
    <w:rsid w:val="00075AD9"/>
    <w:rsid w:val="00075F39"/>
    <w:rsid w:val="000763CF"/>
    <w:rsid w:val="00077CFA"/>
    <w:rsid w:val="0008100C"/>
    <w:rsid w:val="00081D97"/>
    <w:rsid w:val="00083576"/>
    <w:rsid w:val="00084725"/>
    <w:rsid w:val="00084B5C"/>
    <w:rsid w:val="00085C6D"/>
    <w:rsid w:val="00085CC7"/>
    <w:rsid w:val="00091A0E"/>
    <w:rsid w:val="00092715"/>
    <w:rsid w:val="00092C7B"/>
    <w:rsid w:val="00093163"/>
    <w:rsid w:val="0009321B"/>
    <w:rsid w:val="0009754C"/>
    <w:rsid w:val="000A2D29"/>
    <w:rsid w:val="000A2EFA"/>
    <w:rsid w:val="000A4439"/>
    <w:rsid w:val="000A46A4"/>
    <w:rsid w:val="000A4946"/>
    <w:rsid w:val="000A4EC8"/>
    <w:rsid w:val="000A6E5E"/>
    <w:rsid w:val="000A7A43"/>
    <w:rsid w:val="000B005F"/>
    <w:rsid w:val="000B05CB"/>
    <w:rsid w:val="000B073B"/>
    <w:rsid w:val="000B0B03"/>
    <w:rsid w:val="000B14E8"/>
    <w:rsid w:val="000B1BDD"/>
    <w:rsid w:val="000B270B"/>
    <w:rsid w:val="000B39A7"/>
    <w:rsid w:val="000B4E37"/>
    <w:rsid w:val="000B50EE"/>
    <w:rsid w:val="000B5695"/>
    <w:rsid w:val="000B5CB4"/>
    <w:rsid w:val="000C0C14"/>
    <w:rsid w:val="000C10B6"/>
    <w:rsid w:val="000C1A85"/>
    <w:rsid w:val="000C3800"/>
    <w:rsid w:val="000C3B1C"/>
    <w:rsid w:val="000C4390"/>
    <w:rsid w:val="000C692F"/>
    <w:rsid w:val="000C6B0C"/>
    <w:rsid w:val="000C6BF9"/>
    <w:rsid w:val="000D1D19"/>
    <w:rsid w:val="000D32F4"/>
    <w:rsid w:val="000D3F26"/>
    <w:rsid w:val="000D520B"/>
    <w:rsid w:val="000D561B"/>
    <w:rsid w:val="000D5DD5"/>
    <w:rsid w:val="000D73BD"/>
    <w:rsid w:val="000D74CC"/>
    <w:rsid w:val="000E0B6A"/>
    <w:rsid w:val="000E16B4"/>
    <w:rsid w:val="000E47CC"/>
    <w:rsid w:val="000E4A79"/>
    <w:rsid w:val="000E5AE3"/>
    <w:rsid w:val="000E5BEF"/>
    <w:rsid w:val="000E5E4A"/>
    <w:rsid w:val="000E71CB"/>
    <w:rsid w:val="001002FC"/>
    <w:rsid w:val="00101E08"/>
    <w:rsid w:val="0010284F"/>
    <w:rsid w:val="00104705"/>
    <w:rsid w:val="001049EB"/>
    <w:rsid w:val="00106311"/>
    <w:rsid w:val="00107962"/>
    <w:rsid w:val="00110610"/>
    <w:rsid w:val="001108BE"/>
    <w:rsid w:val="00110AD5"/>
    <w:rsid w:val="001122AB"/>
    <w:rsid w:val="00112B0A"/>
    <w:rsid w:val="0011447F"/>
    <w:rsid w:val="0011603F"/>
    <w:rsid w:val="001165B4"/>
    <w:rsid w:val="00120255"/>
    <w:rsid w:val="0012053D"/>
    <w:rsid w:val="00120E45"/>
    <w:rsid w:val="00121D51"/>
    <w:rsid w:val="00122987"/>
    <w:rsid w:val="00123AAC"/>
    <w:rsid w:val="00123E0A"/>
    <w:rsid w:val="00123FF7"/>
    <w:rsid w:val="0012498A"/>
    <w:rsid w:val="0012616C"/>
    <w:rsid w:val="00130310"/>
    <w:rsid w:val="00130394"/>
    <w:rsid w:val="00130954"/>
    <w:rsid w:val="0013486D"/>
    <w:rsid w:val="0013558A"/>
    <w:rsid w:val="001359AB"/>
    <w:rsid w:val="00135BEA"/>
    <w:rsid w:val="00136718"/>
    <w:rsid w:val="00137DBE"/>
    <w:rsid w:val="00141C0B"/>
    <w:rsid w:val="00142F37"/>
    <w:rsid w:val="00143A4D"/>
    <w:rsid w:val="00144BAA"/>
    <w:rsid w:val="00144CF7"/>
    <w:rsid w:val="00145B9C"/>
    <w:rsid w:val="00146429"/>
    <w:rsid w:val="00147227"/>
    <w:rsid w:val="00147C2D"/>
    <w:rsid w:val="00150AFF"/>
    <w:rsid w:val="00153287"/>
    <w:rsid w:val="00153A9C"/>
    <w:rsid w:val="001546A2"/>
    <w:rsid w:val="00154F31"/>
    <w:rsid w:val="00157910"/>
    <w:rsid w:val="0016036F"/>
    <w:rsid w:val="001603DA"/>
    <w:rsid w:val="00160CBD"/>
    <w:rsid w:val="00162557"/>
    <w:rsid w:val="00162964"/>
    <w:rsid w:val="00162CA7"/>
    <w:rsid w:val="00164CD7"/>
    <w:rsid w:val="00165318"/>
    <w:rsid w:val="00165887"/>
    <w:rsid w:val="00165F50"/>
    <w:rsid w:val="001701BB"/>
    <w:rsid w:val="00170CB5"/>
    <w:rsid w:val="00171946"/>
    <w:rsid w:val="00174995"/>
    <w:rsid w:val="00174E1A"/>
    <w:rsid w:val="00176050"/>
    <w:rsid w:val="00176C28"/>
    <w:rsid w:val="001770B7"/>
    <w:rsid w:val="0017747D"/>
    <w:rsid w:val="00181429"/>
    <w:rsid w:val="001814A7"/>
    <w:rsid w:val="00181D10"/>
    <w:rsid w:val="00183BE7"/>
    <w:rsid w:val="00184869"/>
    <w:rsid w:val="001866D6"/>
    <w:rsid w:val="00186A1A"/>
    <w:rsid w:val="001877F4"/>
    <w:rsid w:val="00190611"/>
    <w:rsid w:val="00191661"/>
    <w:rsid w:val="001927D9"/>
    <w:rsid w:val="00193189"/>
    <w:rsid w:val="001935F3"/>
    <w:rsid w:val="00193D66"/>
    <w:rsid w:val="0019463F"/>
    <w:rsid w:val="00194BCD"/>
    <w:rsid w:val="00194C22"/>
    <w:rsid w:val="00194EC6"/>
    <w:rsid w:val="00195DF1"/>
    <w:rsid w:val="0019633B"/>
    <w:rsid w:val="001A03E0"/>
    <w:rsid w:val="001A2AA4"/>
    <w:rsid w:val="001A3954"/>
    <w:rsid w:val="001A3CE1"/>
    <w:rsid w:val="001A6770"/>
    <w:rsid w:val="001A76E4"/>
    <w:rsid w:val="001A7A59"/>
    <w:rsid w:val="001B0328"/>
    <w:rsid w:val="001B0D72"/>
    <w:rsid w:val="001B0FD2"/>
    <w:rsid w:val="001B135A"/>
    <w:rsid w:val="001B393B"/>
    <w:rsid w:val="001B3D22"/>
    <w:rsid w:val="001B4DD0"/>
    <w:rsid w:val="001B6E50"/>
    <w:rsid w:val="001B6F5F"/>
    <w:rsid w:val="001B7586"/>
    <w:rsid w:val="001B7C44"/>
    <w:rsid w:val="001B7E1B"/>
    <w:rsid w:val="001C062C"/>
    <w:rsid w:val="001C0E5C"/>
    <w:rsid w:val="001C15AA"/>
    <w:rsid w:val="001C1CD9"/>
    <w:rsid w:val="001C1E9E"/>
    <w:rsid w:val="001C40D2"/>
    <w:rsid w:val="001C520F"/>
    <w:rsid w:val="001C5DC2"/>
    <w:rsid w:val="001C5E2A"/>
    <w:rsid w:val="001C7125"/>
    <w:rsid w:val="001C789A"/>
    <w:rsid w:val="001D23CB"/>
    <w:rsid w:val="001D3187"/>
    <w:rsid w:val="001D3353"/>
    <w:rsid w:val="001D33CD"/>
    <w:rsid w:val="001D46BE"/>
    <w:rsid w:val="001D53B0"/>
    <w:rsid w:val="001D6CF9"/>
    <w:rsid w:val="001E360F"/>
    <w:rsid w:val="001E5ECA"/>
    <w:rsid w:val="001E610F"/>
    <w:rsid w:val="001E616C"/>
    <w:rsid w:val="001E7727"/>
    <w:rsid w:val="001F0022"/>
    <w:rsid w:val="001F0AC2"/>
    <w:rsid w:val="001F3BCD"/>
    <w:rsid w:val="001F3E9D"/>
    <w:rsid w:val="001F541E"/>
    <w:rsid w:val="001F6E01"/>
    <w:rsid w:val="001F7E9B"/>
    <w:rsid w:val="00201F9E"/>
    <w:rsid w:val="00202A45"/>
    <w:rsid w:val="0020363F"/>
    <w:rsid w:val="00203F4B"/>
    <w:rsid w:val="0020489E"/>
    <w:rsid w:val="00204A17"/>
    <w:rsid w:val="002050FB"/>
    <w:rsid w:val="002051EE"/>
    <w:rsid w:val="002067DC"/>
    <w:rsid w:val="00206FBD"/>
    <w:rsid w:val="002077C0"/>
    <w:rsid w:val="00212D3A"/>
    <w:rsid w:val="00214459"/>
    <w:rsid w:val="00216B14"/>
    <w:rsid w:val="00216BAB"/>
    <w:rsid w:val="00221FC9"/>
    <w:rsid w:val="00222263"/>
    <w:rsid w:val="00222299"/>
    <w:rsid w:val="00224C12"/>
    <w:rsid w:val="002252EF"/>
    <w:rsid w:val="00225E21"/>
    <w:rsid w:val="00226038"/>
    <w:rsid w:val="00226807"/>
    <w:rsid w:val="00227D90"/>
    <w:rsid w:val="0023012F"/>
    <w:rsid w:val="0023039A"/>
    <w:rsid w:val="00231F67"/>
    <w:rsid w:val="00235473"/>
    <w:rsid w:val="002357BB"/>
    <w:rsid w:val="00235873"/>
    <w:rsid w:val="0023796C"/>
    <w:rsid w:val="00243489"/>
    <w:rsid w:val="0024381B"/>
    <w:rsid w:val="00244A0D"/>
    <w:rsid w:val="002451EE"/>
    <w:rsid w:val="00245B46"/>
    <w:rsid w:val="00245E58"/>
    <w:rsid w:val="00245EAC"/>
    <w:rsid w:val="00245EDE"/>
    <w:rsid w:val="0024722A"/>
    <w:rsid w:val="00247D17"/>
    <w:rsid w:val="00250D22"/>
    <w:rsid w:val="0025101A"/>
    <w:rsid w:val="00252F94"/>
    <w:rsid w:val="002531C2"/>
    <w:rsid w:val="00253268"/>
    <w:rsid w:val="0025444E"/>
    <w:rsid w:val="0025448E"/>
    <w:rsid w:val="002546CE"/>
    <w:rsid w:val="002546E5"/>
    <w:rsid w:val="002548D0"/>
    <w:rsid w:val="0025661D"/>
    <w:rsid w:val="00257AC5"/>
    <w:rsid w:val="00261B60"/>
    <w:rsid w:val="00263F0F"/>
    <w:rsid w:val="00264394"/>
    <w:rsid w:val="002645EF"/>
    <w:rsid w:val="002658FA"/>
    <w:rsid w:val="002674FE"/>
    <w:rsid w:val="00267F05"/>
    <w:rsid w:val="00270201"/>
    <w:rsid w:val="00272AC7"/>
    <w:rsid w:val="00273FDF"/>
    <w:rsid w:val="00275078"/>
    <w:rsid w:val="00276072"/>
    <w:rsid w:val="00276F43"/>
    <w:rsid w:val="00280FC8"/>
    <w:rsid w:val="00281AF2"/>
    <w:rsid w:val="00281B90"/>
    <w:rsid w:val="00285D87"/>
    <w:rsid w:val="00286C66"/>
    <w:rsid w:val="00287CCC"/>
    <w:rsid w:val="002903E4"/>
    <w:rsid w:val="00290C85"/>
    <w:rsid w:val="00292B83"/>
    <w:rsid w:val="00292EAF"/>
    <w:rsid w:val="00293A74"/>
    <w:rsid w:val="00294675"/>
    <w:rsid w:val="002970B7"/>
    <w:rsid w:val="002973E6"/>
    <w:rsid w:val="002A0507"/>
    <w:rsid w:val="002A1BA4"/>
    <w:rsid w:val="002A1BDF"/>
    <w:rsid w:val="002A1D8C"/>
    <w:rsid w:val="002A2943"/>
    <w:rsid w:val="002A2CC0"/>
    <w:rsid w:val="002A2E99"/>
    <w:rsid w:val="002A5F81"/>
    <w:rsid w:val="002B083F"/>
    <w:rsid w:val="002B0C22"/>
    <w:rsid w:val="002B0D83"/>
    <w:rsid w:val="002B0F61"/>
    <w:rsid w:val="002B10BD"/>
    <w:rsid w:val="002B282A"/>
    <w:rsid w:val="002B3B8D"/>
    <w:rsid w:val="002B57FA"/>
    <w:rsid w:val="002B5C25"/>
    <w:rsid w:val="002B5CFD"/>
    <w:rsid w:val="002B668B"/>
    <w:rsid w:val="002C0A30"/>
    <w:rsid w:val="002C0FD4"/>
    <w:rsid w:val="002C16ED"/>
    <w:rsid w:val="002C2D64"/>
    <w:rsid w:val="002C308D"/>
    <w:rsid w:val="002C362E"/>
    <w:rsid w:val="002C3B24"/>
    <w:rsid w:val="002C4813"/>
    <w:rsid w:val="002C65B3"/>
    <w:rsid w:val="002C68FA"/>
    <w:rsid w:val="002D15E0"/>
    <w:rsid w:val="002D2122"/>
    <w:rsid w:val="002D2DE6"/>
    <w:rsid w:val="002D49D0"/>
    <w:rsid w:val="002D6BCB"/>
    <w:rsid w:val="002D7986"/>
    <w:rsid w:val="002E0578"/>
    <w:rsid w:val="002E138D"/>
    <w:rsid w:val="002E16F7"/>
    <w:rsid w:val="002E17F9"/>
    <w:rsid w:val="002E4E1A"/>
    <w:rsid w:val="002E5A1F"/>
    <w:rsid w:val="002E6B86"/>
    <w:rsid w:val="002E6DDF"/>
    <w:rsid w:val="002E78C4"/>
    <w:rsid w:val="002F1380"/>
    <w:rsid w:val="002F2B32"/>
    <w:rsid w:val="002F3903"/>
    <w:rsid w:val="002F5D35"/>
    <w:rsid w:val="002F756D"/>
    <w:rsid w:val="00300A16"/>
    <w:rsid w:val="00301935"/>
    <w:rsid w:val="003057FD"/>
    <w:rsid w:val="00306D5B"/>
    <w:rsid w:val="003071F5"/>
    <w:rsid w:val="00307705"/>
    <w:rsid w:val="00307A8B"/>
    <w:rsid w:val="00310360"/>
    <w:rsid w:val="00311303"/>
    <w:rsid w:val="00311E44"/>
    <w:rsid w:val="00312A2F"/>
    <w:rsid w:val="0031345C"/>
    <w:rsid w:val="00313B79"/>
    <w:rsid w:val="00314DBC"/>
    <w:rsid w:val="00316079"/>
    <w:rsid w:val="00316818"/>
    <w:rsid w:val="0032113E"/>
    <w:rsid w:val="00321FCE"/>
    <w:rsid w:val="0032331E"/>
    <w:rsid w:val="00323B97"/>
    <w:rsid w:val="00323CE6"/>
    <w:rsid w:val="00323ECB"/>
    <w:rsid w:val="00325E75"/>
    <w:rsid w:val="00325F58"/>
    <w:rsid w:val="003260D8"/>
    <w:rsid w:val="00327AEC"/>
    <w:rsid w:val="00330141"/>
    <w:rsid w:val="00330415"/>
    <w:rsid w:val="00330C97"/>
    <w:rsid w:val="00331491"/>
    <w:rsid w:val="00332CB2"/>
    <w:rsid w:val="00332EEC"/>
    <w:rsid w:val="00333400"/>
    <w:rsid w:val="00333A18"/>
    <w:rsid w:val="00334E03"/>
    <w:rsid w:val="00334F01"/>
    <w:rsid w:val="00334FEE"/>
    <w:rsid w:val="00335650"/>
    <w:rsid w:val="00337934"/>
    <w:rsid w:val="00337AAD"/>
    <w:rsid w:val="00337E8C"/>
    <w:rsid w:val="00340409"/>
    <w:rsid w:val="00343D48"/>
    <w:rsid w:val="00344D0C"/>
    <w:rsid w:val="00344F6B"/>
    <w:rsid w:val="00345F24"/>
    <w:rsid w:val="003501EF"/>
    <w:rsid w:val="00350ED4"/>
    <w:rsid w:val="00351AA7"/>
    <w:rsid w:val="00351D90"/>
    <w:rsid w:val="00353B9A"/>
    <w:rsid w:val="0035441A"/>
    <w:rsid w:val="00354B76"/>
    <w:rsid w:val="00355E62"/>
    <w:rsid w:val="00356461"/>
    <w:rsid w:val="00357E1A"/>
    <w:rsid w:val="00360EC4"/>
    <w:rsid w:val="00361209"/>
    <w:rsid w:val="003617B2"/>
    <w:rsid w:val="00361E5C"/>
    <w:rsid w:val="00363067"/>
    <w:rsid w:val="0036383D"/>
    <w:rsid w:val="003646E2"/>
    <w:rsid w:val="0036714E"/>
    <w:rsid w:val="00367D9D"/>
    <w:rsid w:val="00370B39"/>
    <w:rsid w:val="0037191A"/>
    <w:rsid w:val="00371C91"/>
    <w:rsid w:val="003725D3"/>
    <w:rsid w:val="00372D2C"/>
    <w:rsid w:val="00372FDC"/>
    <w:rsid w:val="0037467E"/>
    <w:rsid w:val="00374DCD"/>
    <w:rsid w:val="0037555E"/>
    <w:rsid w:val="00376B0B"/>
    <w:rsid w:val="0037758E"/>
    <w:rsid w:val="003778B7"/>
    <w:rsid w:val="00377B22"/>
    <w:rsid w:val="00381FAA"/>
    <w:rsid w:val="00382423"/>
    <w:rsid w:val="0038313B"/>
    <w:rsid w:val="00385B87"/>
    <w:rsid w:val="0038620E"/>
    <w:rsid w:val="00386385"/>
    <w:rsid w:val="00386671"/>
    <w:rsid w:val="00386AF4"/>
    <w:rsid w:val="00386E18"/>
    <w:rsid w:val="00386F1F"/>
    <w:rsid w:val="00387087"/>
    <w:rsid w:val="00387B3A"/>
    <w:rsid w:val="003914D0"/>
    <w:rsid w:val="003918C4"/>
    <w:rsid w:val="00392286"/>
    <w:rsid w:val="003932B1"/>
    <w:rsid w:val="0039469A"/>
    <w:rsid w:val="0039585E"/>
    <w:rsid w:val="00395C82"/>
    <w:rsid w:val="00396723"/>
    <w:rsid w:val="00397880"/>
    <w:rsid w:val="003A1D9E"/>
    <w:rsid w:val="003A3DB9"/>
    <w:rsid w:val="003A4AF1"/>
    <w:rsid w:val="003A4B27"/>
    <w:rsid w:val="003A7131"/>
    <w:rsid w:val="003B0985"/>
    <w:rsid w:val="003B3743"/>
    <w:rsid w:val="003B4A6C"/>
    <w:rsid w:val="003B6CD9"/>
    <w:rsid w:val="003B71D2"/>
    <w:rsid w:val="003C093A"/>
    <w:rsid w:val="003C10DA"/>
    <w:rsid w:val="003C19CE"/>
    <w:rsid w:val="003C31E0"/>
    <w:rsid w:val="003C3ACA"/>
    <w:rsid w:val="003C42EC"/>
    <w:rsid w:val="003C4BD3"/>
    <w:rsid w:val="003C4E99"/>
    <w:rsid w:val="003C5027"/>
    <w:rsid w:val="003C5165"/>
    <w:rsid w:val="003C60BE"/>
    <w:rsid w:val="003D2607"/>
    <w:rsid w:val="003D2AF6"/>
    <w:rsid w:val="003D4082"/>
    <w:rsid w:val="003D4485"/>
    <w:rsid w:val="003D598C"/>
    <w:rsid w:val="003D5B99"/>
    <w:rsid w:val="003D666C"/>
    <w:rsid w:val="003D698B"/>
    <w:rsid w:val="003D6C04"/>
    <w:rsid w:val="003D6E5C"/>
    <w:rsid w:val="003D7A53"/>
    <w:rsid w:val="003E065F"/>
    <w:rsid w:val="003E2077"/>
    <w:rsid w:val="003E23D4"/>
    <w:rsid w:val="003E292E"/>
    <w:rsid w:val="003E2E2B"/>
    <w:rsid w:val="003E3BD3"/>
    <w:rsid w:val="003E3D29"/>
    <w:rsid w:val="003E5072"/>
    <w:rsid w:val="003E52BE"/>
    <w:rsid w:val="003E5D7D"/>
    <w:rsid w:val="003E5DAA"/>
    <w:rsid w:val="003E657D"/>
    <w:rsid w:val="003E7C37"/>
    <w:rsid w:val="003F02B3"/>
    <w:rsid w:val="003F1662"/>
    <w:rsid w:val="003F1F7F"/>
    <w:rsid w:val="003F23AB"/>
    <w:rsid w:val="003F2D3D"/>
    <w:rsid w:val="003F35A8"/>
    <w:rsid w:val="003F61CC"/>
    <w:rsid w:val="003F7757"/>
    <w:rsid w:val="00400C8C"/>
    <w:rsid w:val="00400CA0"/>
    <w:rsid w:val="004017FF"/>
    <w:rsid w:val="004020AB"/>
    <w:rsid w:val="0040269D"/>
    <w:rsid w:val="00402B5B"/>
    <w:rsid w:val="00403135"/>
    <w:rsid w:val="00403DFF"/>
    <w:rsid w:val="00406B63"/>
    <w:rsid w:val="00407963"/>
    <w:rsid w:val="00410F53"/>
    <w:rsid w:val="00412FDF"/>
    <w:rsid w:val="00413B46"/>
    <w:rsid w:val="004145C8"/>
    <w:rsid w:val="00415A52"/>
    <w:rsid w:val="004177DF"/>
    <w:rsid w:val="00417805"/>
    <w:rsid w:val="00417DD0"/>
    <w:rsid w:val="00420456"/>
    <w:rsid w:val="00420620"/>
    <w:rsid w:val="00420E00"/>
    <w:rsid w:val="00421728"/>
    <w:rsid w:val="00422054"/>
    <w:rsid w:val="0042322B"/>
    <w:rsid w:val="00430D28"/>
    <w:rsid w:val="004315A1"/>
    <w:rsid w:val="00431A3A"/>
    <w:rsid w:val="00431C4C"/>
    <w:rsid w:val="00432B50"/>
    <w:rsid w:val="00434CE9"/>
    <w:rsid w:val="00435DB1"/>
    <w:rsid w:val="00436812"/>
    <w:rsid w:val="004369E8"/>
    <w:rsid w:val="004379AC"/>
    <w:rsid w:val="0044096D"/>
    <w:rsid w:val="00442989"/>
    <w:rsid w:val="00442C3C"/>
    <w:rsid w:val="00443546"/>
    <w:rsid w:val="00443EDD"/>
    <w:rsid w:val="00444094"/>
    <w:rsid w:val="00444D2D"/>
    <w:rsid w:val="0044563D"/>
    <w:rsid w:val="00445C21"/>
    <w:rsid w:val="00445C4A"/>
    <w:rsid w:val="00447077"/>
    <w:rsid w:val="0045046D"/>
    <w:rsid w:val="00451244"/>
    <w:rsid w:val="00451C34"/>
    <w:rsid w:val="004521CD"/>
    <w:rsid w:val="004532BE"/>
    <w:rsid w:val="004539F1"/>
    <w:rsid w:val="004579C5"/>
    <w:rsid w:val="00460A3C"/>
    <w:rsid w:val="00460FF4"/>
    <w:rsid w:val="00461064"/>
    <w:rsid w:val="00461A38"/>
    <w:rsid w:val="00462044"/>
    <w:rsid w:val="004653B2"/>
    <w:rsid w:val="0046542F"/>
    <w:rsid w:val="004664AB"/>
    <w:rsid w:val="004672D7"/>
    <w:rsid w:val="00467B98"/>
    <w:rsid w:val="004709C2"/>
    <w:rsid w:val="004758C4"/>
    <w:rsid w:val="004774F6"/>
    <w:rsid w:val="004775C1"/>
    <w:rsid w:val="0047772D"/>
    <w:rsid w:val="00477C0D"/>
    <w:rsid w:val="004800DF"/>
    <w:rsid w:val="00480B44"/>
    <w:rsid w:val="00482282"/>
    <w:rsid w:val="00483332"/>
    <w:rsid w:val="004841DB"/>
    <w:rsid w:val="0048477A"/>
    <w:rsid w:val="00484B0F"/>
    <w:rsid w:val="00484B90"/>
    <w:rsid w:val="00486BBB"/>
    <w:rsid w:val="00487792"/>
    <w:rsid w:val="00487937"/>
    <w:rsid w:val="0048795B"/>
    <w:rsid w:val="00487FF7"/>
    <w:rsid w:val="00492273"/>
    <w:rsid w:val="00492C02"/>
    <w:rsid w:val="004938CD"/>
    <w:rsid w:val="00493DFC"/>
    <w:rsid w:val="00495DD8"/>
    <w:rsid w:val="0049635C"/>
    <w:rsid w:val="00497463"/>
    <w:rsid w:val="004977C7"/>
    <w:rsid w:val="00497D9E"/>
    <w:rsid w:val="004A0000"/>
    <w:rsid w:val="004A0EA8"/>
    <w:rsid w:val="004A1428"/>
    <w:rsid w:val="004A2E6B"/>
    <w:rsid w:val="004A47C5"/>
    <w:rsid w:val="004A4AD2"/>
    <w:rsid w:val="004A6E74"/>
    <w:rsid w:val="004A6E7B"/>
    <w:rsid w:val="004A6F0D"/>
    <w:rsid w:val="004A78B2"/>
    <w:rsid w:val="004A7DCC"/>
    <w:rsid w:val="004B0EF9"/>
    <w:rsid w:val="004B1011"/>
    <w:rsid w:val="004B11F1"/>
    <w:rsid w:val="004B171F"/>
    <w:rsid w:val="004B238E"/>
    <w:rsid w:val="004B3D4A"/>
    <w:rsid w:val="004B474D"/>
    <w:rsid w:val="004B6060"/>
    <w:rsid w:val="004C06AB"/>
    <w:rsid w:val="004C1F9E"/>
    <w:rsid w:val="004C2FE4"/>
    <w:rsid w:val="004C59DC"/>
    <w:rsid w:val="004C668B"/>
    <w:rsid w:val="004C6D4A"/>
    <w:rsid w:val="004D0E8B"/>
    <w:rsid w:val="004D3950"/>
    <w:rsid w:val="004D4373"/>
    <w:rsid w:val="004D47AF"/>
    <w:rsid w:val="004D61AA"/>
    <w:rsid w:val="004D6432"/>
    <w:rsid w:val="004D6758"/>
    <w:rsid w:val="004E0A26"/>
    <w:rsid w:val="004E0DE6"/>
    <w:rsid w:val="004E1E3E"/>
    <w:rsid w:val="004E2398"/>
    <w:rsid w:val="004E2BFC"/>
    <w:rsid w:val="004E36D0"/>
    <w:rsid w:val="004E39B6"/>
    <w:rsid w:val="004E418C"/>
    <w:rsid w:val="004E646B"/>
    <w:rsid w:val="004F0BBA"/>
    <w:rsid w:val="004F0BFA"/>
    <w:rsid w:val="004F2D4F"/>
    <w:rsid w:val="004F40CD"/>
    <w:rsid w:val="004F459B"/>
    <w:rsid w:val="004F602C"/>
    <w:rsid w:val="004F7349"/>
    <w:rsid w:val="004F7BFD"/>
    <w:rsid w:val="004F7D03"/>
    <w:rsid w:val="004F7D4C"/>
    <w:rsid w:val="004F7F50"/>
    <w:rsid w:val="005008DA"/>
    <w:rsid w:val="00500F9C"/>
    <w:rsid w:val="00501E8B"/>
    <w:rsid w:val="005040FF"/>
    <w:rsid w:val="0050417A"/>
    <w:rsid w:val="00506B13"/>
    <w:rsid w:val="00506E5C"/>
    <w:rsid w:val="00506F27"/>
    <w:rsid w:val="00506F89"/>
    <w:rsid w:val="00507BFF"/>
    <w:rsid w:val="00507DE4"/>
    <w:rsid w:val="00513274"/>
    <w:rsid w:val="0051409D"/>
    <w:rsid w:val="00515332"/>
    <w:rsid w:val="005154C0"/>
    <w:rsid w:val="005158D8"/>
    <w:rsid w:val="00515A69"/>
    <w:rsid w:val="00521BCF"/>
    <w:rsid w:val="00522268"/>
    <w:rsid w:val="005223D6"/>
    <w:rsid w:val="005236CA"/>
    <w:rsid w:val="00523855"/>
    <w:rsid w:val="00523D84"/>
    <w:rsid w:val="00524195"/>
    <w:rsid w:val="005250FA"/>
    <w:rsid w:val="0052622A"/>
    <w:rsid w:val="005271C8"/>
    <w:rsid w:val="005271DE"/>
    <w:rsid w:val="005277E8"/>
    <w:rsid w:val="00527EC7"/>
    <w:rsid w:val="0053035B"/>
    <w:rsid w:val="00530F11"/>
    <w:rsid w:val="00531CB6"/>
    <w:rsid w:val="0053473D"/>
    <w:rsid w:val="005354BD"/>
    <w:rsid w:val="005358A5"/>
    <w:rsid w:val="00535F23"/>
    <w:rsid w:val="0054039F"/>
    <w:rsid w:val="00540BA5"/>
    <w:rsid w:val="00540DC7"/>
    <w:rsid w:val="0054357A"/>
    <w:rsid w:val="005449D3"/>
    <w:rsid w:val="00547C20"/>
    <w:rsid w:val="005505C5"/>
    <w:rsid w:val="00550DD7"/>
    <w:rsid w:val="0055151F"/>
    <w:rsid w:val="00551726"/>
    <w:rsid w:val="00551C2A"/>
    <w:rsid w:val="005528A1"/>
    <w:rsid w:val="00553211"/>
    <w:rsid w:val="005538A2"/>
    <w:rsid w:val="00553F8B"/>
    <w:rsid w:val="005546D9"/>
    <w:rsid w:val="00554AD1"/>
    <w:rsid w:val="00555180"/>
    <w:rsid w:val="0055784F"/>
    <w:rsid w:val="00557D7F"/>
    <w:rsid w:val="00560F01"/>
    <w:rsid w:val="00561CD0"/>
    <w:rsid w:val="00562B00"/>
    <w:rsid w:val="00563987"/>
    <w:rsid w:val="005654AC"/>
    <w:rsid w:val="00566234"/>
    <w:rsid w:val="00566C38"/>
    <w:rsid w:val="00566F1C"/>
    <w:rsid w:val="00571557"/>
    <w:rsid w:val="00571A59"/>
    <w:rsid w:val="00572158"/>
    <w:rsid w:val="00572473"/>
    <w:rsid w:val="00573545"/>
    <w:rsid w:val="00573704"/>
    <w:rsid w:val="00573A27"/>
    <w:rsid w:val="00573E26"/>
    <w:rsid w:val="00574284"/>
    <w:rsid w:val="00574B9D"/>
    <w:rsid w:val="0057579B"/>
    <w:rsid w:val="00576109"/>
    <w:rsid w:val="00576618"/>
    <w:rsid w:val="00576CED"/>
    <w:rsid w:val="00577C90"/>
    <w:rsid w:val="0058137E"/>
    <w:rsid w:val="00582149"/>
    <w:rsid w:val="0058265C"/>
    <w:rsid w:val="00582E1F"/>
    <w:rsid w:val="0058315A"/>
    <w:rsid w:val="00587282"/>
    <w:rsid w:val="00587563"/>
    <w:rsid w:val="00590FA1"/>
    <w:rsid w:val="00591673"/>
    <w:rsid w:val="00591F43"/>
    <w:rsid w:val="00593805"/>
    <w:rsid w:val="00595D7A"/>
    <w:rsid w:val="00596312"/>
    <w:rsid w:val="00596B56"/>
    <w:rsid w:val="005972F6"/>
    <w:rsid w:val="005A00AF"/>
    <w:rsid w:val="005A0C39"/>
    <w:rsid w:val="005A0EE6"/>
    <w:rsid w:val="005A114C"/>
    <w:rsid w:val="005A22F1"/>
    <w:rsid w:val="005A371A"/>
    <w:rsid w:val="005A3E9F"/>
    <w:rsid w:val="005A44A0"/>
    <w:rsid w:val="005A473B"/>
    <w:rsid w:val="005A6959"/>
    <w:rsid w:val="005A7971"/>
    <w:rsid w:val="005A7B0A"/>
    <w:rsid w:val="005A7E7E"/>
    <w:rsid w:val="005B06D7"/>
    <w:rsid w:val="005B1268"/>
    <w:rsid w:val="005B1E7E"/>
    <w:rsid w:val="005B26CB"/>
    <w:rsid w:val="005B2791"/>
    <w:rsid w:val="005B2C6E"/>
    <w:rsid w:val="005B36E9"/>
    <w:rsid w:val="005B44A6"/>
    <w:rsid w:val="005B4BF7"/>
    <w:rsid w:val="005B4C29"/>
    <w:rsid w:val="005B4C8F"/>
    <w:rsid w:val="005B65DE"/>
    <w:rsid w:val="005B6BB9"/>
    <w:rsid w:val="005C11D8"/>
    <w:rsid w:val="005C1E3E"/>
    <w:rsid w:val="005C2861"/>
    <w:rsid w:val="005C30D2"/>
    <w:rsid w:val="005C39AE"/>
    <w:rsid w:val="005C4C31"/>
    <w:rsid w:val="005C4F98"/>
    <w:rsid w:val="005C6776"/>
    <w:rsid w:val="005C7192"/>
    <w:rsid w:val="005D146E"/>
    <w:rsid w:val="005D1689"/>
    <w:rsid w:val="005D20FA"/>
    <w:rsid w:val="005D3B88"/>
    <w:rsid w:val="005D4BB4"/>
    <w:rsid w:val="005D5650"/>
    <w:rsid w:val="005D788D"/>
    <w:rsid w:val="005E05DF"/>
    <w:rsid w:val="005E1180"/>
    <w:rsid w:val="005E389A"/>
    <w:rsid w:val="005E3B87"/>
    <w:rsid w:val="005E47D5"/>
    <w:rsid w:val="005E574D"/>
    <w:rsid w:val="005E5902"/>
    <w:rsid w:val="005F097A"/>
    <w:rsid w:val="005F0A18"/>
    <w:rsid w:val="005F2275"/>
    <w:rsid w:val="005F3A8E"/>
    <w:rsid w:val="005F414E"/>
    <w:rsid w:val="005F618A"/>
    <w:rsid w:val="005F6C86"/>
    <w:rsid w:val="005F747E"/>
    <w:rsid w:val="005F791E"/>
    <w:rsid w:val="005F7A22"/>
    <w:rsid w:val="0060275D"/>
    <w:rsid w:val="00603AA7"/>
    <w:rsid w:val="00604945"/>
    <w:rsid w:val="00604ED2"/>
    <w:rsid w:val="006053F4"/>
    <w:rsid w:val="006060D9"/>
    <w:rsid w:val="00606C6F"/>
    <w:rsid w:val="00607E34"/>
    <w:rsid w:val="006107E4"/>
    <w:rsid w:val="006115BE"/>
    <w:rsid w:val="00611D34"/>
    <w:rsid w:val="00612C4A"/>
    <w:rsid w:val="006144C1"/>
    <w:rsid w:val="00614547"/>
    <w:rsid w:val="006152BA"/>
    <w:rsid w:val="00616910"/>
    <w:rsid w:val="00616974"/>
    <w:rsid w:val="0061783B"/>
    <w:rsid w:val="006202AC"/>
    <w:rsid w:val="00621419"/>
    <w:rsid w:val="00621A81"/>
    <w:rsid w:val="006237BE"/>
    <w:rsid w:val="006265B8"/>
    <w:rsid w:val="0062669C"/>
    <w:rsid w:val="006269B1"/>
    <w:rsid w:val="00626B65"/>
    <w:rsid w:val="00627559"/>
    <w:rsid w:val="00627C0C"/>
    <w:rsid w:val="00627E59"/>
    <w:rsid w:val="00630F16"/>
    <w:rsid w:val="00631401"/>
    <w:rsid w:val="006318AD"/>
    <w:rsid w:val="00631C00"/>
    <w:rsid w:val="00631CEB"/>
    <w:rsid w:val="006339A9"/>
    <w:rsid w:val="00633B07"/>
    <w:rsid w:val="0063403E"/>
    <w:rsid w:val="00636223"/>
    <w:rsid w:val="0063684A"/>
    <w:rsid w:val="00636A2B"/>
    <w:rsid w:val="00636EBA"/>
    <w:rsid w:val="00637485"/>
    <w:rsid w:val="00637D61"/>
    <w:rsid w:val="006407CF"/>
    <w:rsid w:val="0064120D"/>
    <w:rsid w:val="006416FC"/>
    <w:rsid w:val="00641AE9"/>
    <w:rsid w:val="0064224A"/>
    <w:rsid w:val="00642598"/>
    <w:rsid w:val="00643F52"/>
    <w:rsid w:val="006447E3"/>
    <w:rsid w:val="006450D3"/>
    <w:rsid w:val="00647BB9"/>
    <w:rsid w:val="00652C9E"/>
    <w:rsid w:val="006545C0"/>
    <w:rsid w:val="0065732E"/>
    <w:rsid w:val="00660B11"/>
    <w:rsid w:val="00661203"/>
    <w:rsid w:val="00663991"/>
    <w:rsid w:val="00664149"/>
    <w:rsid w:val="006645BA"/>
    <w:rsid w:val="0066481B"/>
    <w:rsid w:val="00664AC1"/>
    <w:rsid w:val="006657EA"/>
    <w:rsid w:val="0066677B"/>
    <w:rsid w:val="00666E86"/>
    <w:rsid w:val="006709B9"/>
    <w:rsid w:val="00670D20"/>
    <w:rsid w:val="006727B3"/>
    <w:rsid w:val="0067384D"/>
    <w:rsid w:val="00673B7F"/>
    <w:rsid w:val="00673FE2"/>
    <w:rsid w:val="00675455"/>
    <w:rsid w:val="00677507"/>
    <w:rsid w:val="00677F3B"/>
    <w:rsid w:val="0068152F"/>
    <w:rsid w:val="006821B2"/>
    <w:rsid w:val="00683BE5"/>
    <w:rsid w:val="006878BD"/>
    <w:rsid w:val="00687BF5"/>
    <w:rsid w:val="006908B2"/>
    <w:rsid w:val="006949C3"/>
    <w:rsid w:val="00694C52"/>
    <w:rsid w:val="00694E83"/>
    <w:rsid w:val="0069694A"/>
    <w:rsid w:val="006A0330"/>
    <w:rsid w:val="006A10E7"/>
    <w:rsid w:val="006A1E08"/>
    <w:rsid w:val="006A3141"/>
    <w:rsid w:val="006A4654"/>
    <w:rsid w:val="006A65D6"/>
    <w:rsid w:val="006A73E7"/>
    <w:rsid w:val="006A7E24"/>
    <w:rsid w:val="006B0D6A"/>
    <w:rsid w:val="006B1462"/>
    <w:rsid w:val="006B2448"/>
    <w:rsid w:val="006B31B1"/>
    <w:rsid w:val="006B4EDE"/>
    <w:rsid w:val="006B4FF3"/>
    <w:rsid w:val="006B5C60"/>
    <w:rsid w:val="006B5C87"/>
    <w:rsid w:val="006B72DB"/>
    <w:rsid w:val="006B7B52"/>
    <w:rsid w:val="006B7C9A"/>
    <w:rsid w:val="006C0020"/>
    <w:rsid w:val="006C010A"/>
    <w:rsid w:val="006C23CD"/>
    <w:rsid w:val="006C5FB2"/>
    <w:rsid w:val="006C6A37"/>
    <w:rsid w:val="006D01E6"/>
    <w:rsid w:val="006D206A"/>
    <w:rsid w:val="006D2197"/>
    <w:rsid w:val="006D2F2A"/>
    <w:rsid w:val="006D347A"/>
    <w:rsid w:val="006D36E7"/>
    <w:rsid w:val="006D3CC9"/>
    <w:rsid w:val="006D47D4"/>
    <w:rsid w:val="006D4D4B"/>
    <w:rsid w:val="006D4EFB"/>
    <w:rsid w:val="006D5279"/>
    <w:rsid w:val="006D5C82"/>
    <w:rsid w:val="006D6768"/>
    <w:rsid w:val="006D696C"/>
    <w:rsid w:val="006E06C9"/>
    <w:rsid w:val="006E2B22"/>
    <w:rsid w:val="006E311B"/>
    <w:rsid w:val="006E3484"/>
    <w:rsid w:val="006E3567"/>
    <w:rsid w:val="006E404A"/>
    <w:rsid w:val="006E4435"/>
    <w:rsid w:val="006E5ABE"/>
    <w:rsid w:val="006E5CC6"/>
    <w:rsid w:val="006E5FF6"/>
    <w:rsid w:val="006E6F31"/>
    <w:rsid w:val="006E6F7E"/>
    <w:rsid w:val="006F04B8"/>
    <w:rsid w:val="006F14CB"/>
    <w:rsid w:val="006F2C39"/>
    <w:rsid w:val="006F2C5A"/>
    <w:rsid w:val="006F40FD"/>
    <w:rsid w:val="006F5A83"/>
    <w:rsid w:val="006F6DFA"/>
    <w:rsid w:val="007012F7"/>
    <w:rsid w:val="00702CB0"/>
    <w:rsid w:val="00705CEB"/>
    <w:rsid w:val="0070693F"/>
    <w:rsid w:val="00707065"/>
    <w:rsid w:val="007072FA"/>
    <w:rsid w:val="00710752"/>
    <w:rsid w:val="00710D77"/>
    <w:rsid w:val="00712469"/>
    <w:rsid w:val="007130A5"/>
    <w:rsid w:val="007135EC"/>
    <w:rsid w:val="0071361E"/>
    <w:rsid w:val="007146ED"/>
    <w:rsid w:val="00714E62"/>
    <w:rsid w:val="00714FA0"/>
    <w:rsid w:val="00720181"/>
    <w:rsid w:val="007219DE"/>
    <w:rsid w:val="00721E35"/>
    <w:rsid w:val="00722C53"/>
    <w:rsid w:val="00722F24"/>
    <w:rsid w:val="00723456"/>
    <w:rsid w:val="007247C5"/>
    <w:rsid w:val="00724FDA"/>
    <w:rsid w:val="0072614D"/>
    <w:rsid w:val="007262BB"/>
    <w:rsid w:val="00726356"/>
    <w:rsid w:val="00727501"/>
    <w:rsid w:val="00727A50"/>
    <w:rsid w:val="00727B14"/>
    <w:rsid w:val="00727BA5"/>
    <w:rsid w:val="0073019D"/>
    <w:rsid w:val="00730B59"/>
    <w:rsid w:val="0073297A"/>
    <w:rsid w:val="007330B0"/>
    <w:rsid w:val="00733177"/>
    <w:rsid w:val="00734CB4"/>
    <w:rsid w:val="00736558"/>
    <w:rsid w:val="007442E1"/>
    <w:rsid w:val="00744F85"/>
    <w:rsid w:val="00745E7E"/>
    <w:rsid w:val="00747271"/>
    <w:rsid w:val="00747D55"/>
    <w:rsid w:val="007505ED"/>
    <w:rsid w:val="00750FB4"/>
    <w:rsid w:val="00751B18"/>
    <w:rsid w:val="00751D99"/>
    <w:rsid w:val="0075272B"/>
    <w:rsid w:val="00752B02"/>
    <w:rsid w:val="00753277"/>
    <w:rsid w:val="00753753"/>
    <w:rsid w:val="00753943"/>
    <w:rsid w:val="00754BE8"/>
    <w:rsid w:val="007552D5"/>
    <w:rsid w:val="00757485"/>
    <w:rsid w:val="00760FA5"/>
    <w:rsid w:val="00761514"/>
    <w:rsid w:val="00762A78"/>
    <w:rsid w:val="00763405"/>
    <w:rsid w:val="00766F5E"/>
    <w:rsid w:val="00766FBA"/>
    <w:rsid w:val="00767C5A"/>
    <w:rsid w:val="00770080"/>
    <w:rsid w:val="0077035D"/>
    <w:rsid w:val="007712C3"/>
    <w:rsid w:val="0077247D"/>
    <w:rsid w:val="00772731"/>
    <w:rsid w:val="0077334E"/>
    <w:rsid w:val="007741A8"/>
    <w:rsid w:val="00774C84"/>
    <w:rsid w:val="00774FC9"/>
    <w:rsid w:val="00775B41"/>
    <w:rsid w:val="00775E9D"/>
    <w:rsid w:val="00780006"/>
    <w:rsid w:val="0078095C"/>
    <w:rsid w:val="007823B8"/>
    <w:rsid w:val="00784146"/>
    <w:rsid w:val="00784640"/>
    <w:rsid w:val="0078468B"/>
    <w:rsid w:val="00784DA9"/>
    <w:rsid w:val="0078517E"/>
    <w:rsid w:val="0078537F"/>
    <w:rsid w:val="00785424"/>
    <w:rsid w:val="00785A74"/>
    <w:rsid w:val="007907EE"/>
    <w:rsid w:val="00792E7E"/>
    <w:rsid w:val="00794D23"/>
    <w:rsid w:val="00794FC7"/>
    <w:rsid w:val="00797286"/>
    <w:rsid w:val="00797D7F"/>
    <w:rsid w:val="00797DE5"/>
    <w:rsid w:val="007A1C3D"/>
    <w:rsid w:val="007A4BDB"/>
    <w:rsid w:val="007A54B7"/>
    <w:rsid w:val="007A64F6"/>
    <w:rsid w:val="007A6716"/>
    <w:rsid w:val="007A6C5F"/>
    <w:rsid w:val="007A7088"/>
    <w:rsid w:val="007B03C1"/>
    <w:rsid w:val="007B1423"/>
    <w:rsid w:val="007B2464"/>
    <w:rsid w:val="007B3C27"/>
    <w:rsid w:val="007B4380"/>
    <w:rsid w:val="007B4F10"/>
    <w:rsid w:val="007B678E"/>
    <w:rsid w:val="007B6EFB"/>
    <w:rsid w:val="007C002D"/>
    <w:rsid w:val="007C0682"/>
    <w:rsid w:val="007C0F96"/>
    <w:rsid w:val="007C1751"/>
    <w:rsid w:val="007C1E21"/>
    <w:rsid w:val="007C1F10"/>
    <w:rsid w:val="007C28B3"/>
    <w:rsid w:val="007C30D0"/>
    <w:rsid w:val="007C42CE"/>
    <w:rsid w:val="007C4518"/>
    <w:rsid w:val="007C741B"/>
    <w:rsid w:val="007D0902"/>
    <w:rsid w:val="007D092C"/>
    <w:rsid w:val="007D15F5"/>
    <w:rsid w:val="007D18D8"/>
    <w:rsid w:val="007D19E1"/>
    <w:rsid w:val="007D2646"/>
    <w:rsid w:val="007D291D"/>
    <w:rsid w:val="007D3296"/>
    <w:rsid w:val="007D3BF1"/>
    <w:rsid w:val="007D4D4E"/>
    <w:rsid w:val="007D51A7"/>
    <w:rsid w:val="007D64E9"/>
    <w:rsid w:val="007D659B"/>
    <w:rsid w:val="007D6E1F"/>
    <w:rsid w:val="007E0921"/>
    <w:rsid w:val="007E2042"/>
    <w:rsid w:val="007E2222"/>
    <w:rsid w:val="007E2BE6"/>
    <w:rsid w:val="007E3FAE"/>
    <w:rsid w:val="007E3FCF"/>
    <w:rsid w:val="007F072C"/>
    <w:rsid w:val="007F1A03"/>
    <w:rsid w:val="007F202C"/>
    <w:rsid w:val="007F213C"/>
    <w:rsid w:val="007F2694"/>
    <w:rsid w:val="007F2BB5"/>
    <w:rsid w:val="007F5204"/>
    <w:rsid w:val="007F5F3B"/>
    <w:rsid w:val="007F72C9"/>
    <w:rsid w:val="007F7FEB"/>
    <w:rsid w:val="008002DE"/>
    <w:rsid w:val="00800350"/>
    <w:rsid w:val="00800944"/>
    <w:rsid w:val="00801482"/>
    <w:rsid w:val="00801B86"/>
    <w:rsid w:val="0080277F"/>
    <w:rsid w:val="00802E5A"/>
    <w:rsid w:val="00803286"/>
    <w:rsid w:val="00804099"/>
    <w:rsid w:val="008049B3"/>
    <w:rsid w:val="008050A7"/>
    <w:rsid w:val="0080602E"/>
    <w:rsid w:val="00806AAD"/>
    <w:rsid w:val="0080703D"/>
    <w:rsid w:val="00807C7A"/>
    <w:rsid w:val="008103B0"/>
    <w:rsid w:val="00810B55"/>
    <w:rsid w:val="0081293F"/>
    <w:rsid w:val="00812CC2"/>
    <w:rsid w:val="0081359C"/>
    <w:rsid w:val="00814008"/>
    <w:rsid w:val="0081430C"/>
    <w:rsid w:val="0081491A"/>
    <w:rsid w:val="00815F5D"/>
    <w:rsid w:val="00816B39"/>
    <w:rsid w:val="00817DFD"/>
    <w:rsid w:val="00820190"/>
    <w:rsid w:val="008208EB"/>
    <w:rsid w:val="00820910"/>
    <w:rsid w:val="00820B66"/>
    <w:rsid w:val="00820EFA"/>
    <w:rsid w:val="0082120A"/>
    <w:rsid w:val="00823DA9"/>
    <w:rsid w:val="00825D1F"/>
    <w:rsid w:val="008279B7"/>
    <w:rsid w:val="00827D81"/>
    <w:rsid w:val="00830158"/>
    <w:rsid w:val="0083016B"/>
    <w:rsid w:val="00830325"/>
    <w:rsid w:val="00830F23"/>
    <w:rsid w:val="00834FD7"/>
    <w:rsid w:val="0083510D"/>
    <w:rsid w:val="008379CE"/>
    <w:rsid w:val="00837DEE"/>
    <w:rsid w:val="00842E21"/>
    <w:rsid w:val="00845CA5"/>
    <w:rsid w:val="00850052"/>
    <w:rsid w:val="00850CA3"/>
    <w:rsid w:val="00851749"/>
    <w:rsid w:val="00851C64"/>
    <w:rsid w:val="008523C5"/>
    <w:rsid w:val="0085281F"/>
    <w:rsid w:val="00853B75"/>
    <w:rsid w:val="00853C19"/>
    <w:rsid w:val="0085402B"/>
    <w:rsid w:val="0085485F"/>
    <w:rsid w:val="008600DC"/>
    <w:rsid w:val="00860547"/>
    <w:rsid w:val="008608BA"/>
    <w:rsid w:val="00861606"/>
    <w:rsid w:val="00861EAC"/>
    <w:rsid w:val="00862DC4"/>
    <w:rsid w:val="00863004"/>
    <w:rsid w:val="0086407D"/>
    <w:rsid w:val="0086574B"/>
    <w:rsid w:val="00865B7B"/>
    <w:rsid w:val="00866555"/>
    <w:rsid w:val="008675D5"/>
    <w:rsid w:val="008707A5"/>
    <w:rsid w:val="0087250E"/>
    <w:rsid w:val="00872FB9"/>
    <w:rsid w:val="00873389"/>
    <w:rsid w:val="00873CC6"/>
    <w:rsid w:val="00874C2E"/>
    <w:rsid w:val="008766F1"/>
    <w:rsid w:val="00881435"/>
    <w:rsid w:val="00881811"/>
    <w:rsid w:val="00882B3D"/>
    <w:rsid w:val="008847B1"/>
    <w:rsid w:val="0088557B"/>
    <w:rsid w:val="00885886"/>
    <w:rsid w:val="00885EF2"/>
    <w:rsid w:val="008860AD"/>
    <w:rsid w:val="00886AA2"/>
    <w:rsid w:val="00887347"/>
    <w:rsid w:val="00890093"/>
    <w:rsid w:val="008900CE"/>
    <w:rsid w:val="008907C1"/>
    <w:rsid w:val="008912A0"/>
    <w:rsid w:val="00892A93"/>
    <w:rsid w:val="0089368B"/>
    <w:rsid w:val="00893DFD"/>
    <w:rsid w:val="00893E4D"/>
    <w:rsid w:val="008943FA"/>
    <w:rsid w:val="00895079"/>
    <w:rsid w:val="00897633"/>
    <w:rsid w:val="00897E0D"/>
    <w:rsid w:val="008A06AF"/>
    <w:rsid w:val="008A0788"/>
    <w:rsid w:val="008A1381"/>
    <w:rsid w:val="008A1B1C"/>
    <w:rsid w:val="008A1D3F"/>
    <w:rsid w:val="008A2552"/>
    <w:rsid w:val="008A2A36"/>
    <w:rsid w:val="008A2D65"/>
    <w:rsid w:val="008A2F6C"/>
    <w:rsid w:val="008A34C4"/>
    <w:rsid w:val="008A4BDA"/>
    <w:rsid w:val="008A5BFA"/>
    <w:rsid w:val="008B0439"/>
    <w:rsid w:val="008B1559"/>
    <w:rsid w:val="008B1835"/>
    <w:rsid w:val="008B28A8"/>
    <w:rsid w:val="008B2C49"/>
    <w:rsid w:val="008B2CCE"/>
    <w:rsid w:val="008B2E10"/>
    <w:rsid w:val="008B300C"/>
    <w:rsid w:val="008B336B"/>
    <w:rsid w:val="008B430D"/>
    <w:rsid w:val="008B4DCB"/>
    <w:rsid w:val="008B78C2"/>
    <w:rsid w:val="008C03D3"/>
    <w:rsid w:val="008C0B7B"/>
    <w:rsid w:val="008C1BB1"/>
    <w:rsid w:val="008C1D35"/>
    <w:rsid w:val="008C4E30"/>
    <w:rsid w:val="008C75B5"/>
    <w:rsid w:val="008D09D7"/>
    <w:rsid w:val="008D1C33"/>
    <w:rsid w:val="008D2A42"/>
    <w:rsid w:val="008D43E0"/>
    <w:rsid w:val="008D45DD"/>
    <w:rsid w:val="008D48CD"/>
    <w:rsid w:val="008D4F07"/>
    <w:rsid w:val="008D6247"/>
    <w:rsid w:val="008D6E3F"/>
    <w:rsid w:val="008D75D5"/>
    <w:rsid w:val="008D7C2F"/>
    <w:rsid w:val="008E096C"/>
    <w:rsid w:val="008E180D"/>
    <w:rsid w:val="008E277A"/>
    <w:rsid w:val="008E71ED"/>
    <w:rsid w:val="008F0098"/>
    <w:rsid w:val="008F1033"/>
    <w:rsid w:val="008F124B"/>
    <w:rsid w:val="008F157F"/>
    <w:rsid w:val="008F31D1"/>
    <w:rsid w:val="008F50EC"/>
    <w:rsid w:val="008F59C4"/>
    <w:rsid w:val="008F5F88"/>
    <w:rsid w:val="008F7A79"/>
    <w:rsid w:val="00900CE7"/>
    <w:rsid w:val="0090182C"/>
    <w:rsid w:val="00903BBD"/>
    <w:rsid w:val="0090436E"/>
    <w:rsid w:val="0090440D"/>
    <w:rsid w:val="009055C6"/>
    <w:rsid w:val="00905F91"/>
    <w:rsid w:val="0090629F"/>
    <w:rsid w:val="00906747"/>
    <w:rsid w:val="00910E96"/>
    <w:rsid w:val="00911A6C"/>
    <w:rsid w:val="00912701"/>
    <w:rsid w:val="00912E72"/>
    <w:rsid w:val="0091544C"/>
    <w:rsid w:val="009154F5"/>
    <w:rsid w:val="009167A7"/>
    <w:rsid w:val="00916A0C"/>
    <w:rsid w:val="00917FFB"/>
    <w:rsid w:val="00920C52"/>
    <w:rsid w:val="00921D61"/>
    <w:rsid w:val="009227B7"/>
    <w:rsid w:val="00922D24"/>
    <w:rsid w:val="00923B90"/>
    <w:rsid w:val="00923D11"/>
    <w:rsid w:val="00925B7B"/>
    <w:rsid w:val="00925EBB"/>
    <w:rsid w:val="00927282"/>
    <w:rsid w:val="00927967"/>
    <w:rsid w:val="00930A99"/>
    <w:rsid w:val="00931821"/>
    <w:rsid w:val="009326F6"/>
    <w:rsid w:val="00932F6E"/>
    <w:rsid w:val="00933232"/>
    <w:rsid w:val="00934710"/>
    <w:rsid w:val="00934A3F"/>
    <w:rsid w:val="00935ADA"/>
    <w:rsid w:val="00936117"/>
    <w:rsid w:val="00937DD7"/>
    <w:rsid w:val="009405C7"/>
    <w:rsid w:val="00940ADF"/>
    <w:rsid w:val="00940D84"/>
    <w:rsid w:val="00941B09"/>
    <w:rsid w:val="0094258D"/>
    <w:rsid w:val="00942B78"/>
    <w:rsid w:val="00942CAF"/>
    <w:rsid w:val="0094351C"/>
    <w:rsid w:val="00943572"/>
    <w:rsid w:val="00943650"/>
    <w:rsid w:val="0094467C"/>
    <w:rsid w:val="0094539E"/>
    <w:rsid w:val="00946042"/>
    <w:rsid w:val="00946339"/>
    <w:rsid w:val="009472B7"/>
    <w:rsid w:val="00947A40"/>
    <w:rsid w:val="00947B42"/>
    <w:rsid w:val="00950079"/>
    <w:rsid w:val="00950707"/>
    <w:rsid w:val="009514F0"/>
    <w:rsid w:val="009523F9"/>
    <w:rsid w:val="009535FB"/>
    <w:rsid w:val="009541E8"/>
    <w:rsid w:val="009549C2"/>
    <w:rsid w:val="00954BDC"/>
    <w:rsid w:val="00955200"/>
    <w:rsid w:val="00956E45"/>
    <w:rsid w:val="00960414"/>
    <w:rsid w:val="009609A3"/>
    <w:rsid w:val="00960DD5"/>
    <w:rsid w:val="00962529"/>
    <w:rsid w:val="00962AB6"/>
    <w:rsid w:val="00962B97"/>
    <w:rsid w:val="00962DF9"/>
    <w:rsid w:val="00963271"/>
    <w:rsid w:val="00963AC2"/>
    <w:rsid w:val="00963FBB"/>
    <w:rsid w:val="0096476B"/>
    <w:rsid w:val="00964874"/>
    <w:rsid w:val="00966369"/>
    <w:rsid w:val="00966654"/>
    <w:rsid w:val="00966CE9"/>
    <w:rsid w:val="00970ECF"/>
    <w:rsid w:val="009718DD"/>
    <w:rsid w:val="00972642"/>
    <w:rsid w:val="00974246"/>
    <w:rsid w:val="009745E8"/>
    <w:rsid w:val="00975D65"/>
    <w:rsid w:val="009762C8"/>
    <w:rsid w:val="00976980"/>
    <w:rsid w:val="00980671"/>
    <w:rsid w:val="00980C39"/>
    <w:rsid w:val="009810DD"/>
    <w:rsid w:val="00981EF0"/>
    <w:rsid w:val="009832E3"/>
    <w:rsid w:val="00983FEC"/>
    <w:rsid w:val="009840B0"/>
    <w:rsid w:val="009848BD"/>
    <w:rsid w:val="00985BFD"/>
    <w:rsid w:val="00986ABA"/>
    <w:rsid w:val="009903BA"/>
    <w:rsid w:val="00990417"/>
    <w:rsid w:val="009904C6"/>
    <w:rsid w:val="00991111"/>
    <w:rsid w:val="0099214E"/>
    <w:rsid w:val="00992F8E"/>
    <w:rsid w:val="00994BB8"/>
    <w:rsid w:val="009953C6"/>
    <w:rsid w:val="00995808"/>
    <w:rsid w:val="00995C25"/>
    <w:rsid w:val="00995D9B"/>
    <w:rsid w:val="009966F4"/>
    <w:rsid w:val="009A0519"/>
    <w:rsid w:val="009A158E"/>
    <w:rsid w:val="009A44FA"/>
    <w:rsid w:val="009A4AB9"/>
    <w:rsid w:val="009A4B32"/>
    <w:rsid w:val="009A4D02"/>
    <w:rsid w:val="009A51EC"/>
    <w:rsid w:val="009A5A9E"/>
    <w:rsid w:val="009B15DD"/>
    <w:rsid w:val="009B1A9C"/>
    <w:rsid w:val="009B1BC0"/>
    <w:rsid w:val="009B29ED"/>
    <w:rsid w:val="009B3153"/>
    <w:rsid w:val="009B4735"/>
    <w:rsid w:val="009B521E"/>
    <w:rsid w:val="009B5345"/>
    <w:rsid w:val="009B5505"/>
    <w:rsid w:val="009B598D"/>
    <w:rsid w:val="009B5AEE"/>
    <w:rsid w:val="009B6053"/>
    <w:rsid w:val="009B7CAE"/>
    <w:rsid w:val="009C02FC"/>
    <w:rsid w:val="009C0323"/>
    <w:rsid w:val="009C2BF3"/>
    <w:rsid w:val="009C3C2A"/>
    <w:rsid w:val="009C3D9F"/>
    <w:rsid w:val="009C45AB"/>
    <w:rsid w:val="009C56BF"/>
    <w:rsid w:val="009C6233"/>
    <w:rsid w:val="009D0508"/>
    <w:rsid w:val="009D0B75"/>
    <w:rsid w:val="009D14F1"/>
    <w:rsid w:val="009D15F8"/>
    <w:rsid w:val="009D4A2F"/>
    <w:rsid w:val="009D6FE2"/>
    <w:rsid w:val="009E0142"/>
    <w:rsid w:val="009E43FD"/>
    <w:rsid w:val="009E5615"/>
    <w:rsid w:val="009E5D27"/>
    <w:rsid w:val="009E7582"/>
    <w:rsid w:val="009E7FAA"/>
    <w:rsid w:val="009F04A1"/>
    <w:rsid w:val="009F0665"/>
    <w:rsid w:val="009F0BFF"/>
    <w:rsid w:val="009F0EB7"/>
    <w:rsid w:val="009F2095"/>
    <w:rsid w:val="009F27E8"/>
    <w:rsid w:val="009F2A29"/>
    <w:rsid w:val="009F2E6D"/>
    <w:rsid w:val="009F3745"/>
    <w:rsid w:val="009F539B"/>
    <w:rsid w:val="009F653E"/>
    <w:rsid w:val="009F7853"/>
    <w:rsid w:val="009F794E"/>
    <w:rsid w:val="009F7991"/>
    <w:rsid w:val="009F7E97"/>
    <w:rsid w:val="009F7F44"/>
    <w:rsid w:val="00A00008"/>
    <w:rsid w:val="00A00CF1"/>
    <w:rsid w:val="00A01EC7"/>
    <w:rsid w:val="00A02D1E"/>
    <w:rsid w:val="00A047E3"/>
    <w:rsid w:val="00A04EA4"/>
    <w:rsid w:val="00A05999"/>
    <w:rsid w:val="00A06209"/>
    <w:rsid w:val="00A066D6"/>
    <w:rsid w:val="00A117F6"/>
    <w:rsid w:val="00A11DB8"/>
    <w:rsid w:val="00A12467"/>
    <w:rsid w:val="00A14392"/>
    <w:rsid w:val="00A151FA"/>
    <w:rsid w:val="00A16770"/>
    <w:rsid w:val="00A17048"/>
    <w:rsid w:val="00A17747"/>
    <w:rsid w:val="00A17C75"/>
    <w:rsid w:val="00A20704"/>
    <w:rsid w:val="00A2195A"/>
    <w:rsid w:val="00A2202D"/>
    <w:rsid w:val="00A22C78"/>
    <w:rsid w:val="00A2364B"/>
    <w:rsid w:val="00A23719"/>
    <w:rsid w:val="00A258F4"/>
    <w:rsid w:val="00A25A80"/>
    <w:rsid w:val="00A2763C"/>
    <w:rsid w:val="00A305FF"/>
    <w:rsid w:val="00A31874"/>
    <w:rsid w:val="00A35D40"/>
    <w:rsid w:val="00A37DB9"/>
    <w:rsid w:val="00A40797"/>
    <w:rsid w:val="00A4089B"/>
    <w:rsid w:val="00A41CD6"/>
    <w:rsid w:val="00A4217F"/>
    <w:rsid w:val="00A421BA"/>
    <w:rsid w:val="00A42902"/>
    <w:rsid w:val="00A4292B"/>
    <w:rsid w:val="00A445AB"/>
    <w:rsid w:val="00A4575E"/>
    <w:rsid w:val="00A45F41"/>
    <w:rsid w:val="00A513EC"/>
    <w:rsid w:val="00A5192E"/>
    <w:rsid w:val="00A51EED"/>
    <w:rsid w:val="00A52927"/>
    <w:rsid w:val="00A53286"/>
    <w:rsid w:val="00A53376"/>
    <w:rsid w:val="00A537D3"/>
    <w:rsid w:val="00A54313"/>
    <w:rsid w:val="00A55503"/>
    <w:rsid w:val="00A5550F"/>
    <w:rsid w:val="00A5564A"/>
    <w:rsid w:val="00A558A9"/>
    <w:rsid w:val="00A563B5"/>
    <w:rsid w:val="00A570F7"/>
    <w:rsid w:val="00A609B3"/>
    <w:rsid w:val="00A61216"/>
    <w:rsid w:val="00A61B90"/>
    <w:rsid w:val="00A61C22"/>
    <w:rsid w:val="00A62681"/>
    <w:rsid w:val="00A62848"/>
    <w:rsid w:val="00A645E4"/>
    <w:rsid w:val="00A6596C"/>
    <w:rsid w:val="00A67A3A"/>
    <w:rsid w:val="00A70F09"/>
    <w:rsid w:val="00A71262"/>
    <w:rsid w:val="00A7187E"/>
    <w:rsid w:val="00A72B88"/>
    <w:rsid w:val="00A73652"/>
    <w:rsid w:val="00A73AC4"/>
    <w:rsid w:val="00A74759"/>
    <w:rsid w:val="00A74CD5"/>
    <w:rsid w:val="00A7556C"/>
    <w:rsid w:val="00A75B3C"/>
    <w:rsid w:val="00A77C40"/>
    <w:rsid w:val="00A8093F"/>
    <w:rsid w:val="00A80DE2"/>
    <w:rsid w:val="00A81275"/>
    <w:rsid w:val="00A81D5F"/>
    <w:rsid w:val="00A81DDB"/>
    <w:rsid w:val="00A8302E"/>
    <w:rsid w:val="00A8363C"/>
    <w:rsid w:val="00A86492"/>
    <w:rsid w:val="00A867B9"/>
    <w:rsid w:val="00A8774D"/>
    <w:rsid w:val="00A87C18"/>
    <w:rsid w:val="00A87E3B"/>
    <w:rsid w:val="00A9149B"/>
    <w:rsid w:val="00A91DD5"/>
    <w:rsid w:val="00A91F27"/>
    <w:rsid w:val="00A93ED6"/>
    <w:rsid w:val="00A951A5"/>
    <w:rsid w:val="00A97ED3"/>
    <w:rsid w:val="00AA0006"/>
    <w:rsid w:val="00AA2BBB"/>
    <w:rsid w:val="00AA4182"/>
    <w:rsid w:val="00AA4529"/>
    <w:rsid w:val="00AA6359"/>
    <w:rsid w:val="00AA6BCE"/>
    <w:rsid w:val="00AA750A"/>
    <w:rsid w:val="00AA7C26"/>
    <w:rsid w:val="00AB0433"/>
    <w:rsid w:val="00AB2042"/>
    <w:rsid w:val="00AB212A"/>
    <w:rsid w:val="00AB28F8"/>
    <w:rsid w:val="00AB42E0"/>
    <w:rsid w:val="00AB4BA4"/>
    <w:rsid w:val="00AB526E"/>
    <w:rsid w:val="00AB56CD"/>
    <w:rsid w:val="00AB619C"/>
    <w:rsid w:val="00AB7CE9"/>
    <w:rsid w:val="00AC0963"/>
    <w:rsid w:val="00AC1389"/>
    <w:rsid w:val="00AC23C4"/>
    <w:rsid w:val="00AC380B"/>
    <w:rsid w:val="00AC4294"/>
    <w:rsid w:val="00AC68DB"/>
    <w:rsid w:val="00AC6926"/>
    <w:rsid w:val="00AC6DC9"/>
    <w:rsid w:val="00AC7AAA"/>
    <w:rsid w:val="00AD1B71"/>
    <w:rsid w:val="00AD28EB"/>
    <w:rsid w:val="00AD2CB0"/>
    <w:rsid w:val="00AD2E8E"/>
    <w:rsid w:val="00AD35E5"/>
    <w:rsid w:val="00AD3BE2"/>
    <w:rsid w:val="00AD538E"/>
    <w:rsid w:val="00AD5D3C"/>
    <w:rsid w:val="00AD5E94"/>
    <w:rsid w:val="00AD662E"/>
    <w:rsid w:val="00AD7502"/>
    <w:rsid w:val="00AD7E43"/>
    <w:rsid w:val="00AE06F7"/>
    <w:rsid w:val="00AE1120"/>
    <w:rsid w:val="00AE1E70"/>
    <w:rsid w:val="00AE2DC2"/>
    <w:rsid w:val="00AE2DED"/>
    <w:rsid w:val="00AE31CC"/>
    <w:rsid w:val="00AE3422"/>
    <w:rsid w:val="00AE34A4"/>
    <w:rsid w:val="00AE4BF1"/>
    <w:rsid w:val="00AE5318"/>
    <w:rsid w:val="00AF1966"/>
    <w:rsid w:val="00AF2210"/>
    <w:rsid w:val="00AF2DBE"/>
    <w:rsid w:val="00AF4565"/>
    <w:rsid w:val="00AF5590"/>
    <w:rsid w:val="00AF57EC"/>
    <w:rsid w:val="00AF5CA5"/>
    <w:rsid w:val="00AF638C"/>
    <w:rsid w:val="00AF649A"/>
    <w:rsid w:val="00AF6D6D"/>
    <w:rsid w:val="00AF71FD"/>
    <w:rsid w:val="00AF794B"/>
    <w:rsid w:val="00AF7B4F"/>
    <w:rsid w:val="00B00930"/>
    <w:rsid w:val="00B01081"/>
    <w:rsid w:val="00B050A2"/>
    <w:rsid w:val="00B05D03"/>
    <w:rsid w:val="00B0667D"/>
    <w:rsid w:val="00B07110"/>
    <w:rsid w:val="00B072E3"/>
    <w:rsid w:val="00B106F2"/>
    <w:rsid w:val="00B115DE"/>
    <w:rsid w:val="00B11B58"/>
    <w:rsid w:val="00B12AFB"/>
    <w:rsid w:val="00B132B0"/>
    <w:rsid w:val="00B13444"/>
    <w:rsid w:val="00B13F8C"/>
    <w:rsid w:val="00B1450D"/>
    <w:rsid w:val="00B1569D"/>
    <w:rsid w:val="00B16597"/>
    <w:rsid w:val="00B2209A"/>
    <w:rsid w:val="00B229D3"/>
    <w:rsid w:val="00B23578"/>
    <w:rsid w:val="00B235C8"/>
    <w:rsid w:val="00B24575"/>
    <w:rsid w:val="00B24766"/>
    <w:rsid w:val="00B24787"/>
    <w:rsid w:val="00B25D07"/>
    <w:rsid w:val="00B26510"/>
    <w:rsid w:val="00B274C0"/>
    <w:rsid w:val="00B30202"/>
    <w:rsid w:val="00B30ABC"/>
    <w:rsid w:val="00B33743"/>
    <w:rsid w:val="00B345F0"/>
    <w:rsid w:val="00B34E6B"/>
    <w:rsid w:val="00B34FA2"/>
    <w:rsid w:val="00B366FE"/>
    <w:rsid w:val="00B36986"/>
    <w:rsid w:val="00B36E82"/>
    <w:rsid w:val="00B36F87"/>
    <w:rsid w:val="00B37271"/>
    <w:rsid w:val="00B4146E"/>
    <w:rsid w:val="00B418A7"/>
    <w:rsid w:val="00B42AFD"/>
    <w:rsid w:val="00B502ED"/>
    <w:rsid w:val="00B50C8F"/>
    <w:rsid w:val="00B512DA"/>
    <w:rsid w:val="00B517EC"/>
    <w:rsid w:val="00B51884"/>
    <w:rsid w:val="00B525D3"/>
    <w:rsid w:val="00B52808"/>
    <w:rsid w:val="00B53049"/>
    <w:rsid w:val="00B54645"/>
    <w:rsid w:val="00B55137"/>
    <w:rsid w:val="00B55D6E"/>
    <w:rsid w:val="00B578BA"/>
    <w:rsid w:val="00B601FD"/>
    <w:rsid w:val="00B60467"/>
    <w:rsid w:val="00B620ED"/>
    <w:rsid w:val="00B62A8E"/>
    <w:rsid w:val="00B63009"/>
    <w:rsid w:val="00B63B23"/>
    <w:rsid w:val="00B63B6C"/>
    <w:rsid w:val="00B64B46"/>
    <w:rsid w:val="00B652C9"/>
    <w:rsid w:val="00B6649B"/>
    <w:rsid w:val="00B70328"/>
    <w:rsid w:val="00B70971"/>
    <w:rsid w:val="00B712DE"/>
    <w:rsid w:val="00B7185C"/>
    <w:rsid w:val="00B71A1E"/>
    <w:rsid w:val="00B73601"/>
    <w:rsid w:val="00B73AB1"/>
    <w:rsid w:val="00B74BB8"/>
    <w:rsid w:val="00B75936"/>
    <w:rsid w:val="00B766CA"/>
    <w:rsid w:val="00B76A0F"/>
    <w:rsid w:val="00B8039E"/>
    <w:rsid w:val="00B80B71"/>
    <w:rsid w:val="00B818CE"/>
    <w:rsid w:val="00B81A05"/>
    <w:rsid w:val="00B83796"/>
    <w:rsid w:val="00B83ABE"/>
    <w:rsid w:val="00B84755"/>
    <w:rsid w:val="00B85EEC"/>
    <w:rsid w:val="00B8768A"/>
    <w:rsid w:val="00B87B6B"/>
    <w:rsid w:val="00B91269"/>
    <w:rsid w:val="00B91C83"/>
    <w:rsid w:val="00B920AC"/>
    <w:rsid w:val="00B9384F"/>
    <w:rsid w:val="00B93874"/>
    <w:rsid w:val="00B955BC"/>
    <w:rsid w:val="00B95812"/>
    <w:rsid w:val="00B95FF7"/>
    <w:rsid w:val="00B961E2"/>
    <w:rsid w:val="00B970E6"/>
    <w:rsid w:val="00B97B96"/>
    <w:rsid w:val="00BA051F"/>
    <w:rsid w:val="00BA2DCB"/>
    <w:rsid w:val="00BA3299"/>
    <w:rsid w:val="00BA68B5"/>
    <w:rsid w:val="00BA7C0B"/>
    <w:rsid w:val="00BA7CDB"/>
    <w:rsid w:val="00BB2BCA"/>
    <w:rsid w:val="00BB36DF"/>
    <w:rsid w:val="00BB3B7C"/>
    <w:rsid w:val="00BB696E"/>
    <w:rsid w:val="00BB6A3F"/>
    <w:rsid w:val="00BB7FE1"/>
    <w:rsid w:val="00BC0AA9"/>
    <w:rsid w:val="00BC3BA7"/>
    <w:rsid w:val="00BC74C7"/>
    <w:rsid w:val="00BC7CD8"/>
    <w:rsid w:val="00BD2D22"/>
    <w:rsid w:val="00BD3384"/>
    <w:rsid w:val="00BD3AFC"/>
    <w:rsid w:val="00BD4E80"/>
    <w:rsid w:val="00BD5D4A"/>
    <w:rsid w:val="00BD6C7E"/>
    <w:rsid w:val="00BD7240"/>
    <w:rsid w:val="00BD7265"/>
    <w:rsid w:val="00BD7DC9"/>
    <w:rsid w:val="00BE41B1"/>
    <w:rsid w:val="00BE52E2"/>
    <w:rsid w:val="00BF0DB7"/>
    <w:rsid w:val="00BF158C"/>
    <w:rsid w:val="00BF1A0D"/>
    <w:rsid w:val="00BF297F"/>
    <w:rsid w:val="00BF41E6"/>
    <w:rsid w:val="00BF44DA"/>
    <w:rsid w:val="00BF47D0"/>
    <w:rsid w:val="00BF5611"/>
    <w:rsid w:val="00BF5728"/>
    <w:rsid w:val="00BF5BB0"/>
    <w:rsid w:val="00BF65BD"/>
    <w:rsid w:val="00BF6C61"/>
    <w:rsid w:val="00BF7EF3"/>
    <w:rsid w:val="00C00799"/>
    <w:rsid w:val="00C011A8"/>
    <w:rsid w:val="00C01954"/>
    <w:rsid w:val="00C03098"/>
    <w:rsid w:val="00C032B5"/>
    <w:rsid w:val="00C03420"/>
    <w:rsid w:val="00C039D8"/>
    <w:rsid w:val="00C039EF"/>
    <w:rsid w:val="00C03AA6"/>
    <w:rsid w:val="00C03E57"/>
    <w:rsid w:val="00C04164"/>
    <w:rsid w:val="00C05A1A"/>
    <w:rsid w:val="00C0633D"/>
    <w:rsid w:val="00C07204"/>
    <w:rsid w:val="00C07673"/>
    <w:rsid w:val="00C07F17"/>
    <w:rsid w:val="00C107C5"/>
    <w:rsid w:val="00C10A2E"/>
    <w:rsid w:val="00C10CD4"/>
    <w:rsid w:val="00C112CB"/>
    <w:rsid w:val="00C113E1"/>
    <w:rsid w:val="00C11C68"/>
    <w:rsid w:val="00C124B3"/>
    <w:rsid w:val="00C13950"/>
    <w:rsid w:val="00C140F5"/>
    <w:rsid w:val="00C1451C"/>
    <w:rsid w:val="00C16316"/>
    <w:rsid w:val="00C165D7"/>
    <w:rsid w:val="00C173C7"/>
    <w:rsid w:val="00C20CA8"/>
    <w:rsid w:val="00C2205A"/>
    <w:rsid w:val="00C23E4A"/>
    <w:rsid w:val="00C251CF"/>
    <w:rsid w:val="00C26313"/>
    <w:rsid w:val="00C26974"/>
    <w:rsid w:val="00C27140"/>
    <w:rsid w:val="00C27542"/>
    <w:rsid w:val="00C30454"/>
    <w:rsid w:val="00C30A79"/>
    <w:rsid w:val="00C30D29"/>
    <w:rsid w:val="00C3106B"/>
    <w:rsid w:val="00C31261"/>
    <w:rsid w:val="00C3256C"/>
    <w:rsid w:val="00C33C3D"/>
    <w:rsid w:val="00C341AC"/>
    <w:rsid w:val="00C348FB"/>
    <w:rsid w:val="00C354DC"/>
    <w:rsid w:val="00C414D5"/>
    <w:rsid w:val="00C421F8"/>
    <w:rsid w:val="00C42A19"/>
    <w:rsid w:val="00C430E3"/>
    <w:rsid w:val="00C43355"/>
    <w:rsid w:val="00C4625B"/>
    <w:rsid w:val="00C52AD9"/>
    <w:rsid w:val="00C552BD"/>
    <w:rsid w:val="00C56E68"/>
    <w:rsid w:val="00C60022"/>
    <w:rsid w:val="00C6069F"/>
    <w:rsid w:val="00C60F9B"/>
    <w:rsid w:val="00C62735"/>
    <w:rsid w:val="00C64ADD"/>
    <w:rsid w:val="00C65775"/>
    <w:rsid w:val="00C65D0C"/>
    <w:rsid w:val="00C65D5F"/>
    <w:rsid w:val="00C7012F"/>
    <w:rsid w:val="00C70284"/>
    <w:rsid w:val="00C70A9D"/>
    <w:rsid w:val="00C711E1"/>
    <w:rsid w:val="00C71593"/>
    <w:rsid w:val="00C71B61"/>
    <w:rsid w:val="00C71B90"/>
    <w:rsid w:val="00C72EC6"/>
    <w:rsid w:val="00C73128"/>
    <w:rsid w:val="00C7327C"/>
    <w:rsid w:val="00C74F21"/>
    <w:rsid w:val="00C77F0B"/>
    <w:rsid w:val="00C805A8"/>
    <w:rsid w:val="00C82168"/>
    <w:rsid w:val="00C82A35"/>
    <w:rsid w:val="00C8370A"/>
    <w:rsid w:val="00C83E78"/>
    <w:rsid w:val="00C84633"/>
    <w:rsid w:val="00C84F8D"/>
    <w:rsid w:val="00C8512F"/>
    <w:rsid w:val="00C856B6"/>
    <w:rsid w:val="00C858AF"/>
    <w:rsid w:val="00C866FA"/>
    <w:rsid w:val="00C86BF1"/>
    <w:rsid w:val="00C87306"/>
    <w:rsid w:val="00C918FE"/>
    <w:rsid w:val="00C91C73"/>
    <w:rsid w:val="00C93AE0"/>
    <w:rsid w:val="00C95306"/>
    <w:rsid w:val="00C96D8E"/>
    <w:rsid w:val="00C97F50"/>
    <w:rsid w:val="00CA2C84"/>
    <w:rsid w:val="00CA3E1F"/>
    <w:rsid w:val="00CA4D17"/>
    <w:rsid w:val="00CA64E8"/>
    <w:rsid w:val="00CA7563"/>
    <w:rsid w:val="00CA7665"/>
    <w:rsid w:val="00CB0A9B"/>
    <w:rsid w:val="00CB3BF8"/>
    <w:rsid w:val="00CB4373"/>
    <w:rsid w:val="00CB4536"/>
    <w:rsid w:val="00CB5104"/>
    <w:rsid w:val="00CB5534"/>
    <w:rsid w:val="00CB5B54"/>
    <w:rsid w:val="00CB7024"/>
    <w:rsid w:val="00CB7E9E"/>
    <w:rsid w:val="00CC0325"/>
    <w:rsid w:val="00CC0884"/>
    <w:rsid w:val="00CC092F"/>
    <w:rsid w:val="00CC2574"/>
    <w:rsid w:val="00CC41F2"/>
    <w:rsid w:val="00CC4305"/>
    <w:rsid w:val="00CC4945"/>
    <w:rsid w:val="00CC568B"/>
    <w:rsid w:val="00CC6DD8"/>
    <w:rsid w:val="00CC7802"/>
    <w:rsid w:val="00CD1ED3"/>
    <w:rsid w:val="00CD2A52"/>
    <w:rsid w:val="00CD3CFC"/>
    <w:rsid w:val="00CD46E7"/>
    <w:rsid w:val="00CD4ECC"/>
    <w:rsid w:val="00CD55EE"/>
    <w:rsid w:val="00CD5D82"/>
    <w:rsid w:val="00CD6102"/>
    <w:rsid w:val="00CD625C"/>
    <w:rsid w:val="00CD75ED"/>
    <w:rsid w:val="00CE06F6"/>
    <w:rsid w:val="00CE0879"/>
    <w:rsid w:val="00CE1863"/>
    <w:rsid w:val="00CE18B4"/>
    <w:rsid w:val="00CE1B5A"/>
    <w:rsid w:val="00CE1F02"/>
    <w:rsid w:val="00CE20F4"/>
    <w:rsid w:val="00CE2D4F"/>
    <w:rsid w:val="00CE30B0"/>
    <w:rsid w:val="00CE363A"/>
    <w:rsid w:val="00CE5DFA"/>
    <w:rsid w:val="00CE6227"/>
    <w:rsid w:val="00CE7038"/>
    <w:rsid w:val="00CE7862"/>
    <w:rsid w:val="00CF0043"/>
    <w:rsid w:val="00CF0729"/>
    <w:rsid w:val="00CF0FFB"/>
    <w:rsid w:val="00CF1512"/>
    <w:rsid w:val="00CF1E58"/>
    <w:rsid w:val="00CF23F5"/>
    <w:rsid w:val="00CF2942"/>
    <w:rsid w:val="00CF2B19"/>
    <w:rsid w:val="00CF2B63"/>
    <w:rsid w:val="00CF4864"/>
    <w:rsid w:val="00CF56E5"/>
    <w:rsid w:val="00CF5E32"/>
    <w:rsid w:val="00CF61A5"/>
    <w:rsid w:val="00CF797A"/>
    <w:rsid w:val="00D00048"/>
    <w:rsid w:val="00D001A8"/>
    <w:rsid w:val="00D00B9E"/>
    <w:rsid w:val="00D011B7"/>
    <w:rsid w:val="00D02109"/>
    <w:rsid w:val="00D03288"/>
    <w:rsid w:val="00D03A0B"/>
    <w:rsid w:val="00D03B5A"/>
    <w:rsid w:val="00D03BAD"/>
    <w:rsid w:val="00D040E0"/>
    <w:rsid w:val="00D048F0"/>
    <w:rsid w:val="00D052C2"/>
    <w:rsid w:val="00D05614"/>
    <w:rsid w:val="00D05C8A"/>
    <w:rsid w:val="00D06109"/>
    <w:rsid w:val="00D069C3"/>
    <w:rsid w:val="00D10174"/>
    <w:rsid w:val="00D10383"/>
    <w:rsid w:val="00D106BE"/>
    <w:rsid w:val="00D11359"/>
    <w:rsid w:val="00D1168F"/>
    <w:rsid w:val="00D1196F"/>
    <w:rsid w:val="00D1216D"/>
    <w:rsid w:val="00D14AC8"/>
    <w:rsid w:val="00D15307"/>
    <w:rsid w:val="00D15340"/>
    <w:rsid w:val="00D15670"/>
    <w:rsid w:val="00D168BC"/>
    <w:rsid w:val="00D170C5"/>
    <w:rsid w:val="00D17A30"/>
    <w:rsid w:val="00D17B44"/>
    <w:rsid w:val="00D17C93"/>
    <w:rsid w:val="00D17D2A"/>
    <w:rsid w:val="00D2022E"/>
    <w:rsid w:val="00D20487"/>
    <w:rsid w:val="00D204E3"/>
    <w:rsid w:val="00D214E6"/>
    <w:rsid w:val="00D219F3"/>
    <w:rsid w:val="00D21C85"/>
    <w:rsid w:val="00D22349"/>
    <w:rsid w:val="00D2430B"/>
    <w:rsid w:val="00D24EE2"/>
    <w:rsid w:val="00D2529E"/>
    <w:rsid w:val="00D2560C"/>
    <w:rsid w:val="00D2616A"/>
    <w:rsid w:val="00D27F01"/>
    <w:rsid w:val="00D30F2F"/>
    <w:rsid w:val="00D31359"/>
    <w:rsid w:val="00D324E5"/>
    <w:rsid w:val="00D329C5"/>
    <w:rsid w:val="00D33099"/>
    <w:rsid w:val="00D33127"/>
    <w:rsid w:val="00D33898"/>
    <w:rsid w:val="00D36B28"/>
    <w:rsid w:val="00D36E2D"/>
    <w:rsid w:val="00D3727A"/>
    <w:rsid w:val="00D378CB"/>
    <w:rsid w:val="00D415D2"/>
    <w:rsid w:val="00D449CD"/>
    <w:rsid w:val="00D45223"/>
    <w:rsid w:val="00D45BE0"/>
    <w:rsid w:val="00D50DA9"/>
    <w:rsid w:val="00D514CD"/>
    <w:rsid w:val="00D51AF7"/>
    <w:rsid w:val="00D52223"/>
    <w:rsid w:val="00D52DBA"/>
    <w:rsid w:val="00D534BF"/>
    <w:rsid w:val="00D536E8"/>
    <w:rsid w:val="00D53791"/>
    <w:rsid w:val="00D53DA5"/>
    <w:rsid w:val="00D57AA7"/>
    <w:rsid w:val="00D60401"/>
    <w:rsid w:val="00D625D2"/>
    <w:rsid w:val="00D63154"/>
    <w:rsid w:val="00D63427"/>
    <w:rsid w:val="00D63C1C"/>
    <w:rsid w:val="00D63F81"/>
    <w:rsid w:val="00D64E11"/>
    <w:rsid w:val="00D6640B"/>
    <w:rsid w:val="00D6723C"/>
    <w:rsid w:val="00D717C5"/>
    <w:rsid w:val="00D722A4"/>
    <w:rsid w:val="00D722C3"/>
    <w:rsid w:val="00D72E93"/>
    <w:rsid w:val="00D73485"/>
    <w:rsid w:val="00D74ECA"/>
    <w:rsid w:val="00D756CE"/>
    <w:rsid w:val="00D759A2"/>
    <w:rsid w:val="00D80B67"/>
    <w:rsid w:val="00D812D8"/>
    <w:rsid w:val="00D8236B"/>
    <w:rsid w:val="00D82573"/>
    <w:rsid w:val="00D8273D"/>
    <w:rsid w:val="00D8324A"/>
    <w:rsid w:val="00D85544"/>
    <w:rsid w:val="00D85A2E"/>
    <w:rsid w:val="00D85F36"/>
    <w:rsid w:val="00D87455"/>
    <w:rsid w:val="00D90D8D"/>
    <w:rsid w:val="00D91107"/>
    <w:rsid w:val="00D916CF"/>
    <w:rsid w:val="00D934A6"/>
    <w:rsid w:val="00D93745"/>
    <w:rsid w:val="00D955D0"/>
    <w:rsid w:val="00D96C38"/>
    <w:rsid w:val="00D9774D"/>
    <w:rsid w:val="00D97EF9"/>
    <w:rsid w:val="00DA0752"/>
    <w:rsid w:val="00DA1323"/>
    <w:rsid w:val="00DA1DDC"/>
    <w:rsid w:val="00DB0748"/>
    <w:rsid w:val="00DB13B2"/>
    <w:rsid w:val="00DB3786"/>
    <w:rsid w:val="00DB45D8"/>
    <w:rsid w:val="00DB48CC"/>
    <w:rsid w:val="00DB573A"/>
    <w:rsid w:val="00DB5BE4"/>
    <w:rsid w:val="00DC2077"/>
    <w:rsid w:val="00DC46BE"/>
    <w:rsid w:val="00DC4BC9"/>
    <w:rsid w:val="00DC5101"/>
    <w:rsid w:val="00DC76F6"/>
    <w:rsid w:val="00DC7A76"/>
    <w:rsid w:val="00DD02F1"/>
    <w:rsid w:val="00DD1AF3"/>
    <w:rsid w:val="00DD2A86"/>
    <w:rsid w:val="00DD3179"/>
    <w:rsid w:val="00DD4B9E"/>
    <w:rsid w:val="00DD5ACE"/>
    <w:rsid w:val="00DD651C"/>
    <w:rsid w:val="00DD67DC"/>
    <w:rsid w:val="00DD6995"/>
    <w:rsid w:val="00DD69C9"/>
    <w:rsid w:val="00DD73F9"/>
    <w:rsid w:val="00DE001E"/>
    <w:rsid w:val="00DE0A31"/>
    <w:rsid w:val="00DE0F31"/>
    <w:rsid w:val="00DE17C4"/>
    <w:rsid w:val="00DE29FF"/>
    <w:rsid w:val="00DE3435"/>
    <w:rsid w:val="00DE531A"/>
    <w:rsid w:val="00DE5677"/>
    <w:rsid w:val="00DE65B6"/>
    <w:rsid w:val="00DF0EC2"/>
    <w:rsid w:val="00DF0EC5"/>
    <w:rsid w:val="00DF180F"/>
    <w:rsid w:val="00DF222B"/>
    <w:rsid w:val="00DF237E"/>
    <w:rsid w:val="00DF27A7"/>
    <w:rsid w:val="00DF2C47"/>
    <w:rsid w:val="00E0015B"/>
    <w:rsid w:val="00E00A1E"/>
    <w:rsid w:val="00E01239"/>
    <w:rsid w:val="00E02C55"/>
    <w:rsid w:val="00E04362"/>
    <w:rsid w:val="00E04C2D"/>
    <w:rsid w:val="00E06018"/>
    <w:rsid w:val="00E07D01"/>
    <w:rsid w:val="00E101C5"/>
    <w:rsid w:val="00E101EA"/>
    <w:rsid w:val="00E1033E"/>
    <w:rsid w:val="00E10C80"/>
    <w:rsid w:val="00E13D43"/>
    <w:rsid w:val="00E1568C"/>
    <w:rsid w:val="00E15E5B"/>
    <w:rsid w:val="00E17554"/>
    <w:rsid w:val="00E235D0"/>
    <w:rsid w:val="00E23FF9"/>
    <w:rsid w:val="00E2498D"/>
    <w:rsid w:val="00E2516C"/>
    <w:rsid w:val="00E259E1"/>
    <w:rsid w:val="00E25F55"/>
    <w:rsid w:val="00E26754"/>
    <w:rsid w:val="00E26AAA"/>
    <w:rsid w:val="00E26CC7"/>
    <w:rsid w:val="00E276D9"/>
    <w:rsid w:val="00E32D6B"/>
    <w:rsid w:val="00E33283"/>
    <w:rsid w:val="00E3425C"/>
    <w:rsid w:val="00E351E3"/>
    <w:rsid w:val="00E35D46"/>
    <w:rsid w:val="00E36568"/>
    <w:rsid w:val="00E373DA"/>
    <w:rsid w:val="00E41E19"/>
    <w:rsid w:val="00E43868"/>
    <w:rsid w:val="00E44071"/>
    <w:rsid w:val="00E443B6"/>
    <w:rsid w:val="00E453BE"/>
    <w:rsid w:val="00E453EF"/>
    <w:rsid w:val="00E45764"/>
    <w:rsid w:val="00E4600F"/>
    <w:rsid w:val="00E46DFF"/>
    <w:rsid w:val="00E5057F"/>
    <w:rsid w:val="00E51070"/>
    <w:rsid w:val="00E52E2E"/>
    <w:rsid w:val="00E53465"/>
    <w:rsid w:val="00E53A1D"/>
    <w:rsid w:val="00E5507B"/>
    <w:rsid w:val="00E553D2"/>
    <w:rsid w:val="00E57053"/>
    <w:rsid w:val="00E57D64"/>
    <w:rsid w:val="00E6172C"/>
    <w:rsid w:val="00E626DF"/>
    <w:rsid w:val="00E62EB1"/>
    <w:rsid w:val="00E6394A"/>
    <w:rsid w:val="00E63A06"/>
    <w:rsid w:val="00E65A14"/>
    <w:rsid w:val="00E66258"/>
    <w:rsid w:val="00E70254"/>
    <w:rsid w:val="00E705FC"/>
    <w:rsid w:val="00E716E7"/>
    <w:rsid w:val="00E73C1F"/>
    <w:rsid w:val="00E73FAE"/>
    <w:rsid w:val="00E7450E"/>
    <w:rsid w:val="00E7568F"/>
    <w:rsid w:val="00E7741F"/>
    <w:rsid w:val="00E7773A"/>
    <w:rsid w:val="00E77AF2"/>
    <w:rsid w:val="00E8262D"/>
    <w:rsid w:val="00E835FC"/>
    <w:rsid w:val="00E83BEF"/>
    <w:rsid w:val="00E83E34"/>
    <w:rsid w:val="00E84167"/>
    <w:rsid w:val="00E84D55"/>
    <w:rsid w:val="00E869D0"/>
    <w:rsid w:val="00E87065"/>
    <w:rsid w:val="00E90964"/>
    <w:rsid w:val="00E929B3"/>
    <w:rsid w:val="00E945BA"/>
    <w:rsid w:val="00E978E0"/>
    <w:rsid w:val="00EA079A"/>
    <w:rsid w:val="00EA2DDA"/>
    <w:rsid w:val="00EA336E"/>
    <w:rsid w:val="00EA686C"/>
    <w:rsid w:val="00EA7058"/>
    <w:rsid w:val="00EB1D51"/>
    <w:rsid w:val="00EB36E6"/>
    <w:rsid w:val="00EB3E46"/>
    <w:rsid w:val="00EB3EC1"/>
    <w:rsid w:val="00EB4800"/>
    <w:rsid w:val="00EB4E42"/>
    <w:rsid w:val="00EB556C"/>
    <w:rsid w:val="00EB58C8"/>
    <w:rsid w:val="00EB5B98"/>
    <w:rsid w:val="00EC1C35"/>
    <w:rsid w:val="00EC29D9"/>
    <w:rsid w:val="00EC326D"/>
    <w:rsid w:val="00EC4B95"/>
    <w:rsid w:val="00EC542A"/>
    <w:rsid w:val="00EC59AE"/>
    <w:rsid w:val="00EC5D2E"/>
    <w:rsid w:val="00EC5F2C"/>
    <w:rsid w:val="00EC712F"/>
    <w:rsid w:val="00EC7345"/>
    <w:rsid w:val="00EC7AF8"/>
    <w:rsid w:val="00ED0264"/>
    <w:rsid w:val="00ED15CA"/>
    <w:rsid w:val="00ED1631"/>
    <w:rsid w:val="00ED18EA"/>
    <w:rsid w:val="00ED2176"/>
    <w:rsid w:val="00ED44BF"/>
    <w:rsid w:val="00ED5147"/>
    <w:rsid w:val="00ED6FE4"/>
    <w:rsid w:val="00ED797A"/>
    <w:rsid w:val="00EE16C3"/>
    <w:rsid w:val="00EE2357"/>
    <w:rsid w:val="00EE3B32"/>
    <w:rsid w:val="00EE3DD0"/>
    <w:rsid w:val="00EE58C4"/>
    <w:rsid w:val="00EF0D73"/>
    <w:rsid w:val="00EF1064"/>
    <w:rsid w:val="00EF2B53"/>
    <w:rsid w:val="00EF2EE8"/>
    <w:rsid w:val="00EF2F10"/>
    <w:rsid w:val="00EF320D"/>
    <w:rsid w:val="00EF32F2"/>
    <w:rsid w:val="00EF650A"/>
    <w:rsid w:val="00EF7939"/>
    <w:rsid w:val="00F00240"/>
    <w:rsid w:val="00F00466"/>
    <w:rsid w:val="00F01743"/>
    <w:rsid w:val="00F02032"/>
    <w:rsid w:val="00F020BA"/>
    <w:rsid w:val="00F02F3C"/>
    <w:rsid w:val="00F03B80"/>
    <w:rsid w:val="00F04A68"/>
    <w:rsid w:val="00F052E9"/>
    <w:rsid w:val="00F07828"/>
    <w:rsid w:val="00F1001A"/>
    <w:rsid w:val="00F1166D"/>
    <w:rsid w:val="00F118F4"/>
    <w:rsid w:val="00F12186"/>
    <w:rsid w:val="00F13FB2"/>
    <w:rsid w:val="00F141A4"/>
    <w:rsid w:val="00F17203"/>
    <w:rsid w:val="00F173BC"/>
    <w:rsid w:val="00F21364"/>
    <w:rsid w:val="00F21A47"/>
    <w:rsid w:val="00F220AA"/>
    <w:rsid w:val="00F22B56"/>
    <w:rsid w:val="00F235BC"/>
    <w:rsid w:val="00F23AFB"/>
    <w:rsid w:val="00F23C58"/>
    <w:rsid w:val="00F24102"/>
    <w:rsid w:val="00F2568D"/>
    <w:rsid w:val="00F278B2"/>
    <w:rsid w:val="00F27B17"/>
    <w:rsid w:val="00F30392"/>
    <w:rsid w:val="00F30C47"/>
    <w:rsid w:val="00F31020"/>
    <w:rsid w:val="00F31E09"/>
    <w:rsid w:val="00F32026"/>
    <w:rsid w:val="00F32207"/>
    <w:rsid w:val="00F3299E"/>
    <w:rsid w:val="00F33530"/>
    <w:rsid w:val="00F343B6"/>
    <w:rsid w:val="00F3468C"/>
    <w:rsid w:val="00F34EEE"/>
    <w:rsid w:val="00F3559C"/>
    <w:rsid w:val="00F35A0C"/>
    <w:rsid w:val="00F367DA"/>
    <w:rsid w:val="00F3734E"/>
    <w:rsid w:val="00F37497"/>
    <w:rsid w:val="00F378B1"/>
    <w:rsid w:val="00F37DA9"/>
    <w:rsid w:val="00F4147A"/>
    <w:rsid w:val="00F435B2"/>
    <w:rsid w:val="00F44527"/>
    <w:rsid w:val="00F45D59"/>
    <w:rsid w:val="00F5256F"/>
    <w:rsid w:val="00F53155"/>
    <w:rsid w:val="00F5418B"/>
    <w:rsid w:val="00F551F0"/>
    <w:rsid w:val="00F554F5"/>
    <w:rsid w:val="00F56C27"/>
    <w:rsid w:val="00F576F3"/>
    <w:rsid w:val="00F577C8"/>
    <w:rsid w:val="00F57A1D"/>
    <w:rsid w:val="00F605E0"/>
    <w:rsid w:val="00F63BB1"/>
    <w:rsid w:val="00F67EDE"/>
    <w:rsid w:val="00F749A5"/>
    <w:rsid w:val="00F74A59"/>
    <w:rsid w:val="00F75699"/>
    <w:rsid w:val="00F76984"/>
    <w:rsid w:val="00F81290"/>
    <w:rsid w:val="00F839A4"/>
    <w:rsid w:val="00F84EEC"/>
    <w:rsid w:val="00F877C0"/>
    <w:rsid w:val="00F87902"/>
    <w:rsid w:val="00F87FF4"/>
    <w:rsid w:val="00F9097F"/>
    <w:rsid w:val="00F91977"/>
    <w:rsid w:val="00F91D46"/>
    <w:rsid w:val="00F920DC"/>
    <w:rsid w:val="00F921A2"/>
    <w:rsid w:val="00F92297"/>
    <w:rsid w:val="00F92F83"/>
    <w:rsid w:val="00F93C37"/>
    <w:rsid w:val="00F94518"/>
    <w:rsid w:val="00F95267"/>
    <w:rsid w:val="00F960A8"/>
    <w:rsid w:val="00F973EA"/>
    <w:rsid w:val="00FA013E"/>
    <w:rsid w:val="00FA05F8"/>
    <w:rsid w:val="00FA0B61"/>
    <w:rsid w:val="00FA0EA3"/>
    <w:rsid w:val="00FA1B57"/>
    <w:rsid w:val="00FA2017"/>
    <w:rsid w:val="00FA202F"/>
    <w:rsid w:val="00FA332A"/>
    <w:rsid w:val="00FA3B91"/>
    <w:rsid w:val="00FA4B3C"/>
    <w:rsid w:val="00FA517B"/>
    <w:rsid w:val="00FA73E4"/>
    <w:rsid w:val="00FB075A"/>
    <w:rsid w:val="00FB08CA"/>
    <w:rsid w:val="00FB09B3"/>
    <w:rsid w:val="00FB1317"/>
    <w:rsid w:val="00FB165B"/>
    <w:rsid w:val="00FB1943"/>
    <w:rsid w:val="00FB2480"/>
    <w:rsid w:val="00FB2BAF"/>
    <w:rsid w:val="00FB3D96"/>
    <w:rsid w:val="00FB5CD6"/>
    <w:rsid w:val="00FB5DAB"/>
    <w:rsid w:val="00FB5F49"/>
    <w:rsid w:val="00FB6DEC"/>
    <w:rsid w:val="00FB707B"/>
    <w:rsid w:val="00FB7314"/>
    <w:rsid w:val="00FC24D6"/>
    <w:rsid w:val="00FC3CF9"/>
    <w:rsid w:val="00FC3FD2"/>
    <w:rsid w:val="00FC3FD5"/>
    <w:rsid w:val="00FC556C"/>
    <w:rsid w:val="00FC557D"/>
    <w:rsid w:val="00FC6629"/>
    <w:rsid w:val="00FC6F2A"/>
    <w:rsid w:val="00FC6FE1"/>
    <w:rsid w:val="00FC7967"/>
    <w:rsid w:val="00FC79F2"/>
    <w:rsid w:val="00FC7CB1"/>
    <w:rsid w:val="00FD0140"/>
    <w:rsid w:val="00FD030C"/>
    <w:rsid w:val="00FD135D"/>
    <w:rsid w:val="00FD14F5"/>
    <w:rsid w:val="00FD276C"/>
    <w:rsid w:val="00FD287E"/>
    <w:rsid w:val="00FD2C38"/>
    <w:rsid w:val="00FD4F02"/>
    <w:rsid w:val="00FD5753"/>
    <w:rsid w:val="00FD61D6"/>
    <w:rsid w:val="00FD7FB0"/>
    <w:rsid w:val="00FD8ABB"/>
    <w:rsid w:val="00FE2F20"/>
    <w:rsid w:val="00FE33A8"/>
    <w:rsid w:val="00FE3728"/>
    <w:rsid w:val="00FE7C95"/>
    <w:rsid w:val="00FE7D55"/>
    <w:rsid w:val="00FE7E30"/>
    <w:rsid w:val="00FE7FC6"/>
    <w:rsid w:val="00FF0AA0"/>
    <w:rsid w:val="00FF26A8"/>
    <w:rsid w:val="00FF2A83"/>
    <w:rsid w:val="00FF2AD5"/>
    <w:rsid w:val="00FF2D27"/>
    <w:rsid w:val="00FF3128"/>
    <w:rsid w:val="00FF3313"/>
    <w:rsid w:val="00FF44A5"/>
    <w:rsid w:val="00FF64D4"/>
    <w:rsid w:val="00FF6CB6"/>
    <w:rsid w:val="00FF7C81"/>
    <w:rsid w:val="02901CB0"/>
    <w:rsid w:val="02C0F6C7"/>
    <w:rsid w:val="032956EC"/>
    <w:rsid w:val="03C05664"/>
    <w:rsid w:val="03D51C01"/>
    <w:rsid w:val="03D69E76"/>
    <w:rsid w:val="04D2156B"/>
    <w:rsid w:val="066F5D84"/>
    <w:rsid w:val="06CEF28F"/>
    <w:rsid w:val="06E9C46C"/>
    <w:rsid w:val="076AE771"/>
    <w:rsid w:val="07730988"/>
    <w:rsid w:val="07D05986"/>
    <w:rsid w:val="0900817B"/>
    <w:rsid w:val="098569AF"/>
    <w:rsid w:val="09DBFAFD"/>
    <w:rsid w:val="09DE4CFA"/>
    <w:rsid w:val="09DE689A"/>
    <w:rsid w:val="09EC58F6"/>
    <w:rsid w:val="09F30F2A"/>
    <w:rsid w:val="0AF76975"/>
    <w:rsid w:val="0B3BD2F4"/>
    <w:rsid w:val="0B9AA15D"/>
    <w:rsid w:val="0BA2FB80"/>
    <w:rsid w:val="0C270133"/>
    <w:rsid w:val="0CCB7178"/>
    <w:rsid w:val="0D19A729"/>
    <w:rsid w:val="0D22DE88"/>
    <w:rsid w:val="0D6B5E59"/>
    <w:rsid w:val="0DDB7FB0"/>
    <w:rsid w:val="0E6CE7AD"/>
    <w:rsid w:val="0ED35BE1"/>
    <w:rsid w:val="0F8D34CD"/>
    <w:rsid w:val="0FAE4F28"/>
    <w:rsid w:val="0FEC3EEE"/>
    <w:rsid w:val="1037B564"/>
    <w:rsid w:val="10DC0281"/>
    <w:rsid w:val="11387443"/>
    <w:rsid w:val="12443FC2"/>
    <w:rsid w:val="12D14BFB"/>
    <w:rsid w:val="13E3E45B"/>
    <w:rsid w:val="144ED08E"/>
    <w:rsid w:val="14561E31"/>
    <w:rsid w:val="14DCF664"/>
    <w:rsid w:val="1538A8E7"/>
    <w:rsid w:val="161D6A79"/>
    <w:rsid w:val="16FDED0F"/>
    <w:rsid w:val="17020EB7"/>
    <w:rsid w:val="18E2AA85"/>
    <w:rsid w:val="1943BD2C"/>
    <w:rsid w:val="19D87203"/>
    <w:rsid w:val="1B044B85"/>
    <w:rsid w:val="1B9D6011"/>
    <w:rsid w:val="1C0F932B"/>
    <w:rsid w:val="1CCE7E8D"/>
    <w:rsid w:val="1CEE40F6"/>
    <w:rsid w:val="1D3605C3"/>
    <w:rsid w:val="1ED7A68D"/>
    <w:rsid w:val="1F16E96A"/>
    <w:rsid w:val="1F7DD7D9"/>
    <w:rsid w:val="1F8D848C"/>
    <w:rsid w:val="2060D265"/>
    <w:rsid w:val="2134AB7F"/>
    <w:rsid w:val="2193A3E9"/>
    <w:rsid w:val="21EC6B70"/>
    <w:rsid w:val="21F48666"/>
    <w:rsid w:val="226BC001"/>
    <w:rsid w:val="22ABB20F"/>
    <w:rsid w:val="22D19603"/>
    <w:rsid w:val="23057129"/>
    <w:rsid w:val="2376F90B"/>
    <w:rsid w:val="237A0E25"/>
    <w:rsid w:val="243A4A2C"/>
    <w:rsid w:val="250DE6F9"/>
    <w:rsid w:val="25C58C7A"/>
    <w:rsid w:val="260F0280"/>
    <w:rsid w:val="2665DAC8"/>
    <w:rsid w:val="26A4FDDC"/>
    <w:rsid w:val="26D3CB78"/>
    <w:rsid w:val="27E5A0E5"/>
    <w:rsid w:val="2A12209D"/>
    <w:rsid w:val="2D0CBCC7"/>
    <w:rsid w:val="2D516377"/>
    <w:rsid w:val="2DB6F8D1"/>
    <w:rsid w:val="2E00C48D"/>
    <w:rsid w:val="2E072002"/>
    <w:rsid w:val="2FE6EC8B"/>
    <w:rsid w:val="30393FFC"/>
    <w:rsid w:val="30F5EC80"/>
    <w:rsid w:val="319238D6"/>
    <w:rsid w:val="31C2824B"/>
    <w:rsid w:val="32ED0A91"/>
    <w:rsid w:val="3311C757"/>
    <w:rsid w:val="333B02F8"/>
    <w:rsid w:val="34089BE0"/>
    <w:rsid w:val="3411B881"/>
    <w:rsid w:val="3436B63F"/>
    <w:rsid w:val="359E3258"/>
    <w:rsid w:val="36922187"/>
    <w:rsid w:val="36E6AFBB"/>
    <w:rsid w:val="373A4DE2"/>
    <w:rsid w:val="377A88D7"/>
    <w:rsid w:val="38B7F1FD"/>
    <w:rsid w:val="38FB1BA3"/>
    <w:rsid w:val="399CCDB3"/>
    <w:rsid w:val="3A306EE2"/>
    <w:rsid w:val="3B1A40CA"/>
    <w:rsid w:val="3BDA2B71"/>
    <w:rsid w:val="3C200DA4"/>
    <w:rsid w:val="3CFC0003"/>
    <w:rsid w:val="3D0FA142"/>
    <w:rsid w:val="3D331BD4"/>
    <w:rsid w:val="3E407C96"/>
    <w:rsid w:val="3FAA5195"/>
    <w:rsid w:val="403A4DE8"/>
    <w:rsid w:val="405A456A"/>
    <w:rsid w:val="4063D39D"/>
    <w:rsid w:val="4159FF64"/>
    <w:rsid w:val="42F1896D"/>
    <w:rsid w:val="4313A2A5"/>
    <w:rsid w:val="432D2F6B"/>
    <w:rsid w:val="4332A2F7"/>
    <w:rsid w:val="4382E41C"/>
    <w:rsid w:val="43AE4C38"/>
    <w:rsid w:val="43BC06ED"/>
    <w:rsid w:val="44B1C10F"/>
    <w:rsid w:val="44BDD0DF"/>
    <w:rsid w:val="46225C05"/>
    <w:rsid w:val="469692F2"/>
    <w:rsid w:val="46C4E652"/>
    <w:rsid w:val="4751C7E1"/>
    <w:rsid w:val="4790F893"/>
    <w:rsid w:val="4823133E"/>
    <w:rsid w:val="4941E27A"/>
    <w:rsid w:val="4A49C31B"/>
    <w:rsid w:val="4A870C7B"/>
    <w:rsid w:val="4AD93D90"/>
    <w:rsid w:val="4BA4B399"/>
    <w:rsid w:val="4C72C5DB"/>
    <w:rsid w:val="4CE75534"/>
    <w:rsid w:val="4CE7A5B9"/>
    <w:rsid w:val="4D19FF1E"/>
    <w:rsid w:val="4DEDD4AC"/>
    <w:rsid w:val="4E855483"/>
    <w:rsid w:val="4EDF2458"/>
    <w:rsid w:val="4F6D5D86"/>
    <w:rsid w:val="4FAB1042"/>
    <w:rsid w:val="4FCCADC2"/>
    <w:rsid w:val="501C9AEB"/>
    <w:rsid w:val="504A205B"/>
    <w:rsid w:val="5171B04C"/>
    <w:rsid w:val="523F119A"/>
    <w:rsid w:val="526461FC"/>
    <w:rsid w:val="5328DE53"/>
    <w:rsid w:val="53C906BA"/>
    <w:rsid w:val="54060E45"/>
    <w:rsid w:val="546D31BE"/>
    <w:rsid w:val="54964F86"/>
    <w:rsid w:val="551F695E"/>
    <w:rsid w:val="5527F3C6"/>
    <w:rsid w:val="5569D1D6"/>
    <w:rsid w:val="5646F091"/>
    <w:rsid w:val="56E0C3FE"/>
    <w:rsid w:val="57987686"/>
    <w:rsid w:val="58452AC7"/>
    <w:rsid w:val="58808CFA"/>
    <w:rsid w:val="5888D87B"/>
    <w:rsid w:val="58914718"/>
    <w:rsid w:val="58B358D7"/>
    <w:rsid w:val="59DB09E2"/>
    <w:rsid w:val="59F49785"/>
    <w:rsid w:val="5B20F8D0"/>
    <w:rsid w:val="5B36362C"/>
    <w:rsid w:val="5B3BAC79"/>
    <w:rsid w:val="5B98A17D"/>
    <w:rsid w:val="5C3F02E1"/>
    <w:rsid w:val="5CEDF473"/>
    <w:rsid w:val="5D047BE9"/>
    <w:rsid w:val="5D306FE6"/>
    <w:rsid w:val="5E2ABB52"/>
    <w:rsid w:val="5E527373"/>
    <w:rsid w:val="60601A1C"/>
    <w:rsid w:val="60D94E51"/>
    <w:rsid w:val="611DADB3"/>
    <w:rsid w:val="612B3FFF"/>
    <w:rsid w:val="617B1083"/>
    <w:rsid w:val="621CA12A"/>
    <w:rsid w:val="6236438F"/>
    <w:rsid w:val="62A74F23"/>
    <w:rsid w:val="64DECAA0"/>
    <w:rsid w:val="64F3D4BE"/>
    <w:rsid w:val="655C0DE3"/>
    <w:rsid w:val="658550D8"/>
    <w:rsid w:val="6620F7ED"/>
    <w:rsid w:val="69052D4B"/>
    <w:rsid w:val="690F6219"/>
    <w:rsid w:val="6B06F8F2"/>
    <w:rsid w:val="6BB5A46F"/>
    <w:rsid w:val="6BC1AA26"/>
    <w:rsid w:val="6BDACA8F"/>
    <w:rsid w:val="6CC2AB11"/>
    <w:rsid w:val="6D8BF5EA"/>
    <w:rsid w:val="6F5F3DA4"/>
    <w:rsid w:val="6FCF19B8"/>
    <w:rsid w:val="6FD1D9F6"/>
    <w:rsid w:val="702D9F43"/>
    <w:rsid w:val="70EB1FC4"/>
    <w:rsid w:val="72166E58"/>
    <w:rsid w:val="723E2FD0"/>
    <w:rsid w:val="729BCDB9"/>
    <w:rsid w:val="72F3D9BA"/>
    <w:rsid w:val="73CA9339"/>
    <w:rsid w:val="7452741E"/>
    <w:rsid w:val="751E166F"/>
    <w:rsid w:val="752B4589"/>
    <w:rsid w:val="75449A99"/>
    <w:rsid w:val="754BC33B"/>
    <w:rsid w:val="7558F699"/>
    <w:rsid w:val="765AA66A"/>
    <w:rsid w:val="767480D0"/>
    <w:rsid w:val="76E4B7E1"/>
    <w:rsid w:val="771D07A4"/>
    <w:rsid w:val="79E70C5E"/>
    <w:rsid w:val="7A471C62"/>
    <w:rsid w:val="7AF0B1DC"/>
    <w:rsid w:val="7AF1AEED"/>
    <w:rsid w:val="7B2CB101"/>
    <w:rsid w:val="7BB6BF88"/>
    <w:rsid w:val="7C04E858"/>
    <w:rsid w:val="7C55D139"/>
    <w:rsid w:val="7CFA415D"/>
    <w:rsid w:val="7D383266"/>
    <w:rsid w:val="7D4DA347"/>
    <w:rsid w:val="7DB733B0"/>
    <w:rsid w:val="7E191E28"/>
    <w:rsid w:val="7E38CEAE"/>
    <w:rsid w:val="7E88F296"/>
    <w:rsid w:val="7ED48ED7"/>
    <w:rsid w:val="7F02A420"/>
    <w:rsid w:val="7FE0C0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DF69"/>
  <w15:chartTrackingRefBased/>
  <w15:docId w15:val="{60493CCA-1A99-4E44-9C15-C445A43D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835FC"/>
    <w:pPr>
      <w:spacing w:after="60" w:line="240" w:lineRule="auto"/>
    </w:pPr>
    <w:rPr>
      <w:rFonts w:ascii="Times New Roman" w:eastAsia="MS Mincho" w:hAnsi="Times New Roman" w:cs="Times New Roman"/>
      <w:kern w:val="0"/>
      <w:sz w:val="24"/>
      <w:szCs w:val="18"/>
      <w14:ligatures w14:val="none"/>
    </w:rPr>
  </w:style>
  <w:style w:type="paragraph" w:styleId="Pealkiri1">
    <w:name w:val="heading 1"/>
    <w:basedOn w:val="Normaallaad"/>
    <w:next w:val="Normaallaad"/>
    <w:link w:val="Pealkiri1Mrk"/>
    <w:uiPriority w:val="9"/>
    <w:qFormat/>
    <w:rsid w:val="00114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aliases w:val="Pealkiri Suur"/>
    <w:basedOn w:val="Normaallaad"/>
    <w:next w:val="Normaallaad"/>
    <w:link w:val="Pealkiri2Mrk"/>
    <w:uiPriority w:val="9"/>
    <w:unhideWhenUsed/>
    <w:qFormat/>
    <w:rsid w:val="009549C2"/>
    <w:pPr>
      <w:keepNext/>
      <w:keepLines/>
      <w:spacing w:after="0"/>
      <w:jc w:val="both"/>
      <w:outlineLvl w:val="1"/>
    </w:pPr>
    <w:rPr>
      <w:rFonts w:eastAsia="MS Gothic"/>
      <w:b/>
      <w:bCs/>
      <w:szCs w:val="26"/>
    </w:rPr>
  </w:style>
  <w:style w:type="paragraph" w:styleId="Pealkiri3">
    <w:name w:val="heading 3"/>
    <w:basedOn w:val="Normaallaad"/>
    <w:next w:val="Normaallaad"/>
    <w:link w:val="Pealkiri3Mrk"/>
    <w:uiPriority w:val="9"/>
    <w:semiHidden/>
    <w:unhideWhenUsed/>
    <w:qFormat/>
    <w:rsid w:val="00F1166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Pealkiri4">
    <w:name w:val="heading 4"/>
    <w:basedOn w:val="Normaallaad"/>
    <w:next w:val="Normaallaad"/>
    <w:link w:val="Pealkiri4Mrk"/>
    <w:uiPriority w:val="9"/>
    <w:semiHidden/>
    <w:unhideWhenUsed/>
    <w:qFormat/>
    <w:rsid w:val="00D03B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9549C2"/>
    <w:rPr>
      <w:rFonts w:ascii="Times New Roman" w:eastAsia="MS Gothic" w:hAnsi="Times New Roman" w:cs="Times New Roman"/>
      <w:b/>
      <w:bCs/>
      <w:kern w:val="0"/>
      <w:sz w:val="24"/>
      <w:szCs w:val="26"/>
      <w14:ligatures w14:val="none"/>
    </w:rPr>
  </w:style>
  <w:style w:type="numbering" w:customStyle="1" w:styleId="Loendita1">
    <w:name w:val="Loendita1"/>
    <w:next w:val="Loendita"/>
    <w:uiPriority w:val="99"/>
    <w:semiHidden/>
    <w:unhideWhenUsed/>
    <w:rsid w:val="006D2F2A"/>
  </w:style>
  <w:style w:type="paragraph" w:styleId="Loendilik">
    <w:name w:val="List Paragraph"/>
    <w:basedOn w:val="Normaallaad"/>
    <w:uiPriority w:val="34"/>
    <w:qFormat/>
    <w:rsid w:val="006D2F2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allaadveeb">
    <w:name w:val="Normal (Web)"/>
    <w:basedOn w:val="Normaallaad"/>
    <w:uiPriority w:val="99"/>
    <w:unhideWhenUsed/>
    <w:rsid w:val="006D2F2A"/>
    <w:pPr>
      <w:spacing w:after="160" w:line="259" w:lineRule="auto"/>
    </w:pPr>
    <w:rPr>
      <w:rFonts w:eastAsiaTheme="minorHAnsi"/>
      <w:kern w:val="2"/>
      <w:szCs w:val="24"/>
      <w14:ligatures w14:val="standardContextual"/>
    </w:rPr>
  </w:style>
  <w:style w:type="paragraph" w:styleId="Pis">
    <w:name w:val="header"/>
    <w:basedOn w:val="Normaallaad"/>
    <w:link w:val="PisMrk"/>
    <w:uiPriority w:val="99"/>
    <w:unhideWhenUsed/>
    <w:rsid w:val="0063684A"/>
    <w:pPr>
      <w:tabs>
        <w:tab w:val="center" w:pos="4536"/>
        <w:tab w:val="right" w:pos="9072"/>
      </w:tabs>
      <w:spacing w:after="0"/>
    </w:pPr>
  </w:style>
  <w:style w:type="character" w:customStyle="1" w:styleId="PisMrk">
    <w:name w:val="Päis Märk"/>
    <w:basedOn w:val="Liguvaikefont"/>
    <w:link w:val="Pis"/>
    <w:uiPriority w:val="99"/>
    <w:rsid w:val="0063684A"/>
    <w:rPr>
      <w:rFonts w:ascii="Times New Roman" w:eastAsia="MS Mincho" w:hAnsi="Times New Roman" w:cs="Times New Roman"/>
      <w:kern w:val="0"/>
      <w:sz w:val="24"/>
      <w:szCs w:val="18"/>
      <w14:ligatures w14:val="none"/>
    </w:rPr>
  </w:style>
  <w:style w:type="paragraph" w:styleId="Jalus">
    <w:name w:val="footer"/>
    <w:basedOn w:val="Normaallaad"/>
    <w:link w:val="JalusMrk"/>
    <w:uiPriority w:val="99"/>
    <w:unhideWhenUsed/>
    <w:rsid w:val="0063684A"/>
    <w:pPr>
      <w:tabs>
        <w:tab w:val="center" w:pos="4536"/>
        <w:tab w:val="right" w:pos="9072"/>
      </w:tabs>
      <w:spacing w:after="0"/>
    </w:pPr>
  </w:style>
  <w:style w:type="character" w:customStyle="1" w:styleId="JalusMrk">
    <w:name w:val="Jalus Märk"/>
    <w:basedOn w:val="Liguvaikefont"/>
    <w:link w:val="Jalus"/>
    <w:uiPriority w:val="99"/>
    <w:rsid w:val="0063684A"/>
    <w:rPr>
      <w:rFonts w:ascii="Times New Roman" w:eastAsia="MS Mincho" w:hAnsi="Times New Roman" w:cs="Times New Roman"/>
      <w:kern w:val="0"/>
      <w:sz w:val="24"/>
      <w:szCs w:val="18"/>
      <w14:ligatures w14:val="none"/>
    </w:rPr>
  </w:style>
  <w:style w:type="paragraph" w:styleId="Vahedeta">
    <w:name w:val="No Spacing"/>
    <w:uiPriority w:val="1"/>
    <w:qFormat/>
    <w:rsid w:val="00D72E93"/>
    <w:pPr>
      <w:spacing w:after="0" w:line="240" w:lineRule="auto"/>
    </w:pPr>
    <w:rPr>
      <w:rFonts w:ascii="Times New Roman" w:eastAsia="MS Mincho" w:hAnsi="Times New Roman" w:cs="Times New Roman"/>
      <w:kern w:val="0"/>
      <w:sz w:val="24"/>
      <w:szCs w:val="18"/>
      <w14:ligatures w14:val="none"/>
    </w:rPr>
  </w:style>
  <w:style w:type="character" w:customStyle="1" w:styleId="Pealkiri4Mrk">
    <w:name w:val="Pealkiri 4 Märk"/>
    <w:basedOn w:val="Liguvaikefont"/>
    <w:link w:val="Pealkiri4"/>
    <w:uiPriority w:val="9"/>
    <w:semiHidden/>
    <w:rsid w:val="00D03BAD"/>
    <w:rPr>
      <w:rFonts w:asciiTheme="majorHAnsi" w:eastAsiaTheme="majorEastAsia" w:hAnsiTheme="majorHAnsi" w:cstheme="majorBidi"/>
      <w:i/>
      <w:iCs/>
      <w:color w:val="2F5496" w:themeColor="accent1" w:themeShade="BF"/>
      <w:kern w:val="0"/>
      <w:sz w:val="24"/>
      <w:szCs w:val="18"/>
      <w14:ligatures w14:val="none"/>
    </w:rPr>
  </w:style>
  <w:style w:type="character" w:customStyle="1" w:styleId="Pealkiri1Mrk">
    <w:name w:val="Pealkiri 1 Märk"/>
    <w:basedOn w:val="Liguvaikefont"/>
    <w:link w:val="Pealkiri1"/>
    <w:uiPriority w:val="9"/>
    <w:rsid w:val="0011447F"/>
    <w:rPr>
      <w:rFonts w:asciiTheme="majorHAnsi" w:eastAsiaTheme="majorEastAsia" w:hAnsiTheme="majorHAnsi" w:cstheme="majorBidi"/>
      <w:color w:val="2F5496" w:themeColor="accent1" w:themeShade="BF"/>
      <w:kern w:val="0"/>
      <w:sz w:val="32"/>
      <w:szCs w:val="32"/>
      <w14:ligatures w14:val="none"/>
    </w:rPr>
  </w:style>
  <w:style w:type="character" w:styleId="Hperlink">
    <w:name w:val="Hyperlink"/>
    <w:basedOn w:val="Liguvaikefont"/>
    <w:uiPriority w:val="99"/>
    <w:unhideWhenUsed/>
    <w:rsid w:val="002645EF"/>
    <w:rPr>
      <w:color w:val="0563C1" w:themeColor="hyperlink"/>
      <w:u w:val="single"/>
    </w:rPr>
  </w:style>
  <w:style w:type="character" w:styleId="Lahendamatamainimine">
    <w:name w:val="Unresolved Mention"/>
    <w:basedOn w:val="Liguvaikefont"/>
    <w:uiPriority w:val="99"/>
    <w:semiHidden/>
    <w:unhideWhenUsed/>
    <w:rsid w:val="002645EF"/>
    <w:rPr>
      <w:color w:val="605E5C"/>
      <w:shd w:val="clear" w:color="auto" w:fill="E1DFDD"/>
    </w:rPr>
  </w:style>
  <w:style w:type="character" w:styleId="Rhutus">
    <w:name w:val="Emphasis"/>
    <w:basedOn w:val="Liguvaikefont"/>
    <w:uiPriority w:val="20"/>
    <w:qFormat/>
    <w:rsid w:val="00F76984"/>
    <w:rPr>
      <w:i/>
      <w:iCs/>
    </w:rPr>
  </w:style>
  <w:style w:type="paragraph" w:customStyle="1" w:styleId="muudetavtekst">
    <w:name w:val="muudetav tekst"/>
    <w:basedOn w:val="Normaallaad"/>
    <w:qFormat/>
    <w:rsid w:val="002A2CC0"/>
    <w:pPr>
      <w:suppressAutoHyphens/>
      <w:autoSpaceDN w:val="0"/>
      <w:adjustRightInd w:val="0"/>
      <w:spacing w:after="0"/>
      <w:jc w:val="both"/>
    </w:pPr>
    <w:rPr>
      <w:rFonts w:eastAsia="Times New Roman"/>
      <w:szCs w:val="24"/>
      <w:lang w:eastAsia="et-EE"/>
    </w:rPr>
  </w:style>
  <w:style w:type="character" w:customStyle="1" w:styleId="Pealkiri3Mrk">
    <w:name w:val="Pealkiri 3 Märk"/>
    <w:basedOn w:val="Liguvaikefont"/>
    <w:link w:val="Pealkiri3"/>
    <w:uiPriority w:val="9"/>
    <w:semiHidden/>
    <w:rsid w:val="00F1166D"/>
    <w:rPr>
      <w:rFonts w:asciiTheme="majorHAnsi" w:eastAsiaTheme="majorEastAsia" w:hAnsiTheme="majorHAnsi" w:cstheme="majorBidi"/>
      <w:color w:val="1F3763" w:themeColor="accent1" w:themeShade="7F"/>
      <w:kern w:val="0"/>
      <w:sz w:val="24"/>
      <w:szCs w:val="24"/>
      <w14:ligatures w14:val="none"/>
    </w:rPr>
  </w:style>
  <w:style w:type="paragraph" w:customStyle="1" w:styleId="muutmiskskalljoonega">
    <w:name w:val="muutmiskäsk alljoonega"/>
    <w:basedOn w:val="Normaallaad"/>
    <w:autoRedefine/>
    <w:qFormat/>
    <w:rsid w:val="00194BCD"/>
    <w:pPr>
      <w:autoSpaceDN w:val="0"/>
      <w:adjustRightInd w:val="0"/>
      <w:spacing w:after="0"/>
      <w:jc w:val="both"/>
    </w:pPr>
    <w:rPr>
      <w:rFonts w:eastAsia="Times New Roman"/>
      <w:szCs w:val="24"/>
      <w:lang w:eastAsia="et-EE"/>
    </w:rPr>
  </w:style>
  <w:style w:type="character" w:styleId="Kommentaariviide">
    <w:name w:val="annotation reference"/>
    <w:basedOn w:val="Liguvaikefont"/>
    <w:uiPriority w:val="99"/>
    <w:semiHidden/>
    <w:unhideWhenUsed/>
    <w:rsid w:val="001C1CD9"/>
    <w:rPr>
      <w:sz w:val="16"/>
      <w:szCs w:val="16"/>
    </w:rPr>
  </w:style>
  <w:style w:type="paragraph" w:styleId="Kommentaaritekst">
    <w:name w:val="annotation text"/>
    <w:basedOn w:val="Normaallaad"/>
    <w:link w:val="KommentaaritekstMrk"/>
    <w:uiPriority w:val="99"/>
    <w:unhideWhenUsed/>
    <w:rsid w:val="001C1CD9"/>
    <w:pPr>
      <w:spacing w:after="160"/>
    </w:pPr>
    <w:rPr>
      <w:rFonts w:asciiTheme="minorHAnsi" w:eastAsiaTheme="minorHAnsi" w:hAnsiTheme="minorHAnsi" w:cstheme="minorBidi"/>
      <w:kern w:val="2"/>
      <w:sz w:val="20"/>
      <w:szCs w:val="20"/>
      <w14:ligatures w14:val="standardContextual"/>
    </w:rPr>
  </w:style>
  <w:style w:type="character" w:customStyle="1" w:styleId="KommentaaritekstMrk">
    <w:name w:val="Kommentaari tekst Märk"/>
    <w:basedOn w:val="Liguvaikefont"/>
    <w:link w:val="Kommentaaritekst"/>
    <w:uiPriority w:val="99"/>
    <w:rsid w:val="001C1CD9"/>
    <w:rPr>
      <w:sz w:val="20"/>
      <w:szCs w:val="20"/>
    </w:rPr>
  </w:style>
  <w:style w:type="paragraph" w:customStyle="1" w:styleId="muutmisksk">
    <w:name w:val="muutmiskäsk"/>
    <w:basedOn w:val="Normaallaad"/>
    <w:qFormat/>
    <w:rsid w:val="00797D7F"/>
    <w:pPr>
      <w:autoSpaceDN w:val="0"/>
      <w:adjustRightInd w:val="0"/>
      <w:spacing w:before="240" w:after="0"/>
      <w:jc w:val="both"/>
    </w:pPr>
    <w:rPr>
      <w:rFonts w:eastAsia="Times New Roman"/>
      <w:szCs w:val="24"/>
      <w:lang w:eastAsia="et-EE"/>
    </w:rPr>
  </w:style>
  <w:style w:type="paragraph" w:styleId="Kommentaariteema">
    <w:name w:val="annotation subject"/>
    <w:basedOn w:val="Kommentaaritekst"/>
    <w:next w:val="Kommentaaritekst"/>
    <w:link w:val="KommentaariteemaMrk"/>
    <w:uiPriority w:val="99"/>
    <w:semiHidden/>
    <w:unhideWhenUsed/>
    <w:rsid w:val="00CC0884"/>
    <w:pPr>
      <w:spacing w:after="60"/>
    </w:pPr>
    <w:rPr>
      <w:rFonts w:ascii="Times New Roman" w:eastAsia="MS Mincho" w:hAnsi="Times New Roman" w:cs="Times New Roman"/>
      <w:b/>
      <w:bCs/>
      <w:kern w:val="0"/>
      <w14:ligatures w14:val="none"/>
    </w:rPr>
  </w:style>
  <w:style w:type="character" w:customStyle="1" w:styleId="KommentaariteemaMrk">
    <w:name w:val="Kommentaari teema Märk"/>
    <w:basedOn w:val="KommentaaritekstMrk"/>
    <w:link w:val="Kommentaariteema"/>
    <w:uiPriority w:val="99"/>
    <w:semiHidden/>
    <w:rsid w:val="00CC0884"/>
    <w:rPr>
      <w:rFonts w:ascii="Times New Roman" w:eastAsia="MS Mincho" w:hAnsi="Times New Roman" w:cs="Times New Roman"/>
      <w:b/>
      <w:bCs/>
      <w:kern w:val="0"/>
      <w:sz w:val="20"/>
      <w:szCs w:val="20"/>
      <w14:ligatures w14:val="none"/>
    </w:rPr>
  </w:style>
  <w:style w:type="paragraph" w:styleId="Redaktsioon">
    <w:name w:val="Revision"/>
    <w:hidden/>
    <w:uiPriority w:val="99"/>
    <w:semiHidden/>
    <w:rsid w:val="00307A8B"/>
    <w:pPr>
      <w:spacing w:after="0" w:line="240" w:lineRule="auto"/>
    </w:pPr>
    <w:rPr>
      <w:rFonts w:ascii="Times New Roman" w:eastAsia="MS Mincho" w:hAnsi="Times New Roman" w:cs="Times New Roman"/>
      <w:kern w:val="0"/>
      <w:sz w:val="24"/>
      <w:szCs w:val="18"/>
      <w14:ligatures w14:val="none"/>
    </w:rPr>
  </w:style>
  <w:style w:type="paragraph" w:styleId="Allmrkusetekst">
    <w:name w:val="footnote text"/>
    <w:basedOn w:val="Normaallaad"/>
    <w:link w:val="AllmrkusetekstMrk"/>
    <w:uiPriority w:val="99"/>
    <w:semiHidden/>
    <w:unhideWhenUsed/>
    <w:rsid w:val="007D18D8"/>
    <w:pPr>
      <w:spacing w:after="0"/>
    </w:pPr>
    <w:rPr>
      <w:rFonts w:asciiTheme="minorHAnsi" w:eastAsiaTheme="minorHAnsi" w:hAnsiTheme="minorHAnsi" w:cstheme="minorBidi"/>
      <w:kern w:val="2"/>
      <w:sz w:val="20"/>
      <w:szCs w:val="20"/>
      <w14:ligatures w14:val="standardContextual"/>
    </w:rPr>
  </w:style>
  <w:style w:type="character" w:customStyle="1" w:styleId="AllmrkusetekstMrk">
    <w:name w:val="Allmärkuse tekst Märk"/>
    <w:basedOn w:val="Liguvaikefont"/>
    <w:link w:val="Allmrkusetekst"/>
    <w:uiPriority w:val="99"/>
    <w:semiHidden/>
    <w:rsid w:val="007D18D8"/>
    <w:rPr>
      <w:sz w:val="20"/>
      <w:szCs w:val="20"/>
    </w:rPr>
  </w:style>
  <w:style w:type="character" w:styleId="Allmrkuseviide">
    <w:name w:val="footnote reference"/>
    <w:basedOn w:val="Liguvaikefont"/>
    <w:uiPriority w:val="99"/>
    <w:semiHidden/>
    <w:unhideWhenUsed/>
    <w:rsid w:val="007D18D8"/>
    <w:rPr>
      <w:vertAlign w:val="superscript"/>
    </w:rPr>
  </w:style>
  <w:style w:type="paragraph" w:customStyle="1" w:styleId="seadusetekst">
    <w:name w:val="seaduse tekst"/>
    <w:basedOn w:val="Normaallaad"/>
    <w:uiPriority w:val="1"/>
    <w:qFormat/>
    <w:rsid w:val="00FA2017"/>
    <w:pPr>
      <w:suppressAutoHyphens/>
      <w:spacing w:after="120"/>
      <w:jc w:val="both"/>
    </w:pPr>
    <w:rPr>
      <w:rFonts w:eastAsia="Times New Roman"/>
      <w:szCs w:val="24"/>
    </w:rPr>
  </w:style>
  <w:style w:type="paragraph" w:customStyle="1" w:styleId="nimetus">
    <w:name w:val="§ nimetus"/>
    <w:basedOn w:val="Normaallaad"/>
    <w:qFormat/>
    <w:rsid w:val="004C1F9E"/>
    <w:pPr>
      <w:keepNext/>
      <w:keepLines/>
      <w:spacing w:before="240" w:after="120"/>
      <w:jc w:val="both"/>
    </w:pPr>
    <w:rPr>
      <w:rFonts w:eastAsia="Times New Roman"/>
      <w:b/>
      <w:szCs w:val="24"/>
    </w:rPr>
  </w:style>
  <w:style w:type="paragraph" w:customStyle="1" w:styleId="pealkiri">
    <w:name w:val="§_pealkiri"/>
    <w:basedOn w:val="Normaallaad"/>
    <w:qFormat/>
    <w:rsid w:val="00410F53"/>
    <w:pPr>
      <w:keepNext/>
      <w:keepLines/>
      <w:autoSpaceDN w:val="0"/>
      <w:adjustRightInd w:val="0"/>
      <w:spacing w:before="240" w:after="0"/>
      <w:jc w:val="both"/>
    </w:pPr>
    <w:rPr>
      <w:rFonts w:eastAsia="Times New Roman"/>
      <w:b/>
      <w:szCs w:val="24"/>
      <w:lang w:eastAsia="et-EE"/>
    </w:rPr>
  </w:style>
  <w:style w:type="paragraph" w:customStyle="1" w:styleId="muudatustesissejuhatus">
    <w:name w:val="muudatuste sissejuhatus"/>
    <w:basedOn w:val="Normaallaad"/>
    <w:next w:val="muutmisksk"/>
    <w:qFormat/>
    <w:rsid w:val="00962529"/>
    <w:pPr>
      <w:keepNext/>
      <w:keepLines/>
      <w:autoSpaceDN w:val="0"/>
      <w:adjustRightInd w:val="0"/>
      <w:spacing w:before="240" w:after="240"/>
      <w:jc w:val="both"/>
    </w:pPr>
    <w:rPr>
      <w:rFonts w:eastAsia="Times New Roman"/>
      <w:szCs w:val="24"/>
      <w:lang w:eastAsia="et-EE"/>
    </w:rPr>
  </w:style>
  <w:style w:type="paragraph" w:customStyle="1" w:styleId="muudetavtekstboldis">
    <w:name w:val="muudetav tekst boldis"/>
    <w:basedOn w:val="muudetavtekst"/>
    <w:qFormat/>
    <w:rsid w:val="00962529"/>
    <w:rPr>
      <w:rFonts w:eastAsia="MS Gothic"/>
      <w:b/>
    </w:rPr>
  </w:style>
  <w:style w:type="paragraph" w:customStyle="1" w:styleId="pf0">
    <w:name w:val="pf0"/>
    <w:basedOn w:val="Normaallaad"/>
    <w:rsid w:val="005B1268"/>
    <w:pPr>
      <w:spacing w:before="100" w:beforeAutospacing="1" w:after="100" w:afterAutospacing="1"/>
    </w:pPr>
    <w:rPr>
      <w:rFonts w:ascii="Aptos" w:eastAsia="Times New Roman" w:hAnsi="Aptos" w:cs="Aptos"/>
      <w:szCs w:val="24"/>
      <w:lang w:eastAsia="et-EE"/>
    </w:rPr>
  </w:style>
  <w:style w:type="character" w:customStyle="1" w:styleId="cf01">
    <w:name w:val="cf01"/>
    <w:basedOn w:val="Liguvaikefont"/>
    <w:rsid w:val="005B1268"/>
    <w:rPr>
      <w:rFonts w:ascii="Segoe UI" w:hAnsi="Segoe UI" w:cs="Segoe UI" w:hint="default"/>
      <w:sz w:val="18"/>
      <w:szCs w:val="18"/>
    </w:rPr>
  </w:style>
  <w:style w:type="paragraph" w:customStyle="1" w:styleId="elementtoproof">
    <w:name w:val="elementtoproof"/>
    <w:basedOn w:val="Normaallaad"/>
    <w:rsid w:val="00EC4B95"/>
    <w:pPr>
      <w:spacing w:after="0"/>
    </w:pPr>
    <w:rPr>
      <w:rFonts w:ascii="Aptos" w:eastAsiaTheme="minorHAnsi" w:hAnsi="Aptos" w:cs="Aptos"/>
      <w:szCs w:val="24"/>
      <w:lang w:eastAsia="et-EE"/>
    </w:rPr>
  </w:style>
  <w:style w:type="paragraph" w:customStyle="1" w:styleId="xmsonormal">
    <w:name w:val="x_msonormal"/>
    <w:basedOn w:val="Normaallaad"/>
    <w:rsid w:val="002C0A30"/>
    <w:pPr>
      <w:spacing w:after="0"/>
    </w:pPr>
    <w:rPr>
      <w:rFonts w:ascii="Aptos" w:eastAsiaTheme="minorHAnsi" w:hAnsi="Aptos" w:cs="Aptos"/>
      <w:szCs w:val="24"/>
      <w:lang w:eastAsia="et-EE"/>
    </w:rPr>
  </w:style>
  <w:style w:type="paragraph" w:customStyle="1" w:styleId="muudetavtekstalljoonega">
    <w:name w:val="muudetav tekst alljoonega"/>
    <w:basedOn w:val="muudetavtekst"/>
    <w:qFormat/>
    <w:rsid w:val="0099214E"/>
    <w:rPr>
      <w:u w:val="single"/>
    </w:rPr>
  </w:style>
  <w:style w:type="paragraph" w:customStyle="1" w:styleId="paragraph">
    <w:name w:val="paragraph"/>
    <w:basedOn w:val="Normaallaad"/>
    <w:rsid w:val="0025448E"/>
    <w:pPr>
      <w:spacing w:before="100" w:beforeAutospacing="1" w:after="100" w:afterAutospacing="1"/>
    </w:pPr>
    <w:rPr>
      <w:rFonts w:eastAsia="Times New Roman"/>
      <w:szCs w:val="24"/>
      <w:lang w:eastAsia="et-EE"/>
    </w:rPr>
  </w:style>
  <w:style w:type="character" w:customStyle="1" w:styleId="normaltextrun">
    <w:name w:val="normaltextrun"/>
    <w:basedOn w:val="Liguvaikefont"/>
    <w:rsid w:val="0025448E"/>
  </w:style>
  <w:style w:type="paragraph" w:customStyle="1" w:styleId="eelnupealkiri">
    <w:name w:val="eelnõu pealkiri"/>
    <w:basedOn w:val="Normaallaad"/>
    <w:qFormat/>
    <w:rsid w:val="00A7187E"/>
    <w:pPr>
      <w:widowControl w:val="0"/>
      <w:autoSpaceDN w:val="0"/>
      <w:adjustRightInd w:val="0"/>
      <w:spacing w:before="120" w:after="360"/>
      <w:jc w:val="center"/>
    </w:pPr>
    <w:rPr>
      <w:rFonts w:eastAsia="Times New Roman"/>
      <w:b/>
      <w:sz w:val="32"/>
      <w:szCs w:val="24"/>
      <w:lang w:eastAsia="et-EE"/>
    </w:rPr>
  </w:style>
  <w:style w:type="character" w:styleId="Tugev">
    <w:name w:val="Strong"/>
    <w:basedOn w:val="Liguvaikefont"/>
    <w:uiPriority w:val="22"/>
    <w:qFormat/>
    <w:rsid w:val="00C13950"/>
    <w:rPr>
      <w:b/>
      <w:bCs/>
    </w:rPr>
  </w:style>
  <w:style w:type="paragraph" w:styleId="Lihttekst">
    <w:name w:val="Plain Text"/>
    <w:basedOn w:val="Normaallaad"/>
    <w:link w:val="LihttekstMrk"/>
    <w:uiPriority w:val="99"/>
    <w:unhideWhenUsed/>
    <w:rsid w:val="00CC7802"/>
    <w:pPr>
      <w:spacing w:after="0"/>
    </w:pPr>
    <w:rPr>
      <w:rFonts w:ascii="Calibri" w:eastAsia="Times New Roman" w:hAnsi="Calibri" w:cstheme="minorBidi"/>
      <w:kern w:val="2"/>
      <w:sz w:val="22"/>
      <w:szCs w:val="21"/>
      <w14:ligatures w14:val="standardContextual"/>
    </w:rPr>
  </w:style>
  <w:style w:type="character" w:customStyle="1" w:styleId="LihttekstMrk">
    <w:name w:val="Lihttekst Märk"/>
    <w:basedOn w:val="Liguvaikefont"/>
    <w:link w:val="Lihttekst"/>
    <w:uiPriority w:val="99"/>
    <w:rsid w:val="00CC7802"/>
    <w:rPr>
      <w:rFonts w:ascii="Calibri" w:eastAsia="Times New Roman" w:hAnsi="Calibri"/>
      <w:szCs w:val="21"/>
    </w:rPr>
  </w:style>
  <w:style w:type="paragraph" w:customStyle="1" w:styleId="justumisetekst">
    <w:name w:val="jõustumise tekst"/>
    <w:basedOn w:val="muudetavtekst"/>
    <w:next w:val="Normaallaad"/>
    <w:qFormat/>
    <w:rsid w:val="001F541E"/>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9858">
      <w:bodyDiv w:val="1"/>
      <w:marLeft w:val="0"/>
      <w:marRight w:val="0"/>
      <w:marTop w:val="0"/>
      <w:marBottom w:val="0"/>
      <w:divBdr>
        <w:top w:val="none" w:sz="0" w:space="0" w:color="auto"/>
        <w:left w:val="none" w:sz="0" w:space="0" w:color="auto"/>
        <w:bottom w:val="none" w:sz="0" w:space="0" w:color="auto"/>
        <w:right w:val="none" w:sz="0" w:space="0" w:color="auto"/>
      </w:divBdr>
    </w:div>
    <w:div w:id="57947119">
      <w:bodyDiv w:val="1"/>
      <w:marLeft w:val="0"/>
      <w:marRight w:val="0"/>
      <w:marTop w:val="0"/>
      <w:marBottom w:val="0"/>
      <w:divBdr>
        <w:top w:val="none" w:sz="0" w:space="0" w:color="auto"/>
        <w:left w:val="none" w:sz="0" w:space="0" w:color="auto"/>
        <w:bottom w:val="none" w:sz="0" w:space="0" w:color="auto"/>
        <w:right w:val="none" w:sz="0" w:space="0" w:color="auto"/>
      </w:divBdr>
    </w:div>
    <w:div w:id="115343538">
      <w:bodyDiv w:val="1"/>
      <w:marLeft w:val="0"/>
      <w:marRight w:val="0"/>
      <w:marTop w:val="0"/>
      <w:marBottom w:val="0"/>
      <w:divBdr>
        <w:top w:val="none" w:sz="0" w:space="0" w:color="auto"/>
        <w:left w:val="none" w:sz="0" w:space="0" w:color="auto"/>
        <w:bottom w:val="none" w:sz="0" w:space="0" w:color="auto"/>
        <w:right w:val="none" w:sz="0" w:space="0" w:color="auto"/>
      </w:divBdr>
    </w:div>
    <w:div w:id="170923691">
      <w:bodyDiv w:val="1"/>
      <w:marLeft w:val="0"/>
      <w:marRight w:val="0"/>
      <w:marTop w:val="0"/>
      <w:marBottom w:val="0"/>
      <w:divBdr>
        <w:top w:val="none" w:sz="0" w:space="0" w:color="auto"/>
        <w:left w:val="none" w:sz="0" w:space="0" w:color="auto"/>
        <w:bottom w:val="none" w:sz="0" w:space="0" w:color="auto"/>
        <w:right w:val="none" w:sz="0" w:space="0" w:color="auto"/>
      </w:divBdr>
    </w:div>
    <w:div w:id="183787492">
      <w:bodyDiv w:val="1"/>
      <w:marLeft w:val="0"/>
      <w:marRight w:val="0"/>
      <w:marTop w:val="0"/>
      <w:marBottom w:val="0"/>
      <w:divBdr>
        <w:top w:val="none" w:sz="0" w:space="0" w:color="auto"/>
        <w:left w:val="none" w:sz="0" w:space="0" w:color="auto"/>
        <w:bottom w:val="none" w:sz="0" w:space="0" w:color="auto"/>
        <w:right w:val="none" w:sz="0" w:space="0" w:color="auto"/>
      </w:divBdr>
    </w:div>
    <w:div w:id="221601027">
      <w:bodyDiv w:val="1"/>
      <w:marLeft w:val="0"/>
      <w:marRight w:val="0"/>
      <w:marTop w:val="0"/>
      <w:marBottom w:val="0"/>
      <w:divBdr>
        <w:top w:val="none" w:sz="0" w:space="0" w:color="auto"/>
        <w:left w:val="none" w:sz="0" w:space="0" w:color="auto"/>
        <w:bottom w:val="none" w:sz="0" w:space="0" w:color="auto"/>
        <w:right w:val="none" w:sz="0" w:space="0" w:color="auto"/>
      </w:divBdr>
    </w:div>
    <w:div w:id="410590474">
      <w:bodyDiv w:val="1"/>
      <w:marLeft w:val="0"/>
      <w:marRight w:val="0"/>
      <w:marTop w:val="0"/>
      <w:marBottom w:val="0"/>
      <w:divBdr>
        <w:top w:val="none" w:sz="0" w:space="0" w:color="auto"/>
        <w:left w:val="none" w:sz="0" w:space="0" w:color="auto"/>
        <w:bottom w:val="none" w:sz="0" w:space="0" w:color="auto"/>
        <w:right w:val="none" w:sz="0" w:space="0" w:color="auto"/>
      </w:divBdr>
    </w:div>
    <w:div w:id="632563484">
      <w:bodyDiv w:val="1"/>
      <w:marLeft w:val="0"/>
      <w:marRight w:val="0"/>
      <w:marTop w:val="0"/>
      <w:marBottom w:val="0"/>
      <w:divBdr>
        <w:top w:val="none" w:sz="0" w:space="0" w:color="auto"/>
        <w:left w:val="none" w:sz="0" w:space="0" w:color="auto"/>
        <w:bottom w:val="none" w:sz="0" w:space="0" w:color="auto"/>
        <w:right w:val="none" w:sz="0" w:space="0" w:color="auto"/>
      </w:divBdr>
    </w:div>
    <w:div w:id="690229991">
      <w:bodyDiv w:val="1"/>
      <w:marLeft w:val="0"/>
      <w:marRight w:val="0"/>
      <w:marTop w:val="0"/>
      <w:marBottom w:val="0"/>
      <w:divBdr>
        <w:top w:val="none" w:sz="0" w:space="0" w:color="auto"/>
        <w:left w:val="none" w:sz="0" w:space="0" w:color="auto"/>
        <w:bottom w:val="none" w:sz="0" w:space="0" w:color="auto"/>
        <w:right w:val="none" w:sz="0" w:space="0" w:color="auto"/>
      </w:divBdr>
    </w:div>
    <w:div w:id="857158515">
      <w:bodyDiv w:val="1"/>
      <w:marLeft w:val="0"/>
      <w:marRight w:val="0"/>
      <w:marTop w:val="0"/>
      <w:marBottom w:val="0"/>
      <w:divBdr>
        <w:top w:val="none" w:sz="0" w:space="0" w:color="auto"/>
        <w:left w:val="none" w:sz="0" w:space="0" w:color="auto"/>
        <w:bottom w:val="none" w:sz="0" w:space="0" w:color="auto"/>
        <w:right w:val="none" w:sz="0" w:space="0" w:color="auto"/>
      </w:divBdr>
    </w:div>
    <w:div w:id="887569261">
      <w:bodyDiv w:val="1"/>
      <w:marLeft w:val="0"/>
      <w:marRight w:val="0"/>
      <w:marTop w:val="0"/>
      <w:marBottom w:val="0"/>
      <w:divBdr>
        <w:top w:val="none" w:sz="0" w:space="0" w:color="auto"/>
        <w:left w:val="none" w:sz="0" w:space="0" w:color="auto"/>
        <w:bottom w:val="none" w:sz="0" w:space="0" w:color="auto"/>
        <w:right w:val="none" w:sz="0" w:space="0" w:color="auto"/>
      </w:divBdr>
    </w:div>
    <w:div w:id="924730735">
      <w:bodyDiv w:val="1"/>
      <w:marLeft w:val="0"/>
      <w:marRight w:val="0"/>
      <w:marTop w:val="0"/>
      <w:marBottom w:val="0"/>
      <w:divBdr>
        <w:top w:val="none" w:sz="0" w:space="0" w:color="auto"/>
        <w:left w:val="none" w:sz="0" w:space="0" w:color="auto"/>
        <w:bottom w:val="none" w:sz="0" w:space="0" w:color="auto"/>
        <w:right w:val="none" w:sz="0" w:space="0" w:color="auto"/>
      </w:divBdr>
      <w:divsChild>
        <w:div w:id="2113548943">
          <w:marLeft w:val="0"/>
          <w:marRight w:val="75"/>
          <w:marTop w:val="0"/>
          <w:marBottom w:val="0"/>
          <w:divBdr>
            <w:top w:val="none" w:sz="0" w:space="0" w:color="auto"/>
            <w:left w:val="none" w:sz="0" w:space="0" w:color="auto"/>
            <w:bottom w:val="none" w:sz="0" w:space="0" w:color="auto"/>
            <w:right w:val="none" w:sz="0" w:space="0" w:color="auto"/>
          </w:divBdr>
        </w:div>
      </w:divsChild>
    </w:div>
    <w:div w:id="1271277030">
      <w:bodyDiv w:val="1"/>
      <w:marLeft w:val="0"/>
      <w:marRight w:val="0"/>
      <w:marTop w:val="0"/>
      <w:marBottom w:val="0"/>
      <w:divBdr>
        <w:top w:val="none" w:sz="0" w:space="0" w:color="auto"/>
        <w:left w:val="none" w:sz="0" w:space="0" w:color="auto"/>
        <w:bottom w:val="none" w:sz="0" w:space="0" w:color="auto"/>
        <w:right w:val="none" w:sz="0" w:space="0" w:color="auto"/>
      </w:divBdr>
    </w:div>
    <w:div w:id="1362391206">
      <w:bodyDiv w:val="1"/>
      <w:marLeft w:val="0"/>
      <w:marRight w:val="0"/>
      <w:marTop w:val="0"/>
      <w:marBottom w:val="0"/>
      <w:divBdr>
        <w:top w:val="none" w:sz="0" w:space="0" w:color="auto"/>
        <w:left w:val="none" w:sz="0" w:space="0" w:color="auto"/>
        <w:bottom w:val="none" w:sz="0" w:space="0" w:color="auto"/>
        <w:right w:val="none" w:sz="0" w:space="0" w:color="auto"/>
      </w:divBdr>
    </w:div>
    <w:div w:id="1474758305">
      <w:bodyDiv w:val="1"/>
      <w:marLeft w:val="0"/>
      <w:marRight w:val="0"/>
      <w:marTop w:val="0"/>
      <w:marBottom w:val="0"/>
      <w:divBdr>
        <w:top w:val="none" w:sz="0" w:space="0" w:color="auto"/>
        <w:left w:val="none" w:sz="0" w:space="0" w:color="auto"/>
        <w:bottom w:val="none" w:sz="0" w:space="0" w:color="auto"/>
        <w:right w:val="none" w:sz="0" w:space="0" w:color="auto"/>
      </w:divBdr>
    </w:div>
    <w:div w:id="1640719064">
      <w:bodyDiv w:val="1"/>
      <w:marLeft w:val="0"/>
      <w:marRight w:val="0"/>
      <w:marTop w:val="0"/>
      <w:marBottom w:val="0"/>
      <w:divBdr>
        <w:top w:val="none" w:sz="0" w:space="0" w:color="auto"/>
        <w:left w:val="none" w:sz="0" w:space="0" w:color="auto"/>
        <w:bottom w:val="none" w:sz="0" w:space="0" w:color="auto"/>
        <w:right w:val="none" w:sz="0" w:space="0" w:color="auto"/>
      </w:divBdr>
    </w:div>
    <w:div w:id="1776057518">
      <w:bodyDiv w:val="1"/>
      <w:marLeft w:val="0"/>
      <w:marRight w:val="0"/>
      <w:marTop w:val="0"/>
      <w:marBottom w:val="0"/>
      <w:divBdr>
        <w:top w:val="none" w:sz="0" w:space="0" w:color="auto"/>
        <w:left w:val="none" w:sz="0" w:space="0" w:color="auto"/>
        <w:bottom w:val="none" w:sz="0" w:space="0" w:color="auto"/>
        <w:right w:val="none" w:sz="0" w:space="0" w:color="auto"/>
      </w:divBdr>
    </w:div>
    <w:div w:id="1828595713">
      <w:bodyDiv w:val="1"/>
      <w:marLeft w:val="0"/>
      <w:marRight w:val="0"/>
      <w:marTop w:val="0"/>
      <w:marBottom w:val="0"/>
      <w:divBdr>
        <w:top w:val="none" w:sz="0" w:space="0" w:color="auto"/>
        <w:left w:val="none" w:sz="0" w:space="0" w:color="auto"/>
        <w:bottom w:val="none" w:sz="0" w:space="0" w:color="auto"/>
        <w:right w:val="none" w:sz="0" w:space="0" w:color="auto"/>
      </w:divBdr>
    </w:div>
    <w:div w:id="2016612817">
      <w:bodyDiv w:val="1"/>
      <w:marLeft w:val="0"/>
      <w:marRight w:val="0"/>
      <w:marTop w:val="0"/>
      <w:marBottom w:val="0"/>
      <w:divBdr>
        <w:top w:val="none" w:sz="0" w:space="0" w:color="auto"/>
        <w:left w:val="none" w:sz="0" w:space="0" w:color="auto"/>
        <w:bottom w:val="none" w:sz="0" w:space="0" w:color="auto"/>
        <w:right w:val="none" w:sz="0" w:space="0" w:color="auto"/>
      </w:divBdr>
    </w:div>
    <w:div w:id="2064134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kogu.ee/tegevus/eelnoud/eelnou/arvamused/2ecdddc7-37dc-465d-b2b8-f948532db20b/alusharidussead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kogu.ee/tegevus/eelnoud/eelnou/arvamused/c5d74aaa-ed28-47b2-8773-51910f607b67/pohikooli--ja-gumnaasiumiseaduse-ning-kutseoppeasutuse-seaduse-muutmise-seadus-direktorite-atesteerimine-ja-opetajate-karjaarimud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1107202501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21FA3C9E391454D8BC3819479FA304C" ma:contentTypeVersion="13" ma:contentTypeDescription="Loo uus dokument" ma:contentTypeScope="" ma:versionID="9099aa4e043e5e2ddee7b6cf10c627bf">
  <xsd:schema xmlns:xsd="http://www.w3.org/2001/XMLSchema" xmlns:xs="http://www.w3.org/2001/XMLSchema" xmlns:p="http://schemas.microsoft.com/office/2006/metadata/properties" xmlns:ns2="b9773469-0dfa-48be-b7d9-e34a0e50e3cf" xmlns:ns3="83d713a3-b48f-4e89-8a30-cb4dba896442" targetNamespace="http://schemas.microsoft.com/office/2006/metadata/properties" ma:root="true" ma:fieldsID="8c20fb3aa7aead67228e705cd3bcc8e0" ns2:_="" ns3:_="">
    <xsd:import namespace="b9773469-0dfa-48be-b7d9-e34a0e50e3cf"/>
    <xsd:import namespace="83d713a3-b48f-4e89-8a30-cb4dba896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3469-0dfa-48be-b7d9-e34a0e50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713a3-b48f-4e89-8a30-cb4dba8964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8c3dd-b7e0-4aaf-be20-c820c2f46018}" ma:internalName="TaxCatchAll" ma:showField="CatchAllData" ma:web="83d713a3-b48f-4e89-8a30-cb4dba896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d713a3-b48f-4e89-8a30-cb4dba896442" xsi:nil="true"/>
    <lcf76f155ced4ddcb4097134ff3c332f xmlns="b9773469-0dfa-48be-b7d9-e34a0e50e3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DD6DD-6DFD-4D0C-A2B2-E91C70C92F9F}">
  <ds:schemaRefs>
    <ds:schemaRef ds:uri="http://schemas.openxmlformats.org/officeDocument/2006/bibliography"/>
  </ds:schemaRefs>
</ds:datastoreItem>
</file>

<file path=customXml/itemProps2.xml><?xml version="1.0" encoding="utf-8"?>
<ds:datastoreItem xmlns:ds="http://schemas.openxmlformats.org/officeDocument/2006/customXml" ds:itemID="{E2F07C76-0DFA-478F-8C10-B9EB8A24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3469-0dfa-48be-b7d9-e34a0e50e3cf"/>
    <ds:schemaRef ds:uri="83d713a3-b48f-4e89-8a30-cb4dba896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67F8C-FBDE-4ED2-9D6A-07AAF5CCCC7F}">
  <ds:schemaRefs>
    <ds:schemaRef ds:uri="http://purl.org/dc/elements/1.1/"/>
    <ds:schemaRef ds:uri="http://purl.org/dc/terms/"/>
    <ds:schemaRef ds:uri="a7338fc0-1f71-47ca-af62-527eb90cb0f3"/>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83d713a3-b48f-4e89-8a30-cb4dba896442"/>
    <ds:schemaRef ds:uri="b9773469-0dfa-48be-b7d9-e34a0e50e3cf"/>
  </ds:schemaRefs>
</ds:datastoreItem>
</file>

<file path=customXml/itemProps4.xml><?xml version="1.0" encoding="utf-8"?>
<ds:datastoreItem xmlns:ds="http://schemas.openxmlformats.org/officeDocument/2006/customXml" ds:itemID="{5C59AB40-71A6-46C9-BF11-EED04BB65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4891</Words>
  <Characters>28368</Characters>
  <Application>Microsoft Office Word</Application>
  <DocSecurity>0</DocSecurity>
  <Lines>236</Lines>
  <Paragraphs>66</Paragraphs>
  <ScaleCrop>false</ScaleCrop>
  <Company>Riigikogu</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Soodla</dc:creator>
  <cp:keywords/>
  <dc:description/>
  <cp:lastModifiedBy>Carina Rikart</cp:lastModifiedBy>
  <cp:revision>7</cp:revision>
  <cp:lastPrinted>2025-12-08T14:48:00Z</cp:lastPrinted>
  <dcterms:created xsi:type="dcterms:W3CDTF">2025-12-08T14:45:00Z</dcterms:created>
  <dcterms:modified xsi:type="dcterms:W3CDTF">2025-12-08T15:08:00Z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0x010100B21FA3C9E391454D8BC3819479FA304C</vt:lpwstr>
  </property>
  <property fmtid="{D5CDD505-2E9C-101B-9397-08002B2CF9AE}" pid="3" name="MSIP_Label_defa4170-0d19-0005-0004-bc88714345d2_Enabled">
    <vt:lpwstr>true</vt:lpwstr>
  </property>
  <property fmtid="{D5CDD505-2E9C-101B-9397-08002B2CF9AE}" pid="4" name="MSIP_Label_defa4170-0d19-0005-0004-bc88714345d2_SetDate">
    <vt:lpwstr>2025-11-28T14:32:43Z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2b7a77ae-94f7-40a5-a9bd-8a12a0d8e395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