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8526F" w14:textId="14120C4C" w:rsidR="00F87F2C" w:rsidRPr="00F87F2C" w:rsidRDefault="00F87F2C" w:rsidP="00F87F2C">
      <w:pPr>
        <w:jc w:val="right"/>
        <w:rPr>
          <w:rStyle w:val="fontstyle01"/>
          <w:b w:val="0"/>
          <w:bCs w:val="0"/>
          <w:sz w:val="24"/>
          <w:szCs w:val="24"/>
        </w:rPr>
      </w:pPr>
      <w:r w:rsidRPr="00F87F2C">
        <w:rPr>
          <w:rStyle w:val="fontstyle01"/>
          <w:b w:val="0"/>
          <w:bCs w:val="0"/>
          <w:sz w:val="24"/>
          <w:szCs w:val="24"/>
        </w:rPr>
        <w:t>Teine lugemine</w:t>
      </w:r>
    </w:p>
    <w:p w14:paraId="095F4E2F" w14:textId="3B14D292" w:rsidR="00F87F2C" w:rsidRPr="00F87F2C" w:rsidRDefault="007B16A3" w:rsidP="00F87F2C">
      <w:pPr>
        <w:jc w:val="right"/>
        <w:rPr>
          <w:rStyle w:val="fontstyle01"/>
          <w:b w:val="0"/>
          <w:bCs w:val="0"/>
          <w:sz w:val="24"/>
          <w:szCs w:val="24"/>
        </w:rPr>
      </w:pPr>
      <w:r>
        <w:rPr>
          <w:rStyle w:val="fontstyle01"/>
          <w:b w:val="0"/>
          <w:bCs w:val="0"/>
          <w:sz w:val="24"/>
          <w:szCs w:val="24"/>
        </w:rPr>
        <w:t>14</w:t>
      </w:r>
      <w:r w:rsidR="00F87F2C" w:rsidRPr="00F87F2C">
        <w:rPr>
          <w:rStyle w:val="fontstyle01"/>
          <w:b w:val="0"/>
          <w:bCs w:val="0"/>
          <w:sz w:val="24"/>
          <w:szCs w:val="24"/>
        </w:rPr>
        <w:t>.0</w:t>
      </w:r>
      <w:r w:rsidR="00E55B85">
        <w:rPr>
          <w:rStyle w:val="fontstyle01"/>
          <w:b w:val="0"/>
          <w:bCs w:val="0"/>
          <w:sz w:val="24"/>
          <w:szCs w:val="24"/>
        </w:rPr>
        <w:t>5</w:t>
      </w:r>
      <w:r w:rsidR="00F87F2C" w:rsidRPr="00F87F2C">
        <w:rPr>
          <w:rStyle w:val="fontstyle01"/>
          <w:b w:val="0"/>
          <w:bCs w:val="0"/>
          <w:sz w:val="24"/>
          <w:szCs w:val="24"/>
        </w:rPr>
        <w:t>.202</w:t>
      </w:r>
      <w:r w:rsidR="00E55B85">
        <w:rPr>
          <w:rStyle w:val="fontstyle01"/>
          <w:b w:val="0"/>
          <w:bCs w:val="0"/>
          <w:sz w:val="24"/>
          <w:szCs w:val="24"/>
        </w:rPr>
        <w:t>5</w:t>
      </w:r>
    </w:p>
    <w:p w14:paraId="28471D18" w14:textId="77777777" w:rsidR="00F87F2C" w:rsidRPr="00144868" w:rsidRDefault="00F87F2C" w:rsidP="00F87F2C">
      <w:pPr>
        <w:jc w:val="right"/>
        <w:rPr>
          <w:rStyle w:val="fontstyle01"/>
          <w:b w:val="0"/>
          <w:bCs w:val="0"/>
          <w:sz w:val="24"/>
          <w:szCs w:val="24"/>
        </w:rPr>
      </w:pPr>
    </w:p>
    <w:p w14:paraId="4B33E827" w14:textId="19E5DD0F" w:rsidR="00F87F2C" w:rsidRPr="00FC756C" w:rsidRDefault="00E55B85" w:rsidP="00F87F2C">
      <w:pPr>
        <w:jc w:val="center"/>
        <w:rPr>
          <w:rStyle w:val="fontstyle01"/>
          <w:color w:val="auto"/>
          <w:sz w:val="72"/>
          <w:szCs w:val="72"/>
        </w:rPr>
      </w:pPr>
      <w:r>
        <w:rPr>
          <w:rStyle w:val="fontstyle01"/>
          <w:color w:val="auto"/>
          <w:sz w:val="72"/>
          <w:szCs w:val="72"/>
        </w:rPr>
        <w:t>588</w:t>
      </w:r>
      <w:r w:rsidR="00F87F2C" w:rsidRPr="00FC756C">
        <w:rPr>
          <w:rStyle w:val="fontstyle01"/>
          <w:color w:val="auto"/>
          <w:sz w:val="72"/>
          <w:szCs w:val="72"/>
        </w:rPr>
        <w:t xml:space="preserve"> SE II</w:t>
      </w:r>
    </w:p>
    <w:p w14:paraId="38584352" w14:textId="77777777" w:rsidR="004B3406" w:rsidRDefault="00F87F2C" w:rsidP="00705A5A">
      <w:pPr>
        <w:jc w:val="center"/>
        <w:rPr>
          <w:rStyle w:val="fontstyle01"/>
          <w:color w:val="auto"/>
          <w:sz w:val="32"/>
          <w:szCs w:val="32"/>
        </w:rPr>
      </w:pPr>
      <w:r w:rsidRPr="00FC756C">
        <w:rPr>
          <w:rStyle w:val="fontstyle01"/>
          <w:color w:val="auto"/>
          <w:sz w:val="32"/>
          <w:szCs w:val="32"/>
        </w:rPr>
        <w:t>Muudatusettepanekute loetelu</w:t>
      </w:r>
      <w:r w:rsidR="00184F42">
        <w:rPr>
          <w:rStyle w:val="fontstyle01"/>
          <w:color w:val="auto"/>
          <w:sz w:val="32"/>
          <w:szCs w:val="32"/>
        </w:rPr>
        <w:t xml:space="preserve"> </w:t>
      </w:r>
    </w:p>
    <w:p w14:paraId="215DF01E" w14:textId="75E6F52A" w:rsidR="00F87F2C" w:rsidRDefault="007551C6" w:rsidP="00705A5A">
      <w:pPr>
        <w:jc w:val="center"/>
        <w:rPr>
          <w:b/>
          <w:bCs/>
          <w:sz w:val="32"/>
          <w:szCs w:val="32"/>
        </w:rPr>
      </w:pPr>
      <w:r w:rsidRPr="007551C6">
        <w:rPr>
          <w:rStyle w:val="fontstyle01"/>
          <w:color w:val="auto"/>
          <w:sz w:val="32"/>
          <w:szCs w:val="32"/>
        </w:rPr>
        <w:t xml:space="preserve">väärtpaberituru seaduse muutmise ja sellega seonduvalt teiste seaduste muutmise seaduse </w:t>
      </w:r>
      <w:r w:rsidR="00184F42">
        <w:rPr>
          <w:rStyle w:val="fontstyle01"/>
          <w:color w:val="auto"/>
          <w:sz w:val="32"/>
          <w:szCs w:val="32"/>
        </w:rPr>
        <w:t>eelnõu</w:t>
      </w:r>
    </w:p>
    <w:p w14:paraId="2BD18179" w14:textId="3E934274" w:rsidR="00F87F2C" w:rsidRPr="00FC756C" w:rsidRDefault="00F87F2C" w:rsidP="00705A5A">
      <w:pPr>
        <w:jc w:val="center"/>
        <w:rPr>
          <w:rStyle w:val="fontstyle01"/>
          <w:color w:val="auto"/>
          <w:sz w:val="32"/>
          <w:szCs w:val="32"/>
        </w:rPr>
      </w:pPr>
      <w:r w:rsidRPr="00FC756C">
        <w:rPr>
          <w:rFonts w:ascii="Times New Roman" w:hAnsi="Times New Roman"/>
          <w:b/>
          <w:bCs/>
          <w:sz w:val="32"/>
          <w:szCs w:val="32"/>
        </w:rPr>
        <w:t>teiseks lugemiseks</w:t>
      </w:r>
      <w:r w:rsidR="00EA06AD">
        <w:rPr>
          <w:rFonts w:ascii="Times New Roman" w:hAnsi="Times New Roman"/>
          <w:b/>
          <w:bCs/>
          <w:sz w:val="32"/>
          <w:szCs w:val="32"/>
        </w:rPr>
        <w:t xml:space="preserve"> </w:t>
      </w:r>
    </w:p>
    <w:p w14:paraId="58B555E5" w14:textId="77777777" w:rsidR="00BC048D" w:rsidRDefault="00BC048D" w:rsidP="00705A5A"/>
    <w:p w14:paraId="2CA6060E" w14:textId="6CF2530B" w:rsidR="00596DD4" w:rsidRPr="004B3406" w:rsidRDefault="00596DD4" w:rsidP="007A7779">
      <w:pPr>
        <w:pStyle w:val="Loendilik"/>
        <w:numPr>
          <w:ilvl w:val="0"/>
          <w:numId w:val="4"/>
        </w:numPr>
        <w:ind w:left="0" w:firstLine="0"/>
        <w:jc w:val="both"/>
        <w:rPr>
          <w:rFonts w:ascii="Times New Roman" w:hAnsi="Times New Roman"/>
          <w:b/>
          <w:bCs/>
          <w:sz w:val="32"/>
          <w:szCs w:val="32"/>
        </w:rPr>
      </w:pPr>
      <w:r w:rsidRPr="004B3406">
        <w:rPr>
          <w:rFonts w:ascii="Times New Roman" w:hAnsi="Times New Roman"/>
          <w:lang w:eastAsia="et-EE"/>
        </w:rPr>
        <w:t>Teha eelnõus</w:t>
      </w:r>
      <w:r w:rsidR="004B3406">
        <w:rPr>
          <w:rFonts w:ascii="Times New Roman" w:hAnsi="Times New Roman"/>
          <w:b/>
          <w:bCs/>
          <w:sz w:val="32"/>
          <w:szCs w:val="32"/>
        </w:rPr>
        <w:t xml:space="preserve"> </w:t>
      </w:r>
      <w:r w:rsidRPr="004B3406">
        <w:rPr>
          <w:rFonts w:ascii="Times New Roman" w:hAnsi="Times New Roman"/>
          <w:lang w:eastAsia="et-EE"/>
        </w:rPr>
        <w:t xml:space="preserve">järgmised muudatused: </w:t>
      </w:r>
    </w:p>
    <w:p w14:paraId="5515DFDB" w14:textId="77777777" w:rsidR="0074004B" w:rsidRPr="0074004B" w:rsidRDefault="0074004B" w:rsidP="00705A5A">
      <w:pPr>
        <w:jc w:val="both"/>
        <w:rPr>
          <w:rFonts w:ascii="Times New Roman" w:hAnsi="Times New Roman"/>
          <w:b/>
          <w:bCs/>
          <w:lang w:eastAsia="et-EE"/>
        </w:rPr>
      </w:pPr>
    </w:p>
    <w:p w14:paraId="41452640" w14:textId="77777777" w:rsidR="00C70291" w:rsidRDefault="00596DD4" w:rsidP="00E55B85">
      <w:pPr>
        <w:jc w:val="both"/>
        <w:rPr>
          <w:rFonts w:ascii="Times New Roman" w:eastAsia="Times New Roman" w:hAnsi="Times New Roman"/>
          <w:bCs/>
          <w:kern w:val="0"/>
        </w:rPr>
      </w:pPr>
      <w:r w:rsidRPr="00596DD4">
        <w:rPr>
          <w:rFonts w:ascii="Times New Roman" w:hAnsi="Times New Roman"/>
          <w:b/>
          <w:bCs/>
          <w:lang w:eastAsia="et-EE"/>
        </w:rPr>
        <w:t>1.1.</w:t>
      </w:r>
      <w:r>
        <w:rPr>
          <w:rFonts w:ascii="Times New Roman" w:hAnsi="Times New Roman"/>
          <w:b/>
          <w:bCs/>
          <w:sz w:val="40"/>
          <w:szCs w:val="40"/>
          <w:lang w:eastAsia="et-EE"/>
        </w:rPr>
        <w:t xml:space="preserve"> </w:t>
      </w:r>
      <w:r w:rsidR="008915D0" w:rsidRPr="008915D0">
        <w:rPr>
          <w:rFonts w:ascii="Times New Roman" w:hAnsi="Times New Roman"/>
          <w:lang w:eastAsia="et-EE"/>
        </w:rPr>
        <w:t>Muuta § 1</w:t>
      </w:r>
      <w:r w:rsidR="008915D0">
        <w:rPr>
          <w:rFonts w:ascii="Times New Roman" w:hAnsi="Times New Roman"/>
          <w:b/>
          <w:bCs/>
          <w:lang w:eastAsia="et-EE"/>
        </w:rPr>
        <w:t xml:space="preserve"> </w:t>
      </w:r>
      <w:r w:rsidR="00E55B85" w:rsidRPr="00E55B85">
        <w:rPr>
          <w:rFonts w:ascii="Times New Roman" w:eastAsia="Times New Roman" w:hAnsi="Times New Roman"/>
          <w:bCs/>
          <w:kern w:val="0"/>
        </w:rPr>
        <w:t xml:space="preserve">punktis 1 </w:t>
      </w:r>
      <w:r w:rsidR="008915D0" w:rsidRPr="008915D0">
        <w:rPr>
          <w:rFonts w:ascii="Times New Roman" w:eastAsia="Times New Roman" w:hAnsi="Times New Roman"/>
          <w:bCs/>
          <w:kern w:val="0"/>
        </w:rPr>
        <w:t>väärtpaberituru seaduse §</w:t>
      </w:r>
      <w:r w:rsidR="00E55B85" w:rsidRPr="00E55B85">
        <w:rPr>
          <w:rFonts w:ascii="Times New Roman" w:eastAsia="Times New Roman" w:hAnsi="Times New Roman"/>
          <w:bCs/>
          <w:kern w:val="0"/>
        </w:rPr>
        <w:t xml:space="preserve"> 135</w:t>
      </w:r>
      <w:r w:rsidR="00E55B85" w:rsidRPr="00E55B85">
        <w:rPr>
          <w:rFonts w:ascii="Times New Roman" w:eastAsia="Times New Roman" w:hAnsi="Times New Roman"/>
          <w:bCs/>
          <w:kern w:val="0"/>
          <w:vertAlign w:val="superscript"/>
        </w:rPr>
        <w:t>6</w:t>
      </w:r>
      <w:r w:rsidR="00E55B85" w:rsidRPr="00E55B85">
        <w:rPr>
          <w:rFonts w:ascii="Times New Roman" w:eastAsia="Times New Roman" w:hAnsi="Times New Roman"/>
          <w:bCs/>
          <w:kern w:val="0"/>
        </w:rPr>
        <w:t xml:space="preserve"> lõi</w:t>
      </w:r>
      <w:r w:rsidR="008915D0">
        <w:rPr>
          <w:rFonts w:ascii="Times New Roman" w:eastAsia="Times New Roman" w:hAnsi="Times New Roman"/>
          <w:bCs/>
          <w:kern w:val="0"/>
        </w:rPr>
        <w:t>ge</w:t>
      </w:r>
      <w:r w:rsidR="00E55B85" w:rsidRPr="00E55B85">
        <w:rPr>
          <w:rFonts w:ascii="Times New Roman" w:eastAsia="Times New Roman" w:hAnsi="Times New Roman"/>
          <w:bCs/>
          <w:kern w:val="0"/>
        </w:rPr>
        <w:t xml:space="preserve"> 2</w:t>
      </w:r>
      <w:r w:rsidR="00C70291">
        <w:rPr>
          <w:rFonts w:ascii="Times New Roman" w:eastAsia="Times New Roman" w:hAnsi="Times New Roman"/>
          <w:bCs/>
          <w:kern w:val="0"/>
        </w:rPr>
        <w:t xml:space="preserve"> ja sõnastada järgmiselt:</w:t>
      </w:r>
      <w:r w:rsidR="00E55B85" w:rsidRPr="00E55B85">
        <w:rPr>
          <w:rFonts w:ascii="Times New Roman" w:eastAsia="Times New Roman" w:hAnsi="Times New Roman"/>
          <w:bCs/>
          <w:kern w:val="0"/>
        </w:rPr>
        <w:t xml:space="preserve"> </w:t>
      </w:r>
    </w:p>
    <w:p w14:paraId="39881E9A" w14:textId="0C3500AB" w:rsidR="00E55B85" w:rsidRPr="00E55B85" w:rsidRDefault="00C70291" w:rsidP="00E55B85">
      <w:pPr>
        <w:jc w:val="both"/>
        <w:rPr>
          <w:rFonts w:ascii="Times New Roman" w:eastAsia="Times New Roman" w:hAnsi="Times New Roman"/>
          <w:bCs/>
          <w:kern w:val="0"/>
        </w:rPr>
      </w:pPr>
      <w:r>
        <w:rPr>
          <w:rFonts w:ascii="Times New Roman" w:eastAsia="Times New Roman" w:hAnsi="Times New Roman"/>
          <w:bCs/>
          <w:kern w:val="0"/>
        </w:rPr>
        <w:t>„</w:t>
      </w:r>
      <w:r w:rsidRPr="00C70291">
        <w:rPr>
          <w:rFonts w:ascii="Times New Roman" w:eastAsia="Times New Roman" w:hAnsi="Times New Roman"/>
          <w:bCs/>
          <w:kern w:val="0"/>
        </w:rPr>
        <w:t xml:space="preserve">(2) Kui aktsiaemitendile ei seata käesoleva paragrahvi lõike 1 punktis 2 nimetatud eesmärki, peab </w:t>
      </w:r>
      <w:r w:rsidRPr="008915D0">
        <w:rPr>
          <w:rFonts w:ascii="Times New Roman" w:eastAsia="Times New Roman" w:hAnsi="Times New Roman"/>
          <w:bCs/>
          <w:kern w:val="0"/>
          <w:u w:val="single"/>
        </w:rPr>
        <w:t>üldkoosolek</w:t>
      </w:r>
      <w:r w:rsidRPr="00C70291">
        <w:rPr>
          <w:rFonts w:ascii="Times New Roman" w:eastAsia="Times New Roman" w:hAnsi="Times New Roman"/>
          <w:bCs/>
          <w:kern w:val="0"/>
        </w:rPr>
        <w:t xml:space="preserve"> seadma individuaalse kvantitatiivse eesmärgi </w:t>
      </w:r>
      <w:r w:rsidR="00FD1459" w:rsidRPr="00C70291">
        <w:rPr>
          <w:rFonts w:ascii="Times New Roman" w:eastAsia="Times New Roman" w:hAnsi="Times New Roman"/>
          <w:bCs/>
          <w:kern w:val="0"/>
        </w:rPr>
        <w:t xml:space="preserve">juhatuse </w:t>
      </w:r>
      <w:r w:rsidRPr="00C70291">
        <w:rPr>
          <w:rFonts w:ascii="Times New Roman" w:eastAsia="Times New Roman" w:hAnsi="Times New Roman"/>
          <w:bCs/>
          <w:kern w:val="0"/>
        </w:rPr>
        <w:t>soolise tasakaalu parandamiseks.</w:t>
      </w:r>
    </w:p>
    <w:p w14:paraId="23FB9D3A" w14:textId="77777777" w:rsidR="00E55B85" w:rsidRDefault="00E55B85" w:rsidP="00E55B85">
      <w:pPr>
        <w:jc w:val="both"/>
        <w:rPr>
          <w:rFonts w:ascii="Times New Roman" w:eastAsia="Times New Roman" w:hAnsi="Times New Roman"/>
          <w:b/>
          <w:bCs/>
          <w:kern w:val="0"/>
        </w:rPr>
      </w:pPr>
    </w:p>
    <w:p w14:paraId="58041C59" w14:textId="056A0AB8" w:rsidR="00E55B85" w:rsidRPr="00E55B85" w:rsidRDefault="00E55B85" w:rsidP="00E55B85">
      <w:pPr>
        <w:jc w:val="both"/>
        <w:rPr>
          <w:rFonts w:ascii="Times New Roman" w:eastAsia="Times New Roman" w:hAnsi="Times New Roman"/>
          <w:i/>
          <w:iCs/>
          <w:kern w:val="0"/>
        </w:rPr>
      </w:pPr>
      <w:r w:rsidRPr="00E55B85">
        <w:rPr>
          <w:rFonts w:ascii="Times New Roman" w:eastAsia="Times New Roman" w:hAnsi="Times New Roman"/>
          <w:b/>
          <w:bCs/>
          <w:i/>
          <w:iCs/>
          <w:kern w:val="0"/>
        </w:rPr>
        <w:t>Selgitus</w:t>
      </w:r>
      <w:r w:rsidRPr="00E55B85">
        <w:rPr>
          <w:rFonts w:ascii="Times New Roman" w:eastAsia="Times New Roman" w:hAnsi="Times New Roman"/>
          <w:i/>
          <w:iCs/>
          <w:kern w:val="0"/>
        </w:rPr>
        <w:t xml:space="preserve">: </w:t>
      </w:r>
      <w:r w:rsidR="005A75CD" w:rsidRPr="005A75CD">
        <w:rPr>
          <w:rFonts w:ascii="Times New Roman" w:eastAsia="Times New Roman" w:hAnsi="Times New Roman"/>
          <w:i/>
          <w:iCs/>
          <w:kern w:val="0"/>
        </w:rPr>
        <w:t>Ettepanekuga muudetakse väärtpaberituru seaduse (</w:t>
      </w:r>
      <w:r w:rsidR="005A75CD">
        <w:rPr>
          <w:rFonts w:ascii="Times New Roman" w:eastAsia="Times New Roman" w:hAnsi="Times New Roman"/>
          <w:i/>
          <w:iCs/>
          <w:kern w:val="0"/>
        </w:rPr>
        <w:t>VPTS</w:t>
      </w:r>
      <w:r w:rsidR="005A75CD" w:rsidRPr="005A75CD">
        <w:rPr>
          <w:rFonts w:ascii="Times New Roman" w:eastAsia="Times New Roman" w:hAnsi="Times New Roman"/>
          <w:i/>
          <w:iCs/>
          <w:kern w:val="0"/>
        </w:rPr>
        <w:t>) § 135</w:t>
      </w:r>
      <w:r w:rsidR="005A75CD" w:rsidRPr="005A75CD">
        <w:rPr>
          <w:rFonts w:ascii="Times New Roman" w:eastAsia="Times New Roman" w:hAnsi="Times New Roman"/>
          <w:i/>
          <w:iCs/>
          <w:kern w:val="0"/>
          <w:vertAlign w:val="superscript"/>
        </w:rPr>
        <w:t xml:space="preserve">6 </w:t>
      </w:r>
      <w:r w:rsidR="005A75CD" w:rsidRPr="005A75CD">
        <w:rPr>
          <w:rFonts w:ascii="Times New Roman" w:eastAsia="Times New Roman" w:hAnsi="Times New Roman"/>
          <w:i/>
          <w:iCs/>
          <w:kern w:val="0"/>
        </w:rPr>
        <w:t>lõige 2</w:t>
      </w:r>
      <w:r w:rsidR="005A75CD">
        <w:rPr>
          <w:rFonts w:ascii="Times New Roman" w:eastAsia="Times New Roman" w:hAnsi="Times New Roman"/>
          <w:i/>
          <w:iCs/>
          <w:kern w:val="0"/>
        </w:rPr>
        <w:t xml:space="preserve"> eelnõu </w:t>
      </w:r>
      <w:r w:rsidR="005A75CD" w:rsidRPr="005A75CD">
        <w:rPr>
          <w:rFonts w:ascii="Times New Roman" w:eastAsia="Times New Roman" w:hAnsi="Times New Roman"/>
          <w:i/>
          <w:iCs/>
          <w:kern w:val="0"/>
        </w:rPr>
        <w:t>§ 1 punkti</w:t>
      </w:r>
      <w:r w:rsidR="005A75CD">
        <w:rPr>
          <w:rFonts w:ascii="Times New Roman" w:eastAsia="Times New Roman" w:hAnsi="Times New Roman"/>
          <w:i/>
          <w:iCs/>
          <w:kern w:val="0"/>
        </w:rPr>
        <w:t>s</w:t>
      </w:r>
      <w:r w:rsidR="005A75CD" w:rsidRPr="005A75CD">
        <w:rPr>
          <w:rFonts w:ascii="Times New Roman" w:eastAsia="Times New Roman" w:hAnsi="Times New Roman"/>
          <w:i/>
          <w:iCs/>
          <w:kern w:val="0"/>
        </w:rPr>
        <w:t xml:space="preserve"> </w:t>
      </w:r>
      <w:r w:rsidR="005A75CD">
        <w:rPr>
          <w:rFonts w:ascii="Times New Roman" w:eastAsia="Times New Roman" w:hAnsi="Times New Roman"/>
          <w:i/>
          <w:iCs/>
          <w:kern w:val="0"/>
        </w:rPr>
        <w:t>1</w:t>
      </w:r>
      <w:r w:rsidR="005A75CD" w:rsidRPr="005A75CD">
        <w:rPr>
          <w:rFonts w:ascii="Times New Roman" w:eastAsia="Times New Roman" w:hAnsi="Times New Roman"/>
          <w:i/>
          <w:iCs/>
          <w:kern w:val="0"/>
        </w:rPr>
        <w:t>.</w:t>
      </w:r>
      <w:r w:rsidR="00807FBA">
        <w:rPr>
          <w:rFonts w:ascii="Times New Roman" w:eastAsia="Times New Roman" w:hAnsi="Times New Roman"/>
          <w:i/>
          <w:iCs/>
          <w:kern w:val="0"/>
        </w:rPr>
        <w:t xml:space="preserve"> </w:t>
      </w:r>
      <w:r w:rsidR="008B7807">
        <w:rPr>
          <w:rFonts w:ascii="Times New Roman" w:eastAsia="Times New Roman" w:hAnsi="Times New Roman"/>
          <w:i/>
          <w:iCs/>
          <w:kern w:val="0"/>
        </w:rPr>
        <w:t>Algatatud eelnõu näeb ette</w:t>
      </w:r>
      <w:r w:rsidRPr="00E55B85">
        <w:rPr>
          <w:rFonts w:ascii="Times New Roman" w:eastAsia="Times New Roman" w:hAnsi="Times New Roman"/>
          <w:i/>
          <w:iCs/>
          <w:kern w:val="0"/>
        </w:rPr>
        <w:t xml:space="preserve">, et kui aktsiaemitendile ei seata </w:t>
      </w:r>
      <w:r w:rsidR="005A75CD">
        <w:rPr>
          <w:rFonts w:ascii="Times New Roman" w:eastAsia="Times New Roman" w:hAnsi="Times New Roman"/>
          <w:i/>
          <w:iCs/>
          <w:kern w:val="0"/>
        </w:rPr>
        <w:t xml:space="preserve">VPTS </w:t>
      </w:r>
      <w:r w:rsidRPr="00E55B85">
        <w:rPr>
          <w:rFonts w:ascii="Times New Roman" w:eastAsia="Times New Roman" w:hAnsi="Times New Roman"/>
          <w:i/>
          <w:iCs/>
          <w:kern w:val="0"/>
        </w:rPr>
        <w:t>§ 135</w:t>
      </w:r>
      <w:r w:rsidRPr="00E55B85">
        <w:rPr>
          <w:rFonts w:ascii="Times New Roman" w:eastAsia="Times New Roman" w:hAnsi="Times New Roman"/>
          <w:i/>
          <w:iCs/>
          <w:kern w:val="0"/>
          <w:vertAlign w:val="superscript"/>
        </w:rPr>
        <w:t>6</w:t>
      </w:r>
      <w:r w:rsidR="00807FBA">
        <w:rPr>
          <w:rFonts w:ascii="Times New Roman" w:eastAsia="Times New Roman" w:hAnsi="Times New Roman"/>
          <w:i/>
          <w:iCs/>
          <w:kern w:val="0"/>
        </w:rPr>
        <w:t xml:space="preserve"> </w:t>
      </w:r>
      <w:r w:rsidRPr="00E55B85">
        <w:rPr>
          <w:rFonts w:ascii="Times New Roman" w:eastAsia="Times New Roman" w:hAnsi="Times New Roman"/>
          <w:i/>
          <w:iCs/>
          <w:kern w:val="0"/>
        </w:rPr>
        <w:t xml:space="preserve">lõike 1 punktis 2 nimetatud eesmärki, peab ta seadma individuaalse kvantitatiivse eesmärgi soolise tasakaalu parandamiseks juhatuses. Samas aga ei tule </w:t>
      </w:r>
      <w:r w:rsidR="008B7807">
        <w:rPr>
          <w:rFonts w:ascii="Times New Roman" w:eastAsia="Times New Roman" w:hAnsi="Times New Roman"/>
          <w:i/>
          <w:iCs/>
          <w:kern w:val="0"/>
        </w:rPr>
        <w:t xml:space="preserve">sama paragrahvi </w:t>
      </w:r>
      <w:r w:rsidRPr="00E55B85">
        <w:rPr>
          <w:rFonts w:ascii="Times New Roman" w:eastAsia="Times New Roman" w:hAnsi="Times New Roman"/>
          <w:i/>
          <w:iCs/>
          <w:kern w:val="0"/>
        </w:rPr>
        <w:t>lõikes 2 viidatud individuaalse kvantitatiivse eesmärgi puhul selgelt välja, milline organ konkreetselt peaks selle eesmärgi seadma. Sellest tulenevalt täpsusta</w:t>
      </w:r>
      <w:r w:rsidR="005649DB">
        <w:rPr>
          <w:rFonts w:ascii="Times New Roman" w:eastAsia="Times New Roman" w:hAnsi="Times New Roman"/>
          <w:i/>
          <w:iCs/>
          <w:kern w:val="0"/>
        </w:rPr>
        <w:t>takse</w:t>
      </w:r>
      <w:r w:rsidRPr="00E55B85">
        <w:rPr>
          <w:rFonts w:ascii="Times New Roman" w:eastAsia="Times New Roman" w:hAnsi="Times New Roman"/>
          <w:i/>
          <w:iCs/>
          <w:kern w:val="0"/>
        </w:rPr>
        <w:t xml:space="preserve">, et individuaalse kvantitatiivse eesmärgi peab, sarnaselt eelnõu </w:t>
      </w:r>
      <w:r w:rsidR="005A75CD">
        <w:rPr>
          <w:rFonts w:ascii="Times New Roman" w:eastAsia="Times New Roman" w:hAnsi="Times New Roman"/>
          <w:i/>
          <w:iCs/>
          <w:kern w:val="0"/>
        </w:rPr>
        <w:t xml:space="preserve">VPTS </w:t>
      </w:r>
      <w:r w:rsidRPr="00E55B85">
        <w:rPr>
          <w:rFonts w:ascii="Times New Roman" w:eastAsia="Times New Roman" w:hAnsi="Times New Roman"/>
          <w:i/>
          <w:iCs/>
          <w:kern w:val="0"/>
        </w:rPr>
        <w:t>§ 135</w:t>
      </w:r>
      <w:r w:rsidRPr="00E55B85">
        <w:rPr>
          <w:rFonts w:ascii="Times New Roman" w:eastAsia="Times New Roman" w:hAnsi="Times New Roman"/>
          <w:i/>
          <w:iCs/>
          <w:kern w:val="0"/>
          <w:vertAlign w:val="superscript"/>
        </w:rPr>
        <w:t>6</w:t>
      </w:r>
      <w:r w:rsidRPr="00E55B85">
        <w:rPr>
          <w:rFonts w:ascii="Times New Roman" w:eastAsia="Times New Roman" w:hAnsi="Times New Roman"/>
          <w:i/>
          <w:iCs/>
          <w:kern w:val="0"/>
        </w:rPr>
        <w:t xml:space="preserve"> lõikes 1 sätestatuga, seadma </w:t>
      </w:r>
      <w:r w:rsidR="008B7807">
        <w:rPr>
          <w:rFonts w:ascii="Times New Roman" w:eastAsia="Times New Roman" w:hAnsi="Times New Roman"/>
          <w:i/>
          <w:iCs/>
          <w:kern w:val="0"/>
        </w:rPr>
        <w:t xml:space="preserve">aktsiaemitendi </w:t>
      </w:r>
      <w:r w:rsidRPr="00E55B85">
        <w:rPr>
          <w:rFonts w:ascii="Times New Roman" w:eastAsia="Times New Roman" w:hAnsi="Times New Roman"/>
          <w:i/>
          <w:iCs/>
          <w:kern w:val="0"/>
        </w:rPr>
        <w:t>üldkoosolek.</w:t>
      </w:r>
      <w:r w:rsidR="00F619CA">
        <w:rPr>
          <w:rFonts w:ascii="Times New Roman" w:eastAsia="Times New Roman" w:hAnsi="Times New Roman"/>
          <w:i/>
          <w:iCs/>
          <w:kern w:val="0"/>
        </w:rPr>
        <w:t xml:space="preserve"> Muudatus lähtub Rahandusministeeriumi ja Eesti Advokatuuri vastavasisulistest ettepanekutest. </w:t>
      </w:r>
    </w:p>
    <w:p w14:paraId="5BCFA08F" w14:textId="77777777" w:rsidR="00E55B85" w:rsidRPr="00E55B85" w:rsidRDefault="00E55B85" w:rsidP="00E55B85">
      <w:pPr>
        <w:jc w:val="both"/>
        <w:rPr>
          <w:rFonts w:ascii="Times New Roman" w:eastAsia="Times New Roman" w:hAnsi="Times New Roman"/>
          <w:kern w:val="0"/>
        </w:rPr>
      </w:pPr>
    </w:p>
    <w:p w14:paraId="5DC81F3A" w14:textId="4DE6AC73" w:rsidR="00E55B85" w:rsidRPr="00E55B85" w:rsidRDefault="00E55B85" w:rsidP="00E55B85">
      <w:pPr>
        <w:jc w:val="both"/>
        <w:rPr>
          <w:rFonts w:ascii="Times New Roman" w:eastAsia="Times New Roman" w:hAnsi="Times New Roman"/>
          <w:bCs/>
          <w:kern w:val="0"/>
        </w:rPr>
      </w:pPr>
      <w:r w:rsidRPr="00E55B85">
        <w:rPr>
          <w:rFonts w:ascii="Times New Roman" w:eastAsia="Times New Roman" w:hAnsi="Times New Roman"/>
          <w:b/>
          <w:kern w:val="0"/>
        </w:rPr>
        <w:t xml:space="preserve">1.2. </w:t>
      </w:r>
      <w:r w:rsidRPr="00E55B85">
        <w:rPr>
          <w:rFonts w:ascii="Times New Roman" w:eastAsia="Times New Roman" w:hAnsi="Times New Roman"/>
          <w:bCs/>
          <w:kern w:val="0"/>
        </w:rPr>
        <w:t xml:space="preserve">Muuta </w:t>
      </w:r>
      <w:r w:rsidR="008915D0">
        <w:rPr>
          <w:rFonts w:ascii="Times New Roman" w:eastAsia="Times New Roman" w:hAnsi="Times New Roman"/>
          <w:bCs/>
          <w:kern w:val="0"/>
        </w:rPr>
        <w:t xml:space="preserve">§ 1 </w:t>
      </w:r>
      <w:r w:rsidRPr="00E55B85">
        <w:rPr>
          <w:rFonts w:ascii="Times New Roman" w:eastAsia="Times New Roman" w:hAnsi="Times New Roman"/>
          <w:bCs/>
          <w:kern w:val="0"/>
        </w:rPr>
        <w:t xml:space="preserve">punktis 1 </w:t>
      </w:r>
      <w:r w:rsidR="008915D0">
        <w:rPr>
          <w:rFonts w:ascii="Times New Roman" w:eastAsia="Times New Roman" w:hAnsi="Times New Roman"/>
          <w:bCs/>
          <w:kern w:val="0"/>
        </w:rPr>
        <w:t>väärtpaberituru seaduse</w:t>
      </w:r>
      <w:r w:rsidRPr="00E55B85">
        <w:rPr>
          <w:rFonts w:ascii="Times New Roman" w:eastAsia="Times New Roman" w:hAnsi="Times New Roman"/>
          <w:bCs/>
          <w:kern w:val="0"/>
        </w:rPr>
        <w:t xml:space="preserve"> § 135</w:t>
      </w:r>
      <w:r w:rsidRPr="00E55B85">
        <w:rPr>
          <w:rFonts w:ascii="Times New Roman" w:eastAsia="Times New Roman" w:hAnsi="Times New Roman"/>
          <w:bCs/>
          <w:kern w:val="0"/>
          <w:vertAlign w:val="superscript"/>
        </w:rPr>
        <w:t>7</w:t>
      </w:r>
      <w:r w:rsidRPr="00E55B85">
        <w:rPr>
          <w:rFonts w:ascii="Times New Roman" w:eastAsia="Times New Roman" w:hAnsi="Times New Roman"/>
          <w:bCs/>
          <w:kern w:val="0"/>
        </w:rPr>
        <w:t xml:space="preserve"> lõige 4 ja sõnastada järgmiselt:</w:t>
      </w:r>
    </w:p>
    <w:p w14:paraId="26263975" w14:textId="47DFAF82" w:rsidR="00E55B85" w:rsidRPr="00E55B85" w:rsidRDefault="00E55B85" w:rsidP="00E55B85">
      <w:pPr>
        <w:jc w:val="both"/>
        <w:rPr>
          <w:rFonts w:ascii="Times New Roman" w:eastAsia="Times New Roman" w:hAnsi="Times New Roman"/>
          <w:bCs/>
          <w:kern w:val="0"/>
        </w:rPr>
      </w:pPr>
      <w:r w:rsidRPr="00E55B85">
        <w:rPr>
          <w:rFonts w:ascii="Times New Roman" w:eastAsia="Times New Roman" w:hAnsi="Times New Roman"/>
          <w:bCs/>
          <w:kern w:val="0"/>
        </w:rPr>
        <w:t>„</w:t>
      </w:r>
      <w:bookmarkStart w:id="0" w:name="_Hlk196922105"/>
      <w:r w:rsidRPr="00E55B85">
        <w:rPr>
          <w:rFonts w:ascii="Times New Roman" w:eastAsia="Times New Roman" w:hAnsi="Times New Roman"/>
          <w:bCs/>
          <w:kern w:val="0"/>
        </w:rPr>
        <w:t>(4)</w:t>
      </w:r>
      <w:r w:rsidRPr="00E55B85">
        <w:rPr>
          <w:rFonts w:ascii="Times New Roman" w:eastAsia="Times New Roman" w:hAnsi="Times New Roman"/>
          <w:kern w:val="0"/>
        </w:rPr>
        <w:t xml:space="preserve"> </w:t>
      </w:r>
      <w:r w:rsidRPr="00E55B85">
        <w:rPr>
          <w:rFonts w:ascii="Times New Roman" w:eastAsia="Times New Roman" w:hAnsi="Times New Roman"/>
          <w:bCs/>
          <w:kern w:val="0"/>
          <w:u w:val="single"/>
        </w:rPr>
        <w:t>E</w:t>
      </w:r>
      <w:r w:rsidRPr="00E55B85">
        <w:rPr>
          <w:rFonts w:ascii="Times New Roman" w:eastAsia="Times New Roman" w:hAnsi="Times New Roman"/>
          <w:bCs/>
          <w:kern w:val="0"/>
        </w:rPr>
        <w:t xml:space="preserve">nne käesoleva paragrahvi lõike 2 kohase otsuse tegemist </w:t>
      </w:r>
      <w:r w:rsidRPr="00E55B85">
        <w:rPr>
          <w:rFonts w:ascii="Times New Roman" w:eastAsia="Times New Roman" w:hAnsi="Times New Roman"/>
          <w:bCs/>
          <w:kern w:val="0"/>
          <w:u w:val="single"/>
        </w:rPr>
        <w:t xml:space="preserve">nõukogu liikmete </w:t>
      </w:r>
      <w:r w:rsidR="006830E7" w:rsidRPr="006830E7">
        <w:rPr>
          <w:rFonts w:ascii="Times New Roman" w:eastAsia="Times New Roman" w:hAnsi="Times New Roman"/>
          <w:bCs/>
          <w:kern w:val="0"/>
          <w:u w:val="single"/>
        </w:rPr>
        <w:t>kohta</w:t>
      </w:r>
      <w:r w:rsidRPr="006830E7">
        <w:rPr>
          <w:rFonts w:ascii="Times New Roman" w:eastAsia="Times New Roman" w:hAnsi="Times New Roman"/>
          <w:bCs/>
          <w:kern w:val="0"/>
          <w:u w:val="single"/>
        </w:rPr>
        <w:t xml:space="preserve"> teavitab a</w:t>
      </w:r>
      <w:r w:rsidRPr="006830E7">
        <w:rPr>
          <w:rFonts w:ascii="Times New Roman" w:eastAsia="Times New Roman" w:hAnsi="Times New Roman"/>
          <w:bCs/>
          <w:kern w:val="0"/>
        </w:rPr>
        <w:t>ktsiaemitent üldkoosolekut käesoleva</w:t>
      </w:r>
      <w:r w:rsidRPr="006830E7">
        <w:rPr>
          <w:rFonts w:ascii="Times New Roman" w:eastAsia="Times New Roman" w:hAnsi="Times New Roman"/>
          <w:bCs/>
          <w:kern w:val="0"/>
          <w:u w:val="single"/>
        </w:rPr>
        <w:t xml:space="preserve"> </w:t>
      </w:r>
      <w:r w:rsidRPr="00E55B85">
        <w:rPr>
          <w:rFonts w:ascii="Times New Roman" w:eastAsia="Times New Roman" w:hAnsi="Times New Roman"/>
          <w:bCs/>
          <w:kern w:val="0"/>
          <w:u w:val="single"/>
        </w:rPr>
        <w:t>seaduse §-dest 135</w:t>
      </w:r>
      <w:r w:rsidRPr="00E55B85">
        <w:rPr>
          <w:rFonts w:ascii="Times New Roman" w:eastAsia="Times New Roman" w:hAnsi="Times New Roman"/>
          <w:bCs/>
          <w:kern w:val="0"/>
          <w:u w:val="single"/>
          <w:vertAlign w:val="superscript"/>
        </w:rPr>
        <w:t>6</w:t>
      </w:r>
      <w:r w:rsidRPr="00E55B85">
        <w:rPr>
          <w:rFonts w:ascii="Times New Roman" w:eastAsia="Times New Roman" w:hAnsi="Times New Roman"/>
          <w:bCs/>
          <w:kern w:val="0"/>
          <w:u w:val="single"/>
        </w:rPr>
        <w:t xml:space="preserve"> ja 135</w:t>
      </w:r>
      <w:r w:rsidRPr="00E55B85">
        <w:rPr>
          <w:rFonts w:ascii="Times New Roman" w:eastAsia="Times New Roman" w:hAnsi="Times New Roman"/>
          <w:bCs/>
          <w:kern w:val="0"/>
          <w:u w:val="single"/>
          <w:vertAlign w:val="superscript"/>
        </w:rPr>
        <w:t>7</w:t>
      </w:r>
      <w:r w:rsidRPr="00E55B85">
        <w:rPr>
          <w:rFonts w:ascii="Times New Roman" w:eastAsia="Times New Roman" w:hAnsi="Times New Roman"/>
          <w:bCs/>
          <w:kern w:val="0"/>
          <w:u w:val="single"/>
        </w:rPr>
        <w:t xml:space="preserve"> tulenevatest kohustustest ning käesoleva seaduse §-dest 237</w:t>
      </w:r>
      <w:r w:rsidRPr="00E55B85">
        <w:rPr>
          <w:rFonts w:ascii="Times New Roman" w:eastAsia="Times New Roman" w:hAnsi="Times New Roman"/>
          <w:bCs/>
          <w:kern w:val="0"/>
          <w:u w:val="single"/>
          <w:vertAlign w:val="superscript"/>
        </w:rPr>
        <w:t>91</w:t>
      </w:r>
      <w:r w:rsidRPr="00E55B85">
        <w:rPr>
          <w:rFonts w:ascii="Times New Roman" w:eastAsia="Times New Roman" w:hAnsi="Times New Roman"/>
          <w:bCs/>
          <w:kern w:val="0"/>
          <w:u w:val="single"/>
        </w:rPr>
        <w:t xml:space="preserve"> ja 237</w:t>
      </w:r>
      <w:r w:rsidRPr="00E55B85">
        <w:rPr>
          <w:rFonts w:ascii="Times New Roman" w:eastAsia="Times New Roman" w:hAnsi="Times New Roman"/>
          <w:bCs/>
          <w:kern w:val="0"/>
          <w:u w:val="single"/>
          <w:vertAlign w:val="superscript"/>
        </w:rPr>
        <w:t>92</w:t>
      </w:r>
      <w:r w:rsidRPr="00E55B85">
        <w:rPr>
          <w:rFonts w:ascii="Times New Roman" w:eastAsia="Times New Roman" w:hAnsi="Times New Roman"/>
          <w:bCs/>
          <w:kern w:val="0"/>
          <w:u w:val="single"/>
        </w:rPr>
        <w:t xml:space="preserve"> tulenevast vastutusest.</w:t>
      </w:r>
      <w:bookmarkEnd w:id="0"/>
      <w:r w:rsidRPr="00E55B85">
        <w:rPr>
          <w:rFonts w:ascii="Times New Roman" w:eastAsia="Times New Roman" w:hAnsi="Times New Roman"/>
          <w:bCs/>
          <w:kern w:val="0"/>
        </w:rPr>
        <w:t>“.</w:t>
      </w:r>
    </w:p>
    <w:p w14:paraId="23FFCFFF" w14:textId="77777777" w:rsidR="00E55B85" w:rsidRDefault="00E55B85" w:rsidP="00E55B85">
      <w:pPr>
        <w:jc w:val="both"/>
        <w:rPr>
          <w:rFonts w:ascii="Times New Roman" w:eastAsia="Times New Roman" w:hAnsi="Times New Roman"/>
          <w:b/>
          <w:bCs/>
          <w:kern w:val="0"/>
        </w:rPr>
      </w:pPr>
    </w:p>
    <w:p w14:paraId="277A42AA" w14:textId="60A7D96F" w:rsidR="00E55B85" w:rsidRPr="00E55B85" w:rsidRDefault="00E55B85" w:rsidP="00E55B85">
      <w:pPr>
        <w:jc w:val="both"/>
        <w:rPr>
          <w:rFonts w:ascii="Times New Roman" w:eastAsia="Times New Roman" w:hAnsi="Times New Roman"/>
          <w:i/>
          <w:iCs/>
          <w:kern w:val="0"/>
        </w:rPr>
      </w:pPr>
      <w:r w:rsidRPr="00E55B85">
        <w:rPr>
          <w:rFonts w:ascii="Times New Roman" w:eastAsia="Times New Roman" w:hAnsi="Times New Roman"/>
          <w:b/>
          <w:bCs/>
          <w:i/>
          <w:iCs/>
          <w:kern w:val="0"/>
        </w:rPr>
        <w:t>Selgitus</w:t>
      </w:r>
      <w:r w:rsidRPr="00E55B85">
        <w:rPr>
          <w:rFonts w:ascii="Times New Roman" w:eastAsia="Times New Roman" w:hAnsi="Times New Roman"/>
          <w:i/>
          <w:iCs/>
          <w:kern w:val="0"/>
        </w:rPr>
        <w:t xml:space="preserve">: </w:t>
      </w:r>
      <w:r w:rsidR="005A75CD" w:rsidRPr="005A75CD">
        <w:rPr>
          <w:rFonts w:ascii="Times New Roman" w:eastAsia="Times New Roman" w:hAnsi="Times New Roman"/>
          <w:i/>
          <w:iCs/>
          <w:kern w:val="0"/>
        </w:rPr>
        <w:t>Ettepanekuga muudetakse VPTS § 135</w:t>
      </w:r>
      <w:r w:rsidR="005A75CD" w:rsidRPr="005A75CD">
        <w:rPr>
          <w:rFonts w:ascii="Times New Roman" w:eastAsia="Times New Roman" w:hAnsi="Times New Roman"/>
          <w:i/>
          <w:iCs/>
          <w:kern w:val="0"/>
          <w:vertAlign w:val="superscript"/>
        </w:rPr>
        <w:t>7</w:t>
      </w:r>
      <w:r w:rsidR="005A75CD" w:rsidRPr="005A75CD">
        <w:rPr>
          <w:rFonts w:ascii="Times New Roman" w:eastAsia="Times New Roman" w:hAnsi="Times New Roman"/>
          <w:i/>
          <w:iCs/>
          <w:kern w:val="0"/>
        </w:rPr>
        <w:t xml:space="preserve"> lõige 4</w:t>
      </w:r>
      <w:r w:rsidR="005A75CD">
        <w:rPr>
          <w:rFonts w:ascii="Times New Roman" w:eastAsia="Times New Roman" w:hAnsi="Times New Roman"/>
          <w:i/>
          <w:iCs/>
          <w:kern w:val="0"/>
        </w:rPr>
        <w:t xml:space="preserve"> eelnõu </w:t>
      </w:r>
      <w:r w:rsidR="005A75CD" w:rsidRPr="005A75CD">
        <w:rPr>
          <w:rFonts w:ascii="Times New Roman" w:eastAsia="Times New Roman" w:hAnsi="Times New Roman"/>
          <w:i/>
          <w:iCs/>
          <w:kern w:val="0"/>
        </w:rPr>
        <w:t>§ 1 punkti</w:t>
      </w:r>
      <w:r w:rsidR="005A75CD">
        <w:rPr>
          <w:rFonts w:ascii="Times New Roman" w:eastAsia="Times New Roman" w:hAnsi="Times New Roman"/>
          <w:i/>
          <w:iCs/>
          <w:kern w:val="0"/>
        </w:rPr>
        <w:t>s</w:t>
      </w:r>
      <w:r w:rsidR="005A75CD" w:rsidRPr="005A75CD">
        <w:rPr>
          <w:rFonts w:ascii="Times New Roman" w:eastAsia="Times New Roman" w:hAnsi="Times New Roman"/>
          <w:i/>
          <w:iCs/>
          <w:kern w:val="0"/>
        </w:rPr>
        <w:t xml:space="preserve"> </w:t>
      </w:r>
      <w:r w:rsidR="005A75CD">
        <w:rPr>
          <w:rFonts w:ascii="Times New Roman" w:eastAsia="Times New Roman" w:hAnsi="Times New Roman"/>
          <w:i/>
          <w:iCs/>
          <w:kern w:val="0"/>
        </w:rPr>
        <w:t>1</w:t>
      </w:r>
      <w:r w:rsidR="005A75CD" w:rsidRPr="005A75CD">
        <w:rPr>
          <w:rFonts w:ascii="Times New Roman" w:eastAsia="Times New Roman" w:hAnsi="Times New Roman"/>
          <w:i/>
          <w:iCs/>
          <w:kern w:val="0"/>
        </w:rPr>
        <w:t>.</w:t>
      </w:r>
      <w:r w:rsidR="005A75CD">
        <w:rPr>
          <w:rFonts w:ascii="Times New Roman" w:eastAsia="Times New Roman" w:hAnsi="Times New Roman"/>
          <w:i/>
          <w:iCs/>
          <w:kern w:val="0"/>
        </w:rPr>
        <w:t xml:space="preserve"> </w:t>
      </w:r>
      <w:r w:rsidR="008B7807" w:rsidRPr="008B7807">
        <w:rPr>
          <w:rFonts w:ascii="Times New Roman" w:eastAsia="Times New Roman" w:hAnsi="Times New Roman"/>
          <w:i/>
          <w:iCs/>
          <w:kern w:val="0"/>
        </w:rPr>
        <w:t>Algatatud eelnõu näeb ette</w:t>
      </w:r>
      <w:r w:rsidRPr="00E55B85">
        <w:rPr>
          <w:rFonts w:ascii="Times New Roman" w:eastAsia="Times New Roman" w:hAnsi="Times New Roman"/>
          <w:i/>
          <w:iCs/>
          <w:kern w:val="0"/>
        </w:rPr>
        <w:t>, et aktsiaemitent teavitab üldkoosolekut aktsiaemitendi juhtorganites soolise tasakaalu tagamisega seonduva</w:t>
      </w:r>
      <w:r w:rsidR="006830E7">
        <w:rPr>
          <w:rFonts w:ascii="Times New Roman" w:eastAsia="Times New Roman" w:hAnsi="Times New Roman"/>
          <w:i/>
          <w:iCs/>
          <w:kern w:val="0"/>
        </w:rPr>
        <w:t>te</w:t>
      </w:r>
      <w:r w:rsidRPr="00E55B85">
        <w:rPr>
          <w:rFonts w:ascii="Times New Roman" w:eastAsia="Times New Roman" w:hAnsi="Times New Roman"/>
          <w:i/>
          <w:iCs/>
          <w:kern w:val="0"/>
        </w:rPr>
        <w:t>st 16. peatüki 1</w:t>
      </w:r>
      <w:r w:rsidRPr="00E55B85">
        <w:rPr>
          <w:rFonts w:ascii="Times New Roman" w:eastAsia="Times New Roman" w:hAnsi="Times New Roman"/>
          <w:i/>
          <w:iCs/>
          <w:kern w:val="0"/>
          <w:vertAlign w:val="superscript"/>
        </w:rPr>
        <w:t>1</w:t>
      </w:r>
      <w:r w:rsidRPr="00E55B85">
        <w:rPr>
          <w:rFonts w:ascii="Times New Roman" w:eastAsia="Times New Roman" w:hAnsi="Times New Roman"/>
          <w:i/>
          <w:iCs/>
          <w:kern w:val="0"/>
        </w:rPr>
        <w:t xml:space="preserve"> jaost</w:t>
      </w:r>
      <w:r w:rsidR="00807FBA">
        <w:rPr>
          <w:rFonts w:ascii="Times New Roman" w:eastAsia="Times New Roman" w:hAnsi="Times New Roman"/>
          <w:i/>
          <w:iCs/>
          <w:kern w:val="0"/>
        </w:rPr>
        <w:t xml:space="preserve"> </w:t>
      </w:r>
      <w:r w:rsidRPr="00E55B85">
        <w:rPr>
          <w:rFonts w:ascii="Times New Roman" w:eastAsia="Times New Roman" w:hAnsi="Times New Roman"/>
          <w:i/>
          <w:iCs/>
          <w:kern w:val="0"/>
        </w:rPr>
        <w:t xml:space="preserve">tulenevatest </w:t>
      </w:r>
      <w:r w:rsidR="008B7807">
        <w:rPr>
          <w:rFonts w:ascii="Times New Roman" w:eastAsia="Times New Roman" w:hAnsi="Times New Roman"/>
          <w:i/>
          <w:iCs/>
          <w:kern w:val="0"/>
        </w:rPr>
        <w:t>s</w:t>
      </w:r>
      <w:r w:rsidR="008B7807" w:rsidRPr="008B7807">
        <w:rPr>
          <w:rFonts w:ascii="Times New Roman" w:eastAsia="Times New Roman" w:hAnsi="Times New Roman"/>
          <w:i/>
          <w:iCs/>
          <w:kern w:val="0"/>
        </w:rPr>
        <w:t>ooli</w:t>
      </w:r>
      <w:r w:rsidR="008B7807">
        <w:rPr>
          <w:rFonts w:ascii="Times New Roman" w:eastAsia="Times New Roman" w:hAnsi="Times New Roman"/>
          <w:i/>
          <w:iCs/>
          <w:kern w:val="0"/>
        </w:rPr>
        <w:t>se</w:t>
      </w:r>
      <w:r w:rsidR="008B7807" w:rsidRPr="008B7807">
        <w:rPr>
          <w:rFonts w:ascii="Times New Roman" w:eastAsia="Times New Roman" w:hAnsi="Times New Roman"/>
          <w:i/>
          <w:iCs/>
          <w:kern w:val="0"/>
        </w:rPr>
        <w:t xml:space="preserve"> tasakaal</w:t>
      </w:r>
      <w:r w:rsidR="008B7807">
        <w:rPr>
          <w:rFonts w:ascii="Times New Roman" w:eastAsia="Times New Roman" w:hAnsi="Times New Roman"/>
          <w:i/>
          <w:iCs/>
          <w:kern w:val="0"/>
        </w:rPr>
        <w:t xml:space="preserve">uga seonduvatest </w:t>
      </w:r>
      <w:r w:rsidR="008B7807" w:rsidRPr="008B7807">
        <w:rPr>
          <w:rFonts w:ascii="Times New Roman" w:eastAsia="Times New Roman" w:hAnsi="Times New Roman"/>
          <w:i/>
          <w:iCs/>
          <w:kern w:val="0"/>
        </w:rPr>
        <w:t xml:space="preserve"> </w:t>
      </w:r>
      <w:r w:rsidRPr="00E55B85">
        <w:rPr>
          <w:rFonts w:ascii="Times New Roman" w:eastAsia="Times New Roman" w:hAnsi="Times New Roman"/>
          <w:i/>
          <w:iCs/>
          <w:kern w:val="0"/>
        </w:rPr>
        <w:t>kohustustest</w:t>
      </w:r>
      <w:r w:rsidR="008B7807">
        <w:rPr>
          <w:rFonts w:ascii="Times New Roman" w:eastAsia="Times New Roman" w:hAnsi="Times New Roman"/>
          <w:i/>
          <w:iCs/>
          <w:kern w:val="0"/>
        </w:rPr>
        <w:t xml:space="preserve"> </w:t>
      </w:r>
      <w:r w:rsidR="008B7807" w:rsidRPr="008B7807">
        <w:rPr>
          <w:rFonts w:ascii="Times New Roman" w:eastAsia="Times New Roman" w:hAnsi="Times New Roman"/>
          <w:i/>
          <w:iCs/>
          <w:kern w:val="0"/>
        </w:rPr>
        <w:t>aktsiaemitendi juhtorganites</w:t>
      </w:r>
      <w:r w:rsidRPr="00E55B85">
        <w:rPr>
          <w:rFonts w:ascii="Times New Roman" w:eastAsia="Times New Roman" w:hAnsi="Times New Roman"/>
          <w:i/>
          <w:iCs/>
          <w:kern w:val="0"/>
        </w:rPr>
        <w:t xml:space="preserve"> ning </w:t>
      </w:r>
      <w:r w:rsidR="005A75CD">
        <w:rPr>
          <w:rFonts w:ascii="Times New Roman" w:eastAsia="Times New Roman" w:hAnsi="Times New Roman"/>
          <w:i/>
          <w:iCs/>
          <w:kern w:val="0"/>
        </w:rPr>
        <w:t xml:space="preserve">VPTS </w:t>
      </w:r>
      <w:r w:rsidRPr="00E55B85">
        <w:rPr>
          <w:rFonts w:ascii="Times New Roman" w:eastAsia="Times New Roman" w:hAnsi="Times New Roman"/>
          <w:i/>
          <w:iCs/>
          <w:kern w:val="0"/>
        </w:rPr>
        <w:t>§ 135</w:t>
      </w:r>
      <w:r w:rsidRPr="00E55B85">
        <w:rPr>
          <w:rFonts w:ascii="Times New Roman" w:eastAsia="Times New Roman" w:hAnsi="Times New Roman"/>
          <w:i/>
          <w:iCs/>
          <w:kern w:val="0"/>
          <w:vertAlign w:val="superscript"/>
        </w:rPr>
        <w:t>7</w:t>
      </w:r>
      <w:r w:rsidRPr="00E55B85">
        <w:rPr>
          <w:rFonts w:ascii="Times New Roman" w:eastAsia="Times New Roman" w:hAnsi="Times New Roman"/>
          <w:i/>
          <w:iCs/>
          <w:kern w:val="0"/>
        </w:rPr>
        <w:t xml:space="preserve"> lõikes 3 nimetatud tagajärjest</w:t>
      </w:r>
      <w:r w:rsidR="008B7807">
        <w:rPr>
          <w:rFonts w:ascii="Times New Roman" w:eastAsia="Times New Roman" w:hAnsi="Times New Roman"/>
          <w:i/>
          <w:iCs/>
          <w:kern w:val="0"/>
        </w:rPr>
        <w:t>, st otsuse tühisuse võimalusest,</w:t>
      </w:r>
      <w:r w:rsidRPr="00E55B85">
        <w:rPr>
          <w:rFonts w:ascii="Times New Roman" w:eastAsia="Times New Roman" w:hAnsi="Times New Roman"/>
          <w:i/>
          <w:iCs/>
          <w:kern w:val="0"/>
        </w:rPr>
        <w:t xml:space="preserve"> enne sama paragrahvi lõike 2 kohase juhtorgani liikme kandidaadi </w:t>
      </w:r>
      <w:r w:rsidR="008B7807">
        <w:rPr>
          <w:rFonts w:ascii="Times New Roman" w:eastAsia="Times New Roman" w:hAnsi="Times New Roman"/>
          <w:i/>
          <w:iCs/>
          <w:kern w:val="0"/>
        </w:rPr>
        <w:t xml:space="preserve">osas </w:t>
      </w:r>
      <w:r w:rsidRPr="00E55B85">
        <w:rPr>
          <w:rFonts w:ascii="Times New Roman" w:eastAsia="Times New Roman" w:hAnsi="Times New Roman"/>
          <w:i/>
          <w:iCs/>
          <w:kern w:val="0"/>
        </w:rPr>
        <w:t xml:space="preserve">valiku tegemist. Rahanduskomisjonile eelnõu kohta esitatud tähelepanekutest selgus, et eelnõu </w:t>
      </w:r>
      <w:r w:rsidR="008B7807">
        <w:rPr>
          <w:rFonts w:ascii="Times New Roman" w:eastAsia="Times New Roman" w:hAnsi="Times New Roman"/>
          <w:i/>
          <w:iCs/>
          <w:kern w:val="0"/>
        </w:rPr>
        <w:t xml:space="preserve">selline </w:t>
      </w:r>
      <w:r w:rsidRPr="00E55B85">
        <w:rPr>
          <w:rFonts w:ascii="Times New Roman" w:eastAsia="Times New Roman" w:hAnsi="Times New Roman"/>
          <w:i/>
          <w:iCs/>
          <w:kern w:val="0"/>
        </w:rPr>
        <w:t xml:space="preserve">sõnastus ei </w:t>
      </w:r>
      <w:r w:rsidR="005649DB">
        <w:rPr>
          <w:rFonts w:ascii="Times New Roman" w:eastAsia="Times New Roman" w:hAnsi="Times New Roman"/>
          <w:i/>
          <w:iCs/>
          <w:kern w:val="0"/>
        </w:rPr>
        <w:t>pruugi olla</w:t>
      </w:r>
      <w:r w:rsidRPr="00E55B85">
        <w:rPr>
          <w:rFonts w:ascii="Times New Roman" w:eastAsia="Times New Roman" w:hAnsi="Times New Roman"/>
          <w:i/>
          <w:iCs/>
          <w:kern w:val="0"/>
        </w:rPr>
        <w:t xml:space="preserve"> </w:t>
      </w:r>
      <w:r w:rsidR="005649DB">
        <w:rPr>
          <w:rFonts w:ascii="Times New Roman" w:eastAsia="Times New Roman" w:hAnsi="Times New Roman"/>
          <w:i/>
          <w:iCs/>
          <w:kern w:val="0"/>
        </w:rPr>
        <w:t>üheselt</w:t>
      </w:r>
      <w:r w:rsidRPr="00E55B85">
        <w:rPr>
          <w:rFonts w:ascii="Times New Roman" w:eastAsia="Times New Roman" w:hAnsi="Times New Roman"/>
          <w:i/>
          <w:iCs/>
          <w:kern w:val="0"/>
        </w:rPr>
        <w:t xml:space="preserve"> mõistetav. Muudetud sõnastus sätestab täpsemalt, et esiteks tuleb lõike 4 kohane teavitus teha enne, kui üldkoosolek hakkab valima nõukogu liikmeid ning teiseks on täpsustatud ka, millest teavitada tuleb ehk senine viide jaole on asendatud täpsete viidetega paragrahvidele.</w:t>
      </w:r>
      <w:r w:rsidR="00F619CA" w:rsidRPr="00F619CA">
        <w:t xml:space="preserve"> </w:t>
      </w:r>
      <w:r w:rsidR="00F619CA" w:rsidRPr="00F619CA">
        <w:rPr>
          <w:rFonts w:ascii="Times New Roman" w:eastAsia="Times New Roman" w:hAnsi="Times New Roman"/>
          <w:i/>
          <w:iCs/>
          <w:kern w:val="0"/>
        </w:rPr>
        <w:t xml:space="preserve">Muudatus lähtub Rahandusministeeriumi </w:t>
      </w:r>
      <w:r w:rsidR="00461A02">
        <w:rPr>
          <w:rFonts w:ascii="Times New Roman" w:eastAsia="Times New Roman" w:hAnsi="Times New Roman"/>
          <w:i/>
          <w:iCs/>
          <w:kern w:val="0"/>
        </w:rPr>
        <w:t xml:space="preserve">ja </w:t>
      </w:r>
      <w:r w:rsidR="006830E7">
        <w:rPr>
          <w:rFonts w:ascii="Times New Roman" w:eastAsia="Times New Roman" w:hAnsi="Times New Roman"/>
          <w:i/>
          <w:iCs/>
          <w:kern w:val="0"/>
        </w:rPr>
        <w:t xml:space="preserve">osaliselt </w:t>
      </w:r>
      <w:r w:rsidR="00461A02">
        <w:rPr>
          <w:rFonts w:ascii="Times New Roman" w:eastAsia="Times New Roman" w:hAnsi="Times New Roman"/>
          <w:i/>
          <w:iCs/>
          <w:kern w:val="0"/>
        </w:rPr>
        <w:t xml:space="preserve">Tallinna Sadama </w:t>
      </w:r>
      <w:r w:rsidR="00F619CA" w:rsidRPr="00F619CA">
        <w:rPr>
          <w:rFonts w:ascii="Times New Roman" w:eastAsia="Times New Roman" w:hAnsi="Times New Roman"/>
          <w:i/>
          <w:iCs/>
          <w:kern w:val="0"/>
        </w:rPr>
        <w:t>ettepanekutest.</w:t>
      </w:r>
    </w:p>
    <w:p w14:paraId="4CF7316D" w14:textId="77777777" w:rsidR="00E55B85" w:rsidRPr="00E55B85" w:rsidRDefault="00E55B85" w:rsidP="00E55B85">
      <w:pPr>
        <w:jc w:val="both"/>
        <w:rPr>
          <w:rFonts w:ascii="Times New Roman" w:eastAsia="Times New Roman" w:hAnsi="Times New Roman"/>
          <w:kern w:val="0"/>
        </w:rPr>
      </w:pPr>
    </w:p>
    <w:p w14:paraId="5711914F" w14:textId="6AF3B4B3" w:rsidR="00C70291" w:rsidRDefault="00E55B85" w:rsidP="00E55B85">
      <w:pPr>
        <w:jc w:val="both"/>
        <w:rPr>
          <w:rFonts w:ascii="Times New Roman" w:eastAsia="Times New Roman" w:hAnsi="Times New Roman"/>
          <w:bCs/>
          <w:kern w:val="0"/>
        </w:rPr>
      </w:pPr>
      <w:r w:rsidRPr="00E55B85">
        <w:rPr>
          <w:rFonts w:ascii="Times New Roman" w:eastAsia="Times New Roman" w:hAnsi="Times New Roman"/>
          <w:b/>
          <w:kern w:val="0"/>
        </w:rPr>
        <w:t>1.</w:t>
      </w:r>
      <w:r>
        <w:rPr>
          <w:rFonts w:ascii="Times New Roman" w:eastAsia="Times New Roman" w:hAnsi="Times New Roman"/>
          <w:b/>
          <w:kern w:val="0"/>
        </w:rPr>
        <w:t>3.</w:t>
      </w:r>
      <w:r w:rsidR="00807FBA">
        <w:rPr>
          <w:rFonts w:ascii="Times New Roman" w:eastAsia="Times New Roman" w:hAnsi="Times New Roman"/>
          <w:b/>
          <w:kern w:val="0"/>
        </w:rPr>
        <w:t xml:space="preserve"> </w:t>
      </w:r>
      <w:r w:rsidR="008915D0">
        <w:rPr>
          <w:rFonts w:ascii="Times New Roman" w:eastAsia="Times New Roman" w:hAnsi="Times New Roman"/>
          <w:bCs/>
          <w:kern w:val="0"/>
        </w:rPr>
        <w:t xml:space="preserve">Muuta § </w:t>
      </w:r>
      <w:r w:rsidR="00C70291">
        <w:rPr>
          <w:rFonts w:ascii="Times New Roman" w:eastAsia="Times New Roman" w:hAnsi="Times New Roman"/>
          <w:bCs/>
          <w:kern w:val="0"/>
        </w:rPr>
        <w:t>1</w:t>
      </w:r>
      <w:r w:rsidRPr="00E55B85">
        <w:rPr>
          <w:rFonts w:ascii="Times New Roman" w:eastAsia="Times New Roman" w:hAnsi="Times New Roman"/>
          <w:bCs/>
          <w:kern w:val="0"/>
        </w:rPr>
        <w:t xml:space="preserve"> punktis 7 </w:t>
      </w:r>
      <w:r w:rsidR="008915D0">
        <w:rPr>
          <w:rFonts w:ascii="Times New Roman" w:eastAsia="Times New Roman" w:hAnsi="Times New Roman"/>
          <w:bCs/>
          <w:kern w:val="0"/>
        </w:rPr>
        <w:t>väärtpaberituru seaduse §</w:t>
      </w:r>
      <w:r w:rsidRPr="00E55B85">
        <w:rPr>
          <w:rFonts w:ascii="Times New Roman" w:eastAsia="Times New Roman" w:hAnsi="Times New Roman"/>
          <w:bCs/>
          <w:kern w:val="0"/>
        </w:rPr>
        <w:t xml:space="preserve"> 272</w:t>
      </w:r>
      <w:r w:rsidRPr="00E55B85">
        <w:rPr>
          <w:rFonts w:ascii="Times New Roman" w:eastAsia="Times New Roman" w:hAnsi="Times New Roman"/>
          <w:bCs/>
          <w:kern w:val="0"/>
          <w:vertAlign w:val="superscript"/>
        </w:rPr>
        <w:t>10</w:t>
      </w:r>
      <w:r w:rsidR="00C70291">
        <w:rPr>
          <w:rFonts w:ascii="Times New Roman" w:eastAsia="Times New Roman" w:hAnsi="Times New Roman"/>
          <w:bCs/>
          <w:kern w:val="0"/>
        </w:rPr>
        <w:t xml:space="preserve"> ja sõnastada järgmiselt:</w:t>
      </w:r>
    </w:p>
    <w:p w14:paraId="39366A8B" w14:textId="6602C052" w:rsidR="00C70291" w:rsidRPr="00C70291" w:rsidRDefault="00C70291" w:rsidP="00C70291">
      <w:pPr>
        <w:spacing w:line="276" w:lineRule="auto"/>
        <w:jc w:val="lowKashida"/>
        <w:rPr>
          <w:rFonts w:asciiTheme="majorBidi" w:eastAsia="Times New Roman" w:hAnsiTheme="majorBidi" w:cstheme="majorBidi"/>
          <w:b/>
          <w:bCs/>
          <w:kern w:val="0"/>
          <w:lang w:eastAsia="et-EE"/>
        </w:rPr>
      </w:pPr>
      <w:r>
        <w:rPr>
          <w:rFonts w:ascii="Times New Roman" w:eastAsia="Times New Roman" w:hAnsi="Times New Roman"/>
          <w:bCs/>
          <w:kern w:val="0"/>
        </w:rPr>
        <w:t>„</w:t>
      </w:r>
      <w:r w:rsidRPr="00C70291">
        <w:rPr>
          <w:rFonts w:asciiTheme="majorBidi" w:eastAsia="Times New Roman" w:hAnsiTheme="majorBidi" w:cstheme="majorBidi"/>
          <w:b/>
          <w:bCs/>
          <w:kern w:val="0"/>
          <w:lang w:eastAsia="et-EE"/>
        </w:rPr>
        <w:t>§ 272</w:t>
      </w:r>
      <w:r w:rsidRPr="00C70291">
        <w:rPr>
          <w:rFonts w:asciiTheme="majorBidi" w:eastAsia="Times New Roman" w:hAnsiTheme="majorBidi" w:cstheme="majorBidi"/>
          <w:b/>
          <w:bCs/>
          <w:kern w:val="0"/>
          <w:vertAlign w:val="superscript"/>
          <w:lang w:eastAsia="et-EE"/>
        </w:rPr>
        <w:t>10</w:t>
      </w:r>
      <w:r w:rsidRPr="00C70291">
        <w:rPr>
          <w:rFonts w:asciiTheme="majorBidi" w:eastAsia="Times New Roman" w:hAnsiTheme="majorBidi" w:cstheme="majorBidi"/>
          <w:b/>
          <w:bCs/>
          <w:kern w:val="0"/>
          <w:lang w:eastAsia="et-EE"/>
        </w:rPr>
        <w:t>. Finantsinspektsioonile teabe esitamine</w:t>
      </w:r>
    </w:p>
    <w:p w14:paraId="25A154B5" w14:textId="45E07FFD" w:rsidR="00E55B85" w:rsidRPr="00E55B85" w:rsidRDefault="00C70291" w:rsidP="00C70291">
      <w:pPr>
        <w:jc w:val="both"/>
        <w:rPr>
          <w:rFonts w:ascii="Times New Roman" w:eastAsia="Times New Roman" w:hAnsi="Times New Roman"/>
          <w:bCs/>
          <w:kern w:val="0"/>
        </w:rPr>
      </w:pPr>
      <w:r w:rsidRPr="00C70291">
        <w:rPr>
          <w:rFonts w:asciiTheme="majorBidi" w:eastAsia="Times New Roman" w:hAnsiTheme="majorBidi" w:cstheme="majorBidi"/>
          <w:kern w:val="0"/>
          <w:lang w:eastAsia="et-EE"/>
        </w:rPr>
        <w:t>Käesoleva seaduse § 135</w:t>
      </w:r>
      <w:r w:rsidRPr="00C70291">
        <w:rPr>
          <w:rFonts w:asciiTheme="majorBidi" w:eastAsia="Times New Roman" w:hAnsiTheme="majorBidi" w:cstheme="majorBidi"/>
          <w:kern w:val="0"/>
          <w:vertAlign w:val="superscript"/>
          <w:lang w:eastAsia="et-EE"/>
        </w:rPr>
        <w:t>9</w:t>
      </w:r>
      <w:r w:rsidRPr="00C70291">
        <w:rPr>
          <w:rFonts w:asciiTheme="majorBidi" w:eastAsia="Times New Roman" w:hAnsiTheme="majorBidi" w:cstheme="majorBidi"/>
          <w:kern w:val="0"/>
          <w:lang w:eastAsia="et-EE"/>
        </w:rPr>
        <w:t xml:space="preserve"> lõikes 1 nimetatud teave esitatakse Finantsinspektsioonile esimest korda hiljemalt 202</w:t>
      </w:r>
      <w:r w:rsidR="007B16A3" w:rsidRPr="007B16A3">
        <w:rPr>
          <w:rFonts w:asciiTheme="majorBidi" w:eastAsia="Times New Roman" w:hAnsiTheme="majorBidi" w:cstheme="majorBidi"/>
          <w:kern w:val="0"/>
          <w:u w:val="single"/>
          <w:lang w:eastAsia="et-EE"/>
        </w:rPr>
        <w:t>6</w:t>
      </w:r>
      <w:r w:rsidRPr="00C70291">
        <w:rPr>
          <w:rFonts w:asciiTheme="majorBidi" w:eastAsia="Times New Roman" w:hAnsiTheme="majorBidi" w:cstheme="majorBidi"/>
          <w:kern w:val="0"/>
          <w:lang w:eastAsia="et-EE"/>
        </w:rPr>
        <w:t xml:space="preserve">. aasta </w:t>
      </w:r>
      <w:r w:rsidR="007B16A3" w:rsidRPr="007B16A3">
        <w:rPr>
          <w:rFonts w:asciiTheme="majorBidi" w:eastAsia="Times New Roman" w:hAnsiTheme="majorBidi" w:cstheme="majorBidi"/>
          <w:kern w:val="0"/>
          <w:u w:val="single"/>
          <w:lang w:eastAsia="et-EE"/>
        </w:rPr>
        <w:t>30</w:t>
      </w:r>
      <w:r w:rsidRPr="00C70291">
        <w:rPr>
          <w:rFonts w:asciiTheme="majorBidi" w:eastAsia="Times New Roman" w:hAnsiTheme="majorBidi" w:cstheme="majorBidi"/>
          <w:kern w:val="0"/>
          <w:lang w:eastAsia="et-EE"/>
        </w:rPr>
        <w:t xml:space="preserve">. </w:t>
      </w:r>
      <w:r w:rsidR="007B16A3">
        <w:rPr>
          <w:rFonts w:ascii="Times New Roman" w:eastAsia="Times New Roman" w:hAnsi="Times New Roman"/>
          <w:bCs/>
          <w:kern w:val="0"/>
          <w:u w:val="single"/>
        </w:rPr>
        <w:t>juunil</w:t>
      </w:r>
      <w:r w:rsidRPr="00C70291">
        <w:rPr>
          <w:rFonts w:asciiTheme="majorBidi" w:eastAsia="Times New Roman" w:hAnsiTheme="majorBidi" w:cstheme="majorBidi"/>
          <w:kern w:val="0"/>
          <w:lang w:eastAsia="et-EE"/>
        </w:rPr>
        <w:t>.</w:t>
      </w:r>
      <w:r>
        <w:rPr>
          <w:rFonts w:asciiTheme="majorBidi" w:eastAsia="Times New Roman" w:hAnsiTheme="majorBidi" w:cstheme="majorBidi"/>
          <w:kern w:val="0"/>
          <w:lang w:eastAsia="et-EE"/>
        </w:rPr>
        <w:t>“.</w:t>
      </w:r>
    </w:p>
    <w:p w14:paraId="4A9802E7" w14:textId="77777777" w:rsidR="00E55B85" w:rsidRPr="00E55B85" w:rsidRDefault="00E55B85" w:rsidP="00E55B85">
      <w:pPr>
        <w:jc w:val="both"/>
        <w:rPr>
          <w:rFonts w:ascii="Times New Roman" w:eastAsia="Times New Roman" w:hAnsi="Times New Roman"/>
          <w:b/>
          <w:kern w:val="0"/>
        </w:rPr>
      </w:pPr>
    </w:p>
    <w:p w14:paraId="267B2C65" w14:textId="242DFEE6" w:rsidR="007B16A3" w:rsidRDefault="00E55B85" w:rsidP="00E55B85">
      <w:pPr>
        <w:jc w:val="both"/>
        <w:rPr>
          <w:rFonts w:ascii="Times New Roman" w:eastAsia="Times New Roman" w:hAnsi="Times New Roman"/>
          <w:i/>
          <w:iCs/>
          <w:kern w:val="0"/>
        </w:rPr>
      </w:pPr>
      <w:r w:rsidRPr="00E55B85">
        <w:rPr>
          <w:rFonts w:ascii="Times New Roman" w:eastAsia="Times New Roman" w:hAnsi="Times New Roman"/>
          <w:b/>
          <w:bCs/>
          <w:i/>
          <w:iCs/>
          <w:kern w:val="0"/>
        </w:rPr>
        <w:lastRenderedPageBreak/>
        <w:t>Selgitus</w:t>
      </w:r>
      <w:r w:rsidRPr="00E55B85">
        <w:rPr>
          <w:rFonts w:ascii="Times New Roman" w:eastAsia="Times New Roman" w:hAnsi="Times New Roman"/>
          <w:i/>
          <w:iCs/>
          <w:kern w:val="0"/>
        </w:rPr>
        <w:t xml:space="preserve">: </w:t>
      </w:r>
      <w:r w:rsidR="005A75CD" w:rsidRPr="005A75CD">
        <w:rPr>
          <w:rFonts w:ascii="Times New Roman" w:eastAsia="Times New Roman" w:hAnsi="Times New Roman"/>
          <w:i/>
          <w:iCs/>
          <w:kern w:val="0"/>
        </w:rPr>
        <w:t>Ettepanek</w:t>
      </w:r>
      <w:r w:rsidR="005A75CD">
        <w:rPr>
          <w:rFonts w:ascii="Times New Roman" w:eastAsia="Times New Roman" w:hAnsi="Times New Roman"/>
          <w:i/>
          <w:iCs/>
          <w:kern w:val="0"/>
        </w:rPr>
        <w:t>uga</w:t>
      </w:r>
      <w:r w:rsidR="005A75CD" w:rsidRPr="005A75CD">
        <w:rPr>
          <w:rFonts w:ascii="Times New Roman" w:eastAsia="Times New Roman" w:hAnsi="Times New Roman"/>
          <w:i/>
          <w:iCs/>
          <w:kern w:val="0"/>
        </w:rPr>
        <w:t xml:space="preserve"> </w:t>
      </w:r>
      <w:r w:rsidR="005A75CD">
        <w:rPr>
          <w:rFonts w:ascii="Times New Roman" w:eastAsia="Times New Roman" w:hAnsi="Times New Roman"/>
          <w:i/>
          <w:iCs/>
          <w:kern w:val="0"/>
        </w:rPr>
        <w:t xml:space="preserve">muudetakse </w:t>
      </w:r>
      <w:r w:rsidR="005A75CD" w:rsidRPr="005A75CD">
        <w:rPr>
          <w:rFonts w:ascii="Times New Roman" w:eastAsia="Times New Roman" w:hAnsi="Times New Roman"/>
          <w:i/>
          <w:iCs/>
          <w:kern w:val="0"/>
        </w:rPr>
        <w:t>VPTS § 272</w:t>
      </w:r>
      <w:r w:rsidR="005A75CD" w:rsidRPr="005A75CD">
        <w:rPr>
          <w:rFonts w:ascii="Times New Roman" w:eastAsia="Times New Roman" w:hAnsi="Times New Roman"/>
          <w:i/>
          <w:iCs/>
          <w:kern w:val="0"/>
          <w:vertAlign w:val="superscript"/>
        </w:rPr>
        <w:t>10</w:t>
      </w:r>
      <w:r w:rsidR="005A75CD">
        <w:rPr>
          <w:rFonts w:ascii="Times New Roman" w:eastAsia="Times New Roman" w:hAnsi="Times New Roman"/>
          <w:i/>
          <w:iCs/>
          <w:kern w:val="0"/>
          <w:vertAlign w:val="superscript"/>
        </w:rPr>
        <w:t xml:space="preserve"> </w:t>
      </w:r>
      <w:r w:rsidR="005A75CD" w:rsidRPr="005A75CD">
        <w:rPr>
          <w:rFonts w:ascii="Times New Roman" w:eastAsia="Times New Roman" w:hAnsi="Times New Roman"/>
          <w:i/>
          <w:iCs/>
          <w:kern w:val="0"/>
        </w:rPr>
        <w:t>eelnõu § 1 punkti</w:t>
      </w:r>
      <w:r w:rsidR="005A75CD">
        <w:rPr>
          <w:rFonts w:ascii="Times New Roman" w:eastAsia="Times New Roman" w:hAnsi="Times New Roman"/>
          <w:i/>
          <w:iCs/>
          <w:kern w:val="0"/>
        </w:rPr>
        <w:t>s</w:t>
      </w:r>
      <w:r w:rsidR="005A75CD" w:rsidRPr="005A75CD">
        <w:rPr>
          <w:rFonts w:ascii="Times New Roman" w:eastAsia="Times New Roman" w:hAnsi="Times New Roman"/>
          <w:i/>
          <w:iCs/>
          <w:kern w:val="0"/>
        </w:rPr>
        <w:t xml:space="preserve"> </w:t>
      </w:r>
      <w:r w:rsidR="005A75CD">
        <w:rPr>
          <w:rFonts w:ascii="Times New Roman" w:eastAsia="Times New Roman" w:hAnsi="Times New Roman"/>
          <w:i/>
          <w:iCs/>
          <w:kern w:val="0"/>
        </w:rPr>
        <w:t>7</w:t>
      </w:r>
      <w:r w:rsidR="005A75CD" w:rsidRPr="005A75CD">
        <w:rPr>
          <w:rFonts w:ascii="Times New Roman" w:eastAsia="Times New Roman" w:hAnsi="Times New Roman"/>
          <w:i/>
          <w:iCs/>
          <w:kern w:val="0"/>
        </w:rPr>
        <w:t>.</w:t>
      </w:r>
      <w:r w:rsidR="00807FBA">
        <w:rPr>
          <w:rFonts w:ascii="Times New Roman" w:eastAsia="Times New Roman" w:hAnsi="Times New Roman"/>
          <w:i/>
          <w:iCs/>
          <w:kern w:val="0"/>
        </w:rPr>
        <w:t xml:space="preserve"> </w:t>
      </w:r>
      <w:r w:rsidR="008B7807" w:rsidRPr="008B7807">
        <w:rPr>
          <w:rFonts w:ascii="Times New Roman" w:eastAsia="Times New Roman" w:hAnsi="Times New Roman"/>
          <w:i/>
          <w:iCs/>
          <w:kern w:val="0"/>
        </w:rPr>
        <w:t>Algatatud eelnõu näeb ette</w:t>
      </w:r>
      <w:r w:rsidRPr="00E55B85">
        <w:rPr>
          <w:rFonts w:ascii="Times New Roman" w:eastAsia="Times New Roman" w:hAnsi="Times New Roman"/>
          <w:i/>
          <w:iCs/>
          <w:kern w:val="0"/>
        </w:rPr>
        <w:t xml:space="preserve">, et </w:t>
      </w:r>
      <w:r w:rsidR="005A75CD">
        <w:rPr>
          <w:rFonts w:ascii="Times New Roman" w:eastAsia="Times New Roman" w:hAnsi="Times New Roman"/>
          <w:i/>
          <w:iCs/>
          <w:kern w:val="0"/>
        </w:rPr>
        <w:t xml:space="preserve">VPTS </w:t>
      </w:r>
      <w:r w:rsidRPr="00E55B85">
        <w:rPr>
          <w:rFonts w:ascii="Times New Roman" w:eastAsia="Times New Roman" w:hAnsi="Times New Roman"/>
          <w:i/>
          <w:iCs/>
          <w:kern w:val="0"/>
        </w:rPr>
        <w:t>§ 135</w:t>
      </w:r>
      <w:r w:rsidRPr="00E55B85">
        <w:rPr>
          <w:rFonts w:ascii="Times New Roman" w:eastAsia="Times New Roman" w:hAnsi="Times New Roman"/>
          <w:i/>
          <w:iCs/>
          <w:kern w:val="0"/>
          <w:vertAlign w:val="superscript"/>
        </w:rPr>
        <w:t>9</w:t>
      </w:r>
      <w:r w:rsidRPr="00E55B85">
        <w:rPr>
          <w:rFonts w:ascii="Times New Roman" w:eastAsia="Times New Roman" w:hAnsi="Times New Roman"/>
          <w:i/>
          <w:iCs/>
          <w:kern w:val="0"/>
        </w:rPr>
        <w:t xml:space="preserve"> lõikes 1 nimetatud aktsiaemitendi juhtorganite soolist tasakaalu ja sellega seoses esitatud eesmärke käsitlev teave esitatakse Finantsinspektsioonile esimest korda hiljemalt 2025. aasta 1. juulil. Eelnõu menetlemine on võtnud plaanitust kauem aega ja esialgu kavandatud eelnõu rakendusplaan ei ole enam realistlik. Sellest tulenevalt on kohane kõnealust tähtaega </w:t>
      </w:r>
      <w:r w:rsidR="006830E7">
        <w:rPr>
          <w:rFonts w:ascii="Times New Roman" w:eastAsia="Times New Roman" w:hAnsi="Times New Roman"/>
          <w:i/>
          <w:iCs/>
          <w:kern w:val="0"/>
        </w:rPr>
        <w:t>muuta</w:t>
      </w:r>
      <w:r w:rsidRPr="00E55B85">
        <w:rPr>
          <w:rFonts w:ascii="Times New Roman" w:eastAsia="Times New Roman" w:hAnsi="Times New Roman"/>
          <w:i/>
          <w:iCs/>
          <w:kern w:val="0"/>
        </w:rPr>
        <w:t xml:space="preserve">. </w:t>
      </w:r>
      <w:r w:rsidR="00F619CA">
        <w:rPr>
          <w:rFonts w:ascii="Times New Roman" w:eastAsia="Times New Roman" w:hAnsi="Times New Roman"/>
          <w:i/>
          <w:iCs/>
          <w:kern w:val="0"/>
        </w:rPr>
        <w:t>Arvestades eelnõu menetlusfaasi ja v</w:t>
      </w:r>
      <w:r w:rsidR="0095100F" w:rsidRPr="00300650">
        <w:rPr>
          <w:rFonts w:ascii="Times New Roman" w:eastAsia="Times New Roman" w:hAnsi="Times New Roman"/>
          <w:i/>
          <w:iCs/>
          <w:kern w:val="0"/>
        </w:rPr>
        <w:t>ältimaks seda, et emitendid peaksid enne 2026. aasta korralist üldkoosolekut kutsuma kokku erakorralise üldkoosoleku</w:t>
      </w:r>
      <w:r w:rsidR="0095100F">
        <w:rPr>
          <w:rFonts w:ascii="Times New Roman" w:eastAsia="Times New Roman" w:hAnsi="Times New Roman"/>
          <w:i/>
          <w:iCs/>
          <w:kern w:val="0"/>
        </w:rPr>
        <w:t xml:space="preserve"> ning</w:t>
      </w:r>
      <w:r w:rsidR="0095100F" w:rsidRPr="00300650">
        <w:rPr>
          <w:rFonts w:ascii="Times New Roman" w:eastAsia="Times New Roman" w:hAnsi="Times New Roman"/>
          <w:i/>
          <w:iCs/>
          <w:kern w:val="0"/>
        </w:rPr>
        <w:t xml:space="preserve"> </w:t>
      </w:r>
      <w:r w:rsidR="007B16A3">
        <w:rPr>
          <w:rFonts w:ascii="Times New Roman" w:eastAsia="Times New Roman" w:hAnsi="Times New Roman"/>
          <w:i/>
          <w:iCs/>
          <w:kern w:val="0"/>
        </w:rPr>
        <w:t>ar</w:t>
      </w:r>
      <w:r w:rsidR="007B16A3" w:rsidRPr="007B16A3">
        <w:rPr>
          <w:rFonts w:ascii="Times New Roman" w:eastAsia="Times New Roman" w:hAnsi="Times New Roman"/>
          <w:i/>
          <w:iCs/>
          <w:kern w:val="0"/>
        </w:rPr>
        <w:t xml:space="preserve">vestades, et direktiivi artikli </w:t>
      </w:r>
      <w:r w:rsidR="007B16A3">
        <w:rPr>
          <w:rFonts w:ascii="Times New Roman" w:eastAsia="Times New Roman" w:hAnsi="Times New Roman"/>
          <w:i/>
          <w:iCs/>
          <w:kern w:val="0"/>
        </w:rPr>
        <w:t>5</w:t>
      </w:r>
      <w:r w:rsidR="007B16A3" w:rsidRPr="007B16A3">
        <w:rPr>
          <w:rFonts w:ascii="Times New Roman" w:eastAsia="Times New Roman" w:hAnsi="Times New Roman"/>
          <w:i/>
          <w:iCs/>
          <w:kern w:val="0"/>
        </w:rPr>
        <w:t xml:space="preserve"> punkti 1 kohaselt </w:t>
      </w:r>
      <w:r w:rsidR="0095100F" w:rsidRPr="0095100F">
        <w:rPr>
          <w:rFonts w:ascii="Times New Roman" w:eastAsia="Times New Roman" w:hAnsi="Times New Roman"/>
          <w:i/>
          <w:iCs/>
          <w:kern w:val="0"/>
        </w:rPr>
        <w:t xml:space="preserve">peaksid </w:t>
      </w:r>
      <w:r w:rsidR="0095100F">
        <w:rPr>
          <w:rFonts w:ascii="Times New Roman" w:eastAsia="Times New Roman" w:hAnsi="Times New Roman"/>
          <w:i/>
          <w:iCs/>
          <w:kern w:val="0"/>
        </w:rPr>
        <w:t>l</w:t>
      </w:r>
      <w:r w:rsidR="0095100F" w:rsidRPr="0095100F">
        <w:rPr>
          <w:rFonts w:ascii="Times New Roman" w:eastAsia="Times New Roman" w:hAnsi="Times New Roman"/>
          <w:i/>
          <w:iCs/>
          <w:kern w:val="0"/>
        </w:rPr>
        <w:t xml:space="preserve">iikmesriigid seadma börsil noteeritud äriühingutele eesmärgiks saavutada soolise </w:t>
      </w:r>
      <w:r w:rsidR="00456E93">
        <w:rPr>
          <w:rFonts w:ascii="Times New Roman" w:eastAsia="Times New Roman" w:hAnsi="Times New Roman"/>
          <w:i/>
          <w:iCs/>
          <w:kern w:val="0"/>
        </w:rPr>
        <w:t xml:space="preserve">tasakaalu </w:t>
      </w:r>
      <w:r w:rsidR="0095100F">
        <w:rPr>
          <w:rFonts w:ascii="Times New Roman" w:eastAsia="Times New Roman" w:hAnsi="Times New Roman"/>
          <w:i/>
          <w:iCs/>
          <w:kern w:val="0"/>
        </w:rPr>
        <w:t>e</w:t>
      </w:r>
      <w:r w:rsidR="0095100F" w:rsidRPr="0095100F">
        <w:rPr>
          <w:rFonts w:ascii="Times New Roman" w:eastAsia="Times New Roman" w:hAnsi="Times New Roman"/>
          <w:i/>
          <w:iCs/>
          <w:kern w:val="0"/>
        </w:rPr>
        <w:t xml:space="preserve">esmärgid </w:t>
      </w:r>
      <w:r w:rsidR="0095100F">
        <w:rPr>
          <w:rFonts w:ascii="Times New Roman" w:eastAsia="Times New Roman" w:hAnsi="Times New Roman"/>
          <w:i/>
          <w:iCs/>
          <w:kern w:val="0"/>
        </w:rPr>
        <w:t xml:space="preserve">ettevõtete </w:t>
      </w:r>
      <w:r w:rsidR="0095100F" w:rsidRPr="0095100F">
        <w:rPr>
          <w:rFonts w:ascii="Times New Roman" w:eastAsia="Times New Roman" w:hAnsi="Times New Roman"/>
          <w:i/>
          <w:iCs/>
          <w:kern w:val="0"/>
        </w:rPr>
        <w:t>juhtorganites 2026</w:t>
      </w:r>
      <w:r w:rsidR="0095100F">
        <w:rPr>
          <w:rFonts w:ascii="Times New Roman" w:eastAsia="Times New Roman" w:hAnsi="Times New Roman"/>
          <w:i/>
          <w:iCs/>
          <w:kern w:val="0"/>
        </w:rPr>
        <w:t>. aasta</w:t>
      </w:r>
      <w:r w:rsidR="00807FBA">
        <w:rPr>
          <w:rFonts w:ascii="Times New Roman" w:eastAsia="Times New Roman" w:hAnsi="Times New Roman"/>
          <w:i/>
          <w:iCs/>
          <w:kern w:val="0"/>
        </w:rPr>
        <w:t xml:space="preserve"> </w:t>
      </w:r>
      <w:r w:rsidR="0095100F" w:rsidRPr="0095100F">
        <w:rPr>
          <w:rFonts w:ascii="Times New Roman" w:eastAsia="Times New Roman" w:hAnsi="Times New Roman"/>
          <w:i/>
          <w:iCs/>
          <w:kern w:val="0"/>
        </w:rPr>
        <w:t>30. juuniks</w:t>
      </w:r>
      <w:r w:rsidR="0095100F">
        <w:rPr>
          <w:rFonts w:ascii="Times New Roman" w:eastAsia="Times New Roman" w:hAnsi="Times New Roman"/>
          <w:i/>
          <w:iCs/>
          <w:kern w:val="0"/>
        </w:rPr>
        <w:t>,</w:t>
      </w:r>
      <w:r w:rsidR="00807FBA">
        <w:rPr>
          <w:rFonts w:ascii="Times New Roman" w:eastAsia="Times New Roman" w:hAnsi="Times New Roman"/>
          <w:i/>
          <w:iCs/>
          <w:kern w:val="0"/>
        </w:rPr>
        <w:t xml:space="preserve"> </w:t>
      </w:r>
      <w:r w:rsidR="0095100F">
        <w:rPr>
          <w:rFonts w:ascii="Times New Roman" w:eastAsia="Times New Roman" w:hAnsi="Times New Roman"/>
          <w:i/>
          <w:iCs/>
          <w:kern w:val="0"/>
        </w:rPr>
        <w:t xml:space="preserve">otsustas rahanduskomisjon teha </w:t>
      </w:r>
      <w:r w:rsidR="00F619CA">
        <w:rPr>
          <w:rFonts w:ascii="Times New Roman" w:eastAsia="Times New Roman" w:hAnsi="Times New Roman"/>
          <w:i/>
          <w:iCs/>
          <w:kern w:val="0"/>
        </w:rPr>
        <w:t xml:space="preserve">eelnõus muudatuse, mille kohaselt </w:t>
      </w:r>
      <w:r w:rsidR="0095100F" w:rsidRPr="007B16A3">
        <w:rPr>
          <w:rFonts w:ascii="Times New Roman" w:eastAsia="Times New Roman" w:hAnsi="Times New Roman"/>
          <w:i/>
          <w:iCs/>
          <w:kern w:val="0"/>
        </w:rPr>
        <w:t>esita</w:t>
      </w:r>
      <w:r w:rsidR="00F619CA">
        <w:rPr>
          <w:rFonts w:ascii="Times New Roman" w:eastAsia="Times New Roman" w:hAnsi="Times New Roman"/>
          <w:i/>
          <w:iCs/>
          <w:kern w:val="0"/>
        </w:rPr>
        <w:t>takse</w:t>
      </w:r>
      <w:r w:rsidR="0095100F" w:rsidRPr="007B16A3">
        <w:rPr>
          <w:rFonts w:ascii="Times New Roman" w:eastAsia="Times New Roman" w:hAnsi="Times New Roman"/>
          <w:i/>
          <w:iCs/>
          <w:kern w:val="0"/>
        </w:rPr>
        <w:t xml:space="preserve"> </w:t>
      </w:r>
      <w:r w:rsidR="007B16A3" w:rsidRPr="007B16A3">
        <w:rPr>
          <w:rFonts w:ascii="Times New Roman" w:eastAsia="Times New Roman" w:hAnsi="Times New Roman"/>
          <w:i/>
          <w:iCs/>
          <w:kern w:val="0"/>
        </w:rPr>
        <w:t xml:space="preserve">Finantsinspektsioonile </w:t>
      </w:r>
      <w:r w:rsidR="0095100F">
        <w:rPr>
          <w:rFonts w:ascii="Times New Roman" w:eastAsia="Times New Roman" w:hAnsi="Times New Roman"/>
          <w:i/>
          <w:iCs/>
          <w:kern w:val="0"/>
        </w:rPr>
        <w:t xml:space="preserve">teave </w:t>
      </w:r>
      <w:r w:rsidR="0095100F" w:rsidRPr="0095100F">
        <w:rPr>
          <w:rFonts w:ascii="Times New Roman" w:eastAsia="Times New Roman" w:hAnsi="Times New Roman"/>
          <w:i/>
          <w:iCs/>
          <w:kern w:val="0"/>
        </w:rPr>
        <w:t>aktsiaemitendi juhtorganite soolis</w:t>
      </w:r>
      <w:r w:rsidR="0095100F">
        <w:rPr>
          <w:rFonts w:ascii="Times New Roman" w:eastAsia="Times New Roman" w:hAnsi="Times New Roman"/>
          <w:i/>
          <w:iCs/>
          <w:kern w:val="0"/>
        </w:rPr>
        <w:t>e</w:t>
      </w:r>
      <w:r w:rsidR="0095100F" w:rsidRPr="0095100F">
        <w:rPr>
          <w:rFonts w:ascii="Times New Roman" w:eastAsia="Times New Roman" w:hAnsi="Times New Roman"/>
          <w:i/>
          <w:iCs/>
          <w:kern w:val="0"/>
        </w:rPr>
        <w:t xml:space="preserve"> tasakaalu </w:t>
      </w:r>
      <w:r w:rsidR="0095100F">
        <w:rPr>
          <w:rFonts w:ascii="Times New Roman" w:eastAsia="Times New Roman" w:hAnsi="Times New Roman"/>
          <w:i/>
          <w:iCs/>
          <w:kern w:val="0"/>
        </w:rPr>
        <w:t xml:space="preserve">saavutamise eesmärkide seadmise ja saavutamise kohta esimest korda </w:t>
      </w:r>
      <w:r w:rsidR="007B16A3" w:rsidRPr="007B16A3">
        <w:rPr>
          <w:rFonts w:ascii="Times New Roman" w:eastAsia="Times New Roman" w:hAnsi="Times New Roman"/>
          <w:i/>
          <w:iCs/>
          <w:kern w:val="0"/>
        </w:rPr>
        <w:t>202</w:t>
      </w:r>
      <w:r w:rsidR="0095100F">
        <w:rPr>
          <w:rFonts w:ascii="Times New Roman" w:eastAsia="Times New Roman" w:hAnsi="Times New Roman"/>
          <w:i/>
          <w:iCs/>
          <w:kern w:val="0"/>
        </w:rPr>
        <w:t>6</w:t>
      </w:r>
      <w:r w:rsidR="007B16A3" w:rsidRPr="007B16A3">
        <w:rPr>
          <w:rFonts w:ascii="Times New Roman" w:eastAsia="Times New Roman" w:hAnsi="Times New Roman"/>
          <w:i/>
          <w:iCs/>
          <w:kern w:val="0"/>
        </w:rPr>
        <w:t xml:space="preserve">. aasta </w:t>
      </w:r>
      <w:r w:rsidR="0095100F">
        <w:rPr>
          <w:rFonts w:ascii="Times New Roman" w:eastAsia="Times New Roman" w:hAnsi="Times New Roman"/>
          <w:i/>
          <w:iCs/>
          <w:kern w:val="0"/>
        </w:rPr>
        <w:t>30</w:t>
      </w:r>
      <w:r w:rsidR="007B16A3" w:rsidRPr="007B16A3">
        <w:rPr>
          <w:rFonts w:ascii="Times New Roman" w:eastAsia="Times New Roman" w:hAnsi="Times New Roman"/>
          <w:i/>
          <w:iCs/>
          <w:kern w:val="0"/>
        </w:rPr>
        <w:t xml:space="preserve">. </w:t>
      </w:r>
      <w:r w:rsidR="0095100F">
        <w:rPr>
          <w:rFonts w:ascii="Times New Roman" w:eastAsia="Times New Roman" w:hAnsi="Times New Roman"/>
          <w:i/>
          <w:iCs/>
          <w:kern w:val="0"/>
        </w:rPr>
        <w:t>juuniks</w:t>
      </w:r>
      <w:r w:rsidR="007B16A3" w:rsidRPr="007B16A3">
        <w:rPr>
          <w:rFonts w:ascii="Times New Roman" w:eastAsia="Times New Roman" w:hAnsi="Times New Roman"/>
          <w:i/>
          <w:iCs/>
          <w:kern w:val="0"/>
        </w:rPr>
        <w:t>.</w:t>
      </w:r>
      <w:r w:rsidR="00461A02" w:rsidRPr="00461A02">
        <w:rPr>
          <w:rFonts w:ascii="Times New Roman" w:eastAsia="Times New Roman" w:hAnsi="Times New Roman"/>
          <w:i/>
          <w:iCs/>
          <w:kern w:val="0"/>
        </w:rPr>
        <w:t xml:space="preserve"> </w:t>
      </w:r>
      <w:r w:rsidR="00461A02">
        <w:rPr>
          <w:rFonts w:ascii="Times New Roman" w:eastAsia="Times New Roman" w:hAnsi="Times New Roman"/>
          <w:i/>
          <w:iCs/>
          <w:kern w:val="0"/>
        </w:rPr>
        <w:t>Muudatus lähtub Eesti Advokatuuri, Eesti Kaubandus-Tööstuskoja ning Tallinna Sadama vastavasisulistest ettepanekutest.</w:t>
      </w:r>
    </w:p>
    <w:p w14:paraId="1505152B" w14:textId="776A33E8" w:rsidR="007B16A3" w:rsidRDefault="007B16A3" w:rsidP="00E55B85">
      <w:pPr>
        <w:jc w:val="both"/>
        <w:rPr>
          <w:rFonts w:ascii="Times New Roman" w:eastAsia="Times New Roman" w:hAnsi="Times New Roman"/>
          <w:i/>
          <w:iCs/>
          <w:kern w:val="0"/>
        </w:rPr>
      </w:pPr>
    </w:p>
    <w:p w14:paraId="427858D5" w14:textId="38A1038D" w:rsidR="00705A5A" w:rsidRPr="00D26E21" w:rsidRDefault="00E55B85" w:rsidP="00705A5A">
      <w:pPr>
        <w:shd w:val="clear" w:color="auto" w:fill="FFFFFF"/>
        <w:jc w:val="both"/>
        <w:rPr>
          <w:rFonts w:ascii="Times New Roman" w:eastAsia="Times New Roman" w:hAnsi="Times New Roman"/>
          <w:color w:val="222222"/>
          <w:kern w:val="0"/>
          <w:lang w:eastAsia="en-GB"/>
        </w:rPr>
      </w:pPr>
      <w:r>
        <w:rPr>
          <w:rFonts w:ascii="Times New Roman" w:eastAsia="Times New Roman" w:hAnsi="Times New Roman"/>
          <w:b/>
          <w:bCs/>
          <w:color w:val="222222"/>
          <w:kern w:val="0"/>
          <w:lang w:eastAsia="en-GB"/>
        </w:rPr>
        <w:t>Rahanduskomisjon</w:t>
      </w:r>
    </w:p>
    <w:p w14:paraId="4240944C" w14:textId="0680B892" w:rsidR="00F87F2C" w:rsidRDefault="00F87F2C" w:rsidP="00705A5A">
      <w:pPr>
        <w:rPr>
          <w:rStyle w:val="fontstyle21"/>
        </w:rPr>
      </w:pPr>
      <w:r w:rsidRPr="00C44533">
        <w:rPr>
          <w:rStyle w:val="fontstyle21"/>
        </w:rPr>
        <w:t>Juhtivkomisjon:</w:t>
      </w:r>
      <w:r w:rsidR="00C82180">
        <w:rPr>
          <w:rStyle w:val="fontstyle21"/>
        </w:rPr>
        <w:t xml:space="preserve"> </w:t>
      </w:r>
      <w:r w:rsidR="007B16A3">
        <w:rPr>
          <w:rStyle w:val="fontstyle21"/>
        </w:rPr>
        <w:t>ARVESTADA TÄIELIKULT</w:t>
      </w:r>
    </w:p>
    <w:p w14:paraId="3D9CE19B" w14:textId="77777777" w:rsidR="00F87F2C" w:rsidRPr="00C44533" w:rsidRDefault="00F87F2C" w:rsidP="00F87F2C">
      <w:pPr>
        <w:ind w:right="62"/>
        <w:jc w:val="both"/>
        <w:rPr>
          <w:rFonts w:ascii="Times New Roman" w:eastAsia="Times New Roman" w:hAnsi="Times New Roman"/>
          <w:lang w:eastAsia="et-EE"/>
        </w:rPr>
      </w:pPr>
      <w:r w:rsidRPr="00C44533">
        <w:rPr>
          <w:rFonts w:ascii="Times New Roman" w:eastAsia="Times New Roman" w:hAnsi="Times New Roman"/>
          <w:lang w:eastAsia="et-EE"/>
        </w:rPr>
        <w:t>__________________________________________________________________________</w:t>
      </w:r>
    </w:p>
    <w:p w14:paraId="75C6C3C4" w14:textId="719EC016" w:rsidR="00F87F2C" w:rsidRDefault="00F87F2C" w:rsidP="00E55B85">
      <w:pPr>
        <w:ind w:left="10" w:right="62" w:hanging="10"/>
        <w:jc w:val="both"/>
        <w:rPr>
          <w:rFonts w:ascii="Times New Roman" w:eastAsia="Times New Roman" w:hAnsi="Times New Roman"/>
          <w:color w:val="000000"/>
          <w:lang w:eastAsia="et-EE"/>
        </w:rPr>
      </w:pPr>
      <w:r w:rsidRPr="00015B7E">
        <w:rPr>
          <w:rFonts w:ascii="Times New Roman" w:eastAsia="Times New Roman" w:hAnsi="Times New Roman"/>
          <w:color w:val="000000"/>
          <w:lang w:eastAsia="et-EE"/>
        </w:rPr>
        <w:t>Esitab rahanduskomisjon</w:t>
      </w:r>
      <w:r w:rsidR="00807FBA">
        <w:rPr>
          <w:rFonts w:ascii="Times New Roman" w:eastAsia="Times New Roman" w:hAnsi="Times New Roman"/>
          <w:color w:val="000000"/>
          <w:lang w:eastAsia="et-EE"/>
        </w:rPr>
        <w:t xml:space="preserve"> </w:t>
      </w:r>
      <w:r w:rsidR="007B16A3">
        <w:rPr>
          <w:rFonts w:ascii="Times New Roman" w:eastAsia="Times New Roman" w:hAnsi="Times New Roman"/>
          <w:color w:val="000000"/>
          <w:lang w:eastAsia="et-EE"/>
        </w:rPr>
        <w:t>12</w:t>
      </w:r>
      <w:r w:rsidRPr="00015B7E">
        <w:rPr>
          <w:rFonts w:ascii="Times New Roman" w:eastAsia="Times New Roman" w:hAnsi="Times New Roman"/>
          <w:color w:val="000000"/>
          <w:lang w:eastAsia="et-EE"/>
        </w:rPr>
        <w:t>.</w:t>
      </w:r>
      <w:r w:rsidR="00623C6F">
        <w:rPr>
          <w:rFonts w:ascii="Times New Roman" w:eastAsia="Times New Roman" w:hAnsi="Times New Roman"/>
          <w:color w:val="000000"/>
          <w:lang w:eastAsia="et-EE"/>
        </w:rPr>
        <w:t>0</w:t>
      </w:r>
      <w:r w:rsidR="00E55B85">
        <w:rPr>
          <w:rFonts w:ascii="Times New Roman" w:eastAsia="Times New Roman" w:hAnsi="Times New Roman"/>
          <w:color w:val="000000"/>
          <w:lang w:eastAsia="et-EE"/>
        </w:rPr>
        <w:t>5</w:t>
      </w:r>
      <w:r w:rsidRPr="00015B7E">
        <w:rPr>
          <w:rFonts w:ascii="Times New Roman" w:eastAsia="Times New Roman" w:hAnsi="Times New Roman"/>
          <w:color w:val="000000"/>
          <w:lang w:eastAsia="et-EE"/>
        </w:rPr>
        <w:t>.202</w:t>
      </w:r>
      <w:r w:rsidR="00E55B85">
        <w:rPr>
          <w:rFonts w:ascii="Times New Roman" w:eastAsia="Times New Roman" w:hAnsi="Times New Roman"/>
          <w:color w:val="000000"/>
          <w:lang w:eastAsia="et-EE"/>
        </w:rPr>
        <w:t>5</w:t>
      </w:r>
      <w:r w:rsidRPr="00015B7E">
        <w:rPr>
          <w:rFonts w:ascii="Times New Roman" w:eastAsia="Times New Roman" w:hAnsi="Times New Roman"/>
          <w:color w:val="000000"/>
          <w:lang w:eastAsia="et-EE"/>
        </w:rPr>
        <w:t>.</w:t>
      </w:r>
    </w:p>
    <w:p w14:paraId="1F1AB8BB" w14:textId="77777777" w:rsidR="00B222A5" w:rsidRDefault="00B222A5" w:rsidP="00B222A5">
      <w:pPr>
        <w:jc w:val="both"/>
      </w:pPr>
    </w:p>
    <w:p w14:paraId="5F2D9754" w14:textId="77777777" w:rsidR="00B222A5" w:rsidRPr="00B222A5" w:rsidRDefault="00B222A5" w:rsidP="00B222A5">
      <w:pPr>
        <w:jc w:val="both"/>
        <w:rPr>
          <w:rFonts w:ascii="Times New Roman" w:hAnsi="Times New Roman"/>
        </w:rPr>
      </w:pPr>
      <w:r w:rsidRPr="00B222A5">
        <w:rPr>
          <w:rFonts w:ascii="Times New Roman" w:hAnsi="Times New Roman"/>
        </w:rPr>
        <w:t>(kinnitatud digitaalselt)</w:t>
      </w:r>
    </w:p>
    <w:p w14:paraId="73135099" w14:textId="77777777" w:rsidR="00B222A5" w:rsidRPr="00B222A5" w:rsidRDefault="00B222A5" w:rsidP="00B222A5">
      <w:pPr>
        <w:jc w:val="both"/>
        <w:rPr>
          <w:rFonts w:ascii="Times New Roman" w:hAnsi="Times New Roman"/>
        </w:rPr>
      </w:pPr>
      <w:r w:rsidRPr="00B222A5">
        <w:rPr>
          <w:rFonts w:ascii="Times New Roman" w:hAnsi="Times New Roman"/>
        </w:rPr>
        <w:t>Annely Akkermann</w:t>
      </w:r>
    </w:p>
    <w:p w14:paraId="49E28E14" w14:textId="4707EAAD" w:rsidR="00B222A5" w:rsidRPr="00B222A5" w:rsidRDefault="00B222A5" w:rsidP="00B222A5">
      <w:pPr>
        <w:ind w:left="10" w:right="62" w:hanging="10"/>
        <w:jc w:val="both"/>
        <w:rPr>
          <w:rFonts w:ascii="Times New Roman" w:hAnsi="Times New Roman"/>
        </w:rPr>
      </w:pPr>
      <w:r w:rsidRPr="00B222A5">
        <w:rPr>
          <w:rFonts w:ascii="Times New Roman" w:hAnsi="Times New Roman"/>
        </w:rPr>
        <w:t>Rahanduskomisjoni esimees</w:t>
      </w:r>
    </w:p>
    <w:sectPr w:rsidR="00B222A5" w:rsidRPr="00B222A5" w:rsidSect="0008713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C569E"/>
    <w:multiLevelType w:val="hybridMultilevel"/>
    <w:tmpl w:val="F1AA96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845810"/>
    <w:multiLevelType w:val="hybridMultilevel"/>
    <w:tmpl w:val="4FC487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791FAF"/>
    <w:multiLevelType w:val="hybridMultilevel"/>
    <w:tmpl w:val="5CA21B14"/>
    <w:lvl w:ilvl="0" w:tplc="FFFFFFFF">
      <w:start w:val="1"/>
      <w:numFmt w:val="decimal"/>
      <w:lvlText w:val="%1."/>
      <w:lvlJc w:val="left"/>
      <w:pPr>
        <w:ind w:left="1238" w:hanging="878"/>
      </w:pPr>
      <w:rPr>
        <w:rFonts w:hint="default"/>
        <w:sz w:val="4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1487587"/>
    <w:multiLevelType w:val="hybridMultilevel"/>
    <w:tmpl w:val="E56E2B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6727527">
    <w:abstractNumId w:val="1"/>
  </w:num>
  <w:num w:numId="2" w16cid:durableId="765854522">
    <w:abstractNumId w:val="3"/>
  </w:num>
  <w:num w:numId="3" w16cid:durableId="1778913804">
    <w:abstractNumId w:val="0"/>
  </w:num>
  <w:num w:numId="4" w16cid:durableId="852651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F2C"/>
    <w:rsid w:val="00087134"/>
    <w:rsid w:val="00184523"/>
    <w:rsid w:val="00184F42"/>
    <w:rsid w:val="00194D1D"/>
    <w:rsid w:val="001D32D6"/>
    <w:rsid w:val="001D4296"/>
    <w:rsid w:val="00233F71"/>
    <w:rsid w:val="00234D2F"/>
    <w:rsid w:val="00300650"/>
    <w:rsid w:val="0032163D"/>
    <w:rsid w:val="00456E93"/>
    <w:rsid w:val="00461A02"/>
    <w:rsid w:val="004B3406"/>
    <w:rsid w:val="004F70E4"/>
    <w:rsid w:val="005649DB"/>
    <w:rsid w:val="00596DD4"/>
    <w:rsid w:val="005A75CD"/>
    <w:rsid w:val="00623C6F"/>
    <w:rsid w:val="006543C8"/>
    <w:rsid w:val="006830E7"/>
    <w:rsid w:val="00692970"/>
    <w:rsid w:val="006A2386"/>
    <w:rsid w:val="00705A5A"/>
    <w:rsid w:val="0074004B"/>
    <w:rsid w:val="007551C6"/>
    <w:rsid w:val="007A7779"/>
    <w:rsid w:val="007B16A3"/>
    <w:rsid w:val="00807FBA"/>
    <w:rsid w:val="00866CEA"/>
    <w:rsid w:val="008915D0"/>
    <w:rsid w:val="008B7807"/>
    <w:rsid w:val="0095100F"/>
    <w:rsid w:val="009B20AE"/>
    <w:rsid w:val="009E5611"/>
    <w:rsid w:val="00A6755D"/>
    <w:rsid w:val="00AD2095"/>
    <w:rsid w:val="00AD64E3"/>
    <w:rsid w:val="00B03723"/>
    <w:rsid w:val="00B222A5"/>
    <w:rsid w:val="00B234E7"/>
    <w:rsid w:val="00BC048D"/>
    <w:rsid w:val="00C011A9"/>
    <w:rsid w:val="00C70291"/>
    <w:rsid w:val="00C82180"/>
    <w:rsid w:val="00C85E3B"/>
    <w:rsid w:val="00CA68FC"/>
    <w:rsid w:val="00D834F6"/>
    <w:rsid w:val="00DA08D5"/>
    <w:rsid w:val="00E0500C"/>
    <w:rsid w:val="00E377AE"/>
    <w:rsid w:val="00E50524"/>
    <w:rsid w:val="00E55B85"/>
    <w:rsid w:val="00EA06AD"/>
    <w:rsid w:val="00EF6B09"/>
    <w:rsid w:val="00F36004"/>
    <w:rsid w:val="00F619CA"/>
    <w:rsid w:val="00F657B6"/>
    <w:rsid w:val="00F779EA"/>
    <w:rsid w:val="00F87F2C"/>
    <w:rsid w:val="00FB0BD1"/>
    <w:rsid w:val="00FB3FB8"/>
    <w:rsid w:val="00FD145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C97FB"/>
  <w15:chartTrackingRefBased/>
  <w15:docId w15:val="{46B59119-3BF0-4D87-A585-08FF2CF69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87F2C"/>
    <w:pPr>
      <w:spacing w:after="0" w:line="240" w:lineRule="auto"/>
    </w:pPr>
    <w:rPr>
      <w:rFonts w:ascii="Calibri" w:eastAsia="Calibri" w:hAnsi="Calibri" w:cs="Times New Roman"/>
      <w:sz w:val="24"/>
      <w:szCs w:val="24"/>
      <w14:ligatures w14:val="none"/>
    </w:rPr>
  </w:style>
  <w:style w:type="paragraph" w:styleId="Pealkiri1">
    <w:name w:val="heading 1"/>
    <w:basedOn w:val="Normaallaad"/>
    <w:next w:val="Normaallaad"/>
    <w:link w:val="Pealkiri1Mrk"/>
    <w:uiPriority w:val="9"/>
    <w:qFormat/>
    <w:rsid w:val="00F87F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F87F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F87F2C"/>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F87F2C"/>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F87F2C"/>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F87F2C"/>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F87F2C"/>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F87F2C"/>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F87F2C"/>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F87F2C"/>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F87F2C"/>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F87F2C"/>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F87F2C"/>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F87F2C"/>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F87F2C"/>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F87F2C"/>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F87F2C"/>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F87F2C"/>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F87F2C"/>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F87F2C"/>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F87F2C"/>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F87F2C"/>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F87F2C"/>
    <w:pPr>
      <w:spacing w:before="160"/>
      <w:jc w:val="center"/>
    </w:pPr>
    <w:rPr>
      <w:i/>
      <w:iCs/>
      <w:color w:val="404040" w:themeColor="text1" w:themeTint="BF"/>
    </w:rPr>
  </w:style>
  <w:style w:type="character" w:customStyle="1" w:styleId="TsitaatMrk">
    <w:name w:val="Tsitaat Märk"/>
    <w:basedOn w:val="Liguvaikefont"/>
    <w:link w:val="Tsitaat"/>
    <w:uiPriority w:val="29"/>
    <w:rsid w:val="00F87F2C"/>
    <w:rPr>
      <w:i/>
      <w:iCs/>
      <w:color w:val="404040" w:themeColor="text1" w:themeTint="BF"/>
    </w:rPr>
  </w:style>
  <w:style w:type="paragraph" w:styleId="Loendilik">
    <w:name w:val="List Paragraph"/>
    <w:basedOn w:val="Normaallaad"/>
    <w:uiPriority w:val="34"/>
    <w:qFormat/>
    <w:rsid w:val="00F87F2C"/>
    <w:pPr>
      <w:ind w:left="720"/>
      <w:contextualSpacing/>
    </w:pPr>
  </w:style>
  <w:style w:type="character" w:styleId="Selgeltmrgatavrhutus">
    <w:name w:val="Intense Emphasis"/>
    <w:basedOn w:val="Liguvaikefont"/>
    <w:uiPriority w:val="21"/>
    <w:qFormat/>
    <w:rsid w:val="00F87F2C"/>
    <w:rPr>
      <w:i/>
      <w:iCs/>
      <w:color w:val="0F4761" w:themeColor="accent1" w:themeShade="BF"/>
    </w:rPr>
  </w:style>
  <w:style w:type="paragraph" w:styleId="Selgeltmrgatavtsitaat">
    <w:name w:val="Intense Quote"/>
    <w:basedOn w:val="Normaallaad"/>
    <w:next w:val="Normaallaad"/>
    <w:link w:val="SelgeltmrgatavtsitaatMrk"/>
    <w:uiPriority w:val="30"/>
    <w:qFormat/>
    <w:rsid w:val="00F87F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F87F2C"/>
    <w:rPr>
      <w:i/>
      <w:iCs/>
      <w:color w:val="0F4761" w:themeColor="accent1" w:themeShade="BF"/>
    </w:rPr>
  </w:style>
  <w:style w:type="character" w:styleId="Selgeltmrgatavviide">
    <w:name w:val="Intense Reference"/>
    <w:basedOn w:val="Liguvaikefont"/>
    <w:uiPriority w:val="32"/>
    <w:qFormat/>
    <w:rsid w:val="00F87F2C"/>
    <w:rPr>
      <w:b/>
      <w:bCs/>
      <w:smallCaps/>
      <w:color w:val="0F4761" w:themeColor="accent1" w:themeShade="BF"/>
      <w:spacing w:val="5"/>
    </w:rPr>
  </w:style>
  <w:style w:type="character" w:customStyle="1" w:styleId="fontstyle01">
    <w:name w:val="fontstyle01"/>
    <w:basedOn w:val="Liguvaikefont"/>
    <w:rsid w:val="00F87F2C"/>
    <w:rPr>
      <w:rFonts w:ascii="Times New Roman" w:hAnsi="Times New Roman" w:cs="Times New Roman" w:hint="default"/>
      <w:b/>
      <w:bCs/>
      <w:i w:val="0"/>
      <w:iCs w:val="0"/>
      <w:color w:val="000000"/>
      <w:sz w:val="28"/>
      <w:szCs w:val="28"/>
    </w:rPr>
  </w:style>
  <w:style w:type="character" w:customStyle="1" w:styleId="fontstyle21">
    <w:name w:val="fontstyle21"/>
    <w:basedOn w:val="Liguvaikefont"/>
    <w:rsid w:val="00F87F2C"/>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72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629</Words>
  <Characters>3652</Characters>
  <Application>Microsoft Office Word</Application>
  <DocSecurity>0</DocSecurity>
  <Lines>30</Lines>
  <Paragraphs>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 Varend</dc:creator>
  <cp:keywords/>
  <dc:description/>
  <cp:lastModifiedBy>Kristo Varend</cp:lastModifiedBy>
  <cp:revision>10</cp:revision>
  <cp:lastPrinted>2025-05-07T15:51:00Z</cp:lastPrinted>
  <dcterms:created xsi:type="dcterms:W3CDTF">2025-05-07T15:55:00Z</dcterms:created>
  <dcterms:modified xsi:type="dcterms:W3CDTF">2025-05-12T11:05:00Z</dcterms:modified>
</cp:coreProperties>
</file>