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1C74" w:rsidP="002278BD" w:rsidRDefault="00596B95" w14:paraId="0C5C2B62" w14:textId="1D100E53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FD768F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EELNÕU</w:t>
      </w:r>
    </w:p>
    <w:p w:rsidRPr="00FD768F" w:rsidR="00681C74" w:rsidP="00681C74" w:rsidRDefault="00681C74" w14:paraId="58367D6E" w14:textId="77777777">
      <w:pPr>
        <w:shd w:val="clear" w:color="auto" w:fill="FFFFFF"/>
        <w:spacing w:after="240" w:line="240" w:lineRule="auto"/>
        <w:jc w:val="center"/>
        <w:outlineLvl w:val="0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:rsidRPr="00554B22" w:rsidR="006A272E" w:rsidP="006A272E" w:rsidRDefault="006A272E" w14:paraId="541E78C8" w14:textId="1BBB97A2">
      <w:pPr>
        <w:shd w:val="clear" w:color="auto" w:fill="FFFFFF"/>
        <w:spacing w:after="24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</w:pPr>
      <w:r w:rsidRPr="00554B22">
        <w:rPr>
          <w:rFonts w:ascii="Times New Roman" w:hAnsi="Times New Roman" w:eastAsia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  <w:t>Rahvusvahelise Navigatsioonimärkide Organisatsiooni asutamis</w:t>
      </w:r>
      <w:r w:rsidRPr="00554B22" w:rsidR="008B4C31">
        <w:rPr>
          <w:rFonts w:ascii="Times New Roman" w:hAnsi="Times New Roman" w:eastAsia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  <w:t xml:space="preserve">e </w:t>
      </w:r>
      <w:r w:rsidRPr="00554B22">
        <w:rPr>
          <w:rFonts w:ascii="Times New Roman" w:hAnsi="Times New Roman" w:eastAsia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  <w:t>konventsiooniga ühinemise seadus</w:t>
      </w:r>
    </w:p>
    <w:p w:rsidR="0015791D" w:rsidP="006A272E" w:rsidRDefault="0015791D" w14:paraId="0C73D96D" w14:textId="047C6FE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61AA"/>
          <w:kern w:val="0"/>
          <w:sz w:val="24"/>
          <w:szCs w:val="24"/>
          <w:bdr w:val="none" w:color="auto" w:sz="0" w:space="0" w:frame="1"/>
          <w:lang w:eastAsia="et-EE"/>
          <w14:ligatures w14:val="none"/>
        </w:rPr>
      </w:pPr>
    </w:p>
    <w:p w:rsidR="00554B22" w:rsidP="006A272E" w:rsidRDefault="00554B22" w14:paraId="34DD0AB8" w14:textId="1EF0F19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61AA"/>
          <w:kern w:val="0"/>
          <w:sz w:val="24"/>
          <w:szCs w:val="24"/>
          <w:bdr w:val="none" w:color="auto" w:sz="0" w:space="0" w:frame="1"/>
          <w:lang w:eastAsia="et-EE"/>
          <w14:ligatures w14:val="none"/>
        </w:rPr>
      </w:pPr>
    </w:p>
    <w:p w:rsidRPr="0015791D" w:rsidR="006A272E" w:rsidP="00246651" w:rsidRDefault="006A272E" w14:paraId="25AAB109" w14:textId="65B4794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15791D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Ühineda</w:t>
      </w:r>
      <w:r w:rsidR="00246651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="00246651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juurdelisatud</w:t>
      </w:r>
      <w:proofErr w:type="spellEnd"/>
      <w:r w:rsidRPr="00246651" w:rsidR="00246651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r w:rsidR="00596B95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R</w:t>
      </w:r>
      <w:r w:rsidRPr="00246651" w:rsidR="008820E0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ahvusvahelise </w:t>
      </w:r>
      <w:r w:rsidR="00596B95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N</w:t>
      </w:r>
      <w:r w:rsidRPr="00246651" w:rsidR="008820E0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avigatsioonimärkide </w:t>
      </w:r>
      <w:r w:rsidR="00596B95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O</w:t>
      </w:r>
      <w:r w:rsidRPr="00246651" w:rsidR="008820E0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rganisatsiooni</w:t>
      </w:r>
      <w:r w:rsidR="00246651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a</w:t>
      </w:r>
      <w:r w:rsidRPr="00246651" w:rsidR="008820E0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sutamis</w:t>
      </w:r>
      <w:r w:rsidR="008B4C31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e </w:t>
      </w:r>
      <w:r w:rsidRPr="00246651" w:rsidR="008820E0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konventsiooniga</w:t>
      </w:r>
      <w:r w:rsidRPr="0015791D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, mis on koostatud 20</w:t>
      </w:r>
      <w:r w:rsidR="00D97209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21</w:t>
      </w:r>
      <w:r w:rsidRPr="0015791D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. aasta </w:t>
      </w:r>
      <w:r w:rsidR="00D97209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27</w:t>
      </w:r>
      <w:r w:rsidRPr="0015791D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. </w:t>
      </w:r>
      <w:r w:rsidR="00D97209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jaanuaril Pariisis</w:t>
      </w:r>
      <w:r w:rsidRPr="0015791D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.</w:t>
      </w:r>
    </w:p>
    <w:p w:rsidRPr="0015791D" w:rsidR="00596B95" w:rsidP="00596B95" w:rsidRDefault="00596B95" w14:paraId="2A2B749B" w14:textId="48E7B17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:rsidR="00596B95" w:rsidP="00596B95" w:rsidRDefault="00596B95" w14:paraId="6025171A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:rsidRPr="0015791D" w:rsidR="002278BD" w:rsidP="00596B95" w:rsidRDefault="002278BD" w14:paraId="084A6D58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:rsidRPr="002278BD" w:rsidR="002278BD" w:rsidP="002278BD" w:rsidRDefault="002278BD" w14:paraId="73970657" w14:textId="77777777">
      <w:pPr>
        <w:spacing w:after="0" w:line="240" w:lineRule="auto"/>
        <w:ind w:hanging="11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bookmarkStart w:name="_Hlk66788165" w:id="0"/>
      <w:r w:rsidRPr="002278BD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Lauri </w:t>
      </w:r>
      <w:proofErr w:type="spellStart"/>
      <w:r w:rsidRPr="002278BD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Hussar</w:t>
      </w:r>
      <w:proofErr w:type="spellEnd"/>
    </w:p>
    <w:p w:rsidRPr="002278BD" w:rsidR="002278BD" w:rsidP="002278BD" w:rsidRDefault="002278BD" w14:paraId="03DB3052" w14:textId="77777777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</w:pPr>
      <w:r w:rsidRPr="002278BD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>Riigikogu esimees</w:t>
      </w:r>
    </w:p>
    <w:p w:rsidRPr="002278BD" w:rsidR="002278BD" w:rsidP="002278BD" w:rsidRDefault="002278BD" w14:paraId="0AD95EE2" w14:textId="77777777">
      <w:pPr>
        <w:widowControl w:val="0"/>
        <w:tabs>
          <w:tab w:val="left" w:pos="0"/>
        </w:tabs>
        <w:autoSpaceDN w:val="0"/>
        <w:spacing w:after="0" w:line="240" w:lineRule="auto"/>
        <w:textAlignment w:val="baseline"/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</w:pPr>
    </w:p>
    <w:p w:rsidRPr="002278BD" w:rsidR="002278BD" w:rsidP="002278BD" w:rsidRDefault="002278BD" w14:paraId="5019B434" w14:textId="77777777">
      <w:pPr>
        <w:widowControl w:val="0"/>
        <w:tabs>
          <w:tab w:val="left" w:pos="0"/>
        </w:tabs>
        <w:autoSpaceDN w:val="0"/>
        <w:spacing w:after="0" w:line="240" w:lineRule="auto"/>
        <w:textAlignment w:val="baseline"/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</w:pPr>
    </w:p>
    <w:p w:rsidRPr="002278BD" w:rsidR="002278BD" w:rsidP="002278BD" w:rsidRDefault="002278BD" w14:paraId="05232043" w14:textId="77777777">
      <w:pPr>
        <w:widowControl w:val="0"/>
        <w:pBdr>
          <w:bottom w:val="single" w:color="auto" w:sz="12" w:space="11"/>
        </w:pBdr>
        <w:autoSpaceDN w:val="0"/>
        <w:spacing w:after="0" w:line="240" w:lineRule="auto"/>
        <w:textAlignment w:val="baseline"/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</w:pPr>
      <w:r w:rsidRPr="002278BD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>Tallinn,</w:t>
      </w:r>
      <w:r w:rsidRPr="002278BD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ab/>
      </w:r>
      <w:r w:rsidRPr="002278BD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ab/>
      </w:r>
      <w:r w:rsidRPr="002278BD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>2025</w:t>
      </w:r>
    </w:p>
    <w:p w:rsidRPr="002278BD" w:rsidR="002278BD" w:rsidP="002278BD" w:rsidRDefault="002278BD" w14:paraId="2F995700" w14:textId="6BC70E6A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</w:pPr>
      <w:r w:rsidRPr="002278BD" w:rsidR="002278BD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 xml:space="preserve">Algatab Vabariigi Valitsus  </w:t>
      </w:r>
      <w:r w:rsidRPr="002278BD" w:rsidR="244E9178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 xml:space="preserve">2</w:t>
      </w:r>
      <w:r w:rsidRPr="002278BD" w:rsidR="002278BD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 xml:space="preserve">. </w:t>
      </w:r>
      <w:r w:rsidRPr="002278BD" w:rsidR="2B8677DF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 xml:space="preserve">juunil</w:t>
      </w:r>
      <w:r w:rsidR="002278BD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 xml:space="preserve"> </w:t>
      </w:r>
      <w:r w:rsidRPr="002278BD" w:rsidR="002278BD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 xml:space="preserve">2025</w:t>
      </w:r>
      <w:r w:rsidRPr="002278BD" w:rsidR="4305AEC4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 xml:space="preserve">.</w:t>
      </w:r>
      <w:r w:rsidRPr="002278BD" w:rsidR="002278BD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 xml:space="preserve"> a nr</w:t>
      </w:r>
      <w:r w:rsidRPr="002278BD" w:rsidR="5625C675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 xml:space="preserve"> 2-6/25-01013</w:t>
      </w:r>
      <w:r w:rsidRPr="002278BD" w:rsidR="002278BD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 xml:space="preserve"> </w:t>
      </w:r>
    </w:p>
    <w:p w:rsidRPr="002278BD" w:rsidR="002278BD" w:rsidP="002278BD" w:rsidRDefault="002278BD" w14:paraId="28AB585E" w14:textId="77777777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</w:pPr>
    </w:p>
    <w:p w:rsidRPr="002278BD" w:rsidR="002278BD" w:rsidP="002278BD" w:rsidRDefault="002278BD" w14:paraId="5069DEEC" w14:textId="77777777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</w:pPr>
      <w:r w:rsidRPr="002278BD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>Vabariigi Valitsuse nimel</w:t>
      </w:r>
    </w:p>
    <w:p w:rsidRPr="002278BD" w:rsidR="002278BD" w:rsidP="002278BD" w:rsidRDefault="002278BD" w14:paraId="0899D63C" w14:textId="77777777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</w:pPr>
    </w:p>
    <w:p w:rsidRPr="002278BD" w:rsidR="002278BD" w:rsidP="002278BD" w:rsidRDefault="002278BD" w14:paraId="10BC6EC0" w14:textId="77777777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</w:pPr>
      <w:r w:rsidRPr="002278BD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>(allkirjastatud digitaalselt)</w:t>
      </w:r>
    </w:p>
    <w:p w:rsidRPr="002278BD" w:rsidR="002278BD" w:rsidP="002278BD" w:rsidRDefault="002278BD" w14:paraId="27F18302" w14:textId="77777777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</w:pPr>
      <w:r w:rsidRPr="002278BD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>Heili Tõnisson</w:t>
      </w:r>
    </w:p>
    <w:p w:rsidRPr="002278BD" w:rsidR="002278BD" w:rsidP="002278BD" w:rsidRDefault="002278BD" w14:paraId="773BB399" w14:textId="77777777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 w:eastAsia="Arial Unicode MS" w:cs="Times New Roman"/>
          <w:color w:val="000000"/>
          <w:kern w:val="3"/>
          <w:sz w:val="24"/>
          <w:szCs w:val="24"/>
          <w:lang w:eastAsia="et-EE"/>
        </w:rPr>
      </w:pPr>
      <w:r w:rsidRPr="002278BD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>Valitsuse nõunik</w:t>
      </w:r>
    </w:p>
    <w:bookmarkEnd w:id="0"/>
    <w:p w:rsidR="00596B95" w:rsidP="00596B95" w:rsidRDefault="00596B95" w14:paraId="09F43483" w14:textId="7B8F2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5791D" w:rsidR="0015791D" w:rsidRDefault="0015791D" w14:paraId="40DFA0B8" w14:textId="605F2237">
      <w:pPr>
        <w:rPr>
          <w:rFonts w:ascii="Times New Roman" w:hAnsi="Times New Roman" w:cs="Times New Roman"/>
          <w:sz w:val="24"/>
          <w:szCs w:val="24"/>
        </w:rPr>
      </w:pPr>
    </w:p>
    <w:sectPr w:rsidRPr="0015791D" w:rsidR="0015791D" w:rsidSect="00554B22">
      <w:pgSz w:w="11906" w:h="16838" w:orient="portrait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3D"/>
    <w:rsid w:val="000E18AF"/>
    <w:rsid w:val="0015791D"/>
    <w:rsid w:val="001B509F"/>
    <w:rsid w:val="00207064"/>
    <w:rsid w:val="002278BD"/>
    <w:rsid w:val="00246651"/>
    <w:rsid w:val="002E7BD7"/>
    <w:rsid w:val="00303CA9"/>
    <w:rsid w:val="003351F2"/>
    <w:rsid w:val="003462F4"/>
    <w:rsid w:val="00354375"/>
    <w:rsid w:val="003C7A40"/>
    <w:rsid w:val="004F6CFB"/>
    <w:rsid w:val="00554B22"/>
    <w:rsid w:val="00583929"/>
    <w:rsid w:val="0059683B"/>
    <w:rsid w:val="00596B95"/>
    <w:rsid w:val="00660C36"/>
    <w:rsid w:val="00681C74"/>
    <w:rsid w:val="006A272E"/>
    <w:rsid w:val="008248D3"/>
    <w:rsid w:val="00834721"/>
    <w:rsid w:val="008820E0"/>
    <w:rsid w:val="008B4C31"/>
    <w:rsid w:val="00957321"/>
    <w:rsid w:val="009A40FB"/>
    <w:rsid w:val="009E1229"/>
    <w:rsid w:val="00A10DE2"/>
    <w:rsid w:val="00A2422C"/>
    <w:rsid w:val="00A41A70"/>
    <w:rsid w:val="00A90DF0"/>
    <w:rsid w:val="00AC6338"/>
    <w:rsid w:val="00AD30ED"/>
    <w:rsid w:val="00C375C6"/>
    <w:rsid w:val="00C50924"/>
    <w:rsid w:val="00CC7F6E"/>
    <w:rsid w:val="00D62F39"/>
    <w:rsid w:val="00D63E3D"/>
    <w:rsid w:val="00D97209"/>
    <w:rsid w:val="00E313BF"/>
    <w:rsid w:val="00E45868"/>
    <w:rsid w:val="00EF293D"/>
    <w:rsid w:val="00F85785"/>
    <w:rsid w:val="00F97E7C"/>
    <w:rsid w:val="00FC0D32"/>
    <w:rsid w:val="00FF6849"/>
    <w:rsid w:val="244E9178"/>
    <w:rsid w:val="25E58540"/>
    <w:rsid w:val="2B8677DF"/>
    <w:rsid w:val="4305AEC4"/>
    <w:rsid w:val="5625C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7082"/>
  <w15:chartTrackingRefBased/>
  <w15:docId w15:val="{77608F65-1FF9-40CF-9ABA-E633329CC4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6A272E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t-EE"/>
      <w14:ligatures w14:val="none"/>
    </w:rPr>
  </w:style>
  <w:style w:type="paragraph" w:styleId="Pealkiri3">
    <w:name w:val="heading 3"/>
    <w:basedOn w:val="Normaallaad"/>
    <w:link w:val="Pealkiri3Mrk"/>
    <w:uiPriority w:val="9"/>
    <w:qFormat/>
    <w:rsid w:val="006A272E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et-EE"/>
      <w14:ligatures w14:val="none"/>
    </w:rPr>
  </w:style>
  <w:style w:type="character" w:styleId="Liguvaikefont" w:default="1">
    <w:name w:val="Default Paragraph Font"/>
    <w:uiPriority w:val="1"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character" w:styleId="Pealkiri1Mrk" w:customStyle="1">
    <w:name w:val="Pealkiri 1 Märk"/>
    <w:basedOn w:val="Liguvaikefont"/>
    <w:link w:val="Pealkiri1"/>
    <w:uiPriority w:val="9"/>
    <w:rsid w:val="006A272E"/>
    <w:rPr>
      <w:rFonts w:ascii="Times New Roman" w:hAnsi="Times New Roman" w:eastAsia="Times New Roman" w:cs="Times New Roman"/>
      <w:b/>
      <w:bCs/>
      <w:kern w:val="36"/>
      <w:sz w:val="48"/>
      <w:szCs w:val="48"/>
      <w:lang w:eastAsia="et-EE"/>
      <w14:ligatures w14:val="none"/>
    </w:rPr>
  </w:style>
  <w:style w:type="character" w:styleId="Pealkiri3Mrk" w:customStyle="1">
    <w:name w:val="Pealkiri 3 Märk"/>
    <w:basedOn w:val="Liguvaikefont"/>
    <w:link w:val="Pealkiri3"/>
    <w:uiPriority w:val="9"/>
    <w:rsid w:val="006A272E"/>
    <w:rPr>
      <w:rFonts w:ascii="Times New Roman" w:hAnsi="Times New Roman" w:eastAsia="Times New Roman" w:cs="Times New Roman"/>
      <w:b/>
      <w:bCs/>
      <w:kern w:val="0"/>
      <w:sz w:val="27"/>
      <w:szCs w:val="27"/>
      <w:lang w:eastAsia="et-EE"/>
      <w14:ligatures w14:val="none"/>
    </w:rPr>
  </w:style>
  <w:style w:type="paragraph" w:styleId="vv" w:customStyle="1">
    <w:name w:val="vv"/>
    <w:basedOn w:val="Normaallaad"/>
    <w:rsid w:val="006A272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t-EE"/>
      <w14:ligatures w14:val="none"/>
    </w:rPr>
  </w:style>
  <w:style w:type="character" w:styleId="Tugev">
    <w:name w:val="Strong"/>
    <w:basedOn w:val="Liguvaikefont"/>
    <w:uiPriority w:val="22"/>
    <w:qFormat/>
    <w:rsid w:val="006A272E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6A272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t-EE"/>
      <w14:ligatures w14:val="none"/>
    </w:rPr>
  </w:style>
  <w:style w:type="character" w:styleId="Hperlink">
    <w:name w:val="Hyperlink"/>
    <w:basedOn w:val="Liguvaikefont"/>
    <w:uiPriority w:val="99"/>
    <w:semiHidden/>
    <w:unhideWhenUsed/>
    <w:rsid w:val="006A272E"/>
    <w:rPr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F8578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85785"/>
    <w:pPr>
      <w:spacing w:line="240" w:lineRule="auto"/>
    </w:pPr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rsid w:val="00F8578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85785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/>
    <w:rsid w:val="00F857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334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DA7152AF-4875-47E1-8396-A985B6431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E4FE8-C051-4EE8-810A-91B3A30F0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8EF22-B0B8-45D6-B57E-F25E3317D49E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IALA konventsiooni EN</dc:title>
  <dc:subject/>
  <dc:creator>Anastasia Hohrjakova</dc:creator>
  <dc:description/>
  <lastModifiedBy>Heili Tõnisson - RK</lastModifiedBy>
  <revision>4</revision>
  <dcterms:created xsi:type="dcterms:W3CDTF">2025-05-21T12:57:00.0000000Z</dcterms:created>
  <dcterms:modified xsi:type="dcterms:W3CDTF">2025-05-21T14:17:26.6586754Z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2025-05-15T07:54:47Z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66c05979-d5ad-41cb-b779-315de43f1daf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