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7ED" w:rsidRPr="0003736F" w:rsidRDefault="00CA47ED" w:rsidP="00CA47ED">
      <w:pPr>
        <w:pStyle w:val="Vahedeta"/>
        <w:jc w:val="center"/>
        <w:rPr>
          <w:lang w:val="fi-FI"/>
        </w:rPr>
      </w:pPr>
      <w:r w:rsidRPr="0003736F">
        <w:rPr>
          <w:noProof/>
          <w:lang w:eastAsia="et-EE"/>
        </w:rPr>
        <w:drawing>
          <wp:inline distT="0" distB="0" distL="0" distR="0" wp14:anchorId="042DEC63" wp14:editId="70D247D6">
            <wp:extent cx="1338529" cy="1470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57" cy="15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7ED" w:rsidRPr="00D8164F" w:rsidRDefault="00CA47ED" w:rsidP="00CA47ED">
      <w:pPr>
        <w:pStyle w:val="Pealkiri1"/>
        <w:spacing w:before="240"/>
        <w:jc w:val="center"/>
        <w:rPr>
          <w:sz w:val="32"/>
          <w:szCs w:val="32"/>
          <w:lang w:val="fi-FI"/>
        </w:rPr>
      </w:pPr>
      <w:r w:rsidRPr="00D8164F">
        <w:rPr>
          <w:sz w:val="32"/>
          <w:szCs w:val="32"/>
          <w:lang w:val="fi-FI"/>
        </w:rPr>
        <w:t>Strateegia „Eesti 2035“ elluviimine Kaitseministeeriumi valitsemisalas 2024-2025 I poolaastal</w:t>
      </w:r>
    </w:p>
    <w:p w:rsidR="00CA47ED" w:rsidRPr="007C7DC4" w:rsidRDefault="00CA47ED" w:rsidP="00CA47ED">
      <w:pPr>
        <w:pStyle w:val="Vahedeta"/>
        <w:rPr>
          <w:color w:val="2E74B5" w:themeColor="accent1" w:themeShade="BF"/>
          <w:sz w:val="24"/>
          <w:szCs w:val="24"/>
        </w:rPr>
      </w:pPr>
      <w:r w:rsidRPr="007C7DC4">
        <w:rPr>
          <w:color w:val="2E74B5" w:themeColor="accent1" w:themeShade="BF"/>
          <w:sz w:val="24"/>
          <w:szCs w:val="24"/>
        </w:rPr>
        <w:t>K</w:t>
      </w:r>
      <w:r>
        <w:rPr>
          <w:color w:val="2E74B5" w:themeColor="accent1" w:themeShade="BF"/>
          <w:sz w:val="24"/>
          <w:szCs w:val="24"/>
        </w:rPr>
        <w:t>aitsevõime tugevdamine</w:t>
      </w:r>
      <w:r w:rsidRPr="007C7DC4">
        <w:rPr>
          <w:color w:val="2E74B5" w:themeColor="accent1" w:themeShade="BF"/>
          <w:sz w:val="24"/>
          <w:szCs w:val="24"/>
        </w:rPr>
        <w:t xml:space="preserve"> 2026-2029</w:t>
      </w:r>
    </w:p>
    <w:p w:rsidR="00CA47ED" w:rsidRPr="009D461B" w:rsidRDefault="00CA47ED" w:rsidP="00CA47ED">
      <w:pPr>
        <w:pStyle w:val="Vahedeta"/>
        <w:jc w:val="both"/>
        <w:rPr>
          <w:b/>
          <w:color w:val="000000" w:themeColor="text1"/>
          <w:sz w:val="4"/>
          <w:lang w:val="fi-FI"/>
        </w:rPr>
      </w:pPr>
    </w:p>
    <w:p w:rsidR="00CA47ED" w:rsidRDefault="00CA47ED" w:rsidP="00CA47ED">
      <w:pPr>
        <w:pStyle w:val="Vahedeta"/>
        <w:spacing w:after="120"/>
        <w:jc w:val="both"/>
        <w:rPr>
          <w:i/>
          <w:color w:val="000000" w:themeColor="text1"/>
        </w:rPr>
      </w:pPr>
      <w:r w:rsidRPr="00FF50E8">
        <w:rPr>
          <w:i/>
          <w:color w:val="000000" w:themeColor="text1"/>
        </w:rPr>
        <w:t xml:space="preserve">Vabariigi Valitsuse 18.03.2025 ja 24.04.2025 otsustega </w:t>
      </w:r>
      <w:r w:rsidRPr="00FF50E8">
        <w:rPr>
          <w:b/>
          <w:i/>
          <w:color w:val="000000" w:themeColor="text1"/>
        </w:rPr>
        <w:t>tõsteti kaitsekulud</w:t>
      </w:r>
      <w:r w:rsidRPr="00FF50E8">
        <w:rPr>
          <w:i/>
          <w:color w:val="000000" w:themeColor="text1"/>
        </w:rPr>
        <w:t xml:space="preserve"> aastatel 2026-2029 </w:t>
      </w:r>
      <w:r w:rsidRPr="00FF50E8">
        <w:rPr>
          <w:b/>
          <w:i/>
          <w:color w:val="000000" w:themeColor="text1"/>
        </w:rPr>
        <w:t>5,35% SKP-st</w:t>
      </w:r>
      <w:r w:rsidRPr="00FF50E8">
        <w:rPr>
          <w:i/>
          <w:color w:val="000000" w:themeColor="text1"/>
        </w:rPr>
        <w:t xml:space="preserve">, et teha lühiajalisi ja kiireid kaitseinvesteeringuid. Täiendava ressursiga arendatakse NATO kollektiivkaitseks vajalikke ja kaitseväe juhataja hinnangul kriitilisi sõjalisi võimeid. </w:t>
      </w:r>
    </w:p>
    <w:p w:rsidR="00CA47ED" w:rsidRPr="00FF50E8" w:rsidRDefault="00CA47ED" w:rsidP="00CA47ED">
      <w:pPr>
        <w:pStyle w:val="Vahedeta"/>
        <w:spacing w:after="120"/>
        <w:jc w:val="both"/>
        <w:rPr>
          <w:i/>
          <w:color w:val="000000" w:themeColor="text1"/>
        </w:rPr>
      </w:pPr>
      <w:r w:rsidRPr="00FF50E8">
        <w:rPr>
          <w:b/>
          <w:i/>
          <w:color w:val="000000" w:themeColor="text1"/>
        </w:rPr>
        <w:t>Prioriteet on tervikliku väestruktuuri arendamine, sh juhtimisvõime, lahingtoetus, väljaõpe, varustus, taristu</w:t>
      </w:r>
      <w:r>
        <w:rPr>
          <w:b/>
          <w:i/>
          <w:color w:val="000000" w:themeColor="text1"/>
        </w:rPr>
        <w:t>, isikkoosseis</w:t>
      </w:r>
      <w:r w:rsidRPr="00FF50E8">
        <w:rPr>
          <w:b/>
          <w:i/>
          <w:color w:val="000000" w:themeColor="text1"/>
        </w:rPr>
        <w:t xml:space="preserve"> ning NATO väe-võime eesmärkide saavutamine</w:t>
      </w:r>
      <w:r>
        <w:rPr>
          <w:b/>
          <w:i/>
          <w:color w:val="000000" w:themeColor="text1"/>
        </w:rPr>
        <w:t>.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spacing w:before="120"/>
        <w:ind w:left="425" w:hanging="357"/>
        <w:jc w:val="both"/>
        <w:rPr>
          <w:color w:val="000000" w:themeColor="text1"/>
        </w:rPr>
      </w:pPr>
      <w:r>
        <w:rPr>
          <w:b/>
          <w:color w:val="000000" w:themeColor="text1"/>
        </w:rPr>
        <w:t>Isikkoosseis</w:t>
      </w:r>
      <w:r>
        <w:rPr>
          <w:color w:val="000000" w:themeColor="text1"/>
        </w:rPr>
        <w:t>, sh tegev- ja reservväelased, ajateenijad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color w:val="000000" w:themeColor="text1"/>
        </w:rPr>
        <w:t>Maaväe juhtimistasandiks jääb</w:t>
      </w:r>
      <w:r w:rsidRPr="00FF50E8">
        <w:rPr>
          <w:b/>
          <w:color w:val="000000" w:themeColor="text1"/>
        </w:rPr>
        <w:t xml:space="preserve"> diviis, </w:t>
      </w:r>
      <w:r w:rsidRPr="00FF50E8">
        <w:rPr>
          <w:color w:val="000000" w:themeColor="text1"/>
        </w:rPr>
        <w:t>mille tuumiku moodustavad</w:t>
      </w:r>
      <w:r w:rsidRPr="00FF50E8">
        <w:rPr>
          <w:b/>
          <w:color w:val="000000" w:themeColor="text1"/>
        </w:rPr>
        <w:t xml:space="preserve"> kaks mehhaniseeritud</w:t>
      </w:r>
      <w:r w:rsidR="00B602DC">
        <w:rPr>
          <w:b/>
          <w:color w:val="000000" w:themeColor="text1"/>
        </w:rPr>
        <w:t xml:space="preserve"> brigaadi</w:t>
      </w:r>
      <w:r w:rsidRPr="00FF50E8">
        <w:rPr>
          <w:b/>
          <w:color w:val="000000" w:themeColor="text1"/>
        </w:rPr>
        <w:t xml:space="preserve"> </w:t>
      </w:r>
      <w:r w:rsidRPr="00FF50E8">
        <w:rPr>
          <w:color w:val="000000" w:themeColor="text1"/>
        </w:rPr>
        <w:t>ja mida toetab</w:t>
      </w:r>
      <w:r w:rsidRPr="00FF50E8">
        <w:rPr>
          <w:b/>
          <w:color w:val="000000" w:themeColor="text1"/>
        </w:rPr>
        <w:t xml:space="preserve"> territoriaalne maakaitse </w:t>
      </w:r>
      <w:r w:rsidRPr="00FF50E8">
        <w:rPr>
          <w:color w:val="000000" w:themeColor="text1"/>
        </w:rPr>
        <w:t>20-tuhande võitlejaga</w:t>
      </w:r>
      <w:r w:rsidR="00B602DC">
        <w:rPr>
          <w:color w:val="000000" w:themeColor="text1"/>
        </w:rPr>
        <w:t xml:space="preserve"> ning mille koosseisu kuuluvad ka liitlaste üksused. </w:t>
      </w:r>
      <w:r w:rsidRPr="00FF50E8">
        <w:rPr>
          <w:b/>
          <w:color w:val="000000" w:themeColor="text1"/>
        </w:rPr>
        <w:t xml:space="preserve">  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color w:val="000000" w:themeColor="text1"/>
        </w:rPr>
        <w:t xml:space="preserve">Diviisi juhtimisahelas </w:t>
      </w:r>
      <w:r w:rsidRPr="00FF50E8">
        <w:rPr>
          <w:b/>
          <w:color w:val="000000" w:themeColor="text1"/>
        </w:rPr>
        <w:t>suurtükiväerügemendi</w:t>
      </w:r>
      <w:r w:rsidRPr="00FF50E8">
        <w:rPr>
          <w:color w:val="000000" w:themeColor="text1"/>
        </w:rPr>
        <w:t xml:space="preserve"> (K9, Caesar, HIMARS, varitsev õhuründemoon), </w:t>
      </w:r>
      <w:r w:rsidRPr="00FF50E8">
        <w:rPr>
          <w:b/>
          <w:color w:val="000000" w:themeColor="text1"/>
        </w:rPr>
        <w:t>luure ja tulejuhtimispataljoni</w:t>
      </w:r>
      <w:r w:rsidRPr="00FF50E8">
        <w:rPr>
          <w:color w:val="000000" w:themeColor="text1"/>
        </w:rPr>
        <w:t xml:space="preserve"> (ISTAR) ja </w:t>
      </w:r>
      <w:r w:rsidRPr="00FF50E8">
        <w:rPr>
          <w:b/>
          <w:color w:val="000000" w:themeColor="text1"/>
        </w:rPr>
        <w:t>pioneeripataljoni</w:t>
      </w:r>
      <w:r w:rsidRPr="00FF50E8">
        <w:rPr>
          <w:color w:val="000000" w:themeColor="text1"/>
        </w:rPr>
        <w:t xml:space="preserve"> loomine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color w:val="000000" w:themeColor="text1"/>
        </w:rPr>
        <w:t>Lisaks</w:t>
      </w:r>
      <w:r w:rsidRPr="00FF50E8">
        <w:rPr>
          <w:b/>
          <w:color w:val="000000" w:themeColor="text1"/>
        </w:rPr>
        <w:t xml:space="preserve"> mehitamata õhuründerühmad</w:t>
      </w:r>
      <w:r w:rsidRPr="00FF50E8">
        <w:rPr>
          <w:color w:val="000000" w:themeColor="text1"/>
        </w:rPr>
        <w:t xml:space="preserve"> brigaadides ja maakaitseüksustes, </w:t>
      </w:r>
      <w:r w:rsidRPr="00FF50E8">
        <w:rPr>
          <w:b/>
          <w:color w:val="000000" w:themeColor="text1"/>
        </w:rPr>
        <w:t>droonivastase</w:t>
      </w:r>
      <w:r w:rsidRPr="00FF50E8">
        <w:rPr>
          <w:color w:val="000000" w:themeColor="text1"/>
        </w:rPr>
        <w:t xml:space="preserve"> ja </w:t>
      </w:r>
      <w:r w:rsidRPr="00FF50E8">
        <w:rPr>
          <w:b/>
          <w:color w:val="000000" w:themeColor="text1"/>
        </w:rPr>
        <w:t>elektroonilise sõjapidamise</w:t>
      </w:r>
      <w:r w:rsidRPr="00FF50E8">
        <w:rPr>
          <w:color w:val="000000" w:themeColor="text1"/>
        </w:rPr>
        <w:t xml:space="preserve"> tugevdamine ning </w:t>
      </w:r>
      <w:r w:rsidRPr="00FF50E8">
        <w:rPr>
          <w:b/>
          <w:color w:val="000000" w:themeColor="text1"/>
        </w:rPr>
        <w:t>raketikaitserühmad</w:t>
      </w:r>
      <w:r w:rsidRPr="005512C2">
        <w:rPr>
          <w:b/>
          <w:color w:val="000000" w:themeColor="text1"/>
        </w:rPr>
        <w:t>e</w:t>
      </w:r>
      <w:r w:rsidRPr="00FF50E8">
        <w:rPr>
          <w:color w:val="000000" w:themeColor="text1"/>
        </w:rPr>
        <w:t xml:space="preserve"> ja </w:t>
      </w:r>
      <w:r w:rsidRPr="00FF50E8">
        <w:rPr>
          <w:b/>
          <w:color w:val="000000" w:themeColor="text1"/>
        </w:rPr>
        <w:t>kaudtule tõrjesüsteemide</w:t>
      </w:r>
      <w:r w:rsidRPr="00FF50E8">
        <w:rPr>
          <w:color w:val="000000" w:themeColor="text1"/>
        </w:rPr>
        <w:t xml:space="preserve"> (C-RAM) arendamine 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Pr="00FF50E8">
        <w:rPr>
          <w:b/>
          <w:color w:val="000000" w:themeColor="text1"/>
        </w:rPr>
        <w:t>iinijahtijate</w:t>
      </w:r>
      <w:r w:rsidRPr="00FF50E8">
        <w:rPr>
          <w:color w:val="000000" w:themeColor="text1"/>
        </w:rPr>
        <w:t xml:space="preserve"> renoveerimine, esimese </w:t>
      </w:r>
      <w:r w:rsidRPr="00FF50E8">
        <w:rPr>
          <w:b/>
          <w:color w:val="000000" w:themeColor="text1"/>
        </w:rPr>
        <w:t>patrull-laeva</w:t>
      </w:r>
      <w:r w:rsidRPr="00FF50E8">
        <w:rPr>
          <w:color w:val="000000" w:themeColor="text1"/>
        </w:rPr>
        <w:t xml:space="preserve"> väljavahetamine, </w:t>
      </w:r>
      <w:r w:rsidRPr="00FF50E8">
        <w:rPr>
          <w:b/>
          <w:color w:val="000000" w:themeColor="text1"/>
        </w:rPr>
        <w:t>meremiinid</w:t>
      </w:r>
      <w:r w:rsidRPr="00FF50E8">
        <w:rPr>
          <w:color w:val="000000" w:themeColor="text1"/>
        </w:rPr>
        <w:t xml:space="preserve">, </w:t>
      </w:r>
      <w:r w:rsidRPr="00FF50E8">
        <w:rPr>
          <w:b/>
          <w:color w:val="000000" w:themeColor="text1"/>
        </w:rPr>
        <w:t>laevatõrjevõime</w:t>
      </w:r>
      <w:r w:rsidRPr="00FF50E8">
        <w:rPr>
          <w:color w:val="000000" w:themeColor="text1"/>
        </w:rPr>
        <w:t xml:space="preserve"> hoidmine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Õ</w:t>
      </w:r>
      <w:r w:rsidRPr="00FF50E8">
        <w:rPr>
          <w:b/>
          <w:color w:val="000000" w:themeColor="text1"/>
        </w:rPr>
        <w:t>hukaitsebrigaadi loomine</w:t>
      </w:r>
      <w:r w:rsidRPr="00FF50E8">
        <w:rPr>
          <w:color w:val="000000" w:themeColor="text1"/>
        </w:rPr>
        <w:t xml:space="preserve">, kuhu koondatakse erinevad </w:t>
      </w:r>
      <w:r w:rsidRPr="00FF50E8">
        <w:rPr>
          <w:b/>
          <w:color w:val="000000" w:themeColor="text1"/>
        </w:rPr>
        <w:t>õhukaitsedivisjonid</w:t>
      </w:r>
      <w:r w:rsidRPr="00FF50E8">
        <w:rPr>
          <w:color w:val="000000" w:themeColor="text1"/>
        </w:rPr>
        <w:t xml:space="preserve"> ning mille kasutuses on </w:t>
      </w:r>
      <w:r w:rsidRPr="00FF50E8">
        <w:rPr>
          <w:b/>
          <w:color w:val="000000" w:themeColor="text1"/>
        </w:rPr>
        <w:t>keskmaa õhutõrje</w:t>
      </w:r>
      <w:r w:rsidRPr="00FF50E8">
        <w:rPr>
          <w:color w:val="000000" w:themeColor="text1"/>
        </w:rPr>
        <w:t xml:space="preserve"> (IRIS-T), </w:t>
      </w:r>
      <w:r w:rsidRPr="00FF50E8">
        <w:rPr>
          <w:b/>
          <w:color w:val="000000" w:themeColor="text1"/>
        </w:rPr>
        <w:t>lühimaa õhutõrje</w:t>
      </w:r>
      <w:r w:rsidRPr="00FF50E8">
        <w:rPr>
          <w:color w:val="000000" w:themeColor="text1"/>
        </w:rPr>
        <w:t xml:space="preserve"> (Mistral), </w:t>
      </w:r>
      <w:r w:rsidRPr="00FF50E8">
        <w:rPr>
          <w:b/>
          <w:color w:val="000000" w:themeColor="text1"/>
        </w:rPr>
        <w:t>üksuste lähikaitse</w:t>
      </w:r>
      <w:r w:rsidRPr="00FF50E8">
        <w:rPr>
          <w:color w:val="000000" w:themeColor="text1"/>
        </w:rPr>
        <w:t xml:space="preserve"> (Piorun), samuti luuakse </w:t>
      </w:r>
      <w:r w:rsidRPr="00FF50E8">
        <w:rPr>
          <w:b/>
          <w:color w:val="000000" w:themeColor="text1"/>
        </w:rPr>
        <w:t xml:space="preserve">mobiilne lühimaa õhutõrjeüksus </w:t>
      </w:r>
      <w:r w:rsidRPr="00FF50E8">
        <w:rPr>
          <w:color w:val="000000" w:themeColor="text1"/>
        </w:rPr>
        <w:t xml:space="preserve">(MSHORAD). Alustatakse ettevalmistusi </w:t>
      </w:r>
      <w:r w:rsidRPr="00FF50E8">
        <w:rPr>
          <w:b/>
          <w:color w:val="000000" w:themeColor="text1"/>
        </w:rPr>
        <w:t>ballistilise raketikaitsevõime</w:t>
      </w:r>
      <w:r w:rsidRPr="00FF50E8">
        <w:rPr>
          <w:color w:val="000000" w:themeColor="text1"/>
        </w:rPr>
        <w:t xml:space="preserve"> loomiseks    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b/>
          <w:color w:val="000000" w:themeColor="text1"/>
        </w:rPr>
      </w:pPr>
      <w:r w:rsidRPr="00FF50E8">
        <w:rPr>
          <w:b/>
          <w:color w:val="000000" w:themeColor="text1"/>
        </w:rPr>
        <w:t>Luure ja eelhoiatus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b/>
          <w:color w:val="000000" w:themeColor="text1"/>
        </w:rPr>
        <w:t xml:space="preserve">Laskemoona </w:t>
      </w:r>
      <w:r w:rsidRPr="00FF50E8">
        <w:rPr>
          <w:color w:val="000000" w:themeColor="text1"/>
        </w:rPr>
        <w:t>soetamine ja hoiustamine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b/>
          <w:color w:val="000000" w:themeColor="text1"/>
        </w:rPr>
        <w:t>Juhtimise ja side</w:t>
      </w:r>
      <w:r w:rsidR="0031269C">
        <w:rPr>
          <w:b/>
          <w:color w:val="000000" w:themeColor="text1"/>
        </w:rPr>
        <w:t xml:space="preserve"> </w:t>
      </w:r>
      <w:r w:rsidR="0031269C" w:rsidRPr="0031269C">
        <w:rPr>
          <w:color w:val="000000" w:themeColor="text1"/>
        </w:rPr>
        <w:t>arendamine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b/>
          <w:color w:val="000000" w:themeColor="text1"/>
        </w:rPr>
        <w:t>Kaitseväe</w:t>
      </w:r>
      <w:r w:rsidRPr="00FF50E8">
        <w:rPr>
          <w:color w:val="000000" w:themeColor="text1"/>
        </w:rPr>
        <w:t xml:space="preserve"> linnaku loomine Narva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b/>
          <w:color w:val="000000" w:themeColor="text1"/>
        </w:rPr>
        <w:t xml:space="preserve">Liitlaste pikaajalise kohaloleku </w:t>
      </w:r>
      <w:r w:rsidRPr="00FF50E8">
        <w:rPr>
          <w:color w:val="000000" w:themeColor="text1"/>
        </w:rPr>
        <w:t>toetamine</w:t>
      </w:r>
    </w:p>
    <w:p w:rsidR="00CA47ED" w:rsidRPr="00FF50E8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b/>
          <w:color w:val="000000" w:themeColor="text1"/>
        </w:rPr>
        <w:t xml:space="preserve">Harjutusväljad ja väljaõpe </w:t>
      </w:r>
    </w:p>
    <w:p w:rsidR="00CA47ED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FF50E8">
        <w:rPr>
          <w:b/>
          <w:color w:val="000000" w:themeColor="text1"/>
        </w:rPr>
        <w:t xml:space="preserve">Kaitseliidu </w:t>
      </w:r>
      <w:r w:rsidRPr="00FF50E8">
        <w:rPr>
          <w:color w:val="000000" w:themeColor="text1"/>
        </w:rPr>
        <w:t>toetamine, sh</w:t>
      </w:r>
      <w:r w:rsidRPr="00FF50E8">
        <w:rPr>
          <w:b/>
          <w:color w:val="000000" w:themeColor="text1"/>
        </w:rPr>
        <w:t xml:space="preserve"> </w:t>
      </w:r>
      <w:r w:rsidRPr="00FF50E8">
        <w:rPr>
          <w:color w:val="000000" w:themeColor="text1"/>
        </w:rPr>
        <w:t>uued malevahooned, lasketiirud, hoiustamise tingimuste loomine</w:t>
      </w:r>
    </w:p>
    <w:p w:rsidR="0031269C" w:rsidRPr="00FF50E8" w:rsidRDefault="005512C2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K</w:t>
      </w:r>
      <w:r w:rsidR="0031269C" w:rsidRPr="00FF50E8">
        <w:rPr>
          <w:b/>
          <w:color w:val="000000" w:themeColor="text1"/>
        </w:rPr>
        <w:t xml:space="preserve">aitsetööstuse </w:t>
      </w:r>
      <w:r w:rsidR="0031269C">
        <w:rPr>
          <w:color w:val="000000" w:themeColor="text1"/>
        </w:rPr>
        <w:t>tugevdamine, kaitsetööstuspark ja lõhkeainetehase planeeringud</w:t>
      </w:r>
    </w:p>
    <w:p w:rsidR="00CA47ED" w:rsidRPr="0031269C" w:rsidRDefault="0031269C" w:rsidP="0031269C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Teadus ja arendustegevus </w:t>
      </w:r>
      <w:r w:rsidR="00CA47ED" w:rsidRPr="00FF50E8">
        <w:rPr>
          <w:color w:val="000000" w:themeColor="text1"/>
        </w:rPr>
        <w:t>sh Kaitseväe tulevikuvõime ja innovatsiooniväejuhatuse loomine, drooniõpe koolides, ajateenijate drooniõpe</w:t>
      </w:r>
    </w:p>
    <w:p w:rsidR="00CA47ED" w:rsidRPr="00FF50E8" w:rsidRDefault="00CA47ED" w:rsidP="00CA47ED">
      <w:pPr>
        <w:pStyle w:val="Pealkiri2"/>
        <w:rPr>
          <w:rFonts w:asciiTheme="minorHAnsi" w:hAnsiTheme="minorHAnsi" w:cstheme="minorHAnsi"/>
          <w:sz w:val="24"/>
          <w:szCs w:val="24"/>
          <w:lang w:val="fi-FI"/>
        </w:rPr>
      </w:pPr>
      <w:r w:rsidRPr="00FF50E8">
        <w:rPr>
          <w:rFonts w:asciiTheme="minorHAnsi" w:hAnsiTheme="minorHAnsi" w:cstheme="minorHAnsi"/>
          <w:sz w:val="24"/>
          <w:szCs w:val="24"/>
          <w:lang w:val="fi-FI"/>
        </w:rPr>
        <w:t>Olulisemad tulemused - 2024 ja 2025 I poolaasta</w:t>
      </w:r>
    </w:p>
    <w:p w:rsidR="00CA47ED" w:rsidRPr="008005AF" w:rsidRDefault="00CA47ED" w:rsidP="00CA47ED">
      <w:pPr>
        <w:pStyle w:val="Vahedeta"/>
        <w:jc w:val="both"/>
        <w:rPr>
          <w:b/>
        </w:rPr>
      </w:pPr>
      <w:r w:rsidRPr="008005AF">
        <w:rPr>
          <w:b/>
        </w:rPr>
        <w:t>Üksuste varustamine - maavägi</w:t>
      </w:r>
    </w:p>
    <w:p w:rsidR="00CA47ED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Suurtükiväe raketiheitja HIMARS </w:t>
      </w:r>
    </w:p>
    <w:p w:rsidR="00CA47ED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K9 liikursuurtükid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CAESAR liikursuurtükid 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 w:rsidRPr="00112AE5">
        <w:rPr>
          <w:color w:val="000000" w:themeColor="text1"/>
        </w:rPr>
        <w:t>4x4 ja 6x6 soomukid</w:t>
      </w:r>
      <w:r>
        <w:rPr>
          <w:color w:val="000000" w:themeColor="text1"/>
        </w:rPr>
        <w:t xml:space="preserve"> 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 w:rsidRPr="00112AE5">
        <w:rPr>
          <w:color w:val="000000" w:themeColor="text1"/>
        </w:rPr>
        <w:t>Uued taktikalised veokid</w:t>
      </w:r>
    </w:p>
    <w:p w:rsidR="00CA47ED" w:rsidRPr="00135C49" w:rsidRDefault="00CA47ED" w:rsidP="00CA47ED">
      <w:pPr>
        <w:pStyle w:val="Vahedeta"/>
        <w:numPr>
          <w:ilvl w:val="0"/>
          <w:numId w:val="2"/>
        </w:numPr>
        <w:jc w:val="both"/>
        <w:rPr>
          <w:lang w:val="fi-FI"/>
        </w:rPr>
      </w:pPr>
      <w:r w:rsidRPr="00112AE5">
        <w:rPr>
          <w:color w:val="000000" w:themeColor="text1"/>
        </w:rPr>
        <w:t>CV90 toetussoomuki</w:t>
      </w:r>
      <w:r>
        <w:rPr>
          <w:color w:val="000000" w:themeColor="text1"/>
        </w:rPr>
        <w:t>d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 w:rsidRPr="00112AE5">
        <w:rPr>
          <w:color w:val="000000" w:themeColor="text1"/>
        </w:rPr>
        <w:t>Öövaatlusseadmed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 w:rsidRPr="00112AE5">
        <w:rPr>
          <w:color w:val="000000" w:themeColor="text1"/>
        </w:rPr>
        <w:t>Ballistilised kaitseplaadid ja kandesüsteemid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 w:rsidRPr="00112AE5">
        <w:rPr>
          <w:color w:val="000000" w:themeColor="text1"/>
        </w:rPr>
        <w:t>Õhutõrjesüsteemid PIORUN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23mm </w:t>
      </w:r>
      <w:r w:rsidRPr="00112AE5">
        <w:rPr>
          <w:color w:val="000000" w:themeColor="text1"/>
        </w:rPr>
        <w:t>õhutõrjekahuri</w:t>
      </w:r>
      <w:r>
        <w:rPr>
          <w:color w:val="000000" w:themeColor="text1"/>
        </w:rPr>
        <w:t>d</w:t>
      </w:r>
    </w:p>
    <w:p w:rsidR="00CA47ED" w:rsidRPr="000B70BE" w:rsidRDefault="00CA47ED" w:rsidP="00CA47ED">
      <w:pPr>
        <w:pStyle w:val="Vahedeta"/>
        <w:numPr>
          <w:ilvl w:val="0"/>
          <w:numId w:val="2"/>
        </w:numPr>
        <w:spacing w:after="120"/>
        <w:ind w:left="714" w:hanging="357"/>
        <w:jc w:val="both"/>
        <w:rPr>
          <w:color w:val="000000" w:themeColor="text1"/>
        </w:rPr>
      </w:pPr>
      <w:r w:rsidRPr="00112AE5">
        <w:rPr>
          <w:color w:val="000000" w:themeColor="text1"/>
        </w:rPr>
        <w:t>Uued SAKO snaipripüssid</w:t>
      </w:r>
    </w:p>
    <w:p w:rsidR="00CA47ED" w:rsidRDefault="00CA47ED" w:rsidP="00CA47ED">
      <w:pPr>
        <w:pStyle w:val="Vahedeta"/>
        <w:jc w:val="center"/>
      </w:pPr>
      <w:r>
        <w:rPr>
          <w:b/>
          <w:noProof/>
          <w:lang w:eastAsia="et-EE"/>
        </w:rPr>
        <w:drawing>
          <wp:inline distT="0" distB="0" distL="0" distR="0" wp14:anchorId="423BA50A" wp14:editId="053736B2">
            <wp:extent cx="3028493" cy="2073805"/>
            <wp:effectExtent l="19050" t="19050" r="19685" b="222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69" cy="208851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A47ED" w:rsidRPr="008005AF" w:rsidRDefault="00CA47ED" w:rsidP="00CA47ED">
      <w:pPr>
        <w:pStyle w:val="Vahedeta"/>
        <w:spacing w:before="120"/>
        <w:jc w:val="both"/>
        <w:rPr>
          <w:b/>
        </w:rPr>
      </w:pPr>
      <w:r w:rsidRPr="00112AE5">
        <w:rPr>
          <w:b/>
          <w:color w:val="000000" w:themeColor="text1"/>
        </w:rPr>
        <w:t>Üksuste va</w:t>
      </w:r>
      <w:r w:rsidRPr="008005AF">
        <w:rPr>
          <w:b/>
        </w:rPr>
        <w:t xml:space="preserve">rustamine – </w:t>
      </w:r>
      <w:r>
        <w:rPr>
          <w:b/>
        </w:rPr>
        <w:t>õhuvägi</w:t>
      </w:r>
    </w:p>
    <w:p w:rsidR="00CA47ED" w:rsidRDefault="00CA47ED" w:rsidP="00CA47ED">
      <w:pPr>
        <w:pStyle w:val="Vahedet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Ämari lennurada ja liiklusala </w:t>
      </w:r>
    </w:p>
    <w:p w:rsidR="00CA47ED" w:rsidRDefault="00CA47ED" w:rsidP="00CA47ED">
      <w:pPr>
        <w:pStyle w:val="Vahedet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Toetustehnika </w:t>
      </w:r>
    </w:p>
    <w:p w:rsidR="00CA47ED" w:rsidRPr="001928C9" w:rsidRDefault="00CA47ED" w:rsidP="00CA47ED">
      <w:pPr>
        <w:pStyle w:val="Vahedet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Ämari radaripost</w:t>
      </w:r>
    </w:p>
    <w:p w:rsidR="00CA47ED" w:rsidRPr="001928C9" w:rsidRDefault="00CA47ED" w:rsidP="00CA47ED">
      <w:pPr>
        <w:pStyle w:val="Vahedeta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Üksuste varustamine – m</w:t>
      </w:r>
      <w:r w:rsidRPr="001928C9">
        <w:rPr>
          <w:b/>
          <w:color w:val="000000" w:themeColor="text1"/>
        </w:rPr>
        <w:t>erevägi</w:t>
      </w:r>
    </w:p>
    <w:p w:rsidR="00CA47ED" w:rsidRPr="001928C9" w:rsidRDefault="00CA47ED" w:rsidP="00CA47ED">
      <w:pPr>
        <w:pStyle w:val="Vahedeta"/>
        <w:numPr>
          <w:ilvl w:val="0"/>
          <w:numId w:val="4"/>
        </w:numPr>
        <w:jc w:val="both"/>
        <w:rPr>
          <w:color w:val="000000" w:themeColor="text1"/>
        </w:rPr>
      </w:pPr>
      <w:r w:rsidRPr="001928C9">
        <w:rPr>
          <w:color w:val="000000" w:themeColor="text1"/>
        </w:rPr>
        <w:t>Blue</w:t>
      </w:r>
      <w:r>
        <w:rPr>
          <w:color w:val="000000" w:themeColor="text1"/>
        </w:rPr>
        <w:t xml:space="preserve"> </w:t>
      </w:r>
      <w:r w:rsidRPr="001928C9">
        <w:rPr>
          <w:color w:val="000000" w:themeColor="text1"/>
        </w:rPr>
        <w:t>Spear</w:t>
      </w:r>
      <w:r>
        <w:rPr>
          <w:color w:val="000000" w:themeColor="text1"/>
        </w:rPr>
        <w:t xml:space="preserve"> </w:t>
      </w:r>
      <w:r w:rsidRPr="001928C9">
        <w:rPr>
          <w:color w:val="000000" w:themeColor="text1"/>
        </w:rPr>
        <w:t>5G</w:t>
      </w:r>
      <w:r>
        <w:rPr>
          <w:color w:val="000000" w:themeColor="text1"/>
        </w:rPr>
        <w:t xml:space="preserve"> </w:t>
      </w:r>
      <w:r w:rsidRPr="001928C9">
        <w:rPr>
          <w:color w:val="000000" w:themeColor="text1"/>
        </w:rPr>
        <w:t>laevatõrje raketisüsteemid</w:t>
      </w:r>
    </w:p>
    <w:p w:rsidR="00CA47ED" w:rsidRDefault="00CA47ED" w:rsidP="00CA47ED">
      <w:pPr>
        <w:pStyle w:val="Vahede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Miinitõrjeoperatsioon „Open Spirit 24“</w:t>
      </w:r>
    </w:p>
    <w:p w:rsidR="00CA47ED" w:rsidRPr="00DE032A" w:rsidRDefault="00CA47ED" w:rsidP="00CA47ED">
      <w:pPr>
        <w:pStyle w:val="Vahedeta"/>
        <w:jc w:val="both"/>
        <w:rPr>
          <w:b/>
          <w:color w:val="000000" w:themeColor="text1"/>
        </w:rPr>
      </w:pPr>
      <w:r w:rsidRPr="00DE032A">
        <w:rPr>
          <w:b/>
          <w:color w:val="000000" w:themeColor="text1"/>
        </w:rPr>
        <w:t>Taristu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Balti kaitsevöönd 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Ämari lennuraja rekonstrueerimine, sh varjealused ja hooldus-õppegaraažid, radaripost, staabihoone laiendus, uued kasarmud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Kaitseväe Akadeemia õppehoone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2.jal</w:t>
      </w:r>
      <w:r w:rsidR="0031269C">
        <w:rPr>
          <w:color w:val="000000" w:themeColor="text1"/>
        </w:rPr>
        <w:t>av</w:t>
      </w:r>
      <w:r>
        <w:rPr>
          <w:color w:val="000000" w:themeColor="text1"/>
        </w:rPr>
        <w:t xml:space="preserve">äebrigaadi staabihoone Raadil 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Täiendavad laskemoonahoidlad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Pr="00E64C3A">
        <w:rPr>
          <w:color w:val="000000" w:themeColor="text1"/>
        </w:rPr>
        <w:t>ehitamata lennuvahendite väljaõppekesku</w:t>
      </w:r>
      <w:r>
        <w:rPr>
          <w:color w:val="000000" w:themeColor="text1"/>
        </w:rPr>
        <w:t>s Nurmsis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Paldiski</w:t>
      </w:r>
      <w:r w:rsidR="0031269C">
        <w:rPr>
          <w:color w:val="000000" w:themeColor="text1"/>
        </w:rPr>
        <w:t xml:space="preserve"> ja Ämari</w:t>
      </w:r>
      <w:r>
        <w:rPr>
          <w:color w:val="000000" w:themeColor="text1"/>
        </w:rPr>
        <w:t xml:space="preserve"> toitlustuskompleks 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Tapa kaudtulerelvade remonditöökoda </w:t>
      </w:r>
    </w:p>
    <w:p w:rsidR="00CA47ED" w:rsidRDefault="00CA47ED" w:rsidP="00CA47ED">
      <w:pPr>
        <w:pStyle w:val="Vahede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NATO CCDCOE hoone</w:t>
      </w:r>
    </w:p>
    <w:p w:rsidR="00CA47ED" w:rsidRPr="008005AF" w:rsidRDefault="00CA47ED" w:rsidP="00CA47ED">
      <w:pPr>
        <w:pStyle w:val="Vahedeta"/>
        <w:jc w:val="both"/>
        <w:rPr>
          <w:b/>
        </w:rPr>
      </w:pPr>
      <w:r>
        <w:rPr>
          <w:b/>
        </w:rPr>
        <w:t>L</w:t>
      </w:r>
      <w:r w:rsidRPr="008005AF">
        <w:rPr>
          <w:b/>
        </w:rPr>
        <w:t>askemoon</w:t>
      </w:r>
      <w:r>
        <w:rPr>
          <w:b/>
        </w:rPr>
        <w:t xml:space="preserve"> ja kaitsetööstus</w:t>
      </w:r>
    </w:p>
    <w:p w:rsidR="00CA47ED" w:rsidRPr="00112AE5" w:rsidRDefault="00CA47ED" w:rsidP="00CA47ED">
      <w:pPr>
        <w:pStyle w:val="Vahedeta"/>
        <w:numPr>
          <w:ilvl w:val="0"/>
          <w:numId w:val="2"/>
        </w:numPr>
        <w:ind w:left="426" w:hanging="426"/>
        <w:jc w:val="both"/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Kaitsetööstuspargi eriplaneering ja Ämari lahingumoonatehas </w:t>
      </w:r>
    </w:p>
    <w:p w:rsidR="00CA47ED" w:rsidRDefault="00CA47ED" w:rsidP="00CA47ED">
      <w:pPr>
        <w:pStyle w:val="Vahedeta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Merereostuse valmisolek</w:t>
      </w:r>
    </w:p>
    <w:p w:rsidR="00CA47ED" w:rsidRPr="001928C9" w:rsidRDefault="00CA47ED" w:rsidP="00CA47ED">
      <w:pPr>
        <w:pStyle w:val="Vahedeta"/>
        <w:numPr>
          <w:ilvl w:val="0"/>
          <w:numId w:val="2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16 lahendatud merereostusjuhtumit ja õppus „Puhas Meri“ koostöös Soomega</w:t>
      </w:r>
    </w:p>
    <w:p w:rsidR="005512C2" w:rsidRDefault="005512C2" w:rsidP="00CA47ED">
      <w:pPr>
        <w:pStyle w:val="Vahedeta"/>
        <w:jc w:val="both"/>
        <w:rPr>
          <w:b/>
        </w:rPr>
      </w:pPr>
    </w:p>
    <w:p w:rsidR="005512C2" w:rsidRDefault="005512C2" w:rsidP="00CA47ED">
      <w:pPr>
        <w:pStyle w:val="Vahedeta"/>
        <w:jc w:val="both"/>
        <w:rPr>
          <w:b/>
        </w:rPr>
      </w:pPr>
    </w:p>
    <w:p w:rsidR="00CA47ED" w:rsidRPr="008005AF" w:rsidRDefault="00CA47ED" w:rsidP="00CA47ED">
      <w:pPr>
        <w:pStyle w:val="Vahedeta"/>
        <w:jc w:val="both"/>
        <w:rPr>
          <w:b/>
        </w:rPr>
      </w:pPr>
      <w:r w:rsidRPr="008005AF">
        <w:rPr>
          <w:b/>
        </w:rPr>
        <w:lastRenderedPageBreak/>
        <w:t>Üksuste mehitamine ja väljaõpe</w:t>
      </w:r>
    </w:p>
    <w:p w:rsidR="00CA47ED" w:rsidRDefault="00CA47ED" w:rsidP="00CA47ED">
      <w:pPr>
        <w:pStyle w:val="Vahedeta"/>
        <w:jc w:val="center"/>
        <w:rPr>
          <w:bCs/>
          <w:color w:val="000000" w:themeColor="text1"/>
        </w:rPr>
      </w:pPr>
      <w:r>
        <w:rPr>
          <w:noProof/>
          <w:lang w:eastAsia="et-EE"/>
        </w:rPr>
        <w:drawing>
          <wp:inline distT="0" distB="0" distL="0" distR="0" wp14:anchorId="3239F7C6" wp14:editId="74E327BD">
            <wp:extent cx="3024558" cy="1818087"/>
            <wp:effectExtent l="19050" t="19050" r="2349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58" cy="18180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A47ED" w:rsidRPr="006B698C" w:rsidRDefault="00CA47ED" w:rsidP="00CA47ED">
      <w:pPr>
        <w:pStyle w:val="Vahedeta"/>
        <w:numPr>
          <w:ilvl w:val="0"/>
          <w:numId w:val="4"/>
        </w:numPr>
        <w:ind w:left="357" w:hanging="3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2024.a. </w:t>
      </w:r>
      <w:r w:rsidRPr="006B698C">
        <w:rPr>
          <w:bCs/>
          <w:color w:val="000000" w:themeColor="text1"/>
        </w:rPr>
        <w:t>asus ajateenistuss</w:t>
      </w:r>
      <w:r>
        <w:rPr>
          <w:bCs/>
          <w:color w:val="000000" w:themeColor="text1"/>
        </w:rPr>
        <w:t xml:space="preserve">e 3867 kutsealust (sh 49 naist), kellest </w:t>
      </w:r>
      <w:r w:rsidRPr="006B698C">
        <w:rPr>
          <w:bCs/>
          <w:color w:val="000000" w:themeColor="text1"/>
        </w:rPr>
        <w:t>258 jätkas tegevt</w:t>
      </w:r>
      <w:r>
        <w:rPr>
          <w:bCs/>
          <w:color w:val="000000" w:themeColor="text1"/>
        </w:rPr>
        <w:t>eenistuses</w:t>
      </w:r>
    </w:p>
    <w:p w:rsidR="00CA47ED" w:rsidRPr="002A3928" w:rsidRDefault="00CA47ED" w:rsidP="00CA47ED">
      <w:pPr>
        <w:pStyle w:val="Vahedeta"/>
        <w:numPr>
          <w:ilvl w:val="0"/>
          <w:numId w:val="6"/>
        </w:numPr>
        <w:ind w:left="357" w:hanging="357"/>
        <w:jc w:val="both"/>
        <w:rPr>
          <w:color w:val="000000" w:themeColor="text1"/>
        </w:rPr>
      </w:pPr>
      <w:r>
        <w:rPr>
          <w:bCs/>
          <w:color w:val="000000" w:themeColor="text1"/>
        </w:rPr>
        <w:t>Üksuste väljaõpe ja hindamine plaanipärane</w:t>
      </w:r>
    </w:p>
    <w:p w:rsidR="00CA47ED" w:rsidRPr="00A821D3" w:rsidRDefault="00CA47ED" w:rsidP="00CA47ED">
      <w:pPr>
        <w:pStyle w:val="Vahedeta"/>
        <w:numPr>
          <w:ilvl w:val="0"/>
          <w:numId w:val="6"/>
        </w:numPr>
        <w:ind w:left="357" w:hanging="357"/>
        <w:jc w:val="both"/>
        <w:rPr>
          <w:color w:val="000000" w:themeColor="text1"/>
        </w:rPr>
      </w:pPr>
      <w:r>
        <w:rPr>
          <w:bCs/>
          <w:color w:val="000000" w:themeColor="text1"/>
        </w:rPr>
        <w:t>Reservõppekogunemistel osalemine 74,8%</w:t>
      </w:r>
    </w:p>
    <w:p w:rsidR="00CA47ED" w:rsidRPr="001E3791" w:rsidRDefault="00CA47ED" w:rsidP="00CA47ED">
      <w:pPr>
        <w:pStyle w:val="Vahedeta"/>
        <w:spacing w:before="120"/>
        <w:jc w:val="both"/>
        <w:rPr>
          <w:color w:val="2E74B5" w:themeColor="accent1" w:themeShade="BF"/>
        </w:rPr>
      </w:pPr>
      <w:r w:rsidRPr="001E3791">
        <w:rPr>
          <w:color w:val="2E74B5" w:themeColor="accent1" w:themeShade="BF"/>
        </w:rPr>
        <w:t>Liitlaste toetus ja kohalolek</w:t>
      </w:r>
    </w:p>
    <w:p w:rsidR="00CA47ED" w:rsidRPr="008B4079" w:rsidRDefault="00CA47ED" w:rsidP="00CA47ED">
      <w:pPr>
        <w:pStyle w:val="Vahedeta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8B4079">
        <w:rPr>
          <w:rFonts w:cstheme="minorHAnsi"/>
          <w:b/>
          <w:color w:val="000000" w:themeColor="text1"/>
        </w:rPr>
        <w:t>eFP lahingugrupp Tapal</w:t>
      </w:r>
      <w:r>
        <w:rPr>
          <w:rFonts w:cstheme="minorHAnsi"/>
          <w:color w:val="000000" w:themeColor="text1"/>
        </w:rPr>
        <w:t xml:space="preserve">: </w:t>
      </w:r>
      <w:r w:rsidRPr="008B4079">
        <w:rPr>
          <w:rFonts w:cstheme="minorHAnsi"/>
          <w:color w:val="000000" w:themeColor="text1"/>
        </w:rPr>
        <w:t>plaanipärased rotatsioonid</w:t>
      </w:r>
    </w:p>
    <w:p w:rsidR="00CA47ED" w:rsidRPr="008B4079" w:rsidRDefault="00CA47ED" w:rsidP="00CA47ED">
      <w:pPr>
        <w:pStyle w:val="Vahedeta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8B4079">
        <w:rPr>
          <w:rFonts w:cstheme="minorHAnsi"/>
          <w:b/>
          <w:color w:val="000000" w:themeColor="text1"/>
        </w:rPr>
        <w:t>NATO õhuturbemissioon:</w:t>
      </w:r>
      <w:r>
        <w:rPr>
          <w:rFonts w:cstheme="minorHAnsi"/>
          <w:color w:val="000000" w:themeColor="text1"/>
        </w:rPr>
        <w:t xml:space="preserve"> Ämari remondi ajal (2024.a. märtsist oktoobrini) olid hävitajad Lätis, nüüdsest taas Eestis</w:t>
      </w:r>
    </w:p>
    <w:p w:rsidR="00CA47ED" w:rsidRPr="008B4079" w:rsidRDefault="00CA47ED" w:rsidP="00CA47ED">
      <w:pPr>
        <w:pStyle w:val="Vahedeta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8B4079">
        <w:rPr>
          <w:rFonts w:cstheme="minorHAnsi"/>
          <w:b/>
          <w:color w:val="000000" w:themeColor="text1"/>
        </w:rPr>
        <w:t>NATO õhukaitse rotatsioon:</w:t>
      </w:r>
      <w:r w:rsidRPr="008B4079">
        <w:rPr>
          <w:rFonts w:cstheme="minorHAnsi"/>
          <w:color w:val="000000" w:themeColor="text1"/>
        </w:rPr>
        <w:t xml:space="preserve"> Hispaania ja Itaalia õhutõrjesüsteemi üksused Eestis </w:t>
      </w:r>
    </w:p>
    <w:p w:rsidR="00CA47ED" w:rsidRPr="008B4079" w:rsidRDefault="00CA47ED" w:rsidP="00CA47ED">
      <w:pPr>
        <w:pStyle w:val="Vahedeta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8B4079">
        <w:rPr>
          <w:rFonts w:cstheme="minorHAnsi"/>
          <w:b/>
          <w:color w:val="000000" w:themeColor="text1"/>
        </w:rPr>
        <w:t>Harjutused ja valmisolek:</w:t>
      </w:r>
      <w:r w:rsidRPr="008B4079">
        <w:rPr>
          <w:rFonts w:cstheme="minorHAnsi"/>
          <w:color w:val="000000" w:themeColor="text1"/>
        </w:rPr>
        <w:t xml:space="preserve"> N</w:t>
      </w:r>
      <w:r w:rsidRPr="008B4079">
        <w:rPr>
          <w:rFonts w:cstheme="minorHAnsi"/>
          <w:color w:val="383838"/>
        </w:rPr>
        <w:t>ATO õppuse Ste</w:t>
      </w:r>
      <w:r>
        <w:rPr>
          <w:rFonts w:cstheme="minorHAnsi"/>
          <w:color w:val="383838"/>
        </w:rPr>
        <w:t>adfast Deterrence 25 raames toimus</w:t>
      </w:r>
      <w:r>
        <w:rPr>
          <w:rFonts w:cstheme="minorHAnsi"/>
          <w:color w:val="000000" w:themeColor="text1"/>
        </w:rPr>
        <w:t xml:space="preserve"> õppus Siil – esmakordselt siirati Eestisse UK brigaad; lisaks </w:t>
      </w:r>
      <w:r w:rsidRPr="008B4079">
        <w:rPr>
          <w:rFonts w:cstheme="minorHAnsi"/>
          <w:color w:val="000000" w:themeColor="text1"/>
        </w:rPr>
        <w:t>NATO staabielemendi lauaõppus Steady Shepherd</w:t>
      </w:r>
      <w:r>
        <w:rPr>
          <w:rFonts w:cstheme="minorHAnsi"/>
          <w:color w:val="000000" w:themeColor="text1"/>
        </w:rPr>
        <w:t xml:space="preserve"> ja </w:t>
      </w:r>
      <w:r w:rsidRPr="008B4079">
        <w:rPr>
          <w:rFonts w:cstheme="minorHAnsi"/>
          <w:color w:val="000000" w:themeColor="text1"/>
        </w:rPr>
        <w:t xml:space="preserve">õppus Pikne lisajõudude </w:t>
      </w:r>
      <w:r>
        <w:rPr>
          <w:rFonts w:cstheme="minorHAnsi"/>
          <w:color w:val="000000" w:themeColor="text1"/>
        </w:rPr>
        <w:t>kiireks siirmiseks</w:t>
      </w:r>
    </w:p>
    <w:p w:rsidR="00CA47ED" w:rsidRDefault="00CA47ED" w:rsidP="00CA47ED">
      <w:pPr>
        <w:pStyle w:val="Vahedeta"/>
        <w:numPr>
          <w:ilvl w:val="0"/>
          <w:numId w:val="7"/>
        </w:numPr>
        <w:jc w:val="both"/>
        <w:rPr>
          <w:color w:val="000000" w:themeColor="text1"/>
        </w:rPr>
      </w:pPr>
      <w:r w:rsidRPr="00B812A8">
        <w:rPr>
          <w:b/>
          <w:color w:val="000000" w:themeColor="text1"/>
        </w:rPr>
        <w:t>Kahepoolsed kokkulepped:</w:t>
      </w:r>
      <w:r>
        <w:rPr>
          <w:color w:val="000000" w:themeColor="text1"/>
        </w:rPr>
        <w:t xml:space="preserve"> USA koostöö memorandum, UK kaitsekoostöö teekaart</w:t>
      </w:r>
    </w:p>
    <w:p w:rsidR="00CA47ED" w:rsidRPr="0031269C" w:rsidRDefault="00CA47ED" w:rsidP="00CA47ED">
      <w:pPr>
        <w:pStyle w:val="Vahedeta"/>
        <w:numPr>
          <w:ilvl w:val="0"/>
          <w:numId w:val="7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Vastuvõtva riigi toetuse taristu</w:t>
      </w:r>
      <w:r w:rsidRPr="00B812A8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Reedo linnak kasutuses, Nursipalu laiendamise jätkamine, Luksemburg toetas Ämari lennuraja remonti 12 mln </w:t>
      </w:r>
      <w:r>
        <w:rPr>
          <w:rFonts w:cstheme="minorHAnsi"/>
          <w:color w:val="000000" w:themeColor="text1"/>
        </w:rPr>
        <w:t>€-ga</w:t>
      </w:r>
    </w:p>
    <w:p w:rsidR="0031269C" w:rsidRPr="00135C49" w:rsidRDefault="0031269C" w:rsidP="0031269C">
      <w:pPr>
        <w:pStyle w:val="Vahedeta"/>
        <w:ind w:left="360"/>
        <w:jc w:val="both"/>
        <w:rPr>
          <w:color w:val="000000" w:themeColor="text1"/>
        </w:rPr>
      </w:pPr>
    </w:p>
    <w:p w:rsidR="00CA47ED" w:rsidRDefault="00CA47ED" w:rsidP="00CA47ED">
      <w:pPr>
        <w:pStyle w:val="Vahedeta"/>
        <w:spacing w:before="120"/>
        <w:jc w:val="both"/>
        <w:rPr>
          <w:color w:val="2E74B5" w:themeColor="accent1" w:themeShade="BF"/>
        </w:rPr>
      </w:pPr>
      <w:r w:rsidRPr="001E3791">
        <w:rPr>
          <w:color w:val="2E74B5" w:themeColor="accent1" w:themeShade="BF"/>
        </w:rPr>
        <w:t>Ühiskonna toetus</w:t>
      </w:r>
    </w:p>
    <w:p w:rsidR="00CA47ED" w:rsidRPr="001E3791" w:rsidRDefault="00CA47ED" w:rsidP="00CA47ED">
      <w:pPr>
        <w:pStyle w:val="Vahedeta"/>
        <w:jc w:val="center"/>
        <w:rPr>
          <w:color w:val="2E74B5" w:themeColor="accent1" w:themeShade="BF"/>
        </w:rPr>
      </w:pPr>
      <w:r>
        <w:rPr>
          <w:noProof/>
          <w:color w:val="000000" w:themeColor="text1"/>
          <w:lang w:eastAsia="et-EE"/>
        </w:rPr>
        <w:drawing>
          <wp:inline distT="0" distB="0" distL="0" distR="0" wp14:anchorId="4978826F" wp14:editId="2F30B112">
            <wp:extent cx="2872009" cy="1726387"/>
            <wp:effectExtent l="0" t="0" r="508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09" cy="1726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7ED" w:rsidRPr="009535C4" w:rsidRDefault="00CA47ED" w:rsidP="00CA47ED">
      <w:pPr>
        <w:pStyle w:val="Vahedeta"/>
        <w:numPr>
          <w:ilvl w:val="0"/>
          <w:numId w:val="8"/>
        </w:numPr>
        <w:jc w:val="both"/>
        <w:rPr>
          <w:color w:val="000000" w:themeColor="text1"/>
          <w:lang w:val="fi-FI"/>
        </w:rPr>
      </w:pPr>
      <w:r w:rsidRPr="00B812A8">
        <w:rPr>
          <w:b/>
          <w:iCs/>
          <w:color w:val="000000" w:themeColor="text1"/>
        </w:rPr>
        <w:t>Kaitsetahe püsib kõrgel:</w:t>
      </w:r>
      <w:r>
        <w:rPr>
          <w:iCs/>
          <w:color w:val="000000" w:themeColor="text1"/>
        </w:rPr>
        <w:t xml:space="preserve"> 82% elanikest toetab relvastatud vastupanu (passiivne kaitsetahe);</w:t>
      </w:r>
      <w:r w:rsidRPr="009535C4">
        <w:rPr>
          <w:iCs/>
          <w:color w:val="000000" w:themeColor="text1"/>
        </w:rPr>
        <w:t xml:space="preserve"> 62% </w:t>
      </w:r>
      <w:r>
        <w:rPr>
          <w:iCs/>
          <w:color w:val="000000" w:themeColor="text1"/>
        </w:rPr>
        <w:t xml:space="preserve">Eesti elanikest on </w:t>
      </w:r>
      <w:r w:rsidRPr="009535C4">
        <w:rPr>
          <w:iCs/>
          <w:color w:val="000000" w:themeColor="text1"/>
        </w:rPr>
        <w:t>valmis aktiivselt</w:t>
      </w:r>
      <w:r>
        <w:rPr>
          <w:iCs/>
          <w:color w:val="000000" w:themeColor="text1"/>
        </w:rPr>
        <w:t xml:space="preserve"> osalemas kaitsetegevuses</w:t>
      </w:r>
      <w:r w:rsidRPr="009535C4">
        <w:rPr>
          <w:iCs/>
          <w:color w:val="000000" w:themeColor="text1"/>
        </w:rPr>
        <w:t>;</w:t>
      </w:r>
      <w:r>
        <w:rPr>
          <w:iCs/>
          <w:color w:val="000000" w:themeColor="text1"/>
        </w:rPr>
        <w:t xml:space="preserve"> 89%</w:t>
      </w:r>
      <w:r w:rsidRPr="009535C4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peab ajateenistust vajalikuks</w:t>
      </w:r>
      <w:r w:rsidRPr="009535C4">
        <w:rPr>
          <w:iCs/>
          <w:color w:val="000000" w:themeColor="text1"/>
        </w:rPr>
        <w:t>; 73% toetab kaitsekulude taseme tõstmist/säilitamist</w:t>
      </w:r>
    </w:p>
    <w:p w:rsidR="00CA47ED" w:rsidRPr="009D461B" w:rsidRDefault="00CA47ED" w:rsidP="00CA47ED">
      <w:pPr>
        <w:pStyle w:val="Vahedeta"/>
        <w:ind w:left="360"/>
        <w:jc w:val="both"/>
        <w:rPr>
          <w:color w:val="000000" w:themeColor="text1"/>
          <w:sz w:val="2"/>
          <w:lang w:val="fi-FI"/>
        </w:rPr>
      </w:pPr>
    </w:p>
    <w:p w:rsidR="00CA47ED" w:rsidRPr="002D69E7" w:rsidRDefault="00CA47ED" w:rsidP="00CA47ED">
      <w:pPr>
        <w:pStyle w:val="Vahedeta"/>
        <w:numPr>
          <w:ilvl w:val="0"/>
          <w:numId w:val="8"/>
        </w:numPr>
        <w:jc w:val="both"/>
        <w:rPr>
          <w:color w:val="000000" w:themeColor="text1"/>
          <w:lang w:val="fi-FI"/>
        </w:rPr>
      </w:pPr>
      <w:r w:rsidRPr="00B812A8">
        <w:rPr>
          <w:b/>
          <w:iCs/>
          <w:color w:val="000000" w:themeColor="text1"/>
        </w:rPr>
        <w:t>Olulisemad algatused:</w:t>
      </w:r>
      <w:r>
        <w:rPr>
          <w:iCs/>
          <w:color w:val="000000" w:themeColor="text1"/>
        </w:rPr>
        <w:t xml:space="preserve"> reservväelaste nädala kampaaniad, reservväelaste fond, noorteprogramm, meeste tervise kuu kampaania, NATO 20/75 tuur kuues linnas, „Tagasi kooli“ loengud koolides</w:t>
      </w:r>
      <w:r w:rsidRPr="004F3A48">
        <w:rPr>
          <w:noProof/>
          <w:color w:val="000000" w:themeColor="text1"/>
          <w:lang w:eastAsia="et-EE"/>
        </w:rPr>
        <w:t xml:space="preserve"> </w:t>
      </w:r>
    </w:p>
    <w:p w:rsidR="0031269C" w:rsidRDefault="0031269C" w:rsidP="00CA47ED">
      <w:pPr>
        <w:pStyle w:val="Vahedeta"/>
        <w:spacing w:before="120"/>
        <w:jc w:val="both"/>
        <w:rPr>
          <w:color w:val="2E74B5" w:themeColor="accent1" w:themeShade="BF"/>
        </w:rPr>
      </w:pPr>
    </w:p>
    <w:p w:rsidR="0031269C" w:rsidRDefault="0031269C" w:rsidP="00CA47ED">
      <w:pPr>
        <w:pStyle w:val="Vahedeta"/>
        <w:spacing w:before="120"/>
        <w:jc w:val="both"/>
        <w:rPr>
          <w:color w:val="2E74B5" w:themeColor="accent1" w:themeShade="BF"/>
        </w:rPr>
      </w:pPr>
    </w:p>
    <w:p w:rsidR="00CA47ED" w:rsidRPr="00171317" w:rsidRDefault="00CA47ED" w:rsidP="00CA47ED">
      <w:pPr>
        <w:pStyle w:val="Vahedeta"/>
        <w:spacing w:before="120"/>
        <w:jc w:val="both"/>
        <w:rPr>
          <w:color w:val="2E74B5" w:themeColor="accent1" w:themeShade="BF"/>
        </w:rPr>
      </w:pPr>
      <w:r w:rsidRPr="00171317">
        <w:rPr>
          <w:color w:val="2E74B5" w:themeColor="accent1" w:themeShade="BF"/>
        </w:rPr>
        <w:t>Ukraina toetamine</w:t>
      </w:r>
    </w:p>
    <w:p w:rsidR="00CA47ED" w:rsidRPr="007A7C35" w:rsidRDefault="00CA47ED" w:rsidP="00CA47ED">
      <w:pPr>
        <w:pStyle w:val="Vahedeta"/>
        <w:jc w:val="both"/>
      </w:pPr>
      <w:r>
        <w:t>Püsimeede: vähemalt 0,25% SKP-st aastas, abivajaduse prioriteedid määrab Ukraina</w:t>
      </w:r>
    </w:p>
    <w:p w:rsidR="00CA47ED" w:rsidRPr="001E3791" w:rsidRDefault="00CA47ED" w:rsidP="00CA47ED">
      <w:pPr>
        <w:pStyle w:val="Vahedeta"/>
        <w:jc w:val="both"/>
        <w:rPr>
          <w:b/>
        </w:rPr>
      </w:pPr>
      <w:r w:rsidRPr="001E3791">
        <w:rPr>
          <w:b/>
        </w:rPr>
        <w:t>Algatused:</w:t>
      </w:r>
    </w:p>
    <w:p w:rsidR="00CA47ED" w:rsidRPr="00952D2E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Laskemoona</w:t>
      </w:r>
      <w:r w:rsidRPr="00F15EF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soetamine</w:t>
      </w:r>
      <w:r w:rsidRPr="00F15EFB">
        <w:rPr>
          <w:b/>
          <w:color w:val="000000" w:themeColor="text1"/>
        </w:rPr>
        <w:t>:</w:t>
      </w:r>
    </w:p>
    <w:p w:rsidR="00CA47ED" w:rsidRPr="00952D2E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EL Rahurahastuse kaudu annetati laskemoona 150 mln € väärtuses</w:t>
      </w:r>
    </w:p>
    <w:p w:rsidR="00CA47ED" w:rsidRPr="00952D2E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952D2E">
        <w:rPr>
          <w:color w:val="000000" w:themeColor="text1"/>
        </w:rPr>
        <w:t>„Miljon mürsku“ –</w:t>
      </w:r>
      <w:r>
        <w:rPr>
          <w:color w:val="000000" w:themeColor="text1"/>
        </w:rPr>
        <w:t xml:space="preserve"> 2024. a lõpus anti üle 1 mln</w:t>
      </w:r>
      <w:r w:rsidRPr="00952D2E">
        <w:rPr>
          <w:color w:val="000000" w:themeColor="text1"/>
        </w:rPr>
        <w:t xml:space="preserve"> mürsku</w:t>
      </w:r>
    </w:p>
    <w:p w:rsidR="00CA47ED" w:rsidRDefault="00CA47ED" w:rsidP="00CA47ED">
      <w:pPr>
        <w:pStyle w:val="Vahedeta"/>
        <w:numPr>
          <w:ilvl w:val="1"/>
          <w:numId w:val="9"/>
        </w:numPr>
        <w:ind w:left="426"/>
        <w:jc w:val="both"/>
        <w:rPr>
          <w:color w:val="000000" w:themeColor="text1"/>
        </w:rPr>
      </w:pPr>
      <w:r w:rsidRPr="00952D2E">
        <w:rPr>
          <w:color w:val="000000" w:themeColor="text1"/>
        </w:rPr>
        <w:t xml:space="preserve"> „10 000 mürsku“ – </w:t>
      </w:r>
      <w:r>
        <w:rPr>
          <w:color w:val="000000" w:themeColor="text1"/>
        </w:rPr>
        <w:t>2025.a keskel anti üle 26 mln € väärtuses mürske</w:t>
      </w:r>
    </w:p>
    <w:p w:rsidR="00CA47ED" w:rsidRDefault="00CA47ED" w:rsidP="00CA47ED">
      <w:pPr>
        <w:pStyle w:val="Vahedeta"/>
        <w:numPr>
          <w:ilvl w:val="0"/>
          <w:numId w:val="2"/>
        </w:numPr>
        <w:jc w:val="both"/>
        <w:rPr>
          <w:color w:val="000000" w:themeColor="text1"/>
        </w:rPr>
      </w:pPr>
      <w:r w:rsidRPr="00F15EFB">
        <w:rPr>
          <w:b/>
          <w:color w:val="000000" w:themeColor="text1"/>
        </w:rPr>
        <w:t>IT-koalitsioon</w:t>
      </w:r>
      <w:r>
        <w:rPr>
          <w:color w:val="000000" w:themeColor="text1"/>
        </w:rPr>
        <w:t xml:space="preserve">: ~260 mln </w:t>
      </w:r>
      <w:r>
        <w:rPr>
          <w:rFonts w:cstheme="minorHAnsi"/>
          <w:color w:val="000000" w:themeColor="text1"/>
        </w:rPr>
        <w:t>€</w:t>
      </w:r>
      <w:r>
        <w:rPr>
          <w:color w:val="000000" w:themeColor="text1"/>
        </w:rPr>
        <w:t xml:space="preserve"> väärtuses IKT abi (Eesti panus 2,5 mln)</w:t>
      </w:r>
    </w:p>
    <w:p w:rsidR="00CA47ED" w:rsidRPr="00FD7CAE" w:rsidRDefault="00CA47ED" w:rsidP="00CA47ED">
      <w:pPr>
        <w:pStyle w:val="Vahedeta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Väljaõpe:</w:t>
      </w:r>
      <w:r>
        <w:rPr>
          <w:color w:val="000000" w:themeColor="text1"/>
        </w:rPr>
        <w:t xml:space="preserve"> kahepoolselt ja EUMAM raames </w:t>
      </w:r>
    </w:p>
    <w:p w:rsidR="00CA47ED" w:rsidRPr="00B43DAD" w:rsidRDefault="00CA47ED" w:rsidP="00CA47ED">
      <w:pPr>
        <w:pStyle w:val="Loendilik"/>
        <w:numPr>
          <w:ilvl w:val="0"/>
          <w:numId w:val="2"/>
        </w:numPr>
        <w:jc w:val="both"/>
        <w:rPr>
          <w:color w:val="000000" w:themeColor="text1"/>
        </w:rPr>
      </w:pPr>
      <w:r>
        <w:rPr>
          <w:rFonts w:cstheme="minorHAnsi"/>
          <w:b/>
          <w:color w:val="000000" w:themeColor="text1"/>
        </w:rPr>
        <w:t>Eesti kaitsetööstuse meede Ukraina toetamiseks</w:t>
      </w:r>
      <w:r w:rsidRPr="00B43DAD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lepingud 7 ettevõttega mahus 84 mln €; tarned 2025. a.</w:t>
      </w:r>
    </w:p>
    <w:p w:rsidR="00CA47ED" w:rsidRDefault="00CA47ED" w:rsidP="00CA47ED">
      <w:pPr>
        <w:pStyle w:val="Pealkiri2"/>
        <w:rPr>
          <w:lang w:val="fi-FI"/>
        </w:rPr>
      </w:pPr>
      <w:r>
        <w:rPr>
          <w:lang w:val="fi-FI"/>
        </w:rPr>
        <w:t>Väljakutsed</w:t>
      </w:r>
    </w:p>
    <w:p w:rsidR="00CA47ED" w:rsidRPr="00DC2F24" w:rsidRDefault="00CA47ED" w:rsidP="00CA47ED">
      <w:pPr>
        <w:pStyle w:val="Vahedeta"/>
        <w:numPr>
          <w:ilvl w:val="0"/>
          <w:numId w:val="1"/>
        </w:numPr>
        <w:jc w:val="both"/>
      </w:pPr>
      <w:r>
        <w:rPr>
          <w:b/>
        </w:rPr>
        <w:t xml:space="preserve">Ukraina aitamine võidule: </w:t>
      </w:r>
      <w:r w:rsidRPr="00DC2F24">
        <w:t xml:space="preserve"> Venemaa sõda Ukraina vastu määrab Atlandi-ülese julgeoleku järgmisteks aastakümneteks. Vaba Ukraina püsimajäämine sõltu</w:t>
      </w:r>
      <w:r>
        <w:t>b vaba maailma abist, sh Eesti toetusest.</w:t>
      </w:r>
    </w:p>
    <w:p w:rsidR="00CA47ED" w:rsidRDefault="00CA47ED" w:rsidP="00CA47ED">
      <w:pPr>
        <w:pStyle w:val="Vahedeta"/>
        <w:numPr>
          <w:ilvl w:val="0"/>
          <w:numId w:val="1"/>
        </w:numPr>
        <w:jc w:val="both"/>
      </w:pPr>
      <w:r w:rsidRPr="00DC2F24">
        <w:rPr>
          <w:b/>
        </w:rPr>
        <w:t>Venemaa strateegilised sihid ei ole muutunud</w:t>
      </w:r>
      <w:r>
        <w:t xml:space="preserve">: </w:t>
      </w:r>
      <w:r w:rsidRPr="00DC2F24">
        <w:t xml:space="preserve">Venemaa on reaalne, otsene ja pikaajaline oht Euroopale </w:t>
      </w:r>
      <w:r>
        <w:t xml:space="preserve">ja NATO-le. Venemaa võib </w:t>
      </w:r>
      <w:r w:rsidRPr="00DC2F24">
        <w:t>Ukraina sõja</w:t>
      </w:r>
      <w:r>
        <w:t xml:space="preserve"> järgselt</w:t>
      </w:r>
      <w:r w:rsidRPr="00DC2F24">
        <w:t xml:space="preserve"> taastada oma sõjalise</w:t>
      </w:r>
      <w:r>
        <w:t>d</w:t>
      </w:r>
      <w:r w:rsidRPr="00DC2F24">
        <w:t xml:space="preserve"> võimed kiiresti.</w:t>
      </w:r>
    </w:p>
    <w:p w:rsidR="00CA47ED" w:rsidRPr="00672788" w:rsidRDefault="00CA47ED" w:rsidP="00CA47ED">
      <w:pPr>
        <w:pStyle w:val="Vahede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Muutused vastase sõjapidamises: </w:t>
      </w:r>
      <w:r w:rsidRPr="002B7562">
        <w:t>oluline on tagada, et Venemaa sõjas Ukraina va</w:t>
      </w:r>
      <w:r>
        <w:t xml:space="preserve">stu ilmnevad </w:t>
      </w:r>
      <w:r w:rsidRPr="002B7562">
        <w:t>sõjapidamise viisid</w:t>
      </w:r>
      <w:r>
        <w:t xml:space="preserve"> ja lahingkogemused</w:t>
      </w:r>
      <w:r w:rsidRPr="002B7562">
        <w:t xml:space="preserve"> jõuaksid õigeaegs</w:t>
      </w:r>
      <w:r>
        <w:t>elt Eesti kaitsevõime arengusse, sh võimearendusse ja</w:t>
      </w:r>
      <w:r w:rsidRPr="002B7562">
        <w:t xml:space="preserve"> väljaõppesse.</w:t>
      </w:r>
      <w:r>
        <w:rPr>
          <w:b/>
        </w:rPr>
        <w:t xml:space="preserve"> </w:t>
      </w:r>
    </w:p>
    <w:p w:rsidR="00CA47ED" w:rsidRDefault="00CA47ED" w:rsidP="00CA47ED">
      <w:pPr>
        <w:pStyle w:val="Vahede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Eestile on kriitiline kollektiivkaitseks vajaminevate võimete arendamine: </w:t>
      </w:r>
      <w:r>
        <w:t xml:space="preserve">vajalikud võimed peavad vastama NATO kaitseplaanidele ja väevõime eesmärkidele. </w:t>
      </w:r>
    </w:p>
    <w:p w:rsidR="00CA47ED" w:rsidRPr="00DC2F24" w:rsidRDefault="00CA47ED" w:rsidP="00CA47ED">
      <w:pPr>
        <w:pStyle w:val="Vahedeta"/>
        <w:numPr>
          <w:ilvl w:val="0"/>
          <w:numId w:val="1"/>
        </w:numPr>
        <w:jc w:val="both"/>
      </w:pPr>
      <w:r>
        <w:rPr>
          <w:b/>
        </w:rPr>
        <w:t xml:space="preserve">Sõjalisi võimeid tuleb arendada kiirendatud tempos: </w:t>
      </w:r>
      <w:r>
        <w:t xml:space="preserve">suurendada tuleb </w:t>
      </w:r>
      <w:r w:rsidRPr="00DC2F24">
        <w:t>laskemoona</w:t>
      </w:r>
      <w:r>
        <w:t>-</w:t>
      </w:r>
      <w:r w:rsidRPr="00DC2F24">
        <w:t xml:space="preserve"> ja mu</w:t>
      </w:r>
      <w:r>
        <w:t>i</w:t>
      </w:r>
      <w:r w:rsidRPr="00DC2F24">
        <w:t>d varu</w:t>
      </w:r>
      <w:r>
        <w:t>si</w:t>
      </w:r>
      <w:r w:rsidRPr="00DC2F24">
        <w:t xml:space="preserve">d, </w:t>
      </w:r>
      <w:r>
        <w:t xml:space="preserve">arendada </w:t>
      </w:r>
      <w:r w:rsidRPr="00DC2F24">
        <w:t>taristu</w:t>
      </w:r>
      <w:r>
        <w:t>t</w:t>
      </w:r>
      <w:r w:rsidRPr="00DC2F24">
        <w:t xml:space="preserve"> ja harjutusvälj</w:t>
      </w:r>
      <w:r>
        <w:t>u</w:t>
      </w:r>
      <w:r w:rsidRPr="00DC2F24">
        <w:t xml:space="preserve">, </w:t>
      </w:r>
      <w:r>
        <w:t xml:space="preserve">korraldada </w:t>
      </w:r>
      <w:r w:rsidRPr="00DC2F24">
        <w:t>uute võimete väljaõp</w:t>
      </w:r>
      <w:r>
        <w:t>et,</w:t>
      </w:r>
      <w:r w:rsidRPr="00DC2F24">
        <w:t xml:space="preserve"> </w:t>
      </w:r>
      <w:r>
        <w:t xml:space="preserve">kasvatada </w:t>
      </w:r>
      <w:r w:rsidRPr="00DC2F24">
        <w:t>tegev</w:t>
      </w:r>
      <w:r>
        <w:t>väelaste arvu.</w:t>
      </w:r>
    </w:p>
    <w:p w:rsidR="00CA47ED" w:rsidRPr="00672788" w:rsidRDefault="00CA47ED" w:rsidP="00CA47ED">
      <w:pPr>
        <w:pStyle w:val="Vahede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Eesti kaitsetööstuse arendamine on võtmetähtsusega: </w:t>
      </w:r>
      <w:r w:rsidRPr="006929D8">
        <w:t>dünaamilises julgeolekukeskkonnas on Eestis asuv kaitsetööstus ühtaegu oluline nii kaitsevõime tugevdamisel kui ka majanduskasvu toetamisel.</w:t>
      </w:r>
    </w:p>
    <w:p w:rsidR="00CA47ED" w:rsidRPr="006929D8" w:rsidRDefault="00CA47ED" w:rsidP="00CA47ED">
      <w:pPr>
        <w:pStyle w:val="Vahedeta"/>
        <w:numPr>
          <w:ilvl w:val="0"/>
          <w:numId w:val="1"/>
        </w:numPr>
        <w:jc w:val="both"/>
        <w:rPr>
          <w:b/>
        </w:rPr>
      </w:pPr>
      <w:r w:rsidRPr="006929D8">
        <w:rPr>
          <w:b/>
        </w:rPr>
        <w:t>Kasvavad kaitsekulud:</w:t>
      </w:r>
      <w:r>
        <w:t xml:space="preserve"> </w:t>
      </w:r>
      <w:r w:rsidRPr="006929D8">
        <w:t>viimastel aastatel on kaitsekulud märgatavalt suurenenud ning kasv jätkub ka järgmistel aastatel. See toob kaasa vajaduse tugevdada Kaitseministeeriumi ja selle valitsemisala haldussuutlikkust, et tagada eelarvevahendite</w:t>
      </w:r>
      <w:r>
        <w:t xml:space="preserve"> eesmärgipärane ja tähtaegne kasutamine. </w:t>
      </w:r>
    </w:p>
    <w:p w:rsidR="00CA47ED" w:rsidRPr="002B7562" w:rsidRDefault="00CA47ED" w:rsidP="00CA47ED">
      <w:pPr>
        <w:pStyle w:val="Vahedeta"/>
        <w:ind w:left="360"/>
        <w:jc w:val="both"/>
        <w:rPr>
          <w:b/>
        </w:rPr>
      </w:pPr>
    </w:p>
    <w:p w:rsidR="00CA47ED" w:rsidRPr="00D6443E" w:rsidRDefault="00CA47ED" w:rsidP="00CA47ED">
      <w:pPr>
        <w:pStyle w:val="Vahedeta"/>
        <w:ind w:left="66"/>
        <w:jc w:val="both"/>
        <w:rPr>
          <w:color w:val="000000" w:themeColor="text1"/>
        </w:rPr>
      </w:pPr>
    </w:p>
    <w:p w:rsidR="00000000" w:rsidRDefault="00000000"/>
    <w:sectPr w:rsidR="00EB5943" w:rsidSect="00622012">
      <w:pgSz w:w="11906" w:h="16838"/>
      <w:pgMar w:top="794" w:right="680" w:bottom="794" w:left="680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BCE"/>
    <w:multiLevelType w:val="hybridMultilevel"/>
    <w:tmpl w:val="3E3253B4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2CE8"/>
    <w:multiLevelType w:val="hybridMultilevel"/>
    <w:tmpl w:val="5628D43C"/>
    <w:lvl w:ilvl="0" w:tplc="042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C252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E41B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0EBC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540A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8A9A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0803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AC2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E634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F8627F6"/>
    <w:multiLevelType w:val="hybridMultilevel"/>
    <w:tmpl w:val="97BC985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34F4"/>
    <w:multiLevelType w:val="hybridMultilevel"/>
    <w:tmpl w:val="698CB06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5681E"/>
    <w:multiLevelType w:val="hybridMultilevel"/>
    <w:tmpl w:val="3162C6D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6452"/>
    <w:multiLevelType w:val="hybridMultilevel"/>
    <w:tmpl w:val="6DE2D856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26ECF"/>
    <w:multiLevelType w:val="hybridMultilevel"/>
    <w:tmpl w:val="5E94D58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0588"/>
    <w:multiLevelType w:val="hybridMultilevel"/>
    <w:tmpl w:val="9EE8B43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844916"/>
    <w:multiLevelType w:val="hybridMultilevel"/>
    <w:tmpl w:val="C41AADE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758276">
    <w:abstractNumId w:val="1"/>
  </w:num>
  <w:num w:numId="2" w16cid:durableId="222134126">
    <w:abstractNumId w:val="6"/>
  </w:num>
  <w:num w:numId="3" w16cid:durableId="1713532081">
    <w:abstractNumId w:val="3"/>
  </w:num>
  <w:num w:numId="4" w16cid:durableId="425006556">
    <w:abstractNumId w:val="8"/>
  </w:num>
  <w:num w:numId="5" w16cid:durableId="2004166318">
    <w:abstractNumId w:val="4"/>
  </w:num>
  <w:num w:numId="6" w16cid:durableId="24646248">
    <w:abstractNumId w:val="2"/>
  </w:num>
  <w:num w:numId="7" w16cid:durableId="1979607396">
    <w:abstractNumId w:val="5"/>
  </w:num>
  <w:num w:numId="8" w16cid:durableId="602686717">
    <w:abstractNumId w:val="7"/>
  </w:num>
  <w:num w:numId="9" w16cid:durableId="25028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31"/>
    <w:rsid w:val="00041379"/>
    <w:rsid w:val="00044A31"/>
    <w:rsid w:val="0031269C"/>
    <w:rsid w:val="005512C2"/>
    <w:rsid w:val="00627EC8"/>
    <w:rsid w:val="00972192"/>
    <w:rsid w:val="00B602DC"/>
    <w:rsid w:val="00CA47ED"/>
    <w:rsid w:val="00CD63E5"/>
    <w:rsid w:val="00E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F9E60-EE24-4822-9EAB-9CA0510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47E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A47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A47E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Pealkiri2Mrk">
    <w:name w:val="Pealkiri 2 Märk"/>
    <w:basedOn w:val="Liguvaikefont"/>
    <w:link w:val="Pealkiri2"/>
    <w:uiPriority w:val="9"/>
    <w:rsid w:val="00CA47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Vahedeta">
    <w:name w:val="No Spacing"/>
    <w:uiPriority w:val="1"/>
    <w:qFormat/>
    <w:rsid w:val="00CA47ED"/>
    <w:pPr>
      <w:spacing w:after="0" w:line="240" w:lineRule="auto"/>
    </w:pPr>
    <w:rPr>
      <w:rFonts w:eastAsiaTheme="minorEastAsia"/>
      <w:sz w:val="21"/>
      <w:szCs w:val="21"/>
    </w:rPr>
  </w:style>
  <w:style w:type="paragraph" w:styleId="Loendilik">
    <w:name w:val="List Paragraph"/>
    <w:basedOn w:val="Normaallaad"/>
    <w:uiPriority w:val="34"/>
    <w:qFormat/>
    <w:rsid w:val="00CA47ED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Tarros</dc:creator>
  <cp:keywords/>
  <dc:description/>
  <cp:lastModifiedBy>Raina Liiv</cp:lastModifiedBy>
  <cp:revision>2</cp:revision>
  <dcterms:created xsi:type="dcterms:W3CDTF">2025-09-08T12:39:00Z</dcterms:created>
  <dcterms:modified xsi:type="dcterms:W3CDTF">2025-09-08T12:39:00Z</dcterms:modified>
</cp:coreProperties>
</file>