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C248" w14:textId="77777777" w:rsidR="00FD6FB7" w:rsidRPr="009E7680" w:rsidRDefault="00FD6FB7" w:rsidP="00FD6FB7">
      <w:pPr>
        <w:jc w:val="right"/>
        <w:rPr>
          <w:rFonts w:eastAsia="Calibri"/>
          <w:bCs/>
          <w:sz w:val="24"/>
          <w:lang w:val="et-EE" w:bidi="et-EE"/>
        </w:rPr>
      </w:pPr>
      <w:r w:rsidRPr="009E7680">
        <w:rPr>
          <w:rFonts w:eastAsia="Calibri"/>
          <w:bCs/>
          <w:sz w:val="24"/>
          <w:lang w:val="et-EE" w:bidi="et-EE"/>
        </w:rPr>
        <w:t xml:space="preserve">Tõlge inglise keelest </w:t>
      </w:r>
    </w:p>
    <w:p w14:paraId="5D02582E" w14:textId="56FDEB6B" w:rsidR="0088542E" w:rsidRPr="009E7680" w:rsidRDefault="00FD6FB7" w:rsidP="00FD6FB7">
      <w:pPr>
        <w:jc w:val="right"/>
        <w:rPr>
          <w:rFonts w:eastAsia="Calibri"/>
          <w:bCs/>
          <w:sz w:val="24"/>
          <w:lang w:val="et-EE" w:bidi="et-EE"/>
        </w:rPr>
      </w:pPr>
      <w:r w:rsidRPr="009E7680">
        <w:rPr>
          <w:rFonts w:eastAsia="Calibri"/>
          <w:bCs/>
          <w:sz w:val="24"/>
          <w:lang w:val="et-EE" w:bidi="et-EE"/>
        </w:rPr>
        <w:t>Tõlge on informatiivne</w:t>
      </w:r>
    </w:p>
    <w:p w14:paraId="4E13DA0F" w14:textId="77777777" w:rsidR="0088542E" w:rsidRDefault="0088542E" w:rsidP="001836C7">
      <w:pPr>
        <w:jc w:val="center"/>
        <w:rPr>
          <w:rFonts w:eastAsia="Calibri"/>
          <w:b/>
          <w:sz w:val="28"/>
          <w:szCs w:val="28"/>
          <w:lang w:val="et-EE" w:bidi="et-EE"/>
        </w:rPr>
      </w:pPr>
    </w:p>
    <w:p w14:paraId="6C2DD482" w14:textId="77777777" w:rsidR="00BB6119" w:rsidRDefault="00BB6119" w:rsidP="008B6082">
      <w:pPr>
        <w:spacing w:after="240"/>
        <w:jc w:val="center"/>
        <w:rPr>
          <w:rFonts w:eastAsia="Calibri"/>
          <w:b/>
          <w:sz w:val="28"/>
          <w:szCs w:val="28"/>
          <w:lang w:val="et-EE" w:bidi="et-EE"/>
        </w:rPr>
      </w:pPr>
    </w:p>
    <w:p w14:paraId="5D169977" w14:textId="77777777" w:rsidR="00BB6119" w:rsidRDefault="00BB6119" w:rsidP="008B6082">
      <w:pPr>
        <w:spacing w:after="240"/>
        <w:jc w:val="center"/>
        <w:rPr>
          <w:rFonts w:eastAsia="Calibri"/>
          <w:b/>
          <w:sz w:val="28"/>
          <w:szCs w:val="28"/>
          <w:lang w:val="et-EE" w:bidi="et-EE"/>
        </w:rPr>
      </w:pPr>
    </w:p>
    <w:p w14:paraId="7F703133" w14:textId="0D71AD6B" w:rsidR="001836C7" w:rsidRPr="0088542E" w:rsidRDefault="001836C7" w:rsidP="008B6082">
      <w:pPr>
        <w:spacing w:after="240"/>
        <w:jc w:val="center"/>
        <w:rPr>
          <w:b/>
          <w:sz w:val="28"/>
          <w:szCs w:val="28"/>
          <w:lang w:val="fi-FI"/>
        </w:rPr>
      </w:pPr>
      <w:r w:rsidRPr="0088542E">
        <w:rPr>
          <w:rFonts w:eastAsia="Calibri"/>
          <w:b/>
          <w:sz w:val="28"/>
          <w:szCs w:val="28"/>
          <w:lang w:val="et-EE" w:bidi="et-EE"/>
        </w:rPr>
        <w:t>Eesti Vabariigi</w:t>
      </w:r>
    </w:p>
    <w:p w14:paraId="2F61D2C4" w14:textId="77777777" w:rsidR="001836C7" w:rsidRPr="0088542E" w:rsidRDefault="001836C7" w:rsidP="008B6082">
      <w:pPr>
        <w:spacing w:after="240"/>
        <w:jc w:val="center"/>
        <w:rPr>
          <w:b/>
          <w:sz w:val="28"/>
          <w:szCs w:val="28"/>
          <w:lang w:val="fi-FI"/>
        </w:rPr>
      </w:pPr>
      <w:r w:rsidRPr="0088542E">
        <w:rPr>
          <w:b/>
          <w:sz w:val="28"/>
          <w:szCs w:val="28"/>
          <w:lang w:val="et-EE" w:bidi="et-EE"/>
        </w:rPr>
        <w:t>ja</w:t>
      </w:r>
    </w:p>
    <w:p w14:paraId="32792AC9" w14:textId="77777777" w:rsidR="001836C7" w:rsidRPr="0088542E" w:rsidRDefault="001836C7" w:rsidP="008B6082">
      <w:pPr>
        <w:spacing w:after="240"/>
        <w:jc w:val="center"/>
        <w:rPr>
          <w:b/>
          <w:sz w:val="28"/>
          <w:szCs w:val="28"/>
          <w:lang w:val="fi-FI"/>
        </w:rPr>
      </w:pPr>
      <w:r w:rsidRPr="0088542E">
        <w:rPr>
          <w:b/>
          <w:sz w:val="28"/>
          <w:szCs w:val="28"/>
          <w:lang w:val="et-EE" w:bidi="et-EE"/>
        </w:rPr>
        <w:t>Liechtensteini Vürstiriigi</w:t>
      </w:r>
    </w:p>
    <w:p w14:paraId="47601DFB" w14:textId="6BD24173" w:rsidR="001836C7" w:rsidRPr="0088542E" w:rsidRDefault="001836C7" w:rsidP="008B6082">
      <w:pPr>
        <w:spacing w:after="240"/>
        <w:jc w:val="center"/>
        <w:rPr>
          <w:b/>
          <w:sz w:val="28"/>
          <w:szCs w:val="28"/>
          <w:lang w:val="fi-FI"/>
        </w:rPr>
      </w:pPr>
      <w:r w:rsidRPr="0088542E">
        <w:rPr>
          <w:b/>
          <w:sz w:val="28"/>
          <w:szCs w:val="28"/>
          <w:lang w:val="et-EE" w:bidi="et-EE"/>
        </w:rPr>
        <w:t>vaheline</w:t>
      </w:r>
    </w:p>
    <w:p w14:paraId="26154669" w14:textId="5F02025D" w:rsidR="007D1B36" w:rsidRPr="0088542E" w:rsidRDefault="007D1B36" w:rsidP="008B6082">
      <w:pPr>
        <w:spacing w:after="240"/>
        <w:jc w:val="center"/>
        <w:rPr>
          <w:b/>
          <w:sz w:val="28"/>
          <w:szCs w:val="28"/>
          <w:lang w:val="fi-FI"/>
        </w:rPr>
      </w:pPr>
      <w:r w:rsidRPr="0088542E">
        <w:rPr>
          <w:b/>
          <w:sz w:val="28"/>
          <w:szCs w:val="28"/>
          <w:lang w:val="et-EE" w:bidi="et-EE"/>
        </w:rPr>
        <w:t>tulu- ja kapitalimaksu</w:t>
      </w:r>
      <w:r w:rsidR="00027BCB">
        <w:rPr>
          <w:b/>
          <w:sz w:val="28"/>
          <w:szCs w:val="28"/>
          <w:lang w:val="et-EE" w:bidi="et-EE"/>
        </w:rPr>
        <w:t>de</w:t>
      </w:r>
      <w:r w:rsidRPr="0088542E">
        <w:rPr>
          <w:b/>
          <w:sz w:val="28"/>
          <w:szCs w:val="28"/>
          <w:lang w:val="et-EE" w:bidi="et-EE"/>
        </w:rPr>
        <w:t xml:space="preserve">ga </w:t>
      </w:r>
      <w:proofErr w:type="spellStart"/>
      <w:r w:rsidRPr="0088542E">
        <w:rPr>
          <w:b/>
          <w:sz w:val="28"/>
          <w:szCs w:val="28"/>
          <w:lang w:val="et-EE" w:bidi="et-EE"/>
        </w:rPr>
        <w:t>topeltmaksustamise</w:t>
      </w:r>
      <w:proofErr w:type="spellEnd"/>
      <w:r w:rsidRPr="0088542E">
        <w:rPr>
          <w:b/>
          <w:sz w:val="28"/>
          <w:szCs w:val="28"/>
          <w:lang w:val="et-EE" w:bidi="et-EE"/>
        </w:rPr>
        <w:t xml:space="preserve"> vältimise ning maksudest hoidumise ja maksupettuste tõkestamise leping</w:t>
      </w:r>
    </w:p>
    <w:p w14:paraId="08178C18" w14:textId="77777777" w:rsidR="007D1B36" w:rsidRPr="0088542E" w:rsidRDefault="007D1B36" w:rsidP="007D1B36">
      <w:pPr>
        <w:pStyle w:val="Absatztext"/>
        <w:spacing w:before="0"/>
        <w:ind w:firstLine="0"/>
        <w:rPr>
          <w:sz w:val="24"/>
          <w:szCs w:val="24"/>
          <w:lang w:val="fi-FI"/>
        </w:rPr>
      </w:pPr>
    </w:p>
    <w:p w14:paraId="601299A7" w14:textId="77777777" w:rsidR="0088542E" w:rsidRDefault="0088542E" w:rsidP="007D1B36">
      <w:pPr>
        <w:rPr>
          <w:sz w:val="24"/>
          <w:lang w:val="et-EE" w:bidi="et-EE"/>
        </w:rPr>
      </w:pPr>
    </w:p>
    <w:p w14:paraId="6C9FB51F" w14:textId="77777777" w:rsidR="0088542E" w:rsidRDefault="0088542E" w:rsidP="007D1B36">
      <w:pPr>
        <w:rPr>
          <w:sz w:val="24"/>
          <w:lang w:val="et-EE" w:bidi="et-EE"/>
        </w:rPr>
      </w:pPr>
    </w:p>
    <w:p w14:paraId="4B11A027" w14:textId="77777777" w:rsidR="0088542E" w:rsidRDefault="0088542E" w:rsidP="007D1B36">
      <w:pPr>
        <w:rPr>
          <w:sz w:val="24"/>
          <w:lang w:val="et-EE" w:bidi="et-EE"/>
        </w:rPr>
      </w:pPr>
    </w:p>
    <w:p w14:paraId="0D25F24A" w14:textId="77777777" w:rsidR="0088542E" w:rsidRDefault="0088542E" w:rsidP="007D1B36">
      <w:pPr>
        <w:rPr>
          <w:sz w:val="24"/>
          <w:lang w:val="et-EE" w:bidi="et-EE"/>
        </w:rPr>
      </w:pPr>
    </w:p>
    <w:p w14:paraId="0A6623A1" w14:textId="7E39DED1" w:rsidR="007D1B36" w:rsidRPr="0088542E" w:rsidRDefault="007D1B36" w:rsidP="007D1B36">
      <w:pPr>
        <w:rPr>
          <w:bCs/>
          <w:sz w:val="24"/>
          <w:lang w:val="fi-FI"/>
        </w:rPr>
      </w:pPr>
      <w:r w:rsidRPr="0088542E">
        <w:rPr>
          <w:sz w:val="24"/>
          <w:lang w:val="et-EE" w:bidi="et-EE"/>
        </w:rPr>
        <w:t>Eesti Vabariik ja Liechtensteini Vürstiriik,</w:t>
      </w:r>
    </w:p>
    <w:p w14:paraId="0B717FBA" w14:textId="77777777" w:rsidR="007D1B36" w:rsidRPr="0088542E" w:rsidRDefault="007D1B36" w:rsidP="00924DE9">
      <w:pPr>
        <w:pStyle w:val="CM54"/>
        <w:spacing w:after="0"/>
        <w:rPr>
          <w:noProof/>
          <w:lang w:val="fi-FI"/>
        </w:rPr>
      </w:pPr>
    </w:p>
    <w:p w14:paraId="1C3DCACE" w14:textId="175970A2" w:rsidR="006B40E1" w:rsidRPr="0088542E" w:rsidRDefault="00AD7C5A" w:rsidP="006B40E1">
      <w:pPr>
        <w:autoSpaceDE w:val="0"/>
        <w:autoSpaceDN w:val="0"/>
        <w:adjustRightInd w:val="0"/>
        <w:rPr>
          <w:sz w:val="24"/>
          <w:lang w:val="fi-FI"/>
        </w:rPr>
      </w:pPr>
      <w:r w:rsidRPr="0088542E">
        <w:rPr>
          <w:sz w:val="24"/>
          <w:lang w:val="et-EE" w:bidi="et-EE"/>
        </w:rPr>
        <w:t>soovides edasi arendada majandussuhteid ja edendada maksukoostööd;</w:t>
      </w:r>
    </w:p>
    <w:p w14:paraId="0999F836" w14:textId="77777777" w:rsidR="006B40E1" w:rsidRPr="0088542E" w:rsidRDefault="006B40E1" w:rsidP="006B40E1">
      <w:pPr>
        <w:autoSpaceDE w:val="0"/>
        <w:autoSpaceDN w:val="0"/>
        <w:adjustRightInd w:val="0"/>
        <w:rPr>
          <w:sz w:val="24"/>
          <w:lang w:val="fi-FI"/>
        </w:rPr>
      </w:pPr>
    </w:p>
    <w:p w14:paraId="72D3EC02" w14:textId="00E51E3B" w:rsidR="007D1B36" w:rsidRPr="0088542E" w:rsidRDefault="00AD7C5A" w:rsidP="001836C7">
      <w:pPr>
        <w:autoSpaceDE w:val="0"/>
        <w:autoSpaceDN w:val="0"/>
        <w:adjustRightInd w:val="0"/>
        <w:jc w:val="both"/>
        <w:rPr>
          <w:sz w:val="24"/>
          <w:lang w:val="fi-FI"/>
        </w:rPr>
      </w:pPr>
      <w:r w:rsidRPr="0088542E">
        <w:rPr>
          <w:sz w:val="24"/>
          <w:lang w:val="et-EE" w:bidi="et-EE"/>
        </w:rPr>
        <w:t xml:space="preserve">kavatsedes sõlmida tulu- ja kapitalimaksudega </w:t>
      </w:r>
      <w:proofErr w:type="spellStart"/>
      <w:r w:rsidRPr="0088542E">
        <w:rPr>
          <w:sz w:val="24"/>
          <w:lang w:val="et-EE" w:bidi="et-EE"/>
        </w:rPr>
        <w:t>topeltmaksustamise</w:t>
      </w:r>
      <w:proofErr w:type="spellEnd"/>
      <w:r w:rsidRPr="0088542E">
        <w:rPr>
          <w:sz w:val="24"/>
          <w:lang w:val="et-EE" w:bidi="et-EE"/>
        </w:rPr>
        <w:t xml:space="preserve"> vältimise lepingu, ilma et see tooks kaasa </w:t>
      </w:r>
      <w:r w:rsidR="008B6082">
        <w:rPr>
          <w:sz w:val="24"/>
          <w:lang w:val="et-EE" w:bidi="et-EE"/>
        </w:rPr>
        <w:t xml:space="preserve">võimalusi </w:t>
      </w:r>
      <w:r w:rsidRPr="0088542E">
        <w:rPr>
          <w:sz w:val="24"/>
          <w:lang w:val="et-EE" w:bidi="et-EE"/>
        </w:rPr>
        <w:t>tulu maksustamata jätmis</w:t>
      </w:r>
      <w:r w:rsidR="008B6082">
        <w:rPr>
          <w:sz w:val="24"/>
          <w:lang w:val="et-EE" w:bidi="et-EE"/>
        </w:rPr>
        <w:t>eks</w:t>
      </w:r>
      <w:r w:rsidRPr="0088542E">
        <w:rPr>
          <w:sz w:val="24"/>
          <w:lang w:val="et-EE" w:bidi="et-EE"/>
        </w:rPr>
        <w:t xml:space="preserve"> või maksusumma vähendamis</w:t>
      </w:r>
      <w:r w:rsidR="008B6082">
        <w:rPr>
          <w:sz w:val="24"/>
          <w:lang w:val="et-EE" w:bidi="et-EE"/>
        </w:rPr>
        <w:t>eks</w:t>
      </w:r>
      <w:r w:rsidRPr="0088542E">
        <w:rPr>
          <w:sz w:val="24"/>
          <w:lang w:val="et-EE" w:bidi="et-EE"/>
        </w:rPr>
        <w:t xml:space="preserve"> maksupettuste või maksudest hoidumise kaudu (sealhulgas maksulepingu kuritarvitustega, mille eesmärk on kolmandate jurisdiktsioonide residentidele </w:t>
      </w:r>
      <w:r w:rsidR="008B6082">
        <w:rPr>
          <w:sz w:val="24"/>
          <w:lang w:val="et-EE" w:bidi="et-EE"/>
        </w:rPr>
        <w:t xml:space="preserve">selles </w:t>
      </w:r>
      <w:r w:rsidRPr="0088542E">
        <w:rPr>
          <w:sz w:val="24"/>
          <w:lang w:val="et-EE" w:bidi="et-EE"/>
        </w:rPr>
        <w:t>lepingus sätestatud soodustuste võimaldamine),</w:t>
      </w:r>
    </w:p>
    <w:p w14:paraId="4711F200" w14:textId="77777777" w:rsidR="006B40E1" w:rsidRPr="0088542E" w:rsidRDefault="006B40E1" w:rsidP="007D1B36">
      <w:pPr>
        <w:rPr>
          <w:sz w:val="24"/>
          <w:lang w:val="fi-FI"/>
        </w:rPr>
      </w:pPr>
    </w:p>
    <w:p w14:paraId="167DCBC9" w14:textId="77777777" w:rsidR="007D1B36" w:rsidRPr="0088542E" w:rsidRDefault="00AD7C5A" w:rsidP="007D1B36">
      <w:pPr>
        <w:rPr>
          <w:sz w:val="24"/>
          <w:lang w:val="fi-FI"/>
        </w:rPr>
      </w:pPr>
      <w:r w:rsidRPr="0088542E">
        <w:rPr>
          <w:sz w:val="24"/>
          <w:lang w:val="et-EE" w:bidi="et-EE"/>
        </w:rPr>
        <w:t>on kokku leppinud järgmises.</w:t>
      </w:r>
    </w:p>
    <w:p w14:paraId="72FF9311" w14:textId="77777777" w:rsidR="00514290" w:rsidRPr="0088542E" w:rsidRDefault="00514290" w:rsidP="00514290">
      <w:pPr>
        <w:pStyle w:val="Absatztext"/>
        <w:spacing w:before="0"/>
        <w:ind w:firstLine="0"/>
        <w:rPr>
          <w:sz w:val="24"/>
          <w:szCs w:val="24"/>
          <w:lang w:val="fi-FI"/>
        </w:rPr>
      </w:pPr>
    </w:p>
    <w:p w14:paraId="51B9E418" w14:textId="77777777" w:rsidR="00514290" w:rsidRPr="0088542E" w:rsidRDefault="00514290" w:rsidP="00514290">
      <w:pPr>
        <w:pStyle w:val="Absatztext"/>
        <w:spacing w:before="0"/>
        <w:ind w:firstLine="0"/>
        <w:rPr>
          <w:sz w:val="24"/>
          <w:szCs w:val="24"/>
          <w:lang w:val="fi-FI"/>
        </w:rPr>
      </w:pPr>
    </w:p>
    <w:p w14:paraId="4B5BCA54" w14:textId="77777777" w:rsidR="0088542E" w:rsidRDefault="0088542E">
      <w:pPr>
        <w:spacing w:after="200" w:line="276" w:lineRule="auto"/>
        <w:rPr>
          <w:rFonts w:eastAsia="Calibri"/>
          <w:b/>
          <w:sz w:val="24"/>
          <w:lang w:val="et-EE" w:bidi="et-EE"/>
        </w:rPr>
      </w:pPr>
      <w:r>
        <w:rPr>
          <w:rFonts w:eastAsia="Calibri"/>
          <w:b/>
          <w:sz w:val="24"/>
          <w:lang w:val="et-EE" w:bidi="et-EE"/>
        </w:rPr>
        <w:br w:type="page"/>
      </w:r>
    </w:p>
    <w:p w14:paraId="63703C5E" w14:textId="6AA15C38" w:rsidR="00514290" w:rsidRPr="0088542E" w:rsidRDefault="00514290" w:rsidP="00514290">
      <w:pPr>
        <w:jc w:val="center"/>
        <w:rPr>
          <w:b/>
          <w:sz w:val="24"/>
          <w:lang w:val="fi-FI"/>
        </w:rPr>
      </w:pPr>
      <w:r w:rsidRPr="0088542E">
        <w:rPr>
          <w:rFonts w:eastAsia="Calibri"/>
          <w:b/>
          <w:sz w:val="24"/>
          <w:lang w:val="et-EE" w:bidi="et-EE"/>
        </w:rPr>
        <w:lastRenderedPageBreak/>
        <w:t>Artikkel 1</w:t>
      </w:r>
    </w:p>
    <w:p w14:paraId="63C8BF35" w14:textId="77777777" w:rsidR="00514290" w:rsidRPr="0088542E" w:rsidRDefault="00514290" w:rsidP="00514290">
      <w:pPr>
        <w:jc w:val="center"/>
        <w:rPr>
          <w:b/>
          <w:sz w:val="24"/>
          <w:lang w:val="fi-FI"/>
        </w:rPr>
      </w:pPr>
      <w:r w:rsidRPr="0088542E">
        <w:rPr>
          <w:rFonts w:eastAsia="Calibri"/>
          <w:b/>
          <w:sz w:val="24"/>
          <w:lang w:val="et-EE" w:bidi="et-EE"/>
        </w:rPr>
        <w:t>Lepingu subjekt</w:t>
      </w:r>
    </w:p>
    <w:p w14:paraId="275C4506" w14:textId="77777777" w:rsidR="00514290" w:rsidRPr="0088542E" w:rsidRDefault="00514290" w:rsidP="001836C7">
      <w:pPr>
        <w:jc w:val="both"/>
        <w:rPr>
          <w:sz w:val="24"/>
          <w:lang w:val="fi-FI"/>
        </w:rPr>
      </w:pPr>
    </w:p>
    <w:p w14:paraId="19D0B8D2" w14:textId="77777777" w:rsidR="00514290" w:rsidRPr="0088542E" w:rsidRDefault="00B43E41" w:rsidP="001836C7">
      <w:pPr>
        <w:tabs>
          <w:tab w:val="left" w:pos="426"/>
        </w:tabs>
        <w:jc w:val="both"/>
        <w:rPr>
          <w:sz w:val="24"/>
          <w:lang w:val="fi-FI"/>
        </w:rPr>
      </w:pPr>
      <w:r w:rsidRPr="0088542E">
        <w:rPr>
          <w:sz w:val="24"/>
          <w:lang w:val="et-EE" w:bidi="et-EE"/>
        </w:rPr>
        <w:t>1.</w:t>
      </w:r>
      <w:r w:rsidRPr="0088542E">
        <w:rPr>
          <w:sz w:val="24"/>
          <w:lang w:val="et-EE" w:bidi="et-EE"/>
        </w:rPr>
        <w:tab/>
        <w:t>Lepingut kohaldatakse sellele isikule, kes on ühe või mõlema lepinguosalise riigi resident.</w:t>
      </w:r>
    </w:p>
    <w:p w14:paraId="774F0842" w14:textId="77777777" w:rsidR="00514290" w:rsidRPr="0088542E" w:rsidRDefault="00514290" w:rsidP="001836C7">
      <w:pPr>
        <w:tabs>
          <w:tab w:val="left" w:pos="426"/>
        </w:tabs>
        <w:jc w:val="both"/>
        <w:rPr>
          <w:sz w:val="24"/>
          <w:lang w:val="fi-FI"/>
        </w:rPr>
      </w:pPr>
    </w:p>
    <w:p w14:paraId="5463075A" w14:textId="483A1E1C" w:rsidR="00514290" w:rsidRPr="007B6189" w:rsidRDefault="007D1B36" w:rsidP="003F1C43">
      <w:pPr>
        <w:tabs>
          <w:tab w:val="left" w:pos="426"/>
        </w:tabs>
        <w:jc w:val="both"/>
        <w:rPr>
          <w:sz w:val="24"/>
          <w:lang w:val="et-EE"/>
        </w:rPr>
      </w:pPr>
      <w:r w:rsidRPr="007B6189">
        <w:rPr>
          <w:sz w:val="24"/>
          <w:lang w:val="et-EE" w:bidi="et-EE"/>
        </w:rPr>
        <w:t>2.</w:t>
      </w:r>
      <w:r w:rsidRPr="007B6189">
        <w:rPr>
          <w:sz w:val="24"/>
          <w:lang w:val="et-EE" w:bidi="et-EE"/>
        </w:rPr>
        <w:tab/>
      </w:r>
      <w:r w:rsidR="003F1C43" w:rsidRPr="007B6189">
        <w:rPr>
          <w:rFonts w:ascii="TimesNewRomanPSMT" w:hAnsi="TimesNewRomanPSMT" w:cs="TimesNewRomanPSMT"/>
          <w:spacing w:val="-3"/>
          <w:kern w:val="1"/>
          <w:sz w:val="24"/>
          <w:lang w:val="et-EE"/>
        </w:rPr>
        <w:t>Lepingus loetakse lepinguosalise riigi maksuseaduste alusel täielikult või osaliselt maksustamise mõttes läbipaistva üksuse tulu või sellise üksuse kaudu saadud tulu lepinguosalise riigi residendi tuluks vaid ulatuses, milles see lepinguosaline riik käsitab seda tulu maksustamise eesmärgil selle lepinguosalise riigi residendi tuluna.</w:t>
      </w:r>
    </w:p>
    <w:p w14:paraId="761DFA55" w14:textId="77777777" w:rsidR="00A35C68" w:rsidRDefault="00A35C68" w:rsidP="00514290">
      <w:pPr>
        <w:rPr>
          <w:sz w:val="24"/>
          <w:lang w:val="fi-FI"/>
        </w:rPr>
      </w:pPr>
    </w:p>
    <w:p w14:paraId="0380BAF2" w14:textId="77777777" w:rsidR="003F1C43" w:rsidRPr="0088542E" w:rsidRDefault="003F1C43" w:rsidP="00514290">
      <w:pPr>
        <w:rPr>
          <w:sz w:val="24"/>
          <w:lang w:val="fi-FI"/>
        </w:rPr>
      </w:pPr>
    </w:p>
    <w:p w14:paraId="77198BA2" w14:textId="77777777" w:rsidR="00514290" w:rsidRPr="0088542E" w:rsidRDefault="00514290" w:rsidP="00514290">
      <w:pPr>
        <w:jc w:val="center"/>
        <w:rPr>
          <w:b/>
          <w:sz w:val="24"/>
          <w:lang w:val="fi-FI"/>
        </w:rPr>
      </w:pPr>
      <w:r w:rsidRPr="0088542E">
        <w:rPr>
          <w:rFonts w:eastAsia="Calibri"/>
          <w:b/>
          <w:sz w:val="24"/>
          <w:lang w:val="et-EE" w:bidi="et-EE"/>
        </w:rPr>
        <w:t>Artikkel 2</w:t>
      </w:r>
    </w:p>
    <w:p w14:paraId="2A0EB054" w14:textId="77777777" w:rsidR="00514290" w:rsidRPr="0088542E" w:rsidRDefault="00514290" w:rsidP="00514290">
      <w:pPr>
        <w:jc w:val="center"/>
        <w:rPr>
          <w:b/>
          <w:sz w:val="24"/>
          <w:lang w:val="fi-FI"/>
        </w:rPr>
      </w:pPr>
      <w:r w:rsidRPr="0088542E">
        <w:rPr>
          <w:rFonts w:eastAsia="Calibri"/>
          <w:b/>
          <w:sz w:val="24"/>
          <w:lang w:val="et-EE" w:bidi="et-EE"/>
        </w:rPr>
        <w:t>Lepingu ese</w:t>
      </w:r>
    </w:p>
    <w:p w14:paraId="108F3E57" w14:textId="77777777" w:rsidR="00514290" w:rsidRPr="0088542E" w:rsidRDefault="00514290" w:rsidP="001836C7">
      <w:pPr>
        <w:pStyle w:val="Absatztext"/>
        <w:spacing w:before="0"/>
        <w:ind w:firstLine="0"/>
        <w:jc w:val="both"/>
        <w:rPr>
          <w:sz w:val="24"/>
          <w:szCs w:val="24"/>
          <w:lang w:val="fi-FI"/>
        </w:rPr>
      </w:pPr>
    </w:p>
    <w:p w14:paraId="62574F71" w14:textId="3B6450ED"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Lepingut kohaldatakse lepinguosalise riigi, selle kohaliku omavalitsuse üksuse või muu haldusüksuse kehtestatud tulu- ja kapitalimaksudele, sõltumata nende kogumise viisist.</w:t>
      </w:r>
    </w:p>
    <w:p w14:paraId="4A8F98F6" w14:textId="77777777" w:rsidR="00514290" w:rsidRPr="0088542E" w:rsidRDefault="00514290" w:rsidP="001836C7">
      <w:pPr>
        <w:tabs>
          <w:tab w:val="left" w:pos="426"/>
        </w:tabs>
        <w:jc w:val="both"/>
        <w:rPr>
          <w:sz w:val="24"/>
          <w:lang w:val="fi-FI"/>
        </w:rPr>
      </w:pPr>
    </w:p>
    <w:p w14:paraId="01EBF953" w14:textId="1D801713"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 xml:space="preserve">Tulu- ja kapitalimaksuna käsitatakse tulult või </w:t>
      </w:r>
      <w:r w:rsidR="00027BCB">
        <w:rPr>
          <w:sz w:val="24"/>
          <w:lang w:val="et-EE" w:bidi="et-EE"/>
        </w:rPr>
        <w:t xml:space="preserve">varalt või nende </w:t>
      </w:r>
      <w:r w:rsidRPr="0088542E">
        <w:rPr>
          <w:sz w:val="24"/>
          <w:lang w:val="et-EE" w:bidi="et-EE"/>
        </w:rPr>
        <w:t>osa</w:t>
      </w:r>
      <w:r w:rsidR="00027BCB">
        <w:rPr>
          <w:sz w:val="24"/>
          <w:lang w:val="et-EE" w:bidi="et-EE"/>
        </w:rPr>
        <w:t>de</w:t>
      </w:r>
      <w:r w:rsidRPr="0088542E">
        <w:rPr>
          <w:sz w:val="24"/>
          <w:lang w:val="et-EE" w:bidi="et-EE"/>
        </w:rPr>
        <w:t>lt, sealhulgas vallas</w:t>
      </w:r>
      <w:r w:rsidR="00027BCB">
        <w:rPr>
          <w:sz w:val="24"/>
          <w:lang w:val="et-EE" w:bidi="et-EE"/>
        </w:rPr>
        <w:t>-</w:t>
      </w:r>
      <w:r w:rsidRPr="0088542E">
        <w:rPr>
          <w:sz w:val="24"/>
          <w:lang w:val="et-EE" w:bidi="et-EE"/>
        </w:rPr>
        <w:t xml:space="preserve"> või kinnisvara võõrandamisest saadud kasult võetavat maksu.</w:t>
      </w:r>
    </w:p>
    <w:p w14:paraId="54C8A477" w14:textId="77777777" w:rsidR="00514290" w:rsidRPr="0088542E" w:rsidRDefault="00514290" w:rsidP="001836C7">
      <w:pPr>
        <w:tabs>
          <w:tab w:val="left" w:pos="426"/>
        </w:tabs>
        <w:jc w:val="both"/>
        <w:rPr>
          <w:sz w:val="24"/>
          <w:lang w:val="fi-FI"/>
        </w:rPr>
      </w:pPr>
    </w:p>
    <w:p w14:paraId="305A55BB" w14:textId="35E4A621" w:rsidR="00514290" w:rsidRPr="0088542E" w:rsidRDefault="00514290" w:rsidP="001836C7">
      <w:pPr>
        <w:tabs>
          <w:tab w:val="left" w:pos="426"/>
        </w:tabs>
        <w:jc w:val="both"/>
        <w:rPr>
          <w:sz w:val="24"/>
          <w:lang w:val="et-EE" w:bidi="et-EE"/>
        </w:rPr>
      </w:pPr>
      <w:r w:rsidRPr="0088542E">
        <w:rPr>
          <w:sz w:val="24"/>
          <w:lang w:val="et-EE" w:bidi="et-EE"/>
        </w:rPr>
        <w:t>3.</w:t>
      </w:r>
      <w:r w:rsidRPr="0088542E">
        <w:rPr>
          <w:sz w:val="24"/>
          <w:lang w:val="et-EE" w:bidi="et-EE"/>
        </w:rPr>
        <w:tab/>
        <w:t>Maksud, millele käesolevat lepingut eelkõige kohaldatakse, on:</w:t>
      </w:r>
    </w:p>
    <w:p w14:paraId="1FC61EC6" w14:textId="77777777" w:rsidR="001836C7" w:rsidRPr="0088542E" w:rsidRDefault="001836C7" w:rsidP="001836C7">
      <w:pPr>
        <w:tabs>
          <w:tab w:val="left" w:pos="426"/>
        </w:tabs>
        <w:jc w:val="both"/>
        <w:rPr>
          <w:sz w:val="24"/>
          <w:lang w:val="fi-FI"/>
        </w:rPr>
      </w:pPr>
    </w:p>
    <w:p w14:paraId="1A94F715" w14:textId="372411AE" w:rsidR="00514290" w:rsidRPr="0088542E" w:rsidRDefault="00314489" w:rsidP="001836C7">
      <w:pPr>
        <w:pStyle w:val="Buchstabentext"/>
        <w:tabs>
          <w:tab w:val="left" w:pos="851"/>
        </w:tabs>
        <w:spacing w:before="0"/>
        <w:ind w:left="426" w:firstLine="0"/>
        <w:jc w:val="both"/>
        <w:rPr>
          <w:sz w:val="24"/>
          <w:szCs w:val="24"/>
          <w:lang w:val="fi-FI"/>
        </w:rPr>
      </w:pPr>
      <w:r>
        <w:rPr>
          <w:rFonts w:eastAsia="Calibri"/>
          <w:sz w:val="24"/>
          <w:szCs w:val="24"/>
          <w:lang w:val="et-EE" w:bidi="et-EE"/>
        </w:rPr>
        <w:t>a</w:t>
      </w:r>
      <w:r w:rsidR="003A7502" w:rsidRPr="0088542E">
        <w:rPr>
          <w:rFonts w:eastAsia="Calibri"/>
          <w:sz w:val="24"/>
          <w:szCs w:val="24"/>
          <w:lang w:val="et-EE" w:bidi="et-EE"/>
        </w:rPr>
        <w:t>)</w:t>
      </w:r>
      <w:r w:rsidR="003A7502" w:rsidRPr="0088542E">
        <w:rPr>
          <w:rFonts w:eastAsia="Calibri"/>
          <w:sz w:val="24"/>
          <w:szCs w:val="24"/>
          <w:lang w:val="et-EE" w:bidi="et-EE"/>
        </w:rPr>
        <w:tab/>
        <w:t>Liechtensteinis:</w:t>
      </w:r>
    </w:p>
    <w:p w14:paraId="5FD799DF" w14:textId="58E80B89"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r>
      <w:r w:rsidR="00A71FCE">
        <w:rPr>
          <w:rFonts w:eastAsia="Calibri"/>
          <w:sz w:val="24"/>
          <w:szCs w:val="24"/>
          <w:lang w:val="et-EE" w:bidi="et-EE"/>
        </w:rPr>
        <w:t>füüsilise isiku</w:t>
      </w:r>
      <w:r w:rsidRPr="0088542E">
        <w:rPr>
          <w:rFonts w:eastAsia="Calibri"/>
          <w:sz w:val="24"/>
          <w:szCs w:val="24"/>
          <w:lang w:val="et-EE" w:bidi="et-EE"/>
        </w:rPr>
        <w:t xml:space="preserve"> tulumaks (</w:t>
      </w:r>
      <w:proofErr w:type="spellStart"/>
      <w:r w:rsidRPr="0088542E">
        <w:rPr>
          <w:rFonts w:eastAsia="Calibri"/>
          <w:i/>
          <w:sz w:val="24"/>
          <w:szCs w:val="24"/>
          <w:lang w:val="et-EE" w:bidi="et-EE"/>
        </w:rPr>
        <w:t>Erwerbssteuer</w:t>
      </w:r>
      <w:proofErr w:type="spellEnd"/>
      <w:r w:rsidRPr="0088542E">
        <w:rPr>
          <w:rFonts w:eastAsia="Calibri"/>
          <w:sz w:val="24"/>
          <w:szCs w:val="24"/>
          <w:lang w:val="et-EE" w:bidi="et-EE"/>
        </w:rPr>
        <w:t>);</w:t>
      </w:r>
    </w:p>
    <w:p w14:paraId="6D36F785" w14:textId="37AA586F"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w:t>
      </w:r>
      <w:r w:rsidRPr="0088542E">
        <w:rPr>
          <w:rFonts w:eastAsia="Calibri"/>
          <w:sz w:val="24"/>
          <w:szCs w:val="24"/>
          <w:lang w:val="et-EE" w:bidi="et-EE"/>
        </w:rPr>
        <w:tab/>
      </w:r>
      <w:r w:rsidR="00DC5B5D">
        <w:rPr>
          <w:rFonts w:eastAsia="Calibri"/>
          <w:sz w:val="24"/>
          <w:szCs w:val="24"/>
          <w:lang w:val="et-EE" w:bidi="et-EE"/>
        </w:rPr>
        <w:t>juriidilise isiku</w:t>
      </w:r>
      <w:r w:rsidRPr="0088542E">
        <w:rPr>
          <w:rFonts w:eastAsia="Calibri"/>
          <w:sz w:val="24"/>
          <w:szCs w:val="24"/>
          <w:lang w:val="et-EE" w:bidi="et-EE"/>
        </w:rPr>
        <w:t xml:space="preserve"> tulumaks (</w:t>
      </w:r>
      <w:proofErr w:type="spellStart"/>
      <w:r w:rsidRPr="0088542E">
        <w:rPr>
          <w:rFonts w:eastAsia="Calibri"/>
          <w:i/>
          <w:sz w:val="24"/>
          <w:szCs w:val="24"/>
          <w:lang w:val="et-EE" w:bidi="et-EE"/>
        </w:rPr>
        <w:t>Ertragssteuer</w:t>
      </w:r>
      <w:proofErr w:type="spellEnd"/>
      <w:r w:rsidRPr="0088542E">
        <w:rPr>
          <w:rFonts w:eastAsia="Calibri"/>
          <w:sz w:val="24"/>
          <w:szCs w:val="24"/>
          <w:lang w:val="et-EE" w:bidi="et-EE"/>
        </w:rPr>
        <w:t>);</w:t>
      </w:r>
    </w:p>
    <w:p w14:paraId="70C29EA7" w14:textId="5F81D54E"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iii)</w:t>
      </w:r>
      <w:r w:rsidRPr="0088542E">
        <w:rPr>
          <w:rFonts w:eastAsia="Calibri"/>
          <w:sz w:val="24"/>
          <w:szCs w:val="24"/>
          <w:lang w:val="et-EE" w:bidi="et-EE"/>
        </w:rPr>
        <w:tab/>
        <w:t xml:space="preserve">kinnisvara </w:t>
      </w:r>
      <w:r w:rsidR="00027BCB">
        <w:rPr>
          <w:rFonts w:eastAsia="Calibri"/>
          <w:sz w:val="24"/>
          <w:szCs w:val="24"/>
          <w:lang w:val="et-EE" w:bidi="et-EE"/>
        </w:rPr>
        <w:t>võõrandamisel saadud kasu</w:t>
      </w:r>
      <w:r w:rsidR="00680113">
        <w:rPr>
          <w:rFonts w:eastAsia="Calibri"/>
          <w:sz w:val="24"/>
          <w:szCs w:val="24"/>
          <w:lang w:val="et-EE" w:bidi="et-EE"/>
        </w:rPr>
        <w:t>lt</w:t>
      </w:r>
      <w:r w:rsidR="004D74F6">
        <w:rPr>
          <w:rFonts w:eastAsia="Calibri"/>
          <w:sz w:val="24"/>
          <w:szCs w:val="24"/>
          <w:lang w:val="et-EE" w:bidi="et-EE"/>
        </w:rPr>
        <w:t xml:space="preserve"> võetav</w:t>
      </w:r>
      <w:r w:rsidRPr="0088542E">
        <w:rPr>
          <w:rFonts w:eastAsia="Calibri"/>
          <w:sz w:val="24"/>
          <w:szCs w:val="24"/>
          <w:lang w:val="et-EE" w:bidi="et-EE"/>
        </w:rPr>
        <w:t xml:space="preserve"> maks (</w:t>
      </w:r>
      <w:proofErr w:type="spellStart"/>
      <w:r w:rsidRPr="0088542E">
        <w:rPr>
          <w:rFonts w:eastAsia="Calibri"/>
          <w:i/>
          <w:sz w:val="24"/>
          <w:szCs w:val="24"/>
          <w:lang w:val="et-EE" w:bidi="et-EE"/>
        </w:rPr>
        <w:t>Grundstücksgewinnsteuer</w:t>
      </w:r>
      <w:proofErr w:type="spellEnd"/>
      <w:r w:rsidRPr="0088542E">
        <w:rPr>
          <w:rFonts w:eastAsia="Calibri"/>
          <w:sz w:val="24"/>
          <w:szCs w:val="24"/>
          <w:lang w:val="et-EE" w:bidi="et-EE"/>
        </w:rPr>
        <w:t>) ja</w:t>
      </w:r>
    </w:p>
    <w:p w14:paraId="754D57E3" w14:textId="77777777" w:rsidR="00514290" w:rsidRPr="0088542E" w:rsidRDefault="00514290" w:rsidP="001836C7">
      <w:pPr>
        <w:pStyle w:val="Buchstabe-Aufzhlung"/>
        <w:tabs>
          <w:tab w:val="left" w:pos="1276"/>
        </w:tabs>
        <w:spacing w:before="0"/>
        <w:ind w:left="851" w:firstLine="0"/>
        <w:jc w:val="both"/>
        <w:rPr>
          <w:sz w:val="24"/>
          <w:szCs w:val="24"/>
          <w:lang w:val="de-CH"/>
        </w:rPr>
      </w:pPr>
      <w:r w:rsidRPr="0088542E">
        <w:rPr>
          <w:rFonts w:eastAsia="Calibri"/>
          <w:sz w:val="24"/>
          <w:szCs w:val="24"/>
          <w:lang w:val="et-EE" w:bidi="et-EE"/>
        </w:rPr>
        <w:t>iv)</w:t>
      </w:r>
      <w:r w:rsidRPr="0088542E">
        <w:rPr>
          <w:rFonts w:eastAsia="Calibri"/>
          <w:sz w:val="24"/>
          <w:szCs w:val="24"/>
          <w:lang w:val="et-EE" w:bidi="et-EE"/>
        </w:rPr>
        <w:tab/>
        <w:t>varamaks (</w:t>
      </w:r>
      <w:proofErr w:type="spellStart"/>
      <w:r w:rsidRPr="0088542E">
        <w:rPr>
          <w:rFonts w:eastAsia="Calibri"/>
          <w:i/>
          <w:sz w:val="24"/>
          <w:szCs w:val="24"/>
          <w:lang w:val="et-EE" w:bidi="et-EE"/>
        </w:rPr>
        <w:t>Vermögenssteuer</w:t>
      </w:r>
      <w:proofErr w:type="spellEnd"/>
      <w:r w:rsidRPr="0088542E">
        <w:rPr>
          <w:rFonts w:eastAsia="Calibri"/>
          <w:sz w:val="24"/>
          <w:szCs w:val="24"/>
          <w:lang w:val="et-EE" w:bidi="et-EE"/>
        </w:rPr>
        <w:t>)</w:t>
      </w:r>
    </w:p>
    <w:p w14:paraId="33319CF9" w14:textId="5BCBE48C" w:rsidR="00514290" w:rsidRDefault="00514290" w:rsidP="00232484">
      <w:pPr>
        <w:pStyle w:val="Buchstabe-Aufzhlung"/>
        <w:tabs>
          <w:tab w:val="left" w:pos="1276"/>
        </w:tabs>
        <w:spacing w:before="0"/>
        <w:ind w:left="851" w:firstLine="0"/>
        <w:rPr>
          <w:rFonts w:eastAsia="Calibri"/>
          <w:sz w:val="24"/>
          <w:szCs w:val="24"/>
          <w:lang w:val="et-EE" w:bidi="et-EE"/>
        </w:rPr>
      </w:pPr>
      <w:r w:rsidRPr="0088542E">
        <w:rPr>
          <w:rFonts w:eastAsia="Calibri"/>
          <w:sz w:val="24"/>
          <w:szCs w:val="24"/>
          <w:lang w:val="et-EE" w:bidi="et-EE"/>
        </w:rPr>
        <w:t xml:space="preserve">(edaspidi </w:t>
      </w:r>
      <w:r w:rsidRPr="0088542E">
        <w:rPr>
          <w:rFonts w:eastAsia="Calibri"/>
          <w:i/>
          <w:sz w:val="24"/>
          <w:szCs w:val="24"/>
          <w:lang w:val="et-EE" w:bidi="et-EE"/>
        </w:rPr>
        <w:t>Liechtensteini maks</w:t>
      </w:r>
      <w:r w:rsidRPr="0088542E">
        <w:rPr>
          <w:rFonts w:eastAsia="Calibri"/>
          <w:sz w:val="24"/>
          <w:szCs w:val="24"/>
          <w:lang w:val="et-EE" w:bidi="et-EE"/>
        </w:rPr>
        <w:t>)</w:t>
      </w:r>
      <w:r w:rsidR="00314489">
        <w:rPr>
          <w:rFonts w:eastAsia="Calibri"/>
          <w:sz w:val="24"/>
          <w:szCs w:val="24"/>
          <w:lang w:val="et-EE" w:bidi="et-EE"/>
        </w:rPr>
        <w:t>;</w:t>
      </w:r>
    </w:p>
    <w:p w14:paraId="334521D6" w14:textId="77777777" w:rsidR="00314489" w:rsidRDefault="00314489" w:rsidP="00232484">
      <w:pPr>
        <w:pStyle w:val="Buchstabe-Aufzhlung"/>
        <w:tabs>
          <w:tab w:val="left" w:pos="1276"/>
        </w:tabs>
        <w:spacing w:before="0"/>
        <w:ind w:left="851" w:firstLine="0"/>
        <w:rPr>
          <w:rFonts w:eastAsia="Calibri"/>
          <w:sz w:val="24"/>
          <w:szCs w:val="24"/>
          <w:lang w:val="et-EE" w:bidi="et-EE"/>
        </w:rPr>
      </w:pPr>
    </w:p>
    <w:p w14:paraId="775FB8D4" w14:textId="319EBE5F" w:rsidR="00314489" w:rsidRPr="0088542E" w:rsidRDefault="00314489" w:rsidP="00314489">
      <w:pPr>
        <w:pStyle w:val="Buchstabentext"/>
        <w:tabs>
          <w:tab w:val="left" w:pos="851"/>
        </w:tabs>
        <w:spacing w:before="0"/>
        <w:ind w:left="426" w:firstLine="0"/>
        <w:rPr>
          <w:sz w:val="24"/>
          <w:szCs w:val="24"/>
          <w:lang w:val="fi-FI"/>
        </w:rPr>
      </w:pPr>
      <w:r>
        <w:rPr>
          <w:rFonts w:eastAsia="Calibri"/>
          <w:sz w:val="24"/>
          <w:szCs w:val="24"/>
          <w:lang w:val="et-EE" w:bidi="et-EE"/>
        </w:rPr>
        <w:t>b</w:t>
      </w:r>
      <w:r w:rsidRPr="0088542E">
        <w:rPr>
          <w:rFonts w:eastAsia="Calibri"/>
          <w:sz w:val="24"/>
          <w:szCs w:val="24"/>
          <w:lang w:val="et-EE" w:bidi="et-EE"/>
        </w:rPr>
        <w:t>)</w:t>
      </w:r>
      <w:r w:rsidRPr="0088542E">
        <w:rPr>
          <w:rFonts w:eastAsia="Calibri"/>
          <w:sz w:val="24"/>
          <w:szCs w:val="24"/>
          <w:lang w:val="et-EE" w:bidi="et-EE"/>
        </w:rPr>
        <w:tab/>
        <w:t>Eestis tulumaks</w:t>
      </w:r>
    </w:p>
    <w:p w14:paraId="2E428ADD" w14:textId="63A2B46B" w:rsidR="00314489" w:rsidRPr="0088542E" w:rsidRDefault="00314489" w:rsidP="00314489">
      <w:pPr>
        <w:pStyle w:val="Buchstabe-Aufzhlung"/>
        <w:tabs>
          <w:tab w:val="left" w:pos="1260"/>
        </w:tabs>
        <w:spacing w:before="0"/>
        <w:ind w:left="851" w:firstLine="0"/>
        <w:rPr>
          <w:rFonts w:eastAsia="Calibri"/>
          <w:sz w:val="24"/>
          <w:szCs w:val="24"/>
          <w:lang w:val="et-EE" w:bidi="et-EE"/>
        </w:rPr>
      </w:pPr>
      <w:r w:rsidRPr="0088542E">
        <w:rPr>
          <w:rFonts w:eastAsia="Calibri"/>
          <w:sz w:val="24"/>
          <w:szCs w:val="24"/>
          <w:lang w:val="et-EE" w:bidi="et-EE"/>
        </w:rPr>
        <w:t xml:space="preserve">(edaspidi </w:t>
      </w:r>
      <w:r w:rsidRPr="0088542E">
        <w:rPr>
          <w:rFonts w:eastAsia="Calibri"/>
          <w:i/>
          <w:sz w:val="24"/>
          <w:szCs w:val="24"/>
          <w:lang w:val="et-EE" w:bidi="et-EE"/>
        </w:rPr>
        <w:t>Eesti maks</w:t>
      </w:r>
      <w:r w:rsidRPr="0088542E">
        <w:rPr>
          <w:rFonts w:eastAsia="Calibri"/>
          <w:sz w:val="24"/>
          <w:szCs w:val="24"/>
          <w:lang w:val="et-EE" w:bidi="et-EE"/>
        </w:rPr>
        <w:t>)</w:t>
      </w:r>
      <w:r>
        <w:rPr>
          <w:rFonts w:eastAsia="Calibri"/>
          <w:sz w:val="24"/>
          <w:szCs w:val="24"/>
          <w:lang w:val="et-EE" w:bidi="et-EE"/>
        </w:rPr>
        <w:t>.</w:t>
      </w:r>
    </w:p>
    <w:p w14:paraId="02A87A83" w14:textId="77777777" w:rsidR="00514290" w:rsidRPr="0088542E" w:rsidRDefault="00514290" w:rsidP="006E5D90">
      <w:pPr>
        <w:tabs>
          <w:tab w:val="left" w:pos="426"/>
        </w:tabs>
        <w:rPr>
          <w:sz w:val="24"/>
          <w:lang w:val="fi-FI"/>
        </w:rPr>
      </w:pPr>
    </w:p>
    <w:p w14:paraId="147092EA" w14:textId="15A9F8EE" w:rsidR="00514290" w:rsidRPr="0088542E" w:rsidRDefault="00514290" w:rsidP="001836C7">
      <w:pPr>
        <w:tabs>
          <w:tab w:val="left" w:pos="426"/>
        </w:tabs>
        <w:jc w:val="both"/>
        <w:rPr>
          <w:sz w:val="24"/>
          <w:lang w:val="fi-FI"/>
        </w:rPr>
      </w:pPr>
      <w:r w:rsidRPr="0088542E">
        <w:rPr>
          <w:sz w:val="24"/>
          <w:lang w:val="et-EE" w:bidi="et-EE"/>
        </w:rPr>
        <w:t>4.</w:t>
      </w:r>
      <w:r w:rsidRPr="0088542E">
        <w:rPr>
          <w:sz w:val="24"/>
          <w:lang w:val="et-EE" w:bidi="et-EE"/>
        </w:rPr>
        <w:tab/>
        <w:t>Lepingut kohaldatakse ka samasele või sama laadi maksule, mis kehtestatakse olemasoleva maksu asemele või sellele lisaks pärast lepingu allakirjutamist. Lepinguosaliste riikide pädevad ametiisikud teevad teineteisele teatavaks asjaomaste maksuseaduste iga tähtsa muudatuse.</w:t>
      </w:r>
    </w:p>
    <w:p w14:paraId="3DC0CBA4" w14:textId="77777777" w:rsidR="00514290" w:rsidRPr="0088542E" w:rsidRDefault="00514290" w:rsidP="006E5D90">
      <w:pPr>
        <w:tabs>
          <w:tab w:val="left" w:pos="426"/>
        </w:tabs>
        <w:rPr>
          <w:sz w:val="24"/>
          <w:lang w:val="fi-FI"/>
        </w:rPr>
      </w:pPr>
    </w:p>
    <w:p w14:paraId="285118A3" w14:textId="77777777" w:rsidR="00514290" w:rsidRPr="0088542E" w:rsidRDefault="00514290" w:rsidP="006E5D90">
      <w:pPr>
        <w:tabs>
          <w:tab w:val="left" w:pos="426"/>
        </w:tabs>
        <w:rPr>
          <w:sz w:val="24"/>
          <w:lang w:val="fi-FI"/>
        </w:rPr>
      </w:pPr>
    </w:p>
    <w:p w14:paraId="4A2AF8AF" w14:textId="77777777" w:rsidR="00514290" w:rsidRPr="0088542E" w:rsidRDefault="00514290" w:rsidP="00514290">
      <w:pPr>
        <w:jc w:val="center"/>
        <w:rPr>
          <w:b/>
          <w:sz w:val="24"/>
          <w:lang w:val="fi-FI"/>
        </w:rPr>
      </w:pPr>
      <w:r w:rsidRPr="0088542E">
        <w:rPr>
          <w:rFonts w:eastAsia="Calibri"/>
          <w:b/>
          <w:sz w:val="24"/>
          <w:lang w:val="et-EE" w:bidi="et-EE"/>
        </w:rPr>
        <w:t>Artikkel 3</w:t>
      </w:r>
    </w:p>
    <w:p w14:paraId="6D9338BF" w14:textId="77777777" w:rsidR="00514290" w:rsidRPr="0088542E" w:rsidRDefault="00514290" w:rsidP="00514290">
      <w:pPr>
        <w:jc w:val="center"/>
        <w:rPr>
          <w:b/>
          <w:sz w:val="24"/>
          <w:lang w:val="fi-FI"/>
        </w:rPr>
      </w:pPr>
      <w:r w:rsidRPr="0088542E">
        <w:rPr>
          <w:rFonts w:eastAsia="Calibri"/>
          <w:b/>
          <w:sz w:val="24"/>
          <w:lang w:val="et-EE" w:bidi="et-EE"/>
        </w:rPr>
        <w:t>Põhimõisted</w:t>
      </w:r>
    </w:p>
    <w:p w14:paraId="43F4FC29" w14:textId="77777777" w:rsidR="00514290" w:rsidRPr="0088542E" w:rsidRDefault="00514290" w:rsidP="006E5D90">
      <w:pPr>
        <w:tabs>
          <w:tab w:val="left" w:pos="426"/>
        </w:tabs>
        <w:rPr>
          <w:sz w:val="24"/>
          <w:lang w:val="fi-FI"/>
        </w:rPr>
      </w:pPr>
    </w:p>
    <w:p w14:paraId="287A85A4" w14:textId="77777777"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Kui kontekst ei nõua teisiti, kasutatakse lepingus mõisteid järgmises tähenduses:</w:t>
      </w:r>
    </w:p>
    <w:p w14:paraId="25A38390"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0CFAE10A" w14:textId="13826256" w:rsidR="00514290" w:rsidRPr="0088542E" w:rsidRDefault="001C1195"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r>
      <w:r w:rsidR="00314489" w:rsidRPr="0088542E">
        <w:rPr>
          <w:rFonts w:eastAsia="Calibri"/>
          <w:i/>
          <w:sz w:val="24"/>
          <w:szCs w:val="24"/>
          <w:lang w:val="et-EE" w:bidi="et-EE"/>
        </w:rPr>
        <w:t>Liechtenstein</w:t>
      </w:r>
      <w:r w:rsidR="00314489" w:rsidRPr="0088542E">
        <w:rPr>
          <w:rFonts w:eastAsia="Calibri"/>
          <w:sz w:val="24"/>
          <w:szCs w:val="24"/>
          <w:lang w:val="et-EE" w:bidi="et-EE"/>
        </w:rPr>
        <w:t xml:space="preserve"> tähendab Liechtensteini Vürstiriiki ja geograafilises mõttes Liechtensteini Vürstiriigi suveräänset territooriumi rahvusvahelise õiguse ja </w:t>
      </w:r>
      <w:r w:rsidR="00314489">
        <w:rPr>
          <w:rFonts w:eastAsia="Calibri"/>
          <w:sz w:val="24"/>
          <w:szCs w:val="24"/>
          <w:lang w:val="et-EE" w:bidi="et-EE"/>
        </w:rPr>
        <w:t>riigisiseste</w:t>
      </w:r>
      <w:r w:rsidR="00314489" w:rsidRPr="0088542E">
        <w:rPr>
          <w:rFonts w:eastAsia="Calibri"/>
          <w:sz w:val="24"/>
          <w:szCs w:val="24"/>
          <w:lang w:val="et-EE" w:bidi="et-EE"/>
        </w:rPr>
        <w:t xml:space="preserve"> õigusaktide kohaselt;</w:t>
      </w:r>
    </w:p>
    <w:p w14:paraId="406683DA" w14:textId="06644442" w:rsidR="007B601D" w:rsidRPr="0088542E" w:rsidRDefault="007B601D" w:rsidP="001836C7">
      <w:pPr>
        <w:pStyle w:val="Buchstabentext"/>
        <w:tabs>
          <w:tab w:val="left" w:pos="851"/>
        </w:tabs>
        <w:spacing w:before="0"/>
        <w:ind w:left="426" w:firstLine="0"/>
        <w:jc w:val="both"/>
        <w:rPr>
          <w:sz w:val="24"/>
          <w:szCs w:val="24"/>
          <w:lang w:val="fi-FI"/>
        </w:rPr>
      </w:pPr>
    </w:p>
    <w:p w14:paraId="0F97F92E" w14:textId="0B9A9692" w:rsidR="00514290" w:rsidRPr="0088542E" w:rsidRDefault="001C1195"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r>
      <w:r w:rsidR="00314489" w:rsidRPr="0088542E">
        <w:rPr>
          <w:rFonts w:eastAsia="Calibri"/>
          <w:i/>
          <w:sz w:val="24"/>
          <w:szCs w:val="24"/>
          <w:lang w:val="et-EE" w:bidi="et-EE"/>
        </w:rPr>
        <w:t xml:space="preserve">Eesti </w:t>
      </w:r>
      <w:r w:rsidR="00314489" w:rsidRPr="0088542E">
        <w:rPr>
          <w:rFonts w:eastAsia="Calibri"/>
          <w:sz w:val="24"/>
          <w:szCs w:val="24"/>
          <w:lang w:val="et-EE" w:bidi="et-EE"/>
        </w:rPr>
        <w:t xml:space="preserve">tähendab Eesti Vabariiki ning geograafilises mõttes Eesti territooriumi ja territoriaalmerega külgnevaid alasid, sealhulgas merepõhja, </w:t>
      </w:r>
      <w:r w:rsidR="000B51B6">
        <w:rPr>
          <w:rFonts w:eastAsia="Calibri"/>
          <w:sz w:val="24"/>
          <w:szCs w:val="24"/>
          <w:lang w:val="et-EE" w:bidi="et-EE"/>
        </w:rPr>
        <w:t>maapõue</w:t>
      </w:r>
      <w:r w:rsidR="00314489" w:rsidRPr="0088542E">
        <w:rPr>
          <w:rFonts w:eastAsia="Calibri"/>
          <w:sz w:val="24"/>
          <w:szCs w:val="24"/>
          <w:lang w:val="et-EE" w:bidi="et-EE"/>
        </w:rPr>
        <w:t xml:space="preserve"> ja nende loodusvarasid, </w:t>
      </w:r>
      <w:r w:rsidR="009E7680">
        <w:rPr>
          <w:rFonts w:eastAsia="Calibri"/>
          <w:sz w:val="24"/>
          <w:szCs w:val="24"/>
          <w:lang w:val="et-EE" w:bidi="et-EE"/>
        </w:rPr>
        <w:t xml:space="preserve">mille </w:t>
      </w:r>
      <w:r w:rsidR="00FD6FB7" w:rsidRPr="00FD6FB7">
        <w:rPr>
          <w:rFonts w:eastAsia="Calibri"/>
          <w:sz w:val="24"/>
          <w:szCs w:val="24"/>
          <w:lang w:val="et-EE" w:bidi="et-EE"/>
        </w:rPr>
        <w:t>suhtes teostab Eesti riigisisese ja rahvusvahelise õiguse kohaselt suveräänseid õigusi ja jurisdiktsiooni</w:t>
      </w:r>
      <w:r w:rsidR="00314489" w:rsidRPr="0088542E">
        <w:rPr>
          <w:rFonts w:eastAsia="Calibri"/>
          <w:sz w:val="24"/>
          <w:szCs w:val="24"/>
          <w:lang w:val="et-EE" w:bidi="et-EE"/>
        </w:rPr>
        <w:t>;</w:t>
      </w:r>
    </w:p>
    <w:p w14:paraId="5B2AF050" w14:textId="19520D59" w:rsidR="001C1195" w:rsidRPr="0088542E" w:rsidRDefault="001C1195" w:rsidP="001836C7">
      <w:pPr>
        <w:pStyle w:val="Buchstabentext"/>
        <w:tabs>
          <w:tab w:val="left" w:pos="851"/>
        </w:tabs>
        <w:spacing w:before="0"/>
        <w:ind w:left="426" w:firstLine="0"/>
        <w:jc w:val="both"/>
        <w:rPr>
          <w:sz w:val="24"/>
          <w:szCs w:val="24"/>
          <w:lang w:val="fi-FI"/>
        </w:rPr>
      </w:pPr>
    </w:p>
    <w:p w14:paraId="7BD6D277" w14:textId="2582B051" w:rsidR="001C1195" w:rsidRPr="0088542E" w:rsidRDefault="001C1195"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r>
      <w:r w:rsidRPr="0088542E">
        <w:rPr>
          <w:rFonts w:eastAsia="Calibri"/>
          <w:i/>
          <w:sz w:val="24"/>
          <w:szCs w:val="24"/>
          <w:lang w:val="et-EE" w:bidi="et-EE"/>
        </w:rPr>
        <w:t>lepinguosaline riik</w:t>
      </w:r>
      <w:r w:rsidRPr="0088542E">
        <w:rPr>
          <w:rFonts w:eastAsia="Calibri"/>
          <w:sz w:val="24"/>
          <w:szCs w:val="24"/>
          <w:lang w:val="et-EE" w:bidi="et-EE"/>
        </w:rPr>
        <w:t xml:space="preserve"> ja </w:t>
      </w:r>
      <w:r w:rsidRPr="0088542E">
        <w:rPr>
          <w:rFonts w:eastAsia="Calibri"/>
          <w:i/>
          <w:sz w:val="24"/>
          <w:szCs w:val="24"/>
          <w:lang w:val="et-EE" w:bidi="et-EE"/>
        </w:rPr>
        <w:t xml:space="preserve">teine lepinguosaline riik </w:t>
      </w:r>
      <w:r w:rsidRPr="0088542E">
        <w:rPr>
          <w:rFonts w:eastAsia="Calibri"/>
          <w:sz w:val="24"/>
          <w:szCs w:val="24"/>
          <w:lang w:val="et-EE" w:bidi="et-EE"/>
        </w:rPr>
        <w:t xml:space="preserve">on kontekstist olenevalt kas </w:t>
      </w:r>
      <w:r w:rsidR="00314489" w:rsidRPr="0088542E">
        <w:rPr>
          <w:rFonts w:eastAsia="Calibri"/>
          <w:sz w:val="24"/>
          <w:szCs w:val="24"/>
          <w:lang w:val="et-EE" w:bidi="et-EE"/>
        </w:rPr>
        <w:t xml:space="preserve">Liechtenstein </w:t>
      </w:r>
      <w:r w:rsidRPr="0088542E">
        <w:rPr>
          <w:rFonts w:eastAsia="Calibri"/>
          <w:sz w:val="24"/>
          <w:szCs w:val="24"/>
          <w:lang w:val="et-EE" w:bidi="et-EE"/>
        </w:rPr>
        <w:t xml:space="preserve">või </w:t>
      </w:r>
      <w:r w:rsidR="00314489" w:rsidRPr="0088542E">
        <w:rPr>
          <w:rFonts w:eastAsia="Calibri"/>
          <w:sz w:val="24"/>
          <w:szCs w:val="24"/>
          <w:lang w:val="et-EE" w:bidi="et-EE"/>
        </w:rPr>
        <w:t>Eesti</w:t>
      </w:r>
      <w:r w:rsidRPr="0088542E">
        <w:rPr>
          <w:rFonts w:eastAsia="Calibri"/>
          <w:sz w:val="24"/>
          <w:szCs w:val="24"/>
          <w:lang w:val="et-EE" w:bidi="et-EE"/>
        </w:rPr>
        <w:t>;</w:t>
      </w:r>
    </w:p>
    <w:p w14:paraId="543F0432" w14:textId="77777777" w:rsidR="00EC3ACD" w:rsidRPr="0088542E" w:rsidRDefault="00EC3ACD" w:rsidP="001836C7">
      <w:pPr>
        <w:pStyle w:val="Buchstabentext"/>
        <w:tabs>
          <w:tab w:val="left" w:pos="851"/>
        </w:tabs>
        <w:spacing w:before="0"/>
        <w:ind w:left="426" w:firstLine="0"/>
        <w:jc w:val="both"/>
        <w:rPr>
          <w:sz w:val="24"/>
          <w:szCs w:val="24"/>
          <w:lang w:val="fi-FI"/>
        </w:rPr>
      </w:pPr>
    </w:p>
    <w:p w14:paraId="1090CBA2" w14:textId="0D420AA0"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r>
      <w:r w:rsidRPr="0088542E">
        <w:rPr>
          <w:rFonts w:eastAsia="Calibri"/>
          <w:i/>
          <w:sz w:val="24"/>
          <w:szCs w:val="24"/>
          <w:lang w:val="et-EE" w:bidi="et-EE"/>
        </w:rPr>
        <w:t>isik</w:t>
      </w:r>
      <w:r w:rsidRPr="0088542E">
        <w:rPr>
          <w:rFonts w:eastAsia="Calibri"/>
          <w:sz w:val="24"/>
          <w:szCs w:val="24"/>
          <w:lang w:val="et-EE" w:bidi="et-EE"/>
        </w:rPr>
        <w:t xml:space="preserve"> hõlmab füüsilist isikut, äriühingut, pärandvara ja muud isikute ühendust;</w:t>
      </w:r>
    </w:p>
    <w:p w14:paraId="1DE0B4AF" w14:textId="77777777" w:rsidR="00DD331E" w:rsidRPr="0088542E" w:rsidRDefault="00DD331E" w:rsidP="001836C7">
      <w:pPr>
        <w:pStyle w:val="Buchstabentext"/>
        <w:tabs>
          <w:tab w:val="left" w:pos="851"/>
        </w:tabs>
        <w:spacing w:before="0"/>
        <w:ind w:left="426" w:firstLine="0"/>
        <w:jc w:val="both"/>
        <w:rPr>
          <w:sz w:val="24"/>
          <w:szCs w:val="24"/>
          <w:lang w:val="fi-FI"/>
        </w:rPr>
      </w:pPr>
    </w:p>
    <w:p w14:paraId="50806534" w14:textId="0BA53E7F"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e)</w:t>
      </w:r>
      <w:r w:rsidRPr="0088542E">
        <w:rPr>
          <w:rFonts w:eastAsia="Calibri"/>
          <w:sz w:val="24"/>
          <w:szCs w:val="24"/>
          <w:lang w:val="et-EE" w:bidi="et-EE"/>
        </w:rPr>
        <w:tab/>
      </w:r>
      <w:r w:rsidRPr="0088542E">
        <w:rPr>
          <w:rFonts w:eastAsia="Calibri"/>
          <w:i/>
          <w:sz w:val="24"/>
          <w:szCs w:val="24"/>
          <w:lang w:val="et-EE" w:bidi="et-EE"/>
        </w:rPr>
        <w:t>äriühing</w:t>
      </w:r>
      <w:r w:rsidRPr="0088542E">
        <w:rPr>
          <w:rFonts w:eastAsia="Calibri"/>
          <w:sz w:val="24"/>
          <w:szCs w:val="24"/>
          <w:lang w:val="et-EE" w:bidi="et-EE"/>
        </w:rPr>
        <w:t xml:space="preserve"> on juriidiline isik või muu üksus, mida maksustatakse kui juriidilist isikut;</w:t>
      </w:r>
    </w:p>
    <w:p w14:paraId="68B76E9B"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601B0DAB" w14:textId="129A6292"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f)</w:t>
      </w:r>
      <w:r w:rsidRPr="0088542E">
        <w:rPr>
          <w:rFonts w:eastAsia="Calibri"/>
          <w:sz w:val="24"/>
          <w:szCs w:val="24"/>
          <w:lang w:val="et-EE" w:bidi="et-EE"/>
        </w:rPr>
        <w:tab/>
      </w:r>
      <w:r w:rsidRPr="0088542E">
        <w:rPr>
          <w:rFonts w:eastAsia="Calibri"/>
          <w:i/>
          <w:sz w:val="24"/>
          <w:szCs w:val="24"/>
          <w:lang w:val="et-EE" w:bidi="et-EE"/>
        </w:rPr>
        <w:t>ettevõtja</w:t>
      </w:r>
      <w:r w:rsidRPr="0088542E">
        <w:rPr>
          <w:rFonts w:eastAsia="Calibri"/>
          <w:sz w:val="24"/>
          <w:szCs w:val="24"/>
          <w:lang w:val="et-EE" w:bidi="et-EE"/>
        </w:rPr>
        <w:t xml:space="preserve"> mõistet kohaldatakse mis tahes äritegevuse suhtes;</w:t>
      </w:r>
    </w:p>
    <w:p w14:paraId="08E83F67"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50D50392" w14:textId="1FDBAD82"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g)</w:t>
      </w:r>
      <w:r w:rsidRPr="0088542E">
        <w:rPr>
          <w:rFonts w:eastAsia="Calibri"/>
          <w:sz w:val="24"/>
          <w:szCs w:val="24"/>
          <w:lang w:val="et-EE" w:bidi="et-EE"/>
        </w:rPr>
        <w:tab/>
      </w:r>
      <w:r w:rsidRPr="0088542E">
        <w:rPr>
          <w:rFonts w:eastAsia="Calibri"/>
          <w:i/>
          <w:sz w:val="24"/>
          <w:szCs w:val="24"/>
          <w:lang w:val="et-EE" w:bidi="et-EE"/>
        </w:rPr>
        <w:t>lepinguosalise riigi ettevõtja</w:t>
      </w:r>
      <w:r w:rsidRPr="0088542E">
        <w:rPr>
          <w:rFonts w:eastAsia="Calibri"/>
          <w:sz w:val="24"/>
          <w:szCs w:val="24"/>
          <w:lang w:val="et-EE" w:bidi="et-EE"/>
        </w:rPr>
        <w:t xml:space="preserve"> ja </w:t>
      </w:r>
      <w:r w:rsidRPr="0088542E">
        <w:rPr>
          <w:rFonts w:eastAsia="Calibri"/>
          <w:i/>
          <w:sz w:val="24"/>
          <w:szCs w:val="24"/>
          <w:lang w:val="et-EE" w:bidi="et-EE"/>
        </w:rPr>
        <w:t>teise lepinguosalise riigi ettevõtja</w:t>
      </w:r>
      <w:r w:rsidRPr="0088542E">
        <w:rPr>
          <w:rFonts w:eastAsia="Calibri"/>
          <w:sz w:val="24"/>
          <w:szCs w:val="24"/>
          <w:lang w:val="et-EE" w:bidi="et-EE"/>
        </w:rPr>
        <w:t xml:space="preserve"> tähendab kontekstist olenevalt kas ühe või teise lepinguosalise riigi residendi ettevõtlust;</w:t>
      </w:r>
    </w:p>
    <w:p w14:paraId="16F6D7E0"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16C46C11" w14:textId="043BFAE8"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h)</w:t>
      </w:r>
      <w:r w:rsidRPr="0088542E">
        <w:rPr>
          <w:rFonts w:eastAsia="Calibri"/>
          <w:sz w:val="24"/>
          <w:szCs w:val="24"/>
          <w:lang w:val="et-EE" w:bidi="et-EE"/>
        </w:rPr>
        <w:tab/>
      </w:r>
      <w:r w:rsidRPr="0088542E">
        <w:rPr>
          <w:rFonts w:eastAsia="Calibri"/>
          <w:i/>
          <w:sz w:val="24"/>
          <w:szCs w:val="24"/>
          <w:lang w:val="et-EE" w:bidi="et-EE"/>
        </w:rPr>
        <w:t>rahvusvaheline vedu</w:t>
      </w:r>
      <w:r w:rsidRPr="0088542E">
        <w:rPr>
          <w:rFonts w:eastAsia="Calibri"/>
          <w:sz w:val="24"/>
          <w:szCs w:val="24"/>
          <w:lang w:val="et-EE" w:bidi="et-EE"/>
        </w:rPr>
        <w:t xml:space="preserve"> on mere- või õhuvedu, välja arvatud juhul, kui laeva või õhusõidukit käitatakse ainult ühe lepinguosalise riigi eri kohtade vahel ja laeva või õhusõidukit käitav ettevõtja ei ole selle lepinguosalise riigi ettevõtja;</w:t>
      </w:r>
    </w:p>
    <w:p w14:paraId="0D368E79" w14:textId="77777777" w:rsidR="002B66B5" w:rsidRPr="0088542E" w:rsidRDefault="002B66B5" w:rsidP="00283DFB">
      <w:pPr>
        <w:pStyle w:val="Buchstabentext"/>
        <w:tabs>
          <w:tab w:val="left" w:pos="851"/>
        </w:tabs>
        <w:spacing w:before="0"/>
        <w:ind w:left="426" w:firstLine="0"/>
        <w:rPr>
          <w:sz w:val="24"/>
          <w:szCs w:val="24"/>
          <w:lang w:val="fi-FI"/>
        </w:rPr>
      </w:pPr>
    </w:p>
    <w:p w14:paraId="2D432D38" w14:textId="2A33CCB3"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r>
      <w:r w:rsidRPr="0088542E">
        <w:rPr>
          <w:rFonts w:eastAsia="Calibri"/>
          <w:i/>
          <w:sz w:val="24"/>
          <w:szCs w:val="24"/>
          <w:lang w:val="et-EE" w:bidi="et-EE"/>
        </w:rPr>
        <w:t>pädev ametiisik</w:t>
      </w:r>
      <w:r w:rsidRPr="0088542E">
        <w:rPr>
          <w:rFonts w:eastAsia="Calibri"/>
          <w:sz w:val="24"/>
          <w:szCs w:val="24"/>
          <w:lang w:val="et-EE" w:bidi="et-EE"/>
        </w:rPr>
        <w:t xml:space="preserve"> on:</w:t>
      </w:r>
    </w:p>
    <w:p w14:paraId="052A7BEA" w14:textId="017810DC" w:rsidR="00514290" w:rsidRPr="0088542E" w:rsidRDefault="003A7502"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r>
      <w:r w:rsidR="00314489" w:rsidRPr="0088542E">
        <w:rPr>
          <w:rFonts w:eastAsia="Calibri"/>
          <w:sz w:val="24"/>
          <w:szCs w:val="24"/>
          <w:lang w:val="et-EE" w:bidi="et-EE"/>
        </w:rPr>
        <w:t>Liechtensteinis maksuhaldur;</w:t>
      </w:r>
    </w:p>
    <w:p w14:paraId="49E066D2" w14:textId="7CFEABAA"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w:t>
      </w:r>
      <w:r w:rsidRPr="0088542E">
        <w:rPr>
          <w:rFonts w:eastAsia="Calibri"/>
          <w:sz w:val="24"/>
          <w:szCs w:val="24"/>
          <w:lang w:val="et-EE" w:bidi="et-EE"/>
        </w:rPr>
        <w:tab/>
      </w:r>
      <w:r w:rsidR="00314489" w:rsidRPr="0088542E">
        <w:rPr>
          <w:rFonts w:eastAsia="Calibri"/>
          <w:sz w:val="24"/>
          <w:szCs w:val="24"/>
          <w:lang w:val="et-EE" w:bidi="et-EE"/>
        </w:rPr>
        <w:t>Eestis rahandusminister või tema volitatud esindaja;</w:t>
      </w:r>
    </w:p>
    <w:p w14:paraId="40D56393"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5559DDB6" w14:textId="6CB228FF" w:rsidR="00514290" w:rsidRPr="0088542E" w:rsidRDefault="00781A1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j)</w:t>
      </w:r>
      <w:r w:rsidRPr="0088542E">
        <w:rPr>
          <w:rFonts w:eastAsia="Calibri"/>
          <w:sz w:val="24"/>
          <w:szCs w:val="24"/>
          <w:lang w:val="et-EE" w:bidi="et-EE"/>
        </w:rPr>
        <w:tab/>
      </w:r>
      <w:r w:rsidRPr="0088542E">
        <w:rPr>
          <w:rFonts w:eastAsia="Calibri"/>
          <w:i/>
          <w:sz w:val="24"/>
          <w:szCs w:val="24"/>
          <w:lang w:val="et-EE" w:bidi="et-EE"/>
        </w:rPr>
        <w:t xml:space="preserve">kodanik </w:t>
      </w:r>
      <w:r w:rsidRPr="0088542E">
        <w:rPr>
          <w:rFonts w:eastAsia="Calibri"/>
          <w:sz w:val="24"/>
          <w:szCs w:val="24"/>
          <w:lang w:val="et-EE" w:bidi="et-EE"/>
        </w:rPr>
        <w:t>on:</w:t>
      </w:r>
    </w:p>
    <w:p w14:paraId="739B6AC0" w14:textId="4959FE39"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t>lepinguosalise riigi kodakondsusega füüsiline isik ja</w:t>
      </w:r>
    </w:p>
    <w:p w14:paraId="2C5B4D93" w14:textId="6789F8A9"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w:t>
      </w:r>
      <w:r w:rsidRPr="0088542E">
        <w:rPr>
          <w:rFonts w:eastAsia="Calibri"/>
          <w:sz w:val="24"/>
          <w:szCs w:val="24"/>
          <w:lang w:val="et-EE" w:bidi="et-EE"/>
        </w:rPr>
        <w:tab/>
        <w:t>muu isik peale füüsilise isiku, mis on asutatud selles lepinguosalises riigis kehtivate seaduste alusel;</w:t>
      </w:r>
    </w:p>
    <w:p w14:paraId="45BBC3C3"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1CD82079" w14:textId="4AF93519" w:rsidR="00C23B6D" w:rsidRPr="0088542E" w:rsidRDefault="0020604D"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k)</w:t>
      </w:r>
      <w:r w:rsidRPr="0088542E">
        <w:rPr>
          <w:rFonts w:eastAsia="Calibri"/>
          <w:sz w:val="24"/>
          <w:szCs w:val="24"/>
          <w:lang w:val="et-EE" w:bidi="et-EE"/>
        </w:rPr>
        <w:tab/>
      </w:r>
      <w:r w:rsidRPr="0088542E">
        <w:rPr>
          <w:rFonts w:eastAsia="Calibri"/>
          <w:i/>
          <w:sz w:val="24"/>
          <w:szCs w:val="24"/>
          <w:lang w:val="et-EE" w:bidi="et-EE"/>
        </w:rPr>
        <w:t xml:space="preserve">äritegevus </w:t>
      </w:r>
      <w:r w:rsidRPr="0088542E">
        <w:rPr>
          <w:rFonts w:eastAsia="Calibri"/>
          <w:sz w:val="24"/>
          <w:szCs w:val="24"/>
          <w:lang w:val="et-EE" w:bidi="et-EE"/>
        </w:rPr>
        <w:t>hõlmab kutsetegevust ja muud ettevõtlust.</w:t>
      </w:r>
    </w:p>
    <w:p w14:paraId="2A6289F7" w14:textId="77777777" w:rsidR="00C23B6D" w:rsidRPr="0088542E" w:rsidRDefault="00C23B6D" w:rsidP="006E5D90">
      <w:pPr>
        <w:tabs>
          <w:tab w:val="left" w:pos="426"/>
        </w:tabs>
        <w:rPr>
          <w:sz w:val="24"/>
          <w:lang w:val="fi-FI"/>
        </w:rPr>
      </w:pPr>
    </w:p>
    <w:p w14:paraId="21539190" w14:textId="77777777"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Kui lepinguosaline riik kasutab lepingut kohaldades selles määratlemata mõistet, lähtub ta lepingus käsitletud maksudega seotud mõistet tõlgendades selle lepinguosalise riigi seadustes sellel ajal kasutatud määratlusest, kui kontekst ei nõua teisiti; maksuseadustes määratletud mõisted on ülimuslikud teistes seadustes määratletud mõistete suhtes.</w:t>
      </w:r>
    </w:p>
    <w:p w14:paraId="1E040A12" w14:textId="77777777" w:rsidR="00514290" w:rsidRPr="0088542E" w:rsidRDefault="00514290" w:rsidP="001836C7">
      <w:pPr>
        <w:tabs>
          <w:tab w:val="left" w:pos="426"/>
        </w:tabs>
        <w:jc w:val="both"/>
        <w:rPr>
          <w:sz w:val="24"/>
          <w:lang w:val="fi-FI"/>
        </w:rPr>
      </w:pPr>
    </w:p>
    <w:p w14:paraId="1C031654" w14:textId="77777777" w:rsidR="00514290" w:rsidRPr="0088542E" w:rsidRDefault="00514290" w:rsidP="001836C7">
      <w:pPr>
        <w:tabs>
          <w:tab w:val="left" w:pos="426"/>
        </w:tabs>
        <w:jc w:val="both"/>
        <w:rPr>
          <w:sz w:val="24"/>
          <w:lang w:val="fi-FI"/>
        </w:rPr>
      </w:pPr>
    </w:p>
    <w:p w14:paraId="3D7C5A6D" w14:textId="77777777" w:rsidR="00514290" w:rsidRPr="0088542E" w:rsidRDefault="00514290" w:rsidP="001836C7">
      <w:pPr>
        <w:jc w:val="center"/>
        <w:rPr>
          <w:b/>
          <w:sz w:val="24"/>
          <w:lang w:val="fi-FI"/>
        </w:rPr>
      </w:pPr>
      <w:r w:rsidRPr="0088542E">
        <w:rPr>
          <w:rFonts w:eastAsia="Calibri"/>
          <w:b/>
          <w:sz w:val="24"/>
          <w:lang w:val="et-EE" w:bidi="et-EE"/>
        </w:rPr>
        <w:t>Artikkel 4</w:t>
      </w:r>
    </w:p>
    <w:p w14:paraId="66A5CD21" w14:textId="77777777" w:rsidR="00514290" w:rsidRPr="0088542E" w:rsidRDefault="00514290" w:rsidP="001836C7">
      <w:pPr>
        <w:jc w:val="center"/>
        <w:rPr>
          <w:b/>
          <w:sz w:val="24"/>
          <w:lang w:val="fi-FI"/>
        </w:rPr>
      </w:pPr>
      <w:r w:rsidRPr="0088542E">
        <w:rPr>
          <w:rFonts w:eastAsia="Calibri"/>
          <w:b/>
          <w:sz w:val="24"/>
          <w:lang w:val="et-EE" w:bidi="et-EE"/>
        </w:rPr>
        <w:t>Resident</w:t>
      </w:r>
    </w:p>
    <w:p w14:paraId="01BB5A69" w14:textId="77777777" w:rsidR="00514290" w:rsidRPr="0088542E" w:rsidRDefault="00514290" w:rsidP="001836C7">
      <w:pPr>
        <w:tabs>
          <w:tab w:val="left" w:pos="426"/>
        </w:tabs>
        <w:jc w:val="both"/>
        <w:rPr>
          <w:sz w:val="24"/>
          <w:lang w:val="fi-FI"/>
        </w:rPr>
      </w:pPr>
    </w:p>
    <w:p w14:paraId="0B882572" w14:textId="6E472593"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 xml:space="preserve">Lepingus tähendab termin </w:t>
      </w:r>
      <w:r w:rsidRPr="0088542E">
        <w:rPr>
          <w:i/>
          <w:sz w:val="24"/>
          <w:lang w:val="et-EE" w:bidi="et-EE"/>
        </w:rPr>
        <w:t>lepinguosalise riigi resident</w:t>
      </w:r>
      <w:r w:rsidRPr="0088542E">
        <w:rPr>
          <w:sz w:val="24"/>
          <w:lang w:val="et-EE" w:bidi="et-EE"/>
        </w:rPr>
        <w:t xml:space="preserve"> isikut, kes on selle lepinguosalise riigi seaduste alusel maksukohustuslane oma elu- või asukoha, juhtkonna asukoha, asutamise koha või muu sellise kriteeriumi järgi; termin hõlmab ka lepinguosalist riiki, selle kohaliku omavalitsuse üksust või muud haldusüksust ning investeerimis- ja pensionifondi. Termin ei hõlma isikut, kes on selle lepinguosalise riigi maksukohustuslane üksnes seetõttu, et tema tuluallikas või </w:t>
      </w:r>
      <w:r w:rsidR="00596825">
        <w:rPr>
          <w:sz w:val="24"/>
          <w:lang w:val="et-EE" w:bidi="et-EE"/>
        </w:rPr>
        <w:t xml:space="preserve">vara </w:t>
      </w:r>
      <w:r w:rsidRPr="0088542E">
        <w:rPr>
          <w:sz w:val="24"/>
          <w:lang w:val="et-EE" w:bidi="et-EE"/>
        </w:rPr>
        <w:t>asub selles lepinguosalises riigis.</w:t>
      </w:r>
    </w:p>
    <w:p w14:paraId="01113BD8" w14:textId="77777777" w:rsidR="00514290" w:rsidRPr="0088542E" w:rsidRDefault="00514290" w:rsidP="001836C7">
      <w:pPr>
        <w:tabs>
          <w:tab w:val="left" w:pos="426"/>
        </w:tabs>
        <w:jc w:val="both"/>
        <w:rPr>
          <w:sz w:val="24"/>
          <w:lang w:val="fi-FI"/>
        </w:rPr>
      </w:pPr>
    </w:p>
    <w:p w14:paraId="0D318522" w14:textId="77777777"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Kui lõike 1 kohaselt on füüsiline isik mõlema lepinguosalise riigi resident, määratakse tema staatus järgmiselt:</w:t>
      </w:r>
    </w:p>
    <w:p w14:paraId="3FCD325C" w14:textId="77777777" w:rsidR="00514290" w:rsidRPr="0088542E" w:rsidRDefault="00514290" w:rsidP="001836C7">
      <w:pPr>
        <w:tabs>
          <w:tab w:val="left" w:pos="426"/>
        </w:tabs>
        <w:jc w:val="both"/>
        <w:rPr>
          <w:sz w:val="24"/>
          <w:lang w:val="fi-FI"/>
        </w:rPr>
      </w:pPr>
    </w:p>
    <w:p w14:paraId="3E11DD06"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ta on ainult selle riigi resident, kus tal on kodu; kui tal on kodu mõlemas riigis, siis on ta üksnes selle riigi resident, millega tal on tihedamad isiklikud ja majanduslikud sidemed (eluliste huvide keskus);</w:t>
      </w:r>
    </w:p>
    <w:p w14:paraId="4E590DD0" w14:textId="77777777" w:rsidR="00514290" w:rsidRPr="0088542E" w:rsidRDefault="00514290" w:rsidP="001836C7">
      <w:pPr>
        <w:pStyle w:val="Buchstabentext"/>
        <w:spacing w:before="0"/>
        <w:ind w:left="0" w:firstLine="0"/>
        <w:jc w:val="both"/>
        <w:rPr>
          <w:sz w:val="24"/>
          <w:szCs w:val="24"/>
          <w:lang w:val="fi-FI"/>
        </w:rPr>
      </w:pPr>
    </w:p>
    <w:p w14:paraId="4973CE36" w14:textId="27497E8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lastRenderedPageBreak/>
        <w:t>b)</w:t>
      </w:r>
      <w:r w:rsidRPr="0088542E">
        <w:rPr>
          <w:rFonts w:eastAsia="Calibri"/>
          <w:sz w:val="24"/>
          <w:szCs w:val="24"/>
          <w:lang w:val="et-EE" w:bidi="et-EE"/>
        </w:rPr>
        <w:tab/>
        <w:t>kui eluliste huvide keskust ei ole võimalik kindlaks määrata või tal ei ole kodu kummaski riigis, siis on ta selle riigi resident, kus ta tavaliselt viibib;</w:t>
      </w:r>
    </w:p>
    <w:p w14:paraId="7ABACBCC" w14:textId="77777777" w:rsidR="00514290" w:rsidRPr="0088542E" w:rsidRDefault="00514290" w:rsidP="001836C7">
      <w:pPr>
        <w:pStyle w:val="Buchstabentext"/>
        <w:spacing w:before="0"/>
        <w:ind w:left="0" w:firstLine="0"/>
        <w:jc w:val="both"/>
        <w:rPr>
          <w:sz w:val="24"/>
          <w:szCs w:val="24"/>
          <w:lang w:val="fi-FI"/>
        </w:rPr>
      </w:pPr>
    </w:p>
    <w:p w14:paraId="6B295DAC"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kui isik viibib tavaliselt mõlemas riigis või kui ta ei viibi tavaliselt kummaski neist, siis on ta selle riigi resident, mille kodanik ta on;</w:t>
      </w:r>
    </w:p>
    <w:p w14:paraId="2CFB8666" w14:textId="77777777" w:rsidR="00514290" w:rsidRPr="0088542E" w:rsidRDefault="00514290" w:rsidP="001836C7">
      <w:pPr>
        <w:pStyle w:val="Buchstabentext"/>
        <w:spacing w:before="0"/>
        <w:ind w:left="0" w:firstLine="0"/>
        <w:jc w:val="both"/>
        <w:rPr>
          <w:sz w:val="24"/>
          <w:szCs w:val="24"/>
          <w:lang w:val="fi-FI"/>
        </w:rPr>
      </w:pPr>
    </w:p>
    <w:p w14:paraId="485FB4B8"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t>kui isik on mõlema riigi kodanik või kui ta ei ole kummagi riigi kodanik, lahendatakse küsimus lepinguosaliste riikide pädevate ametiisikute kokkuleppel.</w:t>
      </w:r>
    </w:p>
    <w:p w14:paraId="1AA4E37E" w14:textId="77777777" w:rsidR="00514290" w:rsidRPr="0088542E" w:rsidRDefault="00514290" w:rsidP="001836C7">
      <w:pPr>
        <w:tabs>
          <w:tab w:val="left" w:pos="426"/>
        </w:tabs>
        <w:jc w:val="both"/>
        <w:rPr>
          <w:sz w:val="24"/>
          <w:lang w:val="fi-FI"/>
        </w:rPr>
      </w:pPr>
    </w:p>
    <w:p w14:paraId="42B81AC9" w14:textId="3281CFCB" w:rsidR="00811F22" w:rsidRPr="0088542E" w:rsidRDefault="00811F22" w:rsidP="001836C7">
      <w:pPr>
        <w:tabs>
          <w:tab w:val="left" w:pos="426"/>
        </w:tabs>
        <w:jc w:val="both"/>
        <w:rPr>
          <w:sz w:val="24"/>
          <w:lang w:val="fi-FI"/>
        </w:rPr>
      </w:pPr>
      <w:r w:rsidRPr="0088542E">
        <w:rPr>
          <w:sz w:val="24"/>
          <w:lang w:val="et-EE" w:bidi="et-EE"/>
        </w:rPr>
        <w:t>3.</w:t>
      </w:r>
      <w:r w:rsidRPr="0088542E">
        <w:rPr>
          <w:sz w:val="24"/>
          <w:lang w:val="et-EE" w:bidi="et-EE"/>
        </w:rPr>
        <w:tab/>
        <w:t>Kui isik on lõike 1 kohaselt mõlema lepinguosalise riigi resident, siis lepinguosaliste riikide pädevad ametiisikud püüavad kokkuleppe teel kindlaks määrata, millise lepinguosalise riigi residendina isikut lepingu tähenduses käsitatakse, arvestades isiku kõrgeima juhtimisorgani asukohta, asutamise või muul moel moodustamise kohta või muud asjaomast tegurit; see ei kehti füüsilise isiku kohta. Kui kokkuleppele ei jõuta, ei anta sellele isikule lepingus ettenähtud maksusoodustusi ega -vabastusi, välja arvatud ulatuses ja viisil, milles lepinguosaliste riikide pädevad ametiisikud võivad kokku leppida.</w:t>
      </w:r>
    </w:p>
    <w:p w14:paraId="2BE86BD6" w14:textId="77777777" w:rsidR="00514290" w:rsidRPr="0088542E" w:rsidRDefault="00514290" w:rsidP="006E5D90">
      <w:pPr>
        <w:tabs>
          <w:tab w:val="left" w:pos="426"/>
        </w:tabs>
        <w:rPr>
          <w:sz w:val="24"/>
          <w:lang w:val="fi-FI"/>
        </w:rPr>
      </w:pPr>
    </w:p>
    <w:p w14:paraId="0E7DA9EA" w14:textId="77777777" w:rsidR="00514290" w:rsidRPr="0088542E" w:rsidRDefault="00514290" w:rsidP="006E5D90">
      <w:pPr>
        <w:tabs>
          <w:tab w:val="left" w:pos="426"/>
        </w:tabs>
        <w:rPr>
          <w:sz w:val="24"/>
          <w:lang w:val="fi-FI"/>
        </w:rPr>
      </w:pPr>
    </w:p>
    <w:p w14:paraId="05EC4031" w14:textId="77777777" w:rsidR="00514290" w:rsidRPr="0088542E" w:rsidRDefault="00514290" w:rsidP="00514290">
      <w:pPr>
        <w:jc w:val="center"/>
        <w:rPr>
          <w:b/>
          <w:sz w:val="24"/>
          <w:lang w:val="fi-FI"/>
        </w:rPr>
      </w:pPr>
      <w:r w:rsidRPr="0088542E">
        <w:rPr>
          <w:rFonts w:eastAsia="Calibri"/>
          <w:b/>
          <w:sz w:val="24"/>
          <w:lang w:val="et-EE" w:bidi="et-EE"/>
        </w:rPr>
        <w:t>Artikkel 5</w:t>
      </w:r>
    </w:p>
    <w:p w14:paraId="53674488" w14:textId="77777777" w:rsidR="00514290" w:rsidRPr="0088542E" w:rsidRDefault="00514290" w:rsidP="00514290">
      <w:pPr>
        <w:jc w:val="center"/>
        <w:rPr>
          <w:b/>
          <w:sz w:val="24"/>
          <w:lang w:val="fi-FI"/>
        </w:rPr>
      </w:pPr>
      <w:r w:rsidRPr="0088542E">
        <w:rPr>
          <w:rFonts w:eastAsia="Calibri"/>
          <w:b/>
          <w:sz w:val="24"/>
          <w:lang w:val="et-EE" w:bidi="et-EE"/>
        </w:rPr>
        <w:t>Püsiv tegevuskoht</w:t>
      </w:r>
    </w:p>
    <w:p w14:paraId="3BBD001B" w14:textId="77777777" w:rsidR="00514290" w:rsidRPr="0088542E" w:rsidRDefault="00514290" w:rsidP="001836C7">
      <w:pPr>
        <w:tabs>
          <w:tab w:val="left" w:pos="426"/>
        </w:tabs>
        <w:jc w:val="both"/>
        <w:rPr>
          <w:sz w:val="24"/>
          <w:lang w:val="fi-FI"/>
        </w:rPr>
      </w:pPr>
    </w:p>
    <w:p w14:paraId="5CB9D875" w14:textId="73A3E9B7"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 xml:space="preserve">Lepingus tähendab </w:t>
      </w:r>
      <w:r w:rsidR="00596825">
        <w:rPr>
          <w:sz w:val="24"/>
          <w:lang w:val="et-EE" w:bidi="et-EE"/>
        </w:rPr>
        <w:t xml:space="preserve">termin </w:t>
      </w:r>
      <w:r w:rsidRPr="0088542E">
        <w:rPr>
          <w:i/>
          <w:sz w:val="24"/>
          <w:lang w:val="et-EE" w:bidi="et-EE"/>
        </w:rPr>
        <w:t xml:space="preserve">püsiv tegevuskoht </w:t>
      </w:r>
      <w:r w:rsidRPr="0088542E">
        <w:rPr>
          <w:sz w:val="24"/>
          <w:lang w:val="et-EE" w:bidi="et-EE"/>
        </w:rPr>
        <w:t>äritegevuse kindlat kohta, mille kaudu täielikult või osaliselt toimub ettevõtja äritegevus.</w:t>
      </w:r>
    </w:p>
    <w:p w14:paraId="60B1F9BC" w14:textId="77777777" w:rsidR="00514290" w:rsidRPr="0088542E" w:rsidRDefault="00514290" w:rsidP="001836C7">
      <w:pPr>
        <w:tabs>
          <w:tab w:val="left" w:pos="426"/>
        </w:tabs>
        <w:jc w:val="both"/>
        <w:rPr>
          <w:sz w:val="24"/>
          <w:lang w:val="fi-FI"/>
        </w:rPr>
      </w:pPr>
    </w:p>
    <w:p w14:paraId="26C69D74" w14:textId="5CCD6458"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Püsivaks tegevuskohaks peetakse esmajoones:</w:t>
      </w:r>
    </w:p>
    <w:p w14:paraId="2C934428" w14:textId="77777777" w:rsidR="00514290" w:rsidRPr="0088542E" w:rsidRDefault="00514290" w:rsidP="001836C7">
      <w:pPr>
        <w:tabs>
          <w:tab w:val="left" w:pos="426"/>
        </w:tabs>
        <w:jc w:val="both"/>
        <w:rPr>
          <w:sz w:val="24"/>
          <w:lang w:val="fi-FI"/>
        </w:rPr>
      </w:pPr>
    </w:p>
    <w:p w14:paraId="28AA8448"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juhtkonna asukohta;</w:t>
      </w:r>
    </w:p>
    <w:p w14:paraId="30A17827" w14:textId="77777777" w:rsidR="00514290" w:rsidRPr="0088542E" w:rsidRDefault="00514290" w:rsidP="001836C7">
      <w:pPr>
        <w:pStyle w:val="Buchstabentext"/>
        <w:spacing w:before="0"/>
        <w:ind w:left="0" w:firstLine="0"/>
        <w:jc w:val="both"/>
        <w:rPr>
          <w:sz w:val="24"/>
          <w:szCs w:val="24"/>
          <w:lang w:val="fi-FI"/>
        </w:rPr>
      </w:pPr>
    </w:p>
    <w:p w14:paraId="3D8B3A46"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filiaali;</w:t>
      </w:r>
    </w:p>
    <w:p w14:paraId="21475B8F" w14:textId="77777777" w:rsidR="00514290" w:rsidRPr="0088542E" w:rsidRDefault="00514290" w:rsidP="001836C7">
      <w:pPr>
        <w:pStyle w:val="Buchstabentext"/>
        <w:spacing w:before="0"/>
        <w:ind w:left="0" w:firstLine="0"/>
        <w:jc w:val="both"/>
        <w:rPr>
          <w:sz w:val="24"/>
          <w:szCs w:val="24"/>
          <w:lang w:val="fi-FI"/>
        </w:rPr>
      </w:pPr>
    </w:p>
    <w:p w14:paraId="49904568"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kontorit;</w:t>
      </w:r>
    </w:p>
    <w:p w14:paraId="3EC3730F" w14:textId="77777777" w:rsidR="00514290" w:rsidRPr="0088542E" w:rsidRDefault="00514290" w:rsidP="001836C7">
      <w:pPr>
        <w:pStyle w:val="Buchstabentext"/>
        <w:spacing w:before="0"/>
        <w:ind w:left="0" w:firstLine="0"/>
        <w:jc w:val="both"/>
        <w:rPr>
          <w:sz w:val="24"/>
          <w:szCs w:val="24"/>
          <w:lang w:val="fi-FI"/>
        </w:rPr>
      </w:pPr>
    </w:p>
    <w:p w14:paraId="6B21DCD7"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t>tehast;</w:t>
      </w:r>
    </w:p>
    <w:p w14:paraId="0D220E82" w14:textId="77777777" w:rsidR="00514290" w:rsidRPr="0088542E" w:rsidRDefault="00514290" w:rsidP="001836C7">
      <w:pPr>
        <w:pStyle w:val="Buchstabentext"/>
        <w:spacing w:before="0"/>
        <w:ind w:left="0" w:firstLine="0"/>
        <w:jc w:val="both"/>
        <w:rPr>
          <w:sz w:val="24"/>
          <w:szCs w:val="24"/>
          <w:lang w:val="fi-FI"/>
        </w:rPr>
      </w:pPr>
    </w:p>
    <w:p w14:paraId="6E934201"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e)</w:t>
      </w:r>
      <w:r w:rsidRPr="0088542E">
        <w:rPr>
          <w:rFonts w:eastAsia="Calibri"/>
          <w:sz w:val="24"/>
          <w:szCs w:val="24"/>
          <w:lang w:val="et-EE" w:bidi="et-EE"/>
        </w:rPr>
        <w:tab/>
        <w:t>töökoda ja</w:t>
      </w:r>
    </w:p>
    <w:p w14:paraId="225803B8" w14:textId="77777777" w:rsidR="00514290" w:rsidRPr="0088542E" w:rsidRDefault="00514290" w:rsidP="001836C7">
      <w:pPr>
        <w:pStyle w:val="Buchstabentext"/>
        <w:spacing w:before="0"/>
        <w:ind w:left="0" w:firstLine="0"/>
        <w:jc w:val="both"/>
        <w:rPr>
          <w:sz w:val="24"/>
          <w:szCs w:val="24"/>
          <w:lang w:val="fi-FI"/>
        </w:rPr>
      </w:pPr>
    </w:p>
    <w:p w14:paraId="25937E4A"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f)</w:t>
      </w:r>
      <w:r w:rsidRPr="0088542E">
        <w:rPr>
          <w:rFonts w:eastAsia="Calibri"/>
          <w:sz w:val="24"/>
          <w:szCs w:val="24"/>
          <w:lang w:val="et-EE" w:bidi="et-EE"/>
        </w:rPr>
        <w:tab/>
        <w:t>kaevandust, nafta- või gaasipuurauku, karjääri või muud loodusvarade kaevandamise kohta.</w:t>
      </w:r>
    </w:p>
    <w:p w14:paraId="2660AB8F" w14:textId="77777777" w:rsidR="00514290" w:rsidRPr="0088542E" w:rsidRDefault="00514290" w:rsidP="001836C7">
      <w:pPr>
        <w:tabs>
          <w:tab w:val="left" w:pos="426"/>
        </w:tabs>
        <w:jc w:val="both"/>
        <w:rPr>
          <w:sz w:val="24"/>
          <w:lang w:val="fi-FI"/>
        </w:rPr>
      </w:pPr>
    </w:p>
    <w:p w14:paraId="65A25C25" w14:textId="77777777" w:rsidR="00514290" w:rsidRPr="0088542E" w:rsidRDefault="00514290" w:rsidP="001836C7">
      <w:pPr>
        <w:tabs>
          <w:tab w:val="left" w:pos="426"/>
        </w:tabs>
        <w:jc w:val="both"/>
        <w:rPr>
          <w:sz w:val="24"/>
          <w:lang w:val="fi-FI"/>
        </w:rPr>
      </w:pPr>
      <w:r w:rsidRPr="0088542E">
        <w:rPr>
          <w:sz w:val="24"/>
          <w:lang w:val="et-EE" w:bidi="et-EE"/>
        </w:rPr>
        <w:t>3.</w:t>
      </w:r>
      <w:r w:rsidRPr="0088542E">
        <w:rPr>
          <w:sz w:val="24"/>
          <w:lang w:val="et-EE" w:bidi="et-EE"/>
        </w:rPr>
        <w:tab/>
        <w:t>Ehitusplatsi ja ehitus- või seadmestamistöid käsitatakse püsiva tegevuskohana üksnes juhul, kui seal tegutsetakse või selliseid töid tehakse üle 12 kuu.</w:t>
      </w:r>
    </w:p>
    <w:p w14:paraId="20B5F76C" w14:textId="77777777" w:rsidR="00514290" w:rsidRPr="0088542E" w:rsidRDefault="00514290" w:rsidP="001836C7">
      <w:pPr>
        <w:tabs>
          <w:tab w:val="left" w:pos="426"/>
        </w:tabs>
        <w:jc w:val="both"/>
        <w:rPr>
          <w:sz w:val="24"/>
          <w:lang w:val="fi-FI"/>
        </w:rPr>
      </w:pPr>
    </w:p>
    <w:p w14:paraId="7FE1A6FF" w14:textId="6C50E867" w:rsidR="00514290" w:rsidRPr="0088542E" w:rsidRDefault="00514290" w:rsidP="001836C7">
      <w:pPr>
        <w:tabs>
          <w:tab w:val="left" w:pos="426"/>
        </w:tabs>
        <w:jc w:val="both"/>
        <w:rPr>
          <w:sz w:val="24"/>
          <w:lang w:val="fi-FI"/>
        </w:rPr>
      </w:pPr>
      <w:r w:rsidRPr="0088542E">
        <w:rPr>
          <w:sz w:val="24"/>
          <w:lang w:val="et-EE" w:bidi="et-EE"/>
        </w:rPr>
        <w:t>4.</w:t>
      </w:r>
      <w:r w:rsidRPr="0088542E">
        <w:rPr>
          <w:sz w:val="24"/>
          <w:lang w:val="et-EE" w:bidi="et-EE"/>
        </w:rPr>
        <w:tab/>
        <w:t>Selle artikli eelmistest lõigetest olenemata ei peeta püsivaks tegevuskohaks:</w:t>
      </w:r>
    </w:p>
    <w:p w14:paraId="0ED090C2" w14:textId="77777777" w:rsidR="00514290" w:rsidRPr="0088542E" w:rsidRDefault="00514290" w:rsidP="001836C7">
      <w:pPr>
        <w:tabs>
          <w:tab w:val="left" w:pos="426"/>
        </w:tabs>
        <w:jc w:val="both"/>
        <w:rPr>
          <w:sz w:val="24"/>
          <w:lang w:val="fi-FI"/>
        </w:rPr>
      </w:pPr>
    </w:p>
    <w:p w14:paraId="724E095D"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ehitise kasutamist üksnes ettevõtjale kuuluva kauba ladustamiseks, väljapanekuks või kohaletoimetamiseks;</w:t>
      </w:r>
    </w:p>
    <w:p w14:paraId="36CA190A" w14:textId="77777777" w:rsidR="00514290" w:rsidRPr="0088542E" w:rsidRDefault="00514290" w:rsidP="001836C7">
      <w:pPr>
        <w:pStyle w:val="Buchstabentext"/>
        <w:spacing w:before="0"/>
        <w:ind w:left="0" w:firstLine="0"/>
        <w:jc w:val="both"/>
        <w:rPr>
          <w:sz w:val="24"/>
          <w:szCs w:val="24"/>
          <w:lang w:val="fi-FI"/>
        </w:rPr>
      </w:pPr>
    </w:p>
    <w:p w14:paraId="022F6FF9"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ettevõtjale kuuluva kaubavaru hoiustamist üksnes ladustamiseks, väljapanekuks või kohaletoimetamiseks;</w:t>
      </w:r>
    </w:p>
    <w:p w14:paraId="70E7670A" w14:textId="77777777" w:rsidR="00514290" w:rsidRPr="0088542E" w:rsidRDefault="00514290" w:rsidP="001836C7">
      <w:pPr>
        <w:pStyle w:val="Buchstabentext"/>
        <w:spacing w:before="0"/>
        <w:ind w:left="0" w:firstLine="0"/>
        <w:jc w:val="both"/>
        <w:rPr>
          <w:sz w:val="24"/>
          <w:szCs w:val="24"/>
          <w:lang w:val="fi-FI"/>
        </w:rPr>
      </w:pPr>
    </w:p>
    <w:p w14:paraId="7868E4B1"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lastRenderedPageBreak/>
        <w:t>c)</w:t>
      </w:r>
      <w:r w:rsidRPr="0088542E">
        <w:rPr>
          <w:rFonts w:eastAsia="Calibri"/>
          <w:sz w:val="24"/>
          <w:szCs w:val="24"/>
          <w:lang w:val="et-EE" w:bidi="et-EE"/>
        </w:rPr>
        <w:tab/>
        <w:t>ettevõtjale kuuluva kaubavaru hoiustamist üksnes selleks, et seda teisele ettevõtjale töötlemiseks anda;</w:t>
      </w:r>
    </w:p>
    <w:p w14:paraId="6B1A4705" w14:textId="77777777" w:rsidR="00514290" w:rsidRPr="0088542E" w:rsidRDefault="00514290" w:rsidP="001836C7">
      <w:pPr>
        <w:pStyle w:val="Buchstabentext"/>
        <w:spacing w:before="0"/>
        <w:ind w:left="0" w:firstLine="0"/>
        <w:jc w:val="both"/>
        <w:rPr>
          <w:sz w:val="24"/>
          <w:szCs w:val="24"/>
          <w:lang w:val="fi-FI"/>
        </w:rPr>
      </w:pPr>
    </w:p>
    <w:p w14:paraId="6A237A3C"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t>äritegevuse kindla koha pidamist üksnes selleks, et ettevõtjale kaupa osta või teavet koguda;</w:t>
      </w:r>
    </w:p>
    <w:p w14:paraId="6E152D88" w14:textId="77777777" w:rsidR="00514290" w:rsidRPr="0088542E" w:rsidRDefault="00514290" w:rsidP="001836C7">
      <w:pPr>
        <w:pStyle w:val="Buchstabentext"/>
        <w:spacing w:before="0"/>
        <w:ind w:left="0" w:firstLine="0"/>
        <w:jc w:val="both"/>
        <w:rPr>
          <w:sz w:val="24"/>
          <w:szCs w:val="24"/>
          <w:lang w:val="fi-FI"/>
        </w:rPr>
      </w:pPr>
    </w:p>
    <w:p w14:paraId="3D809D2A"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e)</w:t>
      </w:r>
      <w:r w:rsidRPr="0088542E">
        <w:rPr>
          <w:rFonts w:eastAsia="Calibri"/>
          <w:sz w:val="24"/>
          <w:szCs w:val="24"/>
          <w:lang w:val="et-EE" w:bidi="et-EE"/>
        </w:rPr>
        <w:tab/>
        <w:t>äritegevuse kindla koha pidamist üksnes ettevõtja toimimiseks vajaliku muu tegevuse eesmärgil;</w:t>
      </w:r>
    </w:p>
    <w:p w14:paraId="0A1A1752" w14:textId="77777777" w:rsidR="00514290" w:rsidRPr="0088542E" w:rsidRDefault="00514290" w:rsidP="001836C7">
      <w:pPr>
        <w:pStyle w:val="Buchstabentext"/>
        <w:spacing w:before="0"/>
        <w:ind w:left="0" w:firstLine="0"/>
        <w:jc w:val="both"/>
        <w:rPr>
          <w:sz w:val="24"/>
          <w:szCs w:val="24"/>
          <w:lang w:val="fi-FI"/>
        </w:rPr>
      </w:pPr>
    </w:p>
    <w:p w14:paraId="25FD6E12" w14:textId="038E6C1A" w:rsidR="00BC3EC7"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f)</w:t>
      </w:r>
      <w:r w:rsidRPr="0088542E">
        <w:rPr>
          <w:rFonts w:eastAsia="Calibri"/>
          <w:sz w:val="24"/>
          <w:szCs w:val="24"/>
          <w:lang w:val="et-EE" w:bidi="et-EE"/>
        </w:rPr>
        <w:tab/>
        <w:t>äritegevuse kindla koha pidamist üksnes mitme punktides a–e nimetatud tegevuse jaoks,</w:t>
      </w:r>
    </w:p>
    <w:p w14:paraId="067474BF" w14:textId="77777777" w:rsidR="00BC3EC7" w:rsidRPr="0088542E" w:rsidRDefault="00BC3EC7" w:rsidP="001836C7">
      <w:pPr>
        <w:tabs>
          <w:tab w:val="left" w:pos="426"/>
        </w:tabs>
        <w:jc w:val="both"/>
        <w:rPr>
          <w:sz w:val="24"/>
          <w:lang w:val="fi-FI"/>
        </w:rPr>
      </w:pPr>
    </w:p>
    <w:p w14:paraId="3CAF6C73" w14:textId="6C19AA9C" w:rsidR="00514290" w:rsidRPr="0088542E" w:rsidRDefault="00514290" w:rsidP="001836C7">
      <w:pPr>
        <w:tabs>
          <w:tab w:val="left" w:pos="426"/>
        </w:tabs>
        <w:jc w:val="both"/>
        <w:rPr>
          <w:sz w:val="24"/>
          <w:lang w:val="fi-FI"/>
        </w:rPr>
      </w:pPr>
      <w:r w:rsidRPr="0088542E">
        <w:rPr>
          <w:sz w:val="24"/>
          <w:lang w:val="et-EE" w:bidi="et-EE"/>
        </w:rPr>
        <w:t>tingimusel, et äritegevuse kindla koha tegevus või punkti f puhul selliste tegevuste kogum on ettevalmistava või abistava iseloomuga.</w:t>
      </w:r>
    </w:p>
    <w:p w14:paraId="30E03FEF" w14:textId="2127CF7C" w:rsidR="00811F22" w:rsidRPr="0088542E" w:rsidRDefault="00811F22" w:rsidP="001836C7">
      <w:pPr>
        <w:tabs>
          <w:tab w:val="left" w:pos="426"/>
        </w:tabs>
        <w:jc w:val="both"/>
        <w:rPr>
          <w:sz w:val="24"/>
          <w:lang w:val="fi-FI"/>
        </w:rPr>
      </w:pPr>
    </w:p>
    <w:p w14:paraId="26018A98" w14:textId="69ABFB29" w:rsidR="00475682" w:rsidRPr="0088542E" w:rsidRDefault="00D400C3" w:rsidP="001836C7">
      <w:pPr>
        <w:tabs>
          <w:tab w:val="left" w:pos="426"/>
        </w:tabs>
        <w:jc w:val="both"/>
        <w:rPr>
          <w:sz w:val="24"/>
          <w:lang w:val="fi-FI"/>
        </w:rPr>
      </w:pPr>
      <w:r w:rsidRPr="0088542E">
        <w:rPr>
          <w:sz w:val="24"/>
          <w:lang w:val="et-EE" w:bidi="et-EE"/>
        </w:rPr>
        <w:t>5.</w:t>
      </w:r>
      <w:r w:rsidRPr="0088542E">
        <w:rPr>
          <w:sz w:val="24"/>
          <w:lang w:val="et-EE" w:bidi="et-EE"/>
        </w:rPr>
        <w:tab/>
        <w:t>Kui isik tegutseb lepinguosalises riigis ettevõtja nimel ning tavaliselt sõlmib lepinguid või tal on esmatähtis roll selliste lepingute sõlmimise ettevalmistamisel, mida ettevõtja tavaliselt sõlmib olulisi muudatusi tegemata, ning need lepingud on sõlmitud:</w:t>
      </w:r>
    </w:p>
    <w:p w14:paraId="242EA9BC" w14:textId="77777777" w:rsidR="00475682" w:rsidRPr="0088542E" w:rsidRDefault="00475682" w:rsidP="001836C7">
      <w:pPr>
        <w:tabs>
          <w:tab w:val="left" w:pos="426"/>
        </w:tabs>
        <w:jc w:val="both"/>
        <w:rPr>
          <w:sz w:val="24"/>
          <w:lang w:val="fi-FI"/>
        </w:rPr>
      </w:pPr>
    </w:p>
    <w:p w14:paraId="2D3253D6" w14:textId="5880DE50" w:rsidR="00475682" w:rsidRPr="0088542E" w:rsidRDefault="00283DFB"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ettevõtja nimel või</w:t>
      </w:r>
    </w:p>
    <w:p w14:paraId="7EC6F79B" w14:textId="77777777" w:rsidR="00475682" w:rsidRPr="0088542E" w:rsidRDefault="00475682" w:rsidP="001836C7">
      <w:pPr>
        <w:pStyle w:val="Absatztext"/>
        <w:tabs>
          <w:tab w:val="left" w:pos="360"/>
        </w:tabs>
        <w:spacing w:before="0"/>
        <w:ind w:firstLine="0"/>
        <w:jc w:val="both"/>
        <w:rPr>
          <w:sz w:val="24"/>
          <w:szCs w:val="24"/>
          <w:lang w:val="fi-FI"/>
        </w:rPr>
      </w:pPr>
    </w:p>
    <w:p w14:paraId="3215DE5C" w14:textId="2E4B293F" w:rsidR="00475682" w:rsidRPr="0088542E" w:rsidRDefault="00283DFB"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ettevõtja omandis või kasutuses oleva vara omandi üleandmiseks või sellele varale kasutusõiguse andmiseks või</w:t>
      </w:r>
    </w:p>
    <w:p w14:paraId="0C003C60" w14:textId="77777777" w:rsidR="00475682" w:rsidRPr="0088542E" w:rsidRDefault="00475682" w:rsidP="001836C7">
      <w:pPr>
        <w:pStyle w:val="Absatztext"/>
        <w:tabs>
          <w:tab w:val="left" w:pos="360"/>
        </w:tabs>
        <w:spacing w:before="0"/>
        <w:ind w:firstLine="0"/>
        <w:jc w:val="both"/>
        <w:rPr>
          <w:sz w:val="24"/>
          <w:szCs w:val="24"/>
          <w:lang w:val="fi-FI"/>
        </w:rPr>
      </w:pPr>
    </w:p>
    <w:p w14:paraId="0018F743" w14:textId="18243ADD" w:rsidR="00475682" w:rsidRPr="0088542E" w:rsidRDefault="00283DFB"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teenuste osutamiseks ettevõtja poolt,</w:t>
      </w:r>
    </w:p>
    <w:p w14:paraId="58D26449" w14:textId="77777777" w:rsidR="00475682" w:rsidRPr="0088542E" w:rsidRDefault="00475682" w:rsidP="001836C7">
      <w:pPr>
        <w:tabs>
          <w:tab w:val="left" w:pos="426"/>
        </w:tabs>
        <w:jc w:val="both"/>
        <w:rPr>
          <w:sz w:val="24"/>
          <w:lang w:val="fi-FI"/>
        </w:rPr>
      </w:pPr>
    </w:p>
    <w:p w14:paraId="1A5E1F09" w14:textId="598CC014" w:rsidR="00475682" w:rsidRPr="0088542E" w:rsidRDefault="00475682" w:rsidP="001836C7">
      <w:pPr>
        <w:tabs>
          <w:tab w:val="left" w:pos="426"/>
        </w:tabs>
        <w:jc w:val="both"/>
        <w:rPr>
          <w:sz w:val="24"/>
          <w:lang w:val="fi-FI"/>
        </w:rPr>
      </w:pPr>
      <w:r w:rsidRPr="0088542E">
        <w:rPr>
          <w:sz w:val="24"/>
          <w:lang w:val="et-EE" w:bidi="et-EE"/>
        </w:rPr>
        <w:t>siis selle artikli lõigetest 1 ja 2 olenemata, kuid arvestades selle artikli lõiget 6, on ettevõtjal selles lepinguosalises riigis püsiv tegevuskoht nende tegevuste kaudu, mida see isik ettevõtja jaoks teeb; sätet ei kohaldata, kui sellise isiku tegevus piirdub selle artikli lõikes 4 loetletud eesmärkidel tehtavate toimingutega, mis ei muuda äritegevuse kindla koha kaudu toimuvat tegevust lõike 4 tähenduses püsivas tegevuskohas toimuvaks.</w:t>
      </w:r>
    </w:p>
    <w:p w14:paraId="27D96D92" w14:textId="77777777" w:rsidR="00B75804" w:rsidRPr="0088542E" w:rsidRDefault="00B75804" w:rsidP="001836C7">
      <w:pPr>
        <w:tabs>
          <w:tab w:val="left" w:pos="426"/>
        </w:tabs>
        <w:jc w:val="both"/>
        <w:rPr>
          <w:sz w:val="24"/>
          <w:lang w:val="fi-FI"/>
        </w:rPr>
      </w:pPr>
    </w:p>
    <w:p w14:paraId="5B4D3096" w14:textId="25B9876A" w:rsidR="00475682" w:rsidRPr="0088542E" w:rsidRDefault="00475682" w:rsidP="001836C7">
      <w:pPr>
        <w:tabs>
          <w:tab w:val="left" w:pos="426"/>
        </w:tabs>
        <w:jc w:val="both"/>
        <w:rPr>
          <w:sz w:val="24"/>
          <w:lang w:val="et-EE"/>
        </w:rPr>
      </w:pPr>
      <w:r w:rsidRPr="0088542E">
        <w:rPr>
          <w:sz w:val="24"/>
          <w:lang w:val="et-EE" w:bidi="et-EE"/>
        </w:rPr>
        <w:t>6.</w:t>
      </w:r>
      <w:r w:rsidRPr="0088542E">
        <w:rPr>
          <w:sz w:val="24"/>
          <w:lang w:val="et-EE" w:bidi="et-EE"/>
        </w:rPr>
        <w:tab/>
        <w:t>Lõiget 5 ei kohaldata, kui isik tegutseb lepinguosalises riigis teise lepinguosalise riigi ettevõtja nimel sõltumatu esindajana ning tema tegevust esimesena nimetatud lepinguosalises riigis võib käsitada tema tavapärase äritegevusena. Kui selline isik tegutseb üksnes või peamiselt ühe või mitme sellise ettevõtja nimel, kellega ta on tihedalt seotud, ei ole isik selle lõike tähenduses ühegi sellise ettevõtja sõltumatu esindaja.</w:t>
      </w:r>
    </w:p>
    <w:p w14:paraId="3B4DCD53" w14:textId="77777777" w:rsidR="00811F22" w:rsidRPr="0088542E" w:rsidRDefault="00811F22" w:rsidP="001836C7">
      <w:pPr>
        <w:tabs>
          <w:tab w:val="left" w:pos="426"/>
        </w:tabs>
        <w:jc w:val="both"/>
        <w:rPr>
          <w:sz w:val="24"/>
          <w:lang w:val="et-EE"/>
        </w:rPr>
      </w:pPr>
    </w:p>
    <w:p w14:paraId="32CAB308" w14:textId="4C7AB9A1" w:rsidR="00811F22" w:rsidRPr="0088542E" w:rsidRDefault="00811F22" w:rsidP="001836C7">
      <w:pPr>
        <w:tabs>
          <w:tab w:val="left" w:pos="426"/>
        </w:tabs>
        <w:jc w:val="both"/>
        <w:rPr>
          <w:sz w:val="24"/>
          <w:lang w:val="et-EE"/>
        </w:rPr>
      </w:pPr>
      <w:r w:rsidRPr="0088542E">
        <w:rPr>
          <w:sz w:val="24"/>
          <w:lang w:val="et-EE" w:bidi="et-EE"/>
        </w:rPr>
        <w:t>7.</w:t>
      </w:r>
      <w:r w:rsidRPr="0088542E">
        <w:rPr>
          <w:sz w:val="24"/>
          <w:lang w:val="et-EE" w:bidi="et-EE"/>
        </w:rPr>
        <w:tab/>
        <w:t>Kui lepinguosalise riigi residendist äriühing kontrollib või teda kontrollitakse teise lepinguosalise riigi residendist äriühingu poolt või kui äriühingu tegevus toimub püsiva tegevuskoha kaudu või muul viisil teises lepinguosalises riigis, ei anna see alust käsitada üht äriühingut teise äriühingu püsiva tegevuskohana.</w:t>
      </w:r>
    </w:p>
    <w:p w14:paraId="2543177E" w14:textId="77777777" w:rsidR="00514290" w:rsidRPr="0088542E" w:rsidRDefault="00514290" w:rsidP="006E5D90">
      <w:pPr>
        <w:tabs>
          <w:tab w:val="left" w:pos="426"/>
        </w:tabs>
        <w:rPr>
          <w:sz w:val="24"/>
          <w:lang w:val="et-EE"/>
        </w:rPr>
      </w:pPr>
    </w:p>
    <w:p w14:paraId="19E91198" w14:textId="3967773F" w:rsidR="00BC3EC7" w:rsidRPr="0088542E" w:rsidRDefault="008009D2" w:rsidP="001836C7">
      <w:pPr>
        <w:tabs>
          <w:tab w:val="left" w:pos="426"/>
        </w:tabs>
        <w:jc w:val="both"/>
        <w:rPr>
          <w:sz w:val="24"/>
          <w:lang w:val="et-EE"/>
        </w:rPr>
      </w:pPr>
      <w:r w:rsidRPr="0088542E">
        <w:rPr>
          <w:sz w:val="24"/>
          <w:lang w:val="et-EE" w:bidi="et-EE"/>
        </w:rPr>
        <w:t>8.</w:t>
      </w:r>
      <w:r w:rsidRPr="0088542E">
        <w:rPr>
          <w:sz w:val="24"/>
          <w:lang w:val="et-EE" w:bidi="et-EE"/>
        </w:rPr>
        <w:tab/>
        <w:t>Selles artiklis on isik tihedalt seotud ettevõtjaga, kui toetudes kõikidele asjaoludele, on ühel kontroll teise üle või mõlemat kontrollivad samad isikud või ettevõtjad. Igal juhul on isik tihedalt seotud ettevõtjaga, kui ühel on enam kui 50-protsendiline otsene või kaudne osalus teises (või äriühingu puhul enam kui 50 protsenti äriühingu aktsiate või osade hääleõigustest ja väärtusest või osalusest äriühingu omakapitalis) või kui teisel isikul on enam kui 50-protsendiline otsene või kaudne osalus isikus ja ettevõtjas või kahes ettevõtjas (või äriühingu puhul enam kui 50 protsenti äriühingu aktsiate või osade hääleõigustest ja väärtusest või osalusest äriühingu omakapitalis).</w:t>
      </w:r>
    </w:p>
    <w:p w14:paraId="1D54BF60" w14:textId="77777777" w:rsidR="008009D2" w:rsidRPr="0088542E" w:rsidRDefault="008009D2" w:rsidP="006E5D90">
      <w:pPr>
        <w:tabs>
          <w:tab w:val="left" w:pos="426"/>
        </w:tabs>
        <w:rPr>
          <w:sz w:val="24"/>
          <w:lang w:val="et-EE"/>
        </w:rPr>
      </w:pPr>
    </w:p>
    <w:p w14:paraId="573E8078" w14:textId="77777777" w:rsidR="00475682" w:rsidRPr="0088542E" w:rsidRDefault="00475682" w:rsidP="006E5D90">
      <w:pPr>
        <w:tabs>
          <w:tab w:val="left" w:pos="426"/>
        </w:tabs>
        <w:rPr>
          <w:sz w:val="24"/>
          <w:lang w:val="et-EE"/>
        </w:rPr>
      </w:pPr>
    </w:p>
    <w:p w14:paraId="13D35716" w14:textId="77777777" w:rsidR="00514290" w:rsidRPr="0088542E" w:rsidRDefault="00514290" w:rsidP="00514290">
      <w:pPr>
        <w:jc w:val="center"/>
        <w:rPr>
          <w:b/>
          <w:sz w:val="24"/>
          <w:lang w:val="et-EE"/>
        </w:rPr>
      </w:pPr>
      <w:r w:rsidRPr="0088542E">
        <w:rPr>
          <w:rFonts w:eastAsia="Calibri"/>
          <w:b/>
          <w:sz w:val="24"/>
          <w:lang w:val="et-EE" w:bidi="et-EE"/>
        </w:rPr>
        <w:t>Artikkel 6</w:t>
      </w:r>
    </w:p>
    <w:p w14:paraId="2DC09227" w14:textId="77777777" w:rsidR="00514290" w:rsidRPr="0088542E" w:rsidRDefault="00514290" w:rsidP="00514290">
      <w:pPr>
        <w:jc w:val="center"/>
        <w:rPr>
          <w:b/>
          <w:sz w:val="24"/>
          <w:lang w:val="et-EE"/>
        </w:rPr>
      </w:pPr>
      <w:r w:rsidRPr="0088542E">
        <w:rPr>
          <w:rFonts w:eastAsia="Calibri"/>
          <w:b/>
          <w:sz w:val="24"/>
          <w:lang w:val="et-EE" w:bidi="et-EE"/>
        </w:rPr>
        <w:t>Kinnisvaratulu</w:t>
      </w:r>
    </w:p>
    <w:p w14:paraId="4FB3AD9F" w14:textId="77777777" w:rsidR="00514290" w:rsidRPr="0088542E" w:rsidRDefault="00514290" w:rsidP="006E5D90">
      <w:pPr>
        <w:tabs>
          <w:tab w:val="left" w:pos="426"/>
        </w:tabs>
        <w:rPr>
          <w:sz w:val="24"/>
          <w:lang w:val="et-EE"/>
        </w:rPr>
      </w:pPr>
    </w:p>
    <w:p w14:paraId="3B18833B" w14:textId="159075EC" w:rsidR="00514290" w:rsidRPr="0088542E" w:rsidRDefault="00514290" w:rsidP="001836C7">
      <w:pPr>
        <w:tabs>
          <w:tab w:val="left" w:pos="426"/>
        </w:tabs>
        <w:jc w:val="both"/>
        <w:rPr>
          <w:sz w:val="24"/>
          <w:lang w:val="et-EE"/>
        </w:rPr>
      </w:pPr>
      <w:r w:rsidRPr="0088542E">
        <w:rPr>
          <w:sz w:val="24"/>
          <w:lang w:val="et-EE" w:bidi="et-EE"/>
        </w:rPr>
        <w:t>1.</w:t>
      </w:r>
      <w:r w:rsidRPr="0088542E">
        <w:rPr>
          <w:sz w:val="24"/>
          <w:lang w:val="et-EE" w:bidi="et-EE"/>
        </w:rPr>
        <w:tab/>
        <w:t>Tulu (sealhulgas põllumajandusest või metsandusest saadud tulu), mida lepinguosalise riigi resident saab teises lepinguosalises riigis asuvast kinnisvarast, võib maksustada see teine riik.</w:t>
      </w:r>
    </w:p>
    <w:p w14:paraId="366F3970" w14:textId="77777777" w:rsidR="00514290" w:rsidRPr="0088542E" w:rsidRDefault="00514290" w:rsidP="001836C7">
      <w:pPr>
        <w:tabs>
          <w:tab w:val="left" w:pos="426"/>
        </w:tabs>
        <w:jc w:val="both"/>
        <w:rPr>
          <w:sz w:val="24"/>
          <w:lang w:val="et-EE"/>
        </w:rPr>
      </w:pPr>
    </w:p>
    <w:p w14:paraId="63FB50B5" w14:textId="0C341B57" w:rsidR="00514290" w:rsidRPr="0088542E" w:rsidRDefault="00514290" w:rsidP="001836C7">
      <w:pPr>
        <w:tabs>
          <w:tab w:val="left" w:pos="426"/>
        </w:tabs>
        <w:jc w:val="both"/>
        <w:rPr>
          <w:sz w:val="24"/>
          <w:lang w:val="et-EE"/>
        </w:rPr>
      </w:pPr>
      <w:r w:rsidRPr="0088542E">
        <w:rPr>
          <w:sz w:val="24"/>
          <w:lang w:val="et-EE" w:bidi="et-EE"/>
        </w:rPr>
        <w:t>2.</w:t>
      </w:r>
      <w:r w:rsidRPr="0088542E">
        <w:rPr>
          <w:sz w:val="24"/>
          <w:lang w:val="et-EE" w:bidi="et-EE"/>
        </w:rPr>
        <w:tab/>
        <w:t xml:space="preserve">Termin </w:t>
      </w:r>
      <w:r w:rsidRPr="0088542E">
        <w:rPr>
          <w:i/>
          <w:sz w:val="24"/>
          <w:lang w:val="et-EE" w:bidi="et-EE"/>
        </w:rPr>
        <w:t>kinnisvara</w:t>
      </w:r>
      <w:r w:rsidRPr="0088542E">
        <w:rPr>
          <w:sz w:val="24"/>
          <w:lang w:val="et-EE" w:bidi="et-EE"/>
        </w:rPr>
        <w:t xml:space="preserve"> määratletakse vara asukoha riigi seaduste alusel. Termin hõlmab igal juhul kinnisasja päraldist, eluskarja, põllumajanduses ja metsanduses kasutatavat seadet, maaomandit käsitleva seadusega sätestatud õigust, kinnisvara kasutusvaldust ning õigust saada muutuvat või kindlat tasu maavara leiukoha ja loodusvara kasutamise või kasutusõiguse eest või muud kinnisvaraga seotud õigust. Kinnisvarana ei käsitata laeva ega õhusõidukit.</w:t>
      </w:r>
    </w:p>
    <w:p w14:paraId="3B54137C" w14:textId="77777777" w:rsidR="00514290" w:rsidRPr="0088542E" w:rsidRDefault="00514290" w:rsidP="006E5D90">
      <w:pPr>
        <w:tabs>
          <w:tab w:val="left" w:pos="426"/>
        </w:tabs>
        <w:rPr>
          <w:sz w:val="24"/>
          <w:lang w:val="et-EE"/>
        </w:rPr>
      </w:pPr>
    </w:p>
    <w:p w14:paraId="237C4CD2" w14:textId="77777777" w:rsidR="00514290" w:rsidRPr="0088542E" w:rsidRDefault="00514290" w:rsidP="001836C7">
      <w:pPr>
        <w:tabs>
          <w:tab w:val="left" w:pos="426"/>
        </w:tabs>
        <w:jc w:val="both"/>
        <w:rPr>
          <w:sz w:val="24"/>
          <w:lang w:val="et-EE"/>
        </w:rPr>
      </w:pPr>
      <w:r w:rsidRPr="0088542E">
        <w:rPr>
          <w:sz w:val="24"/>
          <w:lang w:val="et-EE" w:bidi="et-EE"/>
        </w:rPr>
        <w:t>3.</w:t>
      </w:r>
      <w:r w:rsidRPr="0088542E">
        <w:rPr>
          <w:sz w:val="24"/>
          <w:lang w:val="et-EE" w:bidi="et-EE"/>
        </w:rPr>
        <w:tab/>
        <w:t xml:space="preserve">Lõiget 1 kohaldatakse ka kinnisvara isiklikust kasutamisest, rendile- või </w:t>
      </w:r>
      <w:proofErr w:type="spellStart"/>
      <w:r w:rsidRPr="0088542E">
        <w:rPr>
          <w:sz w:val="24"/>
          <w:lang w:val="et-EE" w:bidi="et-EE"/>
        </w:rPr>
        <w:t>üürileandmisest</w:t>
      </w:r>
      <w:proofErr w:type="spellEnd"/>
      <w:r w:rsidRPr="0088542E">
        <w:rPr>
          <w:sz w:val="24"/>
          <w:lang w:val="et-EE" w:bidi="et-EE"/>
        </w:rPr>
        <w:t xml:space="preserve"> või muul viisil kasutamisest saadud tulule.</w:t>
      </w:r>
    </w:p>
    <w:p w14:paraId="729BE6C8" w14:textId="77777777" w:rsidR="00514290" w:rsidRPr="0088542E" w:rsidRDefault="00514290" w:rsidP="001836C7">
      <w:pPr>
        <w:tabs>
          <w:tab w:val="left" w:pos="426"/>
        </w:tabs>
        <w:jc w:val="both"/>
        <w:rPr>
          <w:sz w:val="24"/>
          <w:lang w:val="et-EE"/>
        </w:rPr>
      </w:pPr>
    </w:p>
    <w:p w14:paraId="61F18655" w14:textId="77777777" w:rsidR="00514290" w:rsidRPr="0088542E" w:rsidRDefault="00514290" w:rsidP="001836C7">
      <w:pPr>
        <w:tabs>
          <w:tab w:val="left" w:pos="426"/>
        </w:tabs>
        <w:jc w:val="both"/>
        <w:rPr>
          <w:sz w:val="24"/>
          <w:lang w:val="fi-FI"/>
        </w:rPr>
      </w:pPr>
      <w:r w:rsidRPr="0088542E">
        <w:rPr>
          <w:sz w:val="24"/>
          <w:lang w:val="et-EE" w:bidi="et-EE"/>
        </w:rPr>
        <w:t>4.</w:t>
      </w:r>
      <w:r w:rsidRPr="0088542E">
        <w:rPr>
          <w:sz w:val="24"/>
          <w:lang w:val="et-EE" w:bidi="et-EE"/>
        </w:rPr>
        <w:tab/>
        <w:t>Lõikeid 1 ja 3 kohaldatakse ka ettevõtluses kasutatavast kinnisvarast saadud tulule.</w:t>
      </w:r>
    </w:p>
    <w:p w14:paraId="09BB5881" w14:textId="77777777" w:rsidR="00514290" w:rsidRPr="0088542E" w:rsidRDefault="00514290" w:rsidP="001836C7">
      <w:pPr>
        <w:tabs>
          <w:tab w:val="left" w:pos="426"/>
        </w:tabs>
        <w:jc w:val="both"/>
        <w:rPr>
          <w:sz w:val="24"/>
          <w:lang w:val="fi-FI"/>
        </w:rPr>
      </w:pPr>
    </w:p>
    <w:p w14:paraId="733EF65F" w14:textId="77777777" w:rsidR="00475682" w:rsidRPr="0088542E" w:rsidRDefault="00475682" w:rsidP="006E5D90">
      <w:pPr>
        <w:tabs>
          <w:tab w:val="left" w:pos="426"/>
        </w:tabs>
        <w:rPr>
          <w:sz w:val="24"/>
          <w:lang w:val="fi-FI"/>
        </w:rPr>
      </w:pPr>
    </w:p>
    <w:p w14:paraId="517E8C7A" w14:textId="77777777" w:rsidR="00514290" w:rsidRPr="0088542E" w:rsidRDefault="00514290" w:rsidP="00514290">
      <w:pPr>
        <w:jc w:val="center"/>
        <w:rPr>
          <w:b/>
          <w:sz w:val="24"/>
          <w:lang w:val="fi-FI"/>
        </w:rPr>
      </w:pPr>
      <w:r w:rsidRPr="0088542E">
        <w:rPr>
          <w:rFonts w:eastAsia="Calibri"/>
          <w:b/>
          <w:sz w:val="24"/>
          <w:lang w:val="et-EE" w:bidi="et-EE"/>
        </w:rPr>
        <w:t>Artikkel 7</w:t>
      </w:r>
    </w:p>
    <w:p w14:paraId="7EE008CC" w14:textId="77777777" w:rsidR="00514290" w:rsidRPr="0088542E" w:rsidRDefault="00514290" w:rsidP="00514290">
      <w:pPr>
        <w:jc w:val="center"/>
        <w:rPr>
          <w:b/>
          <w:sz w:val="24"/>
          <w:lang w:val="fi-FI"/>
        </w:rPr>
      </w:pPr>
      <w:r w:rsidRPr="0088542E">
        <w:rPr>
          <w:rFonts w:eastAsia="Calibri"/>
          <w:b/>
          <w:sz w:val="24"/>
          <w:lang w:val="et-EE" w:bidi="et-EE"/>
        </w:rPr>
        <w:t>Ärikasum</w:t>
      </w:r>
    </w:p>
    <w:p w14:paraId="73BE6A33" w14:textId="77777777" w:rsidR="00514290" w:rsidRPr="0088542E" w:rsidRDefault="00514290" w:rsidP="006E5D90">
      <w:pPr>
        <w:tabs>
          <w:tab w:val="left" w:pos="426"/>
        </w:tabs>
        <w:rPr>
          <w:sz w:val="24"/>
          <w:lang w:val="fi-FI"/>
        </w:rPr>
      </w:pPr>
    </w:p>
    <w:p w14:paraId="6AFD1C8A" w14:textId="77777777" w:rsidR="00514290" w:rsidRPr="0088542E" w:rsidRDefault="00514290" w:rsidP="001836C7">
      <w:pPr>
        <w:tabs>
          <w:tab w:val="left" w:pos="426"/>
        </w:tabs>
        <w:jc w:val="both"/>
        <w:rPr>
          <w:sz w:val="24"/>
          <w:lang w:val="et-EE"/>
        </w:rPr>
      </w:pPr>
      <w:r w:rsidRPr="0088542E">
        <w:rPr>
          <w:sz w:val="24"/>
          <w:lang w:val="et-EE" w:bidi="et-EE"/>
        </w:rPr>
        <w:t>1.</w:t>
      </w:r>
      <w:r w:rsidRPr="0088542E">
        <w:rPr>
          <w:sz w:val="24"/>
          <w:lang w:val="et-EE" w:bidi="et-EE"/>
        </w:rPr>
        <w:tab/>
        <w:t>Lepinguosalise riigi ettevõtja kasumi maksustab ainult see riik, välja arvatud juhul, kui ettevõtja tegeleb äritegevusega teises lepinguosalises riigis seal asutatud püsiva tegevuskoha kaudu. Kui ettevõtja tegutseb püsiva tegevuskoha kaudu teises lepinguosalises riigis, võib selles teises riigis maksustada kasumiosa, mida saab omistada püsivale tegevuskohale lõike 2 kohaselt.</w:t>
      </w:r>
    </w:p>
    <w:p w14:paraId="0B3CB746" w14:textId="77777777" w:rsidR="00514290" w:rsidRPr="0088542E" w:rsidRDefault="00514290" w:rsidP="001836C7">
      <w:pPr>
        <w:tabs>
          <w:tab w:val="left" w:pos="426"/>
        </w:tabs>
        <w:jc w:val="both"/>
        <w:rPr>
          <w:sz w:val="24"/>
          <w:lang w:val="et-EE"/>
        </w:rPr>
      </w:pPr>
    </w:p>
    <w:p w14:paraId="334FA384" w14:textId="5D2CA7E0" w:rsidR="00514290" w:rsidRPr="0088542E" w:rsidRDefault="00514290" w:rsidP="001836C7">
      <w:pPr>
        <w:tabs>
          <w:tab w:val="left" w:pos="426"/>
        </w:tabs>
        <w:jc w:val="both"/>
        <w:rPr>
          <w:sz w:val="24"/>
          <w:lang w:val="et-EE"/>
        </w:rPr>
      </w:pPr>
      <w:r w:rsidRPr="0088542E">
        <w:rPr>
          <w:sz w:val="24"/>
          <w:lang w:val="et-EE" w:bidi="et-EE"/>
        </w:rPr>
        <w:t>2.</w:t>
      </w:r>
      <w:r w:rsidRPr="0088542E">
        <w:rPr>
          <w:sz w:val="24"/>
          <w:lang w:val="et-EE" w:bidi="et-EE"/>
        </w:rPr>
        <w:tab/>
        <w:t>Selles artiklis ja artiklis 22 käsitatakse lepinguosalises riigis lõikes 1 nimetatud püsivale tegevuskohale omistatava kasumina seda kasumit, mida püsiv tegevuskoht eeldatavasti saaks, eeskätt tema tehingutest ettevõtja teiste osadega, kui ta oleks eraldiseisev ja sõltumatu ettevõtja, kes tegutseb samadel või sama laadi tingimustel samal või sama laadi tegevusalal, võttes arvesse ettevõtja püsiva tegevuskoha ja ettevõtja teiste osade kaudu täidetud funktsioone, kasutatud varasid ja võetud riske.</w:t>
      </w:r>
    </w:p>
    <w:p w14:paraId="1140C371" w14:textId="77777777" w:rsidR="00514290" w:rsidRPr="0088542E" w:rsidRDefault="00514290" w:rsidP="001836C7">
      <w:pPr>
        <w:tabs>
          <w:tab w:val="left" w:pos="426"/>
        </w:tabs>
        <w:jc w:val="both"/>
        <w:rPr>
          <w:sz w:val="24"/>
          <w:lang w:val="et-EE"/>
        </w:rPr>
      </w:pPr>
    </w:p>
    <w:p w14:paraId="7C967A46" w14:textId="77777777" w:rsidR="00514290" w:rsidRPr="0088542E" w:rsidRDefault="00514290" w:rsidP="001836C7">
      <w:pPr>
        <w:tabs>
          <w:tab w:val="left" w:pos="426"/>
        </w:tabs>
        <w:jc w:val="both"/>
        <w:rPr>
          <w:sz w:val="24"/>
          <w:lang w:val="et-EE"/>
        </w:rPr>
      </w:pPr>
      <w:r w:rsidRPr="0088542E">
        <w:rPr>
          <w:sz w:val="24"/>
          <w:lang w:val="et-EE" w:bidi="et-EE"/>
        </w:rPr>
        <w:t>3.</w:t>
      </w:r>
      <w:r w:rsidRPr="0088542E">
        <w:rPr>
          <w:sz w:val="24"/>
          <w:lang w:val="et-EE" w:bidi="et-EE"/>
        </w:rPr>
        <w:tab/>
        <w:t xml:space="preserve">Kui lepinguosaline riik korrigeerib lõike 2 kohaselt ühe lepinguosalise riigi püsivale tegevuskohale omistatavat kasumit ja asjakohaselt maksustab ettevõtja kasumi, mida on maksustatud teises lepinguosalises riigis, korrigeerib see teine lepinguosaline riik </w:t>
      </w:r>
      <w:proofErr w:type="spellStart"/>
      <w:r w:rsidRPr="0088542E">
        <w:rPr>
          <w:sz w:val="24"/>
          <w:lang w:val="et-EE" w:bidi="et-EE"/>
        </w:rPr>
        <w:t>topeltmaksustamise</w:t>
      </w:r>
      <w:proofErr w:type="spellEnd"/>
      <w:r w:rsidRPr="0088542E">
        <w:rPr>
          <w:sz w:val="24"/>
          <w:lang w:val="et-EE" w:bidi="et-EE"/>
        </w:rPr>
        <w:t xml:space="preserve"> vältimiseks vajalikus ulatuses kasumilt tasutavat maksusummat. Maksusummat korrigeerides peavad lepinguosaliste riikide pädevad ametiisikud vajaduse korral teineteisega nõu.</w:t>
      </w:r>
    </w:p>
    <w:p w14:paraId="33DDC06C" w14:textId="77777777" w:rsidR="00514290" w:rsidRPr="0088542E" w:rsidRDefault="00514290" w:rsidP="006E5D90">
      <w:pPr>
        <w:tabs>
          <w:tab w:val="left" w:pos="426"/>
        </w:tabs>
        <w:rPr>
          <w:sz w:val="24"/>
          <w:lang w:val="et-EE"/>
        </w:rPr>
      </w:pPr>
    </w:p>
    <w:p w14:paraId="5D2BC5C6" w14:textId="77777777" w:rsidR="00514290" w:rsidRPr="0088542E" w:rsidRDefault="00514290" w:rsidP="001836C7">
      <w:pPr>
        <w:tabs>
          <w:tab w:val="left" w:pos="426"/>
        </w:tabs>
        <w:jc w:val="both"/>
        <w:rPr>
          <w:sz w:val="24"/>
          <w:lang w:val="fi-FI"/>
        </w:rPr>
      </w:pPr>
      <w:r w:rsidRPr="0088542E">
        <w:rPr>
          <w:sz w:val="24"/>
          <w:lang w:val="et-EE" w:bidi="et-EE"/>
        </w:rPr>
        <w:t>4.</w:t>
      </w:r>
      <w:r w:rsidRPr="0088542E">
        <w:rPr>
          <w:sz w:val="24"/>
          <w:lang w:val="et-EE" w:bidi="et-EE"/>
        </w:rPr>
        <w:tab/>
        <w:t>See artikkel ei mõjuta lepingu teiste artiklite kohaldamist, kui kasum hõlmab nendes teistes artiklites käsitletud tulu.</w:t>
      </w:r>
    </w:p>
    <w:p w14:paraId="734F3543" w14:textId="77777777" w:rsidR="00514290" w:rsidRPr="0088542E" w:rsidRDefault="00514290" w:rsidP="006E5D90">
      <w:pPr>
        <w:tabs>
          <w:tab w:val="left" w:pos="426"/>
        </w:tabs>
        <w:rPr>
          <w:sz w:val="24"/>
          <w:lang w:val="fi-FI"/>
        </w:rPr>
      </w:pPr>
    </w:p>
    <w:p w14:paraId="40BB409A" w14:textId="77777777" w:rsidR="00514290" w:rsidRPr="0088542E" w:rsidRDefault="00514290" w:rsidP="006E5D90">
      <w:pPr>
        <w:tabs>
          <w:tab w:val="left" w:pos="426"/>
        </w:tabs>
        <w:rPr>
          <w:sz w:val="24"/>
          <w:lang w:val="fi-FI"/>
        </w:rPr>
      </w:pPr>
    </w:p>
    <w:p w14:paraId="6AAA381F" w14:textId="77777777" w:rsidR="00514290" w:rsidRPr="0088542E" w:rsidRDefault="00514290" w:rsidP="00111015">
      <w:pPr>
        <w:keepNext/>
        <w:jc w:val="center"/>
        <w:rPr>
          <w:b/>
          <w:sz w:val="24"/>
          <w:lang w:val="fi-FI"/>
        </w:rPr>
      </w:pPr>
      <w:r w:rsidRPr="0088542E">
        <w:rPr>
          <w:rFonts w:eastAsia="Calibri"/>
          <w:b/>
          <w:sz w:val="24"/>
          <w:lang w:val="et-EE" w:bidi="et-EE"/>
        </w:rPr>
        <w:lastRenderedPageBreak/>
        <w:t>Artikkel 8</w:t>
      </w:r>
    </w:p>
    <w:p w14:paraId="1F37F7D9" w14:textId="77777777" w:rsidR="00514290" w:rsidRPr="0088542E" w:rsidRDefault="00D06464" w:rsidP="00111015">
      <w:pPr>
        <w:keepNext/>
        <w:jc w:val="center"/>
        <w:rPr>
          <w:b/>
          <w:sz w:val="24"/>
          <w:lang w:val="fi-FI"/>
        </w:rPr>
      </w:pPr>
      <w:r w:rsidRPr="0088542E">
        <w:rPr>
          <w:rFonts w:eastAsia="Calibri"/>
          <w:b/>
          <w:sz w:val="24"/>
          <w:lang w:val="et-EE" w:bidi="et-EE"/>
        </w:rPr>
        <w:t>Rahvusvaheline mere- ja õhuvedu</w:t>
      </w:r>
    </w:p>
    <w:p w14:paraId="412BF99A" w14:textId="77777777" w:rsidR="00514290" w:rsidRPr="0088542E" w:rsidRDefault="00514290" w:rsidP="00111015">
      <w:pPr>
        <w:keepNext/>
        <w:tabs>
          <w:tab w:val="left" w:pos="426"/>
        </w:tabs>
        <w:rPr>
          <w:sz w:val="24"/>
          <w:lang w:val="fi-FI"/>
        </w:rPr>
      </w:pPr>
    </w:p>
    <w:p w14:paraId="4F136482" w14:textId="77777777" w:rsidR="00514290" w:rsidRPr="0088542E" w:rsidRDefault="00D06464" w:rsidP="00111015">
      <w:pPr>
        <w:keepNext/>
        <w:tabs>
          <w:tab w:val="left" w:pos="426"/>
        </w:tabs>
        <w:jc w:val="both"/>
        <w:rPr>
          <w:sz w:val="24"/>
          <w:lang w:val="fi-FI"/>
        </w:rPr>
      </w:pPr>
      <w:r w:rsidRPr="0088542E">
        <w:rPr>
          <w:sz w:val="24"/>
          <w:lang w:val="et-EE" w:bidi="et-EE"/>
        </w:rPr>
        <w:t>1.</w:t>
      </w:r>
      <w:r w:rsidRPr="0088542E">
        <w:rPr>
          <w:sz w:val="24"/>
          <w:lang w:val="et-EE" w:bidi="et-EE"/>
        </w:rPr>
        <w:tab/>
        <w:t>Lepinguosalise riigi ettevõtja kasumit laeva või õhusõiduki käitamisest rahvusvahelistes vedudes maksustab ainult see riik.</w:t>
      </w:r>
    </w:p>
    <w:p w14:paraId="3603A7B8" w14:textId="77777777" w:rsidR="00514290" w:rsidRPr="0088542E" w:rsidRDefault="00514290" w:rsidP="001836C7">
      <w:pPr>
        <w:tabs>
          <w:tab w:val="left" w:pos="426"/>
        </w:tabs>
        <w:jc w:val="both"/>
        <w:rPr>
          <w:sz w:val="24"/>
          <w:lang w:val="fi-FI"/>
        </w:rPr>
      </w:pPr>
    </w:p>
    <w:p w14:paraId="4546052D" w14:textId="77777777"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 xml:space="preserve">Lõiget 1 kohaldatakse ka kasumile, mis on saadud osalusest </w:t>
      </w:r>
      <w:proofErr w:type="spellStart"/>
      <w:r w:rsidRPr="0088542E">
        <w:rPr>
          <w:sz w:val="24"/>
          <w:lang w:val="et-EE" w:bidi="et-EE"/>
        </w:rPr>
        <w:t>puulis</w:t>
      </w:r>
      <w:proofErr w:type="spellEnd"/>
      <w:r w:rsidRPr="0088542E">
        <w:rPr>
          <w:sz w:val="24"/>
          <w:lang w:val="et-EE" w:bidi="et-EE"/>
        </w:rPr>
        <w:t xml:space="preserve"> või muud liiki ühises äritegevuses või rahvusvahelises transpordiagentuuris.</w:t>
      </w:r>
    </w:p>
    <w:p w14:paraId="2A416631" w14:textId="77777777" w:rsidR="00E56978" w:rsidRPr="0088542E" w:rsidRDefault="00E56978" w:rsidP="006E5D90">
      <w:pPr>
        <w:tabs>
          <w:tab w:val="left" w:pos="426"/>
        </w:tabs>
        <w:rPr>
          <w:sz w:val="24"/>
          <w:lang w:val="fi-FI"/>
        </w:rPr>
      </w:pPr>
    </w:p>
    <w:p w14:paraId="29FA2D49" w14:textId="77777777" w:rsidR="00EC3A22" w:rsidRPr="0088542E" w:rsidRDefault="00EC3A22" w:rsidP="006E5D90">
      <w:pPr>
        <w:tabs>
          <w:tab w:val="left" w:pos="426"/>
        </w:tabs>
        <w:rPr>
          <w:sz w:val="24"/>
          <w:lang w:val="fi-FI"/>
        </w:rPr>
      </w:pPr>
    </w:p>
    <w:p w14:paraId="7DA807EE" w14:textId="77777777" w:rsidR="00514290" w:rsidRPr="0088542E" w:rsidRDefault="00514290" w:rsidP="00514290">
      <w:pPr>
        <w:jc w:val="center"/>
        <w:rPr>
          <w:b/>
          <w:sz w:val="24"/>
          <w:lang w:val="fi-FI"/>
        </w:rPr>
      </w:pPr>
      <w:r w:rsidRPr="0088542E">
        <w:rPr>
          <w:rFonts w:eastAsia="Calibri"/>
          <w:b/>
          <w:sz w:val="24"/>
          <w:lang w:val="et-EE" w:bidi="et-EE"/>
        </w:rPr>
        <w:t>Artikkel 9</w:t>
      </w:r>
    </w:p>
    <w:p w14:paraId="3245416E" w14:textId="77777777" w:rsidR="00514290" w:rsidRPr="0088542E" w:rsidRDefault="00514290" w:rsidP="00514290">
      <w:pPr>
        <w:jc w:val="center"/>
        <w:rPr>
          <w:b/>
          <w:sz w:val="24"/>
          <w:lang w:val="fi-FI"/>
        </w:rPr>
      </w:pPr>
      <w:r w:rsidRPr="0088542E">
        <w:rPr>
          <w:rFonts w:eastAsia="Calibri"/>
          <w:b/>
          <w:sz w:val="24"/>
          <w:lang w:val="et-EE" w:bidi="et-EE"/>
        </w:rPr>
        <w:t>Seotud ettevõtjad</w:t>
      </w:r>
    </w:p>
    <w:p w14:paraId="25EBD821" w14:textId="77777777" w:rsidR="00514290" w:rsidRPr="0088542E" w:rsidRDefault="00514290" w:rsidP="006E5D90">
      <w:pPr>
        <w:tabs>
          <w:tab w:val="left" w:pos="426"/>
        </w:tabs>
        <w:rPr>
          <w:sz w:val="24"/>
          <w:lang w:val="fi-FI"/>
        </w:rPr>
      </w:pPr>
    </w:p>
    <w:p w14:paraId="63CF222F" w14:textId="77777777" w:rsidR="00514290" w:rsidRPr="0088542E" w:rsidRDefault="00514290" w:rsidP="006E5D90">
      <w:pPr>
        <w:tabs>
          <w:tab w:val="left" w:pos="426"/>
        </w:tabs>
        <w:rPr>
          <w:sz w:val="24"/>
          <w:lang w:val="fi-FI"/>
        </w:rPr>
      </w:pPr>
      <w:r w:rsidRPr="0088542E">
        <w:rPr>
          <w:sz w:val="24"/>
          <w:lang w:val="et-EE" w:bidi="et-EE"/>
        </w:rPr>
        <w:t>1.</w:t>
      </w:r>
      <w:r w:rsidRPr="0088542E">
        <w:rPr>
          <w:sz w:val="24"/>
          <w:lang w:val="et-EE" w:bidi="et-EE"/>
        </w:rPr>
        <w:tab/>
        <w:t>Kui</w:t>
      </w:r>
    </w:p>
    <w:p w14:paraId="1C5F47C2" w14:textId="77777777" w:rsidR="00514290" w:rsidRPr="0088542E" w:rsidRDefault="00514290" w:rsidP="006E5D90">
      <w:pPr>
        <w:tabs>
          <w:tab w:val="left" w:pos="426"/>
        </w:tabs>
        <w:rPr>
          <w:sz w:val="24"/>
          <w:lang w:val="fi-FI"/>
        </w:rPr>
      </w:pPr>
    </w:p>
    <w:p w14:paraId="0E50996C"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lepinguosalise riigi ettevõtja osaleb otse või kaudselt teise lepinguosalise riigi ettevõtja juhtimises, kontrollib ettevõtjat või kui tal on osalus ettevõtja osa- või aktsiakapitalis või</w:t>
      </w:r>
    </w:p>
    <w:p w14:paraId="451A83B3" w14:textId="77777777" w:rsidR="00514290" w:rsidRPr="0088542E" w:rsidRDefault="00514290" w:rsidP="001836C7">
      <w:pPr>
        <w:pStyle w:val="Absatztext"/>
        <w:spacing w:before="0"/>
        <w:ind w:firstLine="0"/>
        <w:jc w:val="both"/>
        <w:rPr>
          <w:sz w:val="24"/>
          <w:szCs w:val="24"/>
          <w:lang w:val="fi-FI"/>
        </w:rPr>
      </w:pPr>
    </w:p>
    <w:p w14:paraId="253B3E19"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samad isikud osalevad otse või kaudselt mõlema lepinguosalise riigi ettevõtja juhtimises, kontrollivad ettevõtjaid või kui neil on osalus mõlema ettevõtja osa- või aktsiakapitalis</w:t>
      </w:r>
    </w:p>
    <w:p w14:paraId="6CCA1747" w14:textId="77777777" w:rsidR="00514290" w:rsidRPr="0088542E" w:rsidRDefault="00514290" w:rsidP="001836C7">
      <w:pPr>
        <w:tabs>
          <w:tab w:val="left" w:pos="426"/>
        </w:tabs>
        <w:jc w:val="both"/>
        <w:rPr>
          <w:sz w:val="24"/>
          <w:lang w:val="fi-FI"/>
        </w:rPr>
      </w:pPr>
    </w:p>
    <w:p w14:paraId="1FEBE29A" w14:textId="2A93CC2C" w:rsidR="00514290" w:rsidRPr="0088542E" w:rsidRDefault="00514290" w:rsidP="001836C7">
      <w:pPr>
        <w:tabs>
          <w:tab w:val="left" w:pos="426"/>
        </w:tabs>
        <w:jc w:val="both"/>
        <w:rPr>
          <w:sz w:val="24"/>
          <w:lang w:val="et-EE" w:bidi="et-EE"/>
        </w:rPr>
      </w:pPr>
      <w:r w:rsidRPr="0088542E">
        <w:rPr>
          <w:sz w:val="24"/>
          <w:lang w:val="et-EE" w:bidi="et-EE"/>
        </w:rPr>
        <w:t>ning kui ettevõtjad järgivad omavahelistes äri- ja rahandussuhetes sõltumatute ettevõtjate vahel kokkulepitust erinevaid tingimusi, mille tõttu jääb ettevõtja kasum eeldatavast väiksemaks, loetakse ettevõtja kasumiks eeldatav kasum ja see maksustatakse asjakohaselt.</w:t>
      </w:r>
    </w:p>
    <w:p w14:paraId="030C891B" w14:textId="77777777" w:rsidR="001836C7" w:rsidRPr="0088542E" w:rsidRDefault="001836C7" w:rsidP="001836C7">
      <w:pPr>
        <w:tabs>
          <w:tab w:val="left" w:pos="426"/>
        </w:tabs>
        <w:jc w:val="both"/>
        <w:rPr>
          <w:sz w:val="24"/>
          <w:lang w:val="fi-FI"/>
        </w:rPr>
      </w:pPr>
    </w:p>
    <w:p w14:paraId="1A644188" w14:textId="77777777"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Kui lepinguosaline riik arvab oma ettevõtja kasumi hulka ja asjakohaselt maksustab tulu, mida on teises lepinguosalises riigis maksustatud selle lepinguosalise riigi ettevõtja kasumina ja mille oleks saanud esimesena nimetatud riigi ettevõtja, kui ettevõtjad oleksid omavahelistes suhetes järginud sama laadi tingimusi nagu sõltumatud ettevõtjad, korrigeerib see teine riik kasumilt tasutavat maksusummat. Maksusummat korrigeerides arvestatakse lepingu teisi sätteid ja lepinguosaliste riikide pädevad ametiisikud peavad vajaduse korral teineteisega nõu.</w:t>
      </w:r>
    </w:p>
    <w:p w14:paraId="1332B1BC" w14:textId="77777777" w:rsidR="00514290" w:rsidRPr="0088542E" w:rsidRDefault="00514290" w:rsidP="006E5D90">
      <w:pPr>
        <w:tabs>
          <w:tab w:val="left" w:pos="426"/>
        </w:tabs>
        <w:rPr>
          <w:sz w:val="24"/>
          <w:lang w:val="fi-FI"/>
        </w:rPr>
      </w:pPr>
    </w:p>
    <w:p w14:paraId="1AD93D09" w14:textId="77777777" w:rsidR="000571B0" w:rsidRPr="0088542E" w:rsidRDefault="000571B0" w:rsidP="006E5D90">
      <w:pPr>
        <w:tabs>
          <w:tab w:val="left" w:pos="426"/>
        </w:tabs>
        <w:rPr>
          <w:sz w:val="24"/>
          <w:lang w:val="fi-FI"/>
        </w:rPr>
      </w:pPr>
    </w:p>
    <w:p w14:paraId="1B073D8A" w14:textId="77777777" w:rsidR="00514290" w:rsidRPr="0088542E" w:rsidRDefault="00514290" w:rsidP="00514290">
      <w:pPr>
        <w:jc w:val="center"/>
        <w:rPr>
          <w:b/>
          <w:sz w:val="24"/>
          <w:lang w:val="en-GB"/>
        </w:rPr>
      </w:pPr>
      <w:r w:rsidRPr="0088542E">
        <w:rPr>
          <w:rFonts w:eastAsia="Calibri"/>
          <w:b/>
          <w:sz w:val="24"/>
          <w:lang w:val="et-EE" w:bidi="et-EE"/>
        </w:rPr>
        <w:t>Artikkel 10</w:t>
      </w:r>
    </w:p>
    <w:p w14:paraId="7FD0A49B" w14:textId="77777777" w:rsidR="00514290" w:rsidRPr="0088542E" w:rsidRDefault="00514290" w:rsidP="00514290">
      <w:pPr>
        <w:jc w:val="center"/>
        <w:rPr>
          <w:b/>
          <w:sz w:val="24"/>
          <w:lang w:val="en-GB"/>
        </w:rPr>
      </w:pPr>
      <w:r w:rsidRPr="0088542E">
        <w:rPr>
          <w:rFonts w:eastAsia="Calibri"/>
          <w:b/>
          <w:sz w:val="24"/>
          <w:lang w:val="et-EE" w:bidi="et-EE"/>
        </w:rPr>
        <w:t>Dividendid</w:t>
      </w:r>
    </w:p>
    <w:p w14:paraId="0247C779" w14:textId="77777777" w:rsidR="00514290" w:rsidRPr="0088542E" w:rsidRDefault="00514290" w:rsidP="006E5D90">
      <w:pPr>
        <w:tabs>
          <w:tab w:val="left" w:pos="426"/>
        </w:tabs>
        <w:rPr>
          <w:sz w:val="24"/>
          <w:lang w:val="en-GB"/>
        </w:rPr>
      </w:pPr>
    </w:p>
    <w:p w14:paraId="04AADC75" w14:textId="0B697D54" w:rsidR="003608C0" w:rsidRPr="0088542E" w:rsidRDefault="003608C0" w:rsidP="001836C7">
      <w:pPr>
        <w:tabs>
          <w:tab w:val="left" w:pos="426"/>
        </w:tabs>
        <w:jc w:val="both"/>
        <w:rPr>
          <w:sz w:val="24"/>
          <w:lang w:val="en-GB"/>
        </w:rPr>
      </w:pPr>
      <w:r w:rsidRPr="0088542E">
        <w:rPr>
          <w:sz w:val="24"/>
          <w:lang w:val="et-EE" w:bidi="et-EE"/>
        </w:rPr>
        <w:t>1.</w:t>
      </w:r>
      <w:r w:rsidRPr="0088542E">
        <w:rPr>
          <w:sz w:val="24"/>
          <w:lang w:val="et-EE" w:bidi="et-EE"/>
        </w:rPr>
        <w:tab/>
        <w:t>Dividendi, mida lepinguosalise riigi residendist äriühing maksab teise lepinguosalise riigi residendile, võib maksustada see teine riik.</w:t>
      </w:r>
    </w:p>
    <w:p w14:paraId="29D8255C" w14:textId="77777777" w:rsidR="003608C0" w:rsidRPr="0088542E" w:rsidRDefault="003608C0" w:rsidP="001836C7">
      <w:pPr>
        <w:tabs>
          <w:tab w:val="left" w:pos="426"/>
        </w:tabs>
        <w:jc w:val="both"/>
        <w:rPr>
          <w:sz w:val="24"/>
          <w:lang w:val="en-GB"/>
        </w:rPr>
      </w:pPr>
    </w:p>
    <w:p w14:paraId="641DFE61" w14:textId="1FAB0713" w:rsidR="003608C0" w:rsidRPr="0088542E" w:rsidRDefault="003608C0" w:rsidP="001836C7">
      <w:pPr>
        <w:tabs>
          <w:tab w:val="left" w:pos="426"/>
        </w:tabs>
        <w:jc w:val="both"/>
        <w:rPr>
          <w:sz w:val="24"/>
          <w:lang w:val="en-GB"/>
        </w:rPr>
      </w:pPr>
      <w:r w:rsidRPr="0088542E">
        <w:rPr>
          <w:sz w:val="24"/>
          <w:lang w:val="et-EE" w:bidi="et-EE"/>
        </w:rPr>
        <w:t>2.</w:t>
      </w:r>
      <w:r w:rsidRPr="0088542E">
        <w:rPr>
          <w:sz w:val="24"/>
          <w:lang w:val="et-EE" w:bidi="et-EE"/>
        </w:rPr>
        <w:tab/>
        <w:t>Dividendi võib selle lepinguosalise riigi seaduste kohaselt maksustada ka lepinguosaline riik, kus dividendi maksev äriühing on resident; kui dividendi saaja on teise lepinguosalise riigi resident, ei või dividendilt võetava maksu määr ületada:</w:t>
      </w:r>
    </w:p>
    <w:p w14:paraId="3ED1F516" w14:textId="77777777" w:rsidR="004534B5" w:rsidRPr="0088542E" w:rsidRDefault="004534B5" w:rsidP="001836C7">
      <w:pPr>
        <w:tabs>
          <w:tab w:val="left" w:pos="851"/>
        </w:tabs>
        <w:ind w:left="426"/>
        <w:jc w:val="both"/>
        <w:rPr>
          <w:sz w:val="24"/>
          <w:lang w:val="en-GB"/>
        </w:rPr>
      </w:pPr>
    </w:p>
    <w:p w14:paraId="17B4257C" w14:textId="7F3B2F20" w:rsidR="004534B5" w:rsidRPr="0088542E" w:rsidRDefault="004534B5" w:rsidP="001836C7">
      <w:pPr>
        <w:tabs>
          <w:tab w:val="left" w:pos="851"/>
        </w:tabs>
        <w:ind w:left="426"/>
        <w:jc w:val="both"/>
        <w:rPr>
          <w:sz w:val="24"/>
          <w:lang w:val="en-GB"/>
        </w:rPr>
      </w:pPr>
      <w:r w:rsidRPr="0088542E">
        <w:rPr>
          <w:sz w:val="24"/>
          <w:lang w:val="et-EE" w:bidi="et-EE"/>
        </w:rPr>
        <w:t>a)</w:t>
      </w:r>
      <w:r w:rsidRPr="0088542E">
        <w:rPr>
          <w:sz w:val="24"/>
          <w:lang w:val="et-EE" w:bidi="et-EE"/>
        </w:rPr>
        <w:tab/>
        <w:t>10 protsenti dividendi brutosummast, kui dividendi saaja on füüsiline isik;</w:t>
      </w:r>
    </w:p>
    <w:p w14:paraId="750ECD60" w14:textId="77777777" w:rsidR="004534B5" w:rsidRPr="0088542E" w:rsidRDefault="004534B5" w:rsidP="001836C7">
      <w:pPr>
        <w:tabs>
          <w:tab w:val="left" w:pos="851"/>
        </w:tabs>
        <w:ind w:left="426"/>
        <w:jc w:val="both"/>
        <w:rPr>
          <w:sz w:val="24"/>
          <w:lang w:val="en-GB"/>
        </w:rPr>
      </w:pPr>
    </w:p>
    <w:p w14:paraId="53E9D914" w14:textId="1C8BECEB" w:rsidR="004534B5" w:rsidRPr="0088542E" w:rsidRDefault="004534B5" w:rsidP="001836C7">
      <w:pPr>
        <w:tabs>
          <w:tab w:val="left" w:pos="851"/>
        </w:tabs>
        <w:ind w:left="426"/>
        <w:jc w:val="both"/>
        <w:rPr>
          <w:sz w:val="24"/>
          <w:lang w:val="en-GB"/>
        </w:rPr>
      </w:pPr>
      <w:r w:rsidRPr="0088542E">
        <w:rPr>
          <w:sz w:val="24"/>
          <w:lang w:val="et-EE" w:bidi="et-EE"/>
        </w:rPr>
        <w:t>b)</w:t>
      </w:r>
      <w:r w:rsidRPr="0088542E">
        <w:rPr>
          <w:sz w:val="24"/>
          <w:lang w:val="et-EE" w:bidi="et-EE"/>
        </w:rPr>
        <w:tab/>
        <w:t>0 protsenti dividendi brutosummast kõigil muudel juhtudel.</w:t>
      </w:r>
    </w:p>
    <w:p w14:paraId="4642043E" w14:textId="77777777" w:rsidR="003608C0" w:rsidRPr="0088542E" w:rsidRDefault="003608C0" w:rsidP="001836C7">
      <w:pPr>
        <w:tabs>
          <w:tab w:val="left" w:pos="851"/>
        </w:tabs>
        <w:ind w:left="426"/>
        <w:jc w:val="both"/>
        <w:rPr>
          <w:sz w:val="24"/>
          <w:lang w:val="en-GB"/>
        </w:rPr>
      </w:pPr>
    </w:p>
    <w:p w14:paraId="6DA995E3" w14:textId="50CCEF7E" w:rsidR="003608C0" w:rsidRPr="0088542E" w:rsidRDefault="003608C0" w:rsidP="001836C7">
      <w:pPr>
        <w:tabs>
          <w:tab w:val="left" w:pos="426"/>
        </w:tabs>
        <w:jc w:val="both"/>
        <w:rPr>
          <w:sz w:val="24"/>
          <w:lang w:val="fi-FI"/>
        </w:rPr>
      </w:pPr>
      <w:r w:rsidRPr="0088542E">
        <w:rPr>
          <w:sz w:val="24"/>
          <w:lang w:val="et-EE" w:bidi="et-EE"/>
        </w:rPr>
        <w:t>Lõiget ei kohaldata äriühingu selle kasumi maksustamisele, millest dividendi makstakse.</w:t>
      </w:r>
    </w:p>
    <w:p w14:paraId="1DE81DBA" w14:textId="77777777" w:rsidR="003608C0" w:rsidRPr="0088542E" w:rsidRDefault="003608C0" w:rsidP="001836C7">
      <w:pPr>
        <w:tabs>
          <w:tab w:val="left" w:pos="426"/>
        </w:tabs>
        <w:jc w:val="both"/>
        <w:rPr>
          <w:sz w:val="24"/>
          <w:lang w:val="fi-FI"/>
        </w:rPr>
      </w:pPr>
    </w:p>
    <w:p w14:paraId="6CC93093" w14:textId="63A7F42B" w:rsidR="003608C0" w:rsidRPr="0088542E" w:rsidRDefault="003608C0" w:rsidP="001836C7">
      <w:pPr>
        <w:tabs>
          <w:tab w:val="left" w:pos="426"/>
        </w:tabs>
        <w:jc w:val="both"/>
        <w:rPr>
          <w:sz w:val="24"/>
          <w:lang w:val="fi-FI"/>
        </w:rPr>
      </w:pPr>
      <w:bookmarkStart w:id="0" w:name="_Hlk192451025"/>
      <w:r w:rsidRPr="0088542E">
        <w:rPr>
          <w:sz w:val="24"/>
          <w:lang w:val="et-EE" w:bidi="et-EE"/>
        </w:rPr>
        <w:lastRenderedPageBreak/>
        <w:t>3.</w:t>
      </w:r>
      <w:r w:rsidRPr="0088542E">
        <w:rPr>
          <w:sz w:val="24"/>
          <w:lang w:val="et-EE" w:bidi="et-EE"/>
        </w:rPr>
        <w:tab/>
        <w:t>Selles artiklis käsitatakse dividendina tulu osalusest</w:t>
      </w:r>
      <w:r w:rsidRPr="0010484C">
        <w:rPr>
          <w:sz w:val="24"/>
          <w:lang w:val="et-EE" w:bidi="et-EE"/>
        </w:rPr>
        <w:t>, eelisaktsiatelt või eelisõigustelt,</w:t>
      </w:r>
      <w:r w:rsidRPr="0088542E">
        <w:rPr>
          <w:sz w:val="24"/>
          <w:lang w:val="et-EE" w:bidi="et-EE"/>
        </w:rPr>
        <w:t xml:space="preserve"> kaevandamisõigustelt või asutajaosalusest või muust kasumi saamise õigusest, mis ei ole võlanõue, ning teistest õigustest saadavat tulu, mida maksustatakse nagu osalusest saadud tulu selle lepinguosalise riigi seaduste kohaselt, kus kasumit jaotav äriühing on resident.</w:t>
      </w:r>
    </w:p>
    <w:bookmarkEnd w:id="0"/>
    <w:p w14:paraId="7D596698" w14:textId="77777777" w:rsidR="003608C0" w:rsidRPr="0088542E" w:rsidRDefault="003608C0" w:rsidP="003608C0">
      <w:pPr>
        <w:tabs>
          <w:tab w:val="left" w:pos="426"/>
        </w:tabs>
        <w:rPr>
          <w:sz w:val="24"/>
          <w:lang w:val="fi-FI"/>
        </w:rPr>
      </w:pPr>
    </w:p>
    <w:p w14:paraId="69C1C456" w14:textId="0C1F47E3" w:rsidR="003608C0" w:rsidRPr="0088542E" w:rsidRDefault="003608C0" w:rsidP="001836C7">
      <w:pPr>
        <w:tabs>
          <w:tab w:val="left" w:pos="426"/>
        </w:tabs>
        <w:jc w:val="both"/>
        <w:rPr>
          <w:sz w:val="24"/>
          <w:lang w:val="et-EE"/>
        </w:rPr>
      </w:pPr>
      <w:r w:rsidRPr="0088542E">
        <w:rPr>
          <w:sz w:val="24"/>
          <w:lang w:val="et-EE" w:bidi="et-EE"/>
        </w:rPr>
        <w:t>4.</w:t>
      </w:r>
      <w:r w:rsidRPr="0088542E">
        <w:rPr>
          <w:sz w:val="24"/>
          <w:lang w:val="et-EE" w:bidi="et-EE"/>
        </w:rPr>
        <w:tab/>
        <w:t>Lõikeid 1 ja 2 ei kohaldata, kui lepinguosalise riigi residendist dividendisaaja äritegevus toimub püsiva tegevuskoha kaudu teises lepinguosalises riigis, mille resident dividendi maksev äriühing on, ning ta saab dividendi seoses püsiva tegevuskoha kaudu toimuva äritegevusega. Sel juhul kohaldatakse artiklit 7.</w:t>
      </w:r>
    </w:p>
    <w:p w14:paraId="4995FF78" w14:textId="77777777" w:rsidR="003608C0" w:rsidRPr="0088542E" w:rsidRDefault="003608C0" w:rsidP="001836C7">
      <w:pPr>
        <w:tabs>
          <w:tab w:val="left" w:pos="426"/>
        </w:tabs>
        <w:jc w:val="both"/>
        <w:rPr>
          <w:sz w:val="24"/>
          <w:lang w:val="et-EE"/>
        </w:rPr>
      </w:pPr>
    </w:p>
    <w:p w14:paraId="4D4412D1" w14:textId="5AF0197C" w:rsidR="00514290" w:rsidRPr="0088542E" w:rsidRDefault="003608C0" w:rsidP="001836C7">
      <w:pPr>
        <w:tabs>
          <w:tab w:val="left" w:pos="426"/>
        </w:tabs>
        <w:jc w:val="both"/>
        <w:rPr>
          <w:sz w:val="24"/>
          <w:lang w:val="et-EE"/>
        </w:rPr>
      </w:pPr>
      <w:r w:rsidRPr="0088542E">
        <w:rPr>
          <w:sz w:val="24"/>
          <w:lang w:val="et-EE" w:bidi="et-EE"/>
        </w:rPr>
        <w:t>5.</w:t>
      </w:r>
      <w:r w:rsidRPr="0088542E">
        <w:rPr>
          <w:sz w:val="24"/>
          <w:lang w:val="et-EE" w:bidi="et-EE"/>
        </w:rPr>
        <w:tab/>
        <w:t>Kui lepinguosalise riigi residendist äriühing saab tulu teisest lepinguosalisest riigist, ei või see teine riik maksustada äriühingu makstavat dividendi ega jaotamata kasumit, kuigi need sisaldavad tulu, mis on tekkinud selles teises riigis; see ei kehti teise lepinguosalise riigi residendile makstava dividendi kohta ega selliselt osaluselt makstava dividendi kohta, mis on seotud selles teises riigis asuva püsiva tegevuskohaga.</w:t>
      </w:r>
    </w:p>
    <w:p w14:paraId="4792B52A" w14:textId="77777777" w:rsidR="00514290" w:rsidRPr="0088542E" w:rsidRDefault="00514290" w:rsidP="006E5D90">
      <w:pPr>
        <w:tabs>
          <w:tab w:val="left" w:pos="426"/>
        </w:tabs>
        <w:rPr>
          <w:sz w:val="24"/>
          <w:lang w:val="et-EE"/>
        </w:rPr>
      </w:pPr>
    </w:p>
    <w:p w14:paraId="623CF2E8" w14:textId="77777777" w:rsidR="00514290" w:rsidRPr="0088542E" w:rsidRDefault="00514290" w:rsidP="006E5D90">
      <w:pPr>
        <w:tabs>
          <w:tab w:val="left" w:pos="426"/>
        </w:tabs>
        <w:rPr>
          <w:sz w:val="24"/>
          <w:lang w:val="et-EE"/>
        </w:rPr>
      </w:pPr>
    </w:p>
    <w:p w14:paraId="573FA8A3" w14:textId="77777777" w:rsidR="00514290" w:rsidRPr="0088542E" w:rsidRDefault="00514290" w:rsidP="00514290">
      <w:pPr>
        <w:jc w:val="center"/>
        <w:rPr>
          <w:b/>
          <w:sz w:val="24"/>
          <w:lang w:val="fi-FI"/>
        </w:rPr>
      </w:pPr>
      <w:r w:rsidRPr="0088542E">
        <w:rPr>
          <w:rFonts w:eastAsia="Calibri"/>
          <w:b/>
          <w:sz w:val="24"/>
          <w:lang w:val="et-EE" w:bidi="et-EE"/>
        </w:rPr>
        <w:t>Artikkel 11</w:t>
      </w:r>
    </w:p>
    <w:p w14:paraId="403566CE" w14:textId="77777777" w:rsidR="00514290" w:rsidRPr="0088542E" w:rsidRDefault="00514290" w:rsidP="00514290">
      <w:pPr>
        <w:jc w:val="center"/>
        <w:rPr>
          <w:b/>
          <w:sz w:val="24"/>
          <w:lang w:val="fi-FI"/>
        </w:rPr>
      </w:pPr>
      <w:r w:rsidRPr="0088542E">
        <w:rPr>
          <w:rFonts w:eastAsia="Calibri"/>
          <w:b/>
          <w:sz w:val="24"/>
          <w:lang w:val="et-EE" w:bidi="et-EE"/>
        </w:rPr>
        <w:t>Intress</w:t>
      </w:r>
    </w:p>
    <w:p w14:paraId="5BB5D4C3" w14:textId="77777777" w:rsidR="00514290" w:rsidRPr="0088542E" w:rsidRDefault="00514290" w:rsidP="006E5D90">
      <w:pPr>
        <w:tabs>
          <w:tab w:val="left" w:pos="426"/>
        </w:tabs>
        <w:rPr>
          <w:sz w:val="24"/>
          <w:lang w:val="fi-FI"/>
        </w:rPr>
      </w:pPr>
    </w:p>
    <w:p w14:paraId="69B01434" w14:textId="52A29D3E"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Intressi, mis tekib lepinguosalises riigis ja mida makstakse teise lepinguosalise riigi residendile, võib maksustada see teine riik.</w:t>
      </w:r>
    </w:p>
    <w:p w14:paraId="23040727" w14:textId="77777777" w:rsidR="00514290" w:rsidRPr="0088542E" w:rsidRDefault="00514290" w:rsidP="001836C7">
      <w:pPr>
        <w:tabs>
          <w:tab w:val="left" w:pos="426"/>
        </w:tabs>
        <w:jc w:val="both"/>
        <w:rPr>
          <w:sz w:val="24"/>
          <w:lang w:val="fi-FI"/>
        </w:rPr>
      </w:pPr>
    </w:p>
    <w:p w14:paraId="3D6B0719" w14:textId="7CB596F6" w:rsidR="00F012CB" w:rsidRPr="0088542E" w:rsidRDefault="00D20B87" w:rsidP="001836C7">
      <w:pPr>
        <w:tabs>
          <w:tab w:val="left" w:pos="426"/>
        </w:tabs>
        <w:jc w:val="both"/>
        <w:rPr>
          <w:sz w:val="24"/>
          <w:lang w:val="fi-FI"/>
        </w:rPr>
      </w:pPr>
      <w:r w:rsidRPr="0088542E">
        <w:rPr>
          <w:sz w:val="24"/>
          <w:lang w:val="et-EE" w:bidi="et-EE"/>
        </w:rPr>
        <w:t>2.</w:t>
      </w:r>
      <w:r w:rsidRPr="0088542E">
        <w:rPr>
          <w:sz w:val="24"/>
          <w:lang w:val="et-EE" w:bidi="et-EE"/>
        </w:rPr>
        <w:tab/>
        <w:t>Lepinguosalises riigis tekkivat intressi võib oma seaduste kohaselt maksustada ka see riik; kui intressi saaja on teise lepinguosalise riigi resident, ei või intressilt võetava maksu määr ületada:</w:t>
      </w:r>
    </w:p>
    <w:p w14:paraId="240644C7" w14:textId="77777777" w:rsidR="001216EC" w:rsidRPr="0088542E" w:rsidRDefault="001216EC" w:rsidP="001836C7">
      <w:pPr>
        <w:tabs>
          <w:tab w:val="left" w:pos="851"/>
        </w:tabs>
        <w:ind w:left="426"/>
        <w:jc w:val="both"/>
        <w:rPr>
          <w:sz w:val="24"/>
          <w:lang w:val="fi-FI"/>
        </w:rPr>
      </w:pPr>
    </w:p>
    <w:p w14:paraId="1F894F47" w14:textId="3F0CA473" w:rsidR="001216EC" w:rsidRPr="0088542E" w:rsidRDefault="001216EC" w:rsidP="001836C7">
      <w:pPr>
        <w:tabs>
          <w:tab w:val="left" w:pos="851"/>
        </w:tabs>
        <w:ind w:left="426"/>
        <w:jc w:val="both"/>
        <w:rPr>
          <w:sz w:val="24"/>
          <w:lang w:val="fi-FI"/>
        </w:rPr>
      </w:pPr>
      <w:r w:rsidRPr="0088542E">
        <w:rPr>
          <w:sz w:val="24"/>
          <w:lang w:val="et-EE" w:bidi="et-EE"/>
        </w:rPr>
        <w:t>a)</w:t>
      </w:r>
      <w:r w:rsidRPr="0088542E">
        <w:rPr>
          <w:sz w:val="24"/>
          <w:lang w:val="et-EE" w:bidi="et-EE"/>
        </w:rPr>
        <w:tab/>
        <w:t>10 protsenti intressi brutosummast, kui intressi saaja on füüsiline isik;</w:t>
      </w:r>
    </w:p>
    <w:p w14:paraId="71B3071E" w14:textId="77777777" w:rsidR="001216EC" w:rsidRPr="0088542E" w:rsidRDefault="001216EC" w:rsidP="001836C7">
      <w:pPr>
        <w:tabs>
          <w:tab w:val="left" w:pos="851"/>
        </w:tabs>
        <w:ind w:left="426"/>
        <w:jc w:val="both"/>
        <w:rPr>
          <w:sz w:val="24"/>
          <w:lang w:val="fi-FI"/>
        </w:rPr>
      </w:pPr>
    </w:p>
    <w:p w14:paraId="7C25102B" w14:textId="1E0B85C1" w:rsidR="001216EC" w:rsidRPr="0088542E" w:rsidRDefault="001216EC" w:rsidP="001836C7">
      <w:pPr>
        <w:tabs>
          <w:tab w:val="left" w:pos="851"/>
        </w:tabs>
        <w:ind w:left="426"/>
        <w:jc w:val="both"/>
        <w:rPr>
          <w:sz w:val="24"/>
          <w:lang w:val="fi-FI"/>
        </w:rPr>
      </w:pPr>
      <w:r w:rsidRPr="0088542E">
        <w:rPr>
          <w:sz w:val="24"/>
          <w:lang w:val="et-EE" w:bidi="et-EE"/>
        </w:rPr>
        <w:t>b)</w:t>
      </w:r>
      <w:r w:rsidRPr="0088542E">
        <w:rPr>
          <w:sz w:val="24"/>
          <w:lang w:val="et-EE" w:bidi="et-EE"/>
        </w:rPr>
        <w:tab/>
        <w:t>0 protsenti intressi brutosummast kõigil muudel juhtudel.</w:t>
      </w:r>
    </w:p>
    <w:p w14:paraId="74005672" w14:textId="6600B376" w:rsidR="0014323B" w:rsidRPr="0088542E" w:rsidRDefault="0014323B" w:rsidP="001836C7">
      <w:pPr>
        <w:tabs>
          <w:tab w:val="left" w:pos="426"/>
        </w:tabs>
        <w:jc w:val="both"/>
        <w:rPr>
          <w:sz w:val="24"/>
          <w:lang w:val="fi-FI"/>
        </w:rPr>
      </w:pPr>
    </w:p>
    <w:p w14:paraId="6C932B19" w14:textId="0BABB7CC" w:rsidR="00514290" w:rsidRPr="0088542E" w:rsidRDefault="0014323B" w:rsidP="001836C7">
      <w:pPr>
        <w:tabs>
          <w:tab w:val="left" w:pos="426"/>
        </w:tabs>
        <w:jc w:val="both"/>
        <w:rPr>
          <w:sz w:val="24"/>
          <w:lang w:val="fi-FI"/>
        </w:rPr>
      </w:pPr>
      <w:r w:rsidRPr="0088542E">
        <w:rPr>
          <w:sz w:val="24"/>
          <w:lang w:val="et-EE" w:bidi="et-EE"/>
        </w:rPr>
        <w:t>3.</w:t>
      </w:r>
      <w:r w:rsidRPr="0088542E">
        <w:rPr>
          <w:sz w:val="24"/>
          <w:lang w:val="et-EE" w:bidi="et-EE"/>
        </w:rPr>
        <w:tab/>
        <w:t xml:space="preserve">Selles artiklis käsitatakse intressina tulu võlanõudest, olenemata sellest, kas nõue on hüpoteegiga tagatud, ja sellest, kas nõue annab õiguse võlgniku kasumile, ja eelkõige tulu valitsuse võlakirjadest või muudest võlakohustustest ning nendega seotud maksetest. Termin </w:t>
      </w:r>
      <w:r w:rsidRPr="0088542E">
        <w:rPr>
          <w:i/>
          <w:sz w:val="24"/>
          <w:lang w:val="et-EE" w:bidi="et-EE"/>
        </w:rPr>
        <w:t>intress</w:t>
      </w:r>
      <w:r w:rsidRPr="0088542E">
        <w:rPr>
          <w:sz w:val="24"/>
          <w:lang w:val="et-EE" w:bidi="et-EE"/>
        </w:rPr>
        <w:t xml:space="preserve"> ei hõlma artikli 10 kohaselt dividendina käsitatavat tulu. Hilinenud makse eest võetavat viivist selle artikli tähenduses intressina ei käsitata.</w:t>
      </w:r>
    </w:p>
    <w:p w14:paraId="64E9464E" w14:textId="77777777" w:rsidR="00514290" w:rsidRPr="0088542E" w:rsidRDefault="00514290" w:rsidP="001836C7">
      <w:pPr>
        <w:tabs>
          <w:tab w:val="left" w:pos="426"/>
        </w:tabs>
        <w:jc w:val="both"/>
        <w:rPr>
          <w:sz w:val="24"/>
          <w:lang w:val="fi-FI"/>
        </w:rPr>
      </w:pPr>
    </w:p>
    <w:p w14:paraId="643B11A6" w14:textId="772E3B23" w:rsidR="00514290" w:rsidRPr="0088542E" w:rsidRDefault="0014323B" w:rsidP="001836C7">
      <w:pPr>
        <w:tabs>
          <w:tab w:val="left" w:pos="426"/>
        </w:tabs>
        <w:jc w:val="both"/>
        <w:rPr>
          <w:sz w:val="24"/>
          <w:lang w:val="fi-FI"/>
        </w:rPr>
      </w:pPr>
      <w:r w:rsidRPr="0088542E">
        <w:rPr>
          <w:sz w:val="24"/>
          <w:lang w:val="et-EE" w:bidi="et-EE"/>
        </w:rPr>
        <w:t>4.</w:t>
      </w:r>
      <w:r w:rsidRPr="0088542E">
        <w:rPr>
          <w:sz w:val="24"/>
          <w:lang w:val="et-EE" w:bidi="et-EE"/>
        </w:rPr>
        <w:tab/>
        <w:t>Lõikeid 1 ja 2 ei kohaldata, kui lepinguosalise riigi residendist intressisaaja äritegevus toimub püsiva tegevuskoha kaudu teises lepinguosalises riigis, kus intress tekib ja kus ta saab intressi püsiva tegevuskoha kaudu toimuva äritegevusega seotud võlanõudelt. Sel juhul kohaldatakse artiklit 7.</w:t>
      </w:r>
    </w:p>
    <w:p w14:paraId="602F5CEB" w14:textId="140C8CB9" w:rsidR="0049298E" w:rsidRPr="0088542E" w:rsidRDefault="0049298E" w:rsidP="006E5D90">
      <w:pPr>
        <w:tabs>
          <w:tab w:val="left" w:pos="426"/>
        </w:tabs>
        <w:rPr>
          <w:sz w:val="24"/>
          <w:lang w:val="fi-FI"/>
        </w:rPr>
      </w:pPr>
    </w:p>
    <w:p w14:paraId="407F5785" w14:textId="6094FA0B" w:rsidR="0049298E" w:rsidRPr="0088542E" w:rsidRDefault="0014323B" w:rsidP="001836C7">
      <w:pPr>
        <w:tabs>
          <w:tab w:val="left" w:pos="426"/>
        </w:tabs>
        <w:jc w:val="both"/>
        <w:rPr>
          <w:sz w:val="24"/>
          <w:lang w:val="et-EE"/>
        </w:rPr>
      </w:pPr>
      <w:r w:rsidRPr="0088542E">
        <w:rPr>
          <w:sz w:val="24"/>
          <w:lang w:val="et-EE" w:bidi="et-EE"/>
        </w:rPr>
        <w:t>5.</w:t>
      </w:r>
      <w:r w:rsidRPr="0088542E">
        <w:rPr>
          <w:sz w:val="24"/>
          <w:lang w:val="et-EE" w:bidi="et-EE"/>
        </w:rPr>
        <w:tab/>
        <w:t>Intress on tekkinud lepinguosalises riigis, kui intressi maksab selle riigi resident. Kui võlgnevus, millelt intressi makstakse, on seotud püsiva tegevuskohaga ning kui intressikulu kannab püsiv tegevuskoht, on intress tekkinud püsiva tegevuskoha riigis, olenemata sellest, kas intressi maksja on lepinguosalise riigi resident või mitte.</w:t>
      </w:r>
    </w:p>
    <w:p w14:paraId="4920FC0C" w14:textId="77777777" w:rsidR="00514290" w:rsidRPr="0088542E" w:rsidRDefault="00514290" w:rsidP="001836C7">
      <w:pPr>
        <w:tabs>
          <w:tab w:val="left" w:pos="426"/>
        </w:tabs>
        <w:jc w:val="both"/>
        <w:rPr>
          <w:sz w:val="24"/>
          <w:lang w:val="et-EE"/>
        </w:rPr>
      </w:pPr>
    </w:p>
    <w:p w14:paraId="11724409" w14:textId="7130C9BE" w:rsidR="00514290" w:rsidRPr="0088542E" w:rsidRDefault="0014323B" w:rsidP="001836C7">
      <w:pPr>
        <w:tabs>
          <w:tab w:val="left" w:pos="426"/>
        </w:tabs>
        <w:jc w:val="both"/>
        <w:rPr>
          <w:sz w:val="24"/>
          <w:lang w:val="fi-FI"/>
        </w:rPr>
      </w:pPr>
      <w:r w:rsidRPr="0088542E">
        <w:rPr>
          <w:sz w:val="24"/>
          <w:lang w:val="et-EE" w:bidi="et-EE"/>
        </w:rPr>
        <w:t>6.</w:t>
      </w:r>
      <w:r w:rsidRPr="0088542E">
        <w:rPr>
          <w:sz w:val="24"/>
          <w:lang w:val="et-EE" w:bidi="et-EE"/>
        </w:rPr>
        <w:tab/>
        <w:t xml:space="preserve">Kui intressi maksja ja intressi saaja või nende mõlema ning muu isiku erisuhte tõttu ületab võlanõude eest makstava intressi summa seda summat, milles oleksid intressi maksja ja intressi saaja kokku leppinud ilma sellise suhteta, kohaldatakse seda artiklit ainult viimati nimetatud </w:t>
      </w:r>
      <w:r w:rsidRPr="0088542E">
        <w:rPr>
          <w:sz w:val="24"/>
          <w:lang w:val="et-EE" w:bidi="et-EE"/>
        </w:rPr>
        <w:lastRenderedPageBreak/>
        <w:t>summale. Enammakstud intress maksustatakse kummagi lepinguosalise riigi seaduste kohaselt, arvestades lepingu teisi sätteid.</w:t>
      </w:r>
    </w:p>
    <w:p w14:paraId="4B7D9F6F" w14:textId="77777777" w:rsidR="001836C7" w:rsidRPr="0088542E" w:rsidRDefault="001836C7" w:rsidP="00514290">
      <w:pPr>
        <w:jc w:val="center"/>
        <w:rPr>
          <w:rFonts w:eastAsia="Calibri"/>
          <w:b/>
          <w:sz w:val="24"/>
          <w:lang w:val="et-EE" w:bidi="et-EE"/>
        </w:rPr>
      </w:pPr>
    </w:p>
    <w:p w14:paraId="399B9EDB" w14:textId="12F4917A" w:rsidR="00514290" w:rsidRPr="0088542E" w:rsidRDefault="00514290" w:rsidP="00514290">
      <w:pPr>
        <w:jc w:val="center"/>
        <w:rPr>
          <w:b/>
          <w:sz w:val="24"/>
          <w:lang w:val="fi-FI"/>
        </w:rPr>
      </w:pPr>
      <w:r w:rsidRPr="0088542E">
        <w:rPr>
          <w:rFonts w:eastAsia="Calibri"/>
          <w:b/>
          <w:sz w:val="24"/>
          <w:lang w:val="et-EE" w:bidi="et-EE"/>
        </w:rPr>
        <w:t>Artikkel 12</w:t>
      </w:r>
    </w:p>
    <w:p w14:paraId="222A0928" w14:textId="77777777" w:rsidR="00514290" w:rsidRPr="0088542E" w:rsidRDefault="00514290" w:rsidP="00514290">
      <w:pPr>
        <w:jc w:val="center"/>
        <w:rPr>
          <w:b/>
          <w:sz w:val="24"/>
          <w:lang w:val="fi-FI"/>
        </w:rPr>
      </w:pPr>
      <w:r w:rsidRPr="0088542E">
        <w:rPr>
          <w:rFonts w:eastAsia="Calibri"/>
          <w:b/>
          <w:sz w:val="24"/>
          <w:lang w:val="et-EE" w:bidi="et-EE"/>
        </w:rPr>
        <w:t>Litsentsitasu</w:t>
      </w:r>
    </w:p>
    <w:p w14:paraId="41AE15F4" w14:textId="77777777" w:rsidR="00514290" w:rsidRPr="0088542E" w:rsidRDefault="00514290" w:rsidP="006E5D90">
      <w:pPr>
        <w:tabs>
          <w:tab w:val="left" w:pos="426"/>
        </w:tabs>
        <w:rPr>
          <w:sz w:val="24"/>
          <w:lang w:val="fi-FI"/>
        </w:rPr>
      </w:pPr>
    </w:p>
    <w:p w14:paraId="4E8D03FC" w14:textId="5472600F"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Litsentsitasu, mis tekib lepinguosalises riigis ja mida makstakse teise lepinguosalise riigi residendile, võib maksustada see teine riik.</w:t>
      </w:r>
    </w:p>
    <w:p w14:paraId="12DECC4B" w14:textId="61136D08" w:rsidR="00514290" w:rsidRPr="0088542E" w:rsidRDefault="00514290" w:rsidP="001836C7">
      <w:pPr>
        <w:tabs>
          <w:tab w:val="left" w:pos="426"/>
        </w:tabs>
        <w:jc w:val="both"/>
        <w:rPr>
          <w:sz w:val="24"/>
          <w:lang w:val="fi-FI"/>
        </w:rPr>
      </w:pPr>
    </w:p>
    <w:p w14:paraId="42DBF3F8" w14:textId="6D63B751" w:rsidR="00D053B7" w:rsidRPr="0088542E" w:rsidRDefault="00D053B7" w:rsidP="001836C7">
      <w:pPr>
        <w:tabs>
          <w:tab w:val="left" w:pos="426"/>
        </w:tabs>
        <w:jc w:val="both"/>
        <w:rPr>
          <w:sz w:val="24"/>
          <w:lang w:val="fi-FI"/>
        </w:rPr>
      </w:pPr>
      <w:r w:rsidRPr="0088542E">
        <w:rPr>
          <w:sz w:val="24"/>
          <w:lang w:val="et-EE" w:bidi="et-EE"/>
        </w:rPr>
        <w:t>2.</w:t>
      </w:r>
      <w:r w:rsidRPr="0088542E">
        <w:rPr>
          <w:sz w:val="24"/>
          <w:lang w:val="et-EE" w:bidi="et-EE"/>
        </w:rPr>
        <w:tab/>
        <w:t>Lepinguosalises riigis tekkivat litsentsitasu võib oma seaduste kohaselt maksustada ka see riik; kui litsentsitasu saaja on teise lepinguosalise riigi resident, ei või litsentsitasult võetava maksu määr ületada:</w:t>
      </w:r>
    </w:p>
    <w:p w14:paraId="050EABA7" w14:textId="77777777" w:rsidR="00D053B7" w:rsidRPr="0088542E" w:rsidRDefault="00D053B7" w:rsidP="001836C7">
      <w:pPr>
        <w:tabs>
          <w:tab w:val="left" w:pos="851"/>
        </w:tabs>
        <w:ind w:left="426"/>
        <w:jc w:val="both"/>
        <w:rPr>
          <w:sz w:val="24"/>
          <w:lang w:val="fi-FI"/>
        </w:rPr>
      </w:pPr>
    </w:p>
    <w:p w14:paraId="414AC631" w14:textId="3B16FF5A" w:rsidR="00246557" w:rsidRPr="0088542E" w:rsidRDefault="00331D7E" w:rsidP="001836C7">
      <w:pPr>
        <w:tabs>
          <w:tab w:val="left" w:pos="851"/>
        </w:tabs>
        <w:ind w:left="426"/>
        <w:jc w:val="both"/>
        <w:rPr>
          <w:sz w:val="24"/>
          <w:lang w:val="fi-FI"/>
        </w:rPr>
      </w:pPr>
      <w:r w:rsidRPr="0088542E">
        <w:rPr>
          <w:sz w:val="24"/>
          <w:lang w:val="et-EE" w:bidi="et-EE"/>
        </w:rPr>
        <w:t>a)</w:t>
      </w:r>
      <w:r w:rsidRPr="0088542E">
        <w:rPr>
          <w:sz w:val="24"/>
          <w:lang w:val="et-EE" w:bidi="et-EE"/>
        </w:rPr>
        <w:tab/>
        <w:t>5 protsenti litsentsitasu brutosummast, kui litsentsitasu saaja on füüsiline isik;</w:t>
      </w:r>
    </w:p>
    <w:p w14:paraId="145BDC23" w14:textId="2318F0A0" w:rsidR="00331D7E" w:rsidRPr="0088542E" w:rsidRDefault="00331D7E" w:rsidP="001836C7">
      <w:pPr>
        <w:tabs>
          <w:tab w:val="left" w:pos="851"/>
        </w:tabs>
        <w:ind w:left="426"/>
        <w:jc w:val="both"/>
        <w:rPr>
          <w:sz w:val="24"/>
          <w:lang w:val="fi-FI"/>
        </w:rPr>
      </w:pPr>
    </w:p>
    <w:p w14:paraId="1E3660A0" w14:textId="7C4EE90C" w:rsidR="00331D7E" w:rsidRPr="0088542E" w:rsidRDefault="00331D7E" w:rsidP="001836C7">
      <w:pPr>
        <w:tabs>
          <w:tab w:val="left" w:pos="851"/>
        </w:tabs>
        <w:ind w:left="426"/>
        <w:jc w:val="both"/>
        <w:rPr>
          <w:sz w:val="24"/>
          <w:lang w:val="fi-FI"/>
        </w:rPr>
      </w:pPr>
      <w:r w:rsidRPr="0088542E">
        <w:rPr>
          <w:sz w:val="24"/>
          <w:lang w:val="et-EE" w:bidi="et-EE"/>
        </w:rPr>
        <w:t>b)</w:t>
      </w:r>
      <w:r w:rsidRPr="0088542E">
        <w:rPr>
          <w:sz w:val="24"/>
          <w:lang w:val="et-EE" w:bidi="et-EE"/>
        </w:rPr>
        <w:tab/>
        <w:t>0 protsenti litsentsitasu brutosummast kõigil muudel juhtudel.</w:t>
      </w:r>
    </w:p>
    <w:p w14:paraId="53876A46" w14:textId="77777777" w:rsidR="00AD0F70" w:rsidRPr="0088542E" w:rsidRDefault="00AD0F70" w:rsidP="001836C7">
      <w:pPr>
        <w:tabs>
          <w:tab w:val="left" w:pos="426"/>
        </w:tabs>
        <w:jc w:val="both"/>
        <w:rPr>
          <w:sz w:val="24"/>
          <w:lang w:val="fi-FI"/>
        </w:rPr>
      </w:pPr>
    </w:p>
    <w:p w14:paraId="08500263" w14:textId="4B0C3575" w:rsidR="00514290" w:rsidRPr="0088542E" w:rsidRDefault="00C40600" w:rsidP="001836C7">
      <w:pPr>
        <w:tabs>
          <w:tab w:val="left" w:pos="426"/>
        </w:tabs>
        <w:jc w:val="both"/>
        <w:rPr>
          <w:sz w:val="24"/>
          <w:lang w:val="fi-FI"/>
        </w:rPr>
      </w:pPr>
      <w:r w:rsidRPr="0088542E">
        <w:rPr>
          <w:sz w:val="24"/>
          <w:lang w:val="et-EE" w:bidi="et-EE"/>
        </w:rPr>
        <w:t>3.</w:t>
      </w:r>
      <w:r w:rsidRPr="0088542E">
        <w:rPr>
          <w:sz w:val="24"/>
          <w:lang w:val="et-EE" w:bidi="et-EE"/>
        </w:rPr>
        <w:tab/>
        <w:t>Selles artiklis käsitatakse litsentsitasuna makset, mida saadakse kirjandus- või kunstiteose või teadustöö autoriõiguse, patendi, kaubamärgi, disaini või mudeli, plaani, salajase valemi või protsessi kasutamise või kasutamise õiguse eest või tööstusliku, kaubandusliku või teadusalase oskusteabe eest.</w:t>
      </w:r>
    </w:p>
    <w:p w14:paraId="007838BB" w14:textId="77777777" w:rsidR="00514290" w:rsidRPr="0088542E" w:rsidRDefault="00514290" w:rsidP="006E5D90">
      <w:pPr>
        <w:tabs>
          <w:tab w:val="left" w:pos="426"/>
        </w:tabs>
        <w:rPr>
          <w:sz w:val="24"/>
          <w:lang w:val="fi-FI"/>
        </w:rPr>
      </w:pPr>
    </w:p>
    <w:p w14:paraId="1F250A38" w14:textId="5FF03585" w:rsidR="00514290" w:rsidRPr="0088542E" w:rsidRDefault="00723CDF" w:rsidP="001836C7">
      <w:pPr>
        <w:tabs>
          <w:tab w:val="left" w:pos="426"/>
        </w:tabs>
        <w:jc w:val="both"/>
        <w:rPr>
          <w:sz w:val="24"/>
          <w:lang w:val="fi-FI"/>
        </w:rPr>
      </w:pPr>
      <w:r w:rsidRPr="0088542E">
        <w:rPr>
          <w:sz w:val="24"/>
          <w:lang w:val="et-EE" w:bidi="et-EE"/>
        </w:rPr>
        <w:t>4.</w:t>
      </w:r>
      <w:r w:rsidRPr="0088542E">
        <w:rPr>
          <w:sz w:val="24"/>
          <w:lang w:val="et-EE" w:bidi="et-EE"/>
        </w:rPr>
        <w:tab/>
        <w:t>Lõikeid 1 ja 2 ei kohaldata, kui lepinguosalise riigi residendist litsentsitasu saaja äritegevus toimub püsiva tegevuskoha kaudu teises lepinguosalises riigis, kus litsentsitasu tekib ja kus ta saab litsentsitasu püsiva tegevuskoha kaudu toimuvas äritegevuses kasutatavast õigusest või varast. Sel juhul kohaldatakse artiklit 7.</w:t>
      </w:r>
    </w:p>
    <w:p w14:paraId="672DDF9C" w14:textId="65E84B72" w:rsidR="0074717A" w:rsidRPr="0088542E" w:rsidRDefault="0074717A" w:rsidP="001836C7">
      <w:pPr>
        <w:tabs>
          <w:tab w:val="left" w:pos="426"/>
        </w:tabs>
        <w:jc w:val="both"/>
        <w:rPr>
          <w:sz w:val="24"/>
          <w:lang w:val="fi-FI"/>
        </w:rPr>
      </w:pPr>
    </w:p>
    <w:p w14:paraId="1BA34436" w14:textId="766EB6D6" w:rsidR="0074717A" w:rsidRPr="0088542E" w:rsidRDefault="002613E4" w:rsidP="001836C7">
      <w:pPr>
        <w:tabs>
          <w:tab w:val="left" w:pos="426"/>
        </w:tabs>
        <w:jc w:val="both"/>
        <w:rPr>
          <w:sz w:val="24"/>
          <w:lang w:val="et-EE"/>
        </w:rPr>
      </w:pPr>
      <w:r w:rsidRPr="0088542E">
        <w:rPr>
          <w:sz w:val="24"/>
          <w:lang w:val="et-EE" w:bidi="et-EE"/>
        </w:rPr>
        <w:t>5.</w:t>
      </w:r>
      <w:r w:rsidRPr="0088542E">
        <w:rPr>
          <w:sz w:val="24"/>
          <w:lang w:val="et-EE" w:bidi="et-EE"/>
        </w:rPr>
        <w:tab/>
        <w:t xml:space="preserve">Litsentsitasu on tekkinud lepinguosalises riigis, kui </w:t>
      </w:r>
      <w:r w:rsidR="002974BC" w:rsidRPr="006621CB">
        <w:rPr>
          <w:sz w:val="24"/>
          <w:lang w:val="et-EE" w:bidi="et-EE"/>
        </w:rPr>
        <w:t>litsentsit</w:t>
      </w:r>
      <w:r w:rsidR="002974BC">
        <w:rPr>
          <w:sz w:val="24"/>
          <w:lang w:val="et-EE" w:bidi="et-EE"/>
        </w:rPr>
        <w:t xml:space="preserve">asu </w:t>
      </w:r>
      <w:r w:rsidRPr="0088542E">
        <w:rPr>
          <w:sz w:val="24"/>
          <w:lang w:val="et-EE" w:bidi="et-EE"/>
        </w:rPr>
        <w:t>maksja on selle riigi resident. Kui litsentsitasu maksmise kohustus on seotud püsivas tegevuskohas toimuva äritegevusega ning litsentsitasu kulu kannab püsiv tegevuskoht, on litsentsitasu tekkinud püsiva tegevuskoha riigis, olenemata sellest, kas litsentsitasu maksja on lepinguosalise riigi resident või mitte.</w:t>
      </w:r>
    </w:p>
    <w:p w14:paraId="6B05C73B" w14:textId="77777777" w:rsidR="00514290" w:rsidRPr="0088542E" w:rsidRDefault="00514290" w:rsidP="001836C7">
      <w:pPr>
        <w:tabs>
          <w:tab w:val="left" w:pos="426"/>
        </w:tabs>
        <w:jc w:val="both"/>
        <w:rPr>
          <w:sz w:val="24"/>
          <w:lang w:val="et-EE"/>
        </w:rPr>
      </w:pPr>
    </w:p>
    <w:p w14:paraId="57B91350" w14:textId="7116FE4E" w:rsidR="00514290" w:rsidRPr="0088542E" w:rsidRDefault="00436B75" w:rsidP="001836C7">
      <w:pPr>
        <w:tabs>
          <w:tab w:val="left" w:pos="426"/>
        </w:tabs>
        <w:jc w:val="both"/>
        <w:rPr>
          <w:sz w:val="24"/>
          <w:lang w:val="fi-FI"/>
        </w:rPr>
      </w:pPr>
      <w:r w:rsidRPr="0088542E">
        <w:rPr>
          <w:sz w:val="24"/>
          <w:lang w:val="et-EE" w:bidi="et-EE"/>
        </w:rPr>
        <w:t>6.</w:t>
      </w:r>
      <w:r w:rsidRPr="0088542E">
        <w:rPr>
          <w:sz w:val="24"/>
          <w:lang w:val="et-EE" w:bidi="et-EE"/>
        </w:rPr>
        <w:tab/>
        <w:t xml:space="preserve">Kui litsentsitasu maksja ja litsentsitasu saaja või nende mõlema ja muu isiku erisuhte tõttu ületab eseme kasutamise, kasutamise õiguse või oskusteabe eest makstav litsentsitasu seda summat, milles oleksid litsentsitasu maksja ja litsentsitasu saaja kokku leppinud ilma sellise suhteta, kohaldatakse seda artiklit ainult viimati nimetatud summale. Enammakstud </w:t>
      </w:r>
      <w:r w:rsidR="002974BC">
        <w:rPr>
          <w:sz w:val="24"/>
          <w:lang w:val="et-EE" w:bidi="et-EE"/>
        </w:rPr>
        <w:t>litsentsitasu</w:t>
      </w:r>
      <w:r w:rsidRPr="0088542E">
        <w:rPr>
          <w:sz w:val="24"/>
          <w:lang w:val="et-EE" w:bidi="et-EE"/>
        </w:rPr>
        <w:t xml:space="preserve"> maksustatakse kummagi lepinguosalise riigi seaduste kohaselt, arvestades lepingu teisi sätteid.</w:t>
      </w:r>
    </w:p>
    <w:p w14:paraId="7226C372" w14:textId="77777777" w:rsidR="00514290" w:rsidRPr="0088542E" w:rsidRDefault="00514290" w:rsidP="006E5D90">
      <w:pPr>
        <w:tabs>
          <w:tab w:val="left" w:pos="426"/>
        </w:tabs>
        <w:rPr>
          <w:sz w:val="24"/>
          <w:lang w:val="fi-FI"/>
        </w:rPr>
      </w:pPr>
    </w:p>
    <w:p w14:paraId="5424CF05" w14:textId="77777777" w:rsidR="00850B05" w:rsidRPr="0088542E" w:rsidRDefault="00850B05" w:rsidP="006E5D90">
      <w:pPr>
        <w:tabs>
          <w:tab w:val="left" w:pos="426"/>
        </w:tabs>
        <w:rPr>
          <w:sz w:val="24"/>
          <w:lang w:val="fi-FI"/>
        </w:rPr>
      </w:pPr>
    </w:p>
    <w:p w14:paraId="2326CE28" w14:textId="77777777" w:rsidR="00514290" w:rsidRPr="0088542E" w:rsidRDefault="00514290" w:rsidP="00514290">
      <w:pPr>
        <w:jc w:val="center"/>
        <w:rPr>
          <w:b/>
          <w:sz w:val="24"/>
          <w:lang w:val="fi-FI"/>
        </w:rPr>
      </w:pPr>
      <w:r w:rsidRPr="0088542E">
        <w:rPr>
          <w:rFonts w:eastAsia="Calibri"/>
          <w:b/>
          <w:sz w:val="24"/>
          <w:lang w:val="et-EE" w:bidi="et-EE"/>
        </w:rPr>
        <w:t>Artikkel 13</w:t>
      </w:r>
    </w:p>
    <w:p w14:paraId="22BF981E" w14:textId="77777777" w:rsidR="00514290" w:rsidRPr="0088542E" w:rsidRDefault="00514290" w:rsidP="00514290">
      <w:pPr>
        <w:jc w:val="center"/>
        <w:rPr>
          <w:b/>
          <w:sz w:val="24"/>
          <w:lang w:val="fi-FI"/>
        </w:rPr>
      </w:pPr>
      <w:r w:rsidRPr="0088542E">
        <w:rPr>
          <w:rFonts w:eastAsia="Calibri"/>
          <w:b/>
          <w:sz w:val="24"/>
          <w:lang w:val="et-EE" w:bidi="et-EE"/>
        </w:rPr>
        <w:t>Kasu vara võõrandamisest</w:t>
      </w:r>
    </w:p>
    <w:p w14:paraId="2B3B8A98" w14:textId="77777777" w:rsidR="00514290" w:rsidRPr="0088542E" w:rsidRDefault="00514290" w:rsidP="006E5D90">
      <w:pPr>
        <w:tabs>
          <w:tab w:val="left" w:pos="426"/>
        </w:tabs>
        <w:rPr>
          <w:sz w:val="24"/>
          <w:lang w:val="fi-FI"/>
        </w:rPr>
      </w:pPr>
    </w:p>
    <w:p w14:paraId="2640BEF0" w14:textId="10693904" w:rsidR="00514290" w:rsidRPr="0088542E" w:rsidRDefault="001836C7" w:rsidP="001836C7">
      <w:pPr>
        <w:tabs>
          <w:tab w:val="left" w:pos="426"/>
        </w:tabs>
        <w:jc w:val="both"/>
        <w:rPr>
          <w:sz w:val="24"/>
          <w:lang w:val="et-EE" w:bidi="et-EE"/>
        </w:rPr>
      </w:pPr>
      <w:r w:rsidRPr="0088542E">
        <w:rPr>
          <w:sz w:val="24"/>
          <w:lang w:val="et-EE" w:bidi="et-EE"/>
        </w:rPr>
        <w:t>1.</w:t>
      </w:r>
      <w:r w:rsidRPr="0088542E">
        <w:rPr>
          <w:sz w:val="24"/>
          <w:lang w:val="et-EE" w:bidi="et-EE"/>
        </w:rPr>
        <w:tab/>
      </w:r>
      <w:r w:rsidR="00514290" w:rsidRPr="0088542E">
        <w:rPr>
          <w:sz w:val="24"/>
          <w:lang w:val="et-EE" w:bidi="et-EE"/>
        </w:rPr>
        <w:t>Kasu, mida lepinguosalise riigi resident saab artiklis 6 määratletud ja teises lepinguosalises riigis asuva kinnisvara võõrandamisest, võib maksustada see teine riik.</w:t>
      </w:r>
    </w:p>
    <w:p w14:paraId="78617502" w14:textId="77777777" w:rsidR="001836C7" w:rsidRPr="0088542E" w:rsidRDefault="001836C7" w:rsidP="001836C7">
      <w:pPr>
        <w:rPr>
          <w:sz w:val="24"/>
          <w:lang w:val="fi-FI"/>
        </w:rPr>
      </w:pPr>
    </w:p>
    <w:p w14:paraId="50C006AA" w14:textId="35005B7A"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Kasu, mida lepinguosalise riigi ettevõtja saab sellise vallasvara võõrandamisest, mida ta kasutab teises lepinguosalises riigis püsiva tegevuskoha äritegevuses, või püsiva tegevuskoha (eraldi või koos ettevõttega) võõrandamisest, võib maksustada se</w:t>
      </w:r>
      <w:r w:rsidR="00F7451F">
        <w:rPr>
          <w:sz w:val="24"/>
          <w:lang w:val="et-EE" w:bidi="et-EE"/>
        </w:rPr>
        <w:t>e</w:t>
      </w:r>
      <w:r w:rsidRPr="0088542E">
        <w:rPr>
          <w:sz w:val="24"/>
          <w:lang w:val="et-EE" w:bidi="et-EE"/>
        </w:rPr>
        <w:t xml:space="preserve"> tei</w:t>
      </w:r>
      <w:r w:rsidR="00F7451F">
        <w:rPr>
          <w:sz w:val="24"/>
          <w:lang w:val="et-EE" w:bidi="et-EE"/>
        </w:rPr>
        <w:t>ne</w:t>
      </w:r>
      <w:r w:rsidRPr="0088542E">
        <w:rPr>
          <w:sz w:val="24"/>
          <w:lang w:val="et-EE" w:bidi="et-EE"/>
        </w:rPr>
        <w:t xml:space="preserve"> rii</w:t>
      </w:r>
      <w:r w:rsidR="00F7451F">
        <w:rPr>
          <w:sz w:val="24"/>
          <w:lang w:val="et-EE" w:bidi="et-EE"/>
        </w:rPr>
        <w:t>k</w:t>
      </w:r>
      <w:r w:rsidRPr="0088542E">
        <w:rPr>
          <w:sz w:val="24"/>
          <w:lang w:val="et-EE" w:bidi="et-EE"/>
        </w:rPr>
        <w:t>.</w:t>
      </w:r>
    </w:p>
    <w:p w14:paraId="71CC87BD" w14:textId="77777777" w:rsidR="00514290" w:rsidRPr="0088542E" w:rsidRDefault="00514290" w:rsidP="001836C7">
      <w:pPr>
        <w:tabs>
          <w:tab w:val="left" w:pos="426"/>
        </w:tabs>
        <w:jc w:val="both"/>
        <w:rPr>
          <w:sz w:val="24"/>
          <w:lang w:val="fi-FI"/>
        </w:rPr>
      </w:pPr>
    </w:p>
    <w:p w14:paraId="4E8051A6" w14:textId="77777777" w:rsidR="00D06464" w:rsidRPr="0088542E" w:rsidRDefault="00514290" w:rsidP="001836C7">
      <w:pPr>
        <w:tabs>
          <w:tab w:val="left" w:pos="426"/>
        </w:tabs>
        <w:jc w:val="both"/>
        <w:rPr>
          <w:sz w:val="24"/>
          <w:lang w:val="fi-FI"/>
        </w:rPr>
      </w:pPr>
      <w:r w:rsidRPr="0088542E">
        <w:rPr>
          <w:sz w:val="24"/>
          <w:lang w:val="et-EE" w:bidi="et-EE"/>
        </w:rPr>
        <w:lastRenderedPageBreak/>
        <w:t>3.</w:t>
      </w:r>
      <w:r w:rsidRPr="0088542E">
        <w:rPr>
          <w:sz w:val="24"/>
          <w:lang w:val="et-EE" w:bidi="et-EE"/>
        </w:rPr>
        <w:tab/>
        <w:t>Kasu, mida lepinguosalise riigi ettevõtja saab sellise laeva või õhusõiduki võõrandamisest, mida ta käitab rahvusvahelistes vedudes, või sellise laeva või õhusõiduki käitamisega seotud vallasvara võõrandamisest, maksustab ainult see riik.</w:t>
      </w:r>
    </w:p>
    <w:p w14:paraId="5FF7FC37" w14:textId="77777777" w:rsidR="00514290" w:rsidRPr="0088542E" w:rsidRDefault="00514290" w:rsidP="006E5D90">
      <w:pPr>
        <w:tabs>
          <w:tab w:val="left" w:pos="426"/>
        </w:tabs>
        <w:rPr>
          <w:sz w:val="24"/>
          <w:lang w:val="fi-FI"/>
        </w:rPr>
      </w:pPr>
    </w:p>
    <w:p w14:paraId="4793A7DE" w14:textId="0CF35606" w:rsidR="00514290" w:rsidRPr="0088542E" w:rsidRDefault="00514290" w:rsidP="001836C7">
      <w:pPr>
        <w:tabs>
          <w:tab w:val="left" w:pos="426"/>
        </w:tabs>
        <w:jc w:val="both"/>
        <w:rPr>
          <w:sz w:val="24"/>
          <w:lang w:val="fi-FI"/>
        </w:rPr>
      </w:pPr>
      <w:r w:rsidRPr="0088542E">
        <w:rPr>
          <w:sz w:val="24"/>
          <w:lang w:val="et-EE" w:bidi="et-EE"/>
        </w:rPr>
        <w:t>4.</w:t>
      </w:r>
      <w:r w:rsidRPr="0088542E">
        <w:rPr>
          <w:sz w:val="24"/>
          <w:lang w:val="et-EE" w:bidi="et-EE"/>
        </w:rPr>
        <w:tab/>
        <w:t>Kasu, mida lepinguosalise riigi resident saab osaluse võõrandamisest äriühingus või muu võrreldava osaluse võõrandamisest, võib maksustada teine lepinguosaline riik, kui osaluse väärtus tuleneb ükskõik millisel ajal 365 päeva jooksul enne võõrandamist üle 50 protsendi ulatuses otse või kaudselt teises lepinguosalises riigis asuvast artiklis 6 määratletud kinnisvarast.</w:t>
      </w:r>
    </w:p>
    <w:p w14:paraId="069BB9FB" w14:textId="77777777" w:rsidR="00514290" w:rsidRPr="0088542E" w:rsidRDefault="00514290" w:rsidP="001836C7">
      <w:pPr>
        <w:tabs>
          <w:tab w:val="left" w:pos="426"/>
        </w:tabs>
        <w:jc w:val="both"/>
        <w:rPr>
          <w:sz w:val="24"/>
          <w:lang w:val="fi-FI"/>
        </w:rPr>
      </w:pPr>
    </w:p>
    <w:p w14:paraId="1F3A8CDB" w14:textId="7AC43908" w:rsidR="00514290" w:rsidRPr="0088542E" w:rsidRDefault="00514290" w:rsidP="001836C7">
      <w:pPr>
        <w:tabs>
          <w:tab w:val="left" w:pos="426"/>
        </w:tabs>
        <w:jc w:val="both"/>
        <w:rPr>
          <w:sz w:val="24"/>
          <w:lang w:val="fi-FI"/>
        </w:rPr>
      </w:pPr>
      <w:r w:rsidRPr="0088542E">
        <w:rPr>
          <w:sz w:val="24"/>
          <w:lang w:val="et-EE" w:bidi="et-EE"/>
        </w:rPr>
        <w:t>5.</w:t>
      </w:r>
      <w:r w:rsidRPr="0088542E">
        <w:rPr>
          <w:sz w:val="24"/>
          <w:lang w:val="et-EE" w:bidi="et-EE"/>
        </w:rPr>
        <w:tab/>
        <w:t>Selle artikli eelmistes lõigetes käsitlemata vara võõrandamisest saadava kasu maksustab ainult lepinguosaline riik, mille resident on vara võõrandaja.</w:t>
      </w:r>
    </w:p>
    <w:p w14:paraId="243A69A7" w14:textId="77777777" w:rsidR="00514290" w:rsidRPr="0088542E" w:rsidRDefault="00514290" w:rsidP="006E5D90">
      <w:pPr>
        <w:tabs>
          <w:tab w:val="left" w:pos="426"/>
        </w:tabs>
        <w:rPr>
          <w:sz w:val="24"/>
          <w:lang w:val="fi-FI"/>
        </w:rPr>
      </w:pPr>
    </w:p>
    <w:p w14:paraId="6FF3F911" w14:textId="77777777" w:rsidR="00514290" w:rsidRPr="0088542E" w:rsidRDefault="00514290" w:rsidP="006E5D90">
      <w:pPr>
        <w:tabs>
          <w:tab w:val="left" w:pos="426"/>
        </w:tabs>
        <w:rPr>
          <w:sz w:val="24"/>
          <w:lang w:val="fi-FI"/>
        </w:rPr>
      </w:pPr>
    </w:p>
    <w:p w14:paraId="7DA6F35D" w14:textId="77777777" w:rsidR="00514290" w:rsidRPr="0088542E" w:rsidRDefault="00043491" w:rsidP="00514290">
      <w:pPr>
        <w:jc w:val="center"/>
        <w:rPr>
          <w:b/>
          <w:sz w:val="24"/>
          <w:lang w:val="fi-FI"/>
        </w:rPr>
      </w:pPr>
      <w:r w:rsidRPr="0088542E">
        <w:rPr>
          <w:rFonts w:eastAsia="Calibri"/>
          <w:b/>
          <w:sz w:val="24"/>
          <w:lang w:val="et-EE" w:bidi="et-EE"/>
        </w:rPr>
        <w:t>Artikkel 14</w:t>
      </w:r>
    </w:p>
    <w:p w14:paraId="08D33019" w14:textId="77777777" w:rsidR="00514290" w:rsidRPr="0088542E" w:rsidRDefault="00514290" w:rsidP="00514290">
      <w:pPr>
        <w:jc w:val="center"/>
        <w:rPr>
          <w:b/>
          <w:sz w:val="24"/>
          <w:lang w:val="fi-FI"/>
        </w:rPr>
      </w:pPr>
      <w:r w:rsidRPr="0088542E">
        <w:rPr>
          <w:rFonts w:eastAsia="Calibri"/>
          <w:b/>
          <w:sz w:val="24"/>
          <w:lang w:val="et-EE" w:bidi="et-EE"/>
        </w:rPr>
        <w:t>Palgatöö</w:t>
      </w:r>
    </w:p>
    <w:p w14:paraId="28E8E58E" w14:textId="77777777" w:rsidR="00514290" w:rsidRPr="0088542E" w:rsidRDefault="00514290" w:rsidP="006E5D90">
      <w:pPr>
        <w:tabs>
          <w:tab w:val="left" w:pos="426"/>
        </w:tabs>
        <w:rPr>
          <w:sz w:val="24"/>
          <w:lang w:val="fi-FI"/>
        </w:rPr>
      </w:pPr>
    </w:p>
    <w:p w14:paraId="09BB5474" w14:textId="77777777"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Lepinguosalise riigi residendi palka ja töösuhtest saadud muud tasu maksustab ainult see riik, arvestades artikleid 15, 17 ja 18. Kui lepinguosalise riigi resident on töötanud ka teises lepinguosalises riigis, võib selles teises riigis teenitud tasu maksustada see teine riik.</w:t>
      </w:r>
    </w:p>
    <w:p w14:paraId="72A38DC6" w14:textId="77777777" w:rsidR="00514290" w:rsidRPr="0088542E" w:rsidRDefault="00514290" w:rsidP="001836C7">
      <w:pPr>
        <w:tabs>
          <w:tab w:val="left" w:pos="426"/>
        </w:tabs>
        <w:jc w:val="both"/>
        <w:rPr>
          <w:sz w:val="24"/>
          <w:lang w:val="fi-FI"/>
        </w:rPr>
      </w:pPr>
    </w:p>
    <w:p w14:paraId="0782E882" w14:textId="6F91121E"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Lõikest 1 olenemata maksustab lepinguosalise riigi residendi teises lepinguosalises riigis töösuhtest saadud tasu ainult esimesena nimetatud riik, kui kõik järgnevad tingimused on täidetud:</w:t>
      </w:r>
    </w:p>
    <w:p w14:paraId="441E7534" w14:textId="77777777" w:rsidR="00514290" w:rsidRPr="0088542E" w:rsidRDefault="00514290" w:rsidP="001836C7">
      <w:pPr>
        <w:tabs>
          <w:tab w:val="left" w:pos="426"/>
        </w:tabs>
        <w:jc w:val="both"/>
        <w:rPr>
          <w:sz w:val="24"/>
          <w:lang w:val="fi-FI"/>
        </w:rPr>
      </w:pPr>
    </w:p>
    <w:p w14:paraId="5F832BA6" w14:textId="4906FF89"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 xml:space="preserve">tasu saaja viibib teises lepinguosalises riigis kokku kuni 183 päeva majandusaastal algava või lõppeva kaheteistkümnekuulise </w:t>
      </w:r>
      <w:r w:rsidR="00AD0D9F">
        <w:rPr>
          <w:rFonts w:eastAsia="Calibri"/>
          <w:sz w:val="24"/>
          <w:szCs w:val="24"/>
          <w:lang w:val="et-EE" w:bidi="et-EE"/>
        </w:rPr>
        <w:t>ajavahemiku jooksul</w:t>
      </w:r>
      <w:r w:rsidRPr="0088542E">
        <w:rPr>
          <w:rFonts w:eastAsia="Calibri"/>
          <w:sz w:val="24"/>
          <w:szCs w:val="24"/>
          <w:lang w:val="et-EE" w:bidi="et-EE"/>
        </w:rPr>
        <w:t xml:space="preserve"> ja</w:t>
      </w:r>
    </w:p>
    <w:p w14:paraId="462E5E63" w14:textId="77777777" w:rsidR="00514290" w:rsidRPr="0088542E" w:rsidRDefault="00514290" w:rsidP="001836C7">
      <w:pPr>
        <w:pStyle w:val="Absatztext"/>
        <w:spacing w:before="0"/>
        <w:ind w:firstLine="0"/>
        <w:jc w:val="both"/>
        <w:rPr>
          <w:sz w:val="24"/>
          <w:szCs w:val="24"/>
          <w:lang w:val="fi-FI"/>
        </w:rPr>
      </w:pPr>
    </w:p>
    <w:p w14:paraId="7BE7E90F" w14:textId="300670DF"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tasu maksab tööandja või tasu makstakse selle tööandja nimel, kes ei ole teise lepinguosalise riigi resident, ja</w:t>
      </w:r>
    </w:p>
    <w:p w14:paraId="0AE4D046" w14:textId="77777777" w:rsidR="00514290" w:rsidRPr="0088542E" w:rsidRDefault="00514290" w:rsidP="001836C7">
      <w:pPr>
        <w:pStyle w:val="Absatztext"/>
        <w:spacing w:before="0"/>
        <w:ind w:firstLine="0"/>
        <w:jc w:val="both"/>
        <w:rPr>
          <w:sz w:val="24"/>
          <w:szCs w:val="24"/>
          <w:lang w:val="fi-FI"/>
        </w:rPr>
      </w:pPr>
    </w:p>
    <w:p w14:paraId="0716CF98" w14:textId="7396B458"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r>
      <w:r w:rsidR="00045FBD">
        <w:rPr>
          <w:rFonts w:eastAsia="Calibri"/>
          <w:sz w:val="24"/>
          <w:szCs w:val="24"/>
          <w:lang w:val="et-EE" w:bidi="et-EE"/>
        </w:rPr>
        <w:t xml:space="preserve">tasu </w:t>
      </w:r>
      <w:r w:rsidRPr="0088542E">
        <w:rPr>
          <w:rFonts w:eastAsia="Calibri"/>
          <w:sz w:val="24"/>
          <w:szCs w:val="24"/>
          <w:lang w:val="et-EE" w:bidi="et-EE"/>
        </w:rPr>
        <w:t>ei maks</w:t>
      </w:r>
      <w:r w:rsidR="00045FBD">
        <w:rPr>
          <w:rFonts w:eastAsia="Calibri"/>
          <w:sz w:val="24"/>
          <w:szCs w:val="24"/>
          <w:lang w:val="et-EE" w:bidi="et-EE"/>
        </w:rPr>
        <w:t>t</w:t>
      </w:r>
      <w:r w:rsidRPr="0088542E">
        <w:rPr>
          <w:rFonts w:eastAsia="Calibri"/>
          <w:sz w:val="24"/>
          <w:szCs w:val="24"/>
          <w:lang w:val="et-EE" w:bidi="et-EE"/>
        </w:rPr>
        <w:t xml:space="preserve">a </w:t>
      </w:r>
      <w:r w:rsidR="00976112">
        <w:rPr>
          <w:rFonts w:eastAsia="Calibri"/>
          <w:sz w:val="24"/>
          <w:szCs w:val="24"/>
          <w:lang w:val="et-EE" w:bidi="et-EE"/>
        </w:rPr>
        <w:t xml:space="preserve">tööandja </w:t>
      </w:r>
      <w:r w:rsidRPr="0088542E">
        <w:rPr>
          <w:rFonts w:eastAsia="Calibri"/>
          <w:sz w:val="24"/>
          <w:szCs w:val="24"/>
          <w:lang w:val="et-EE" w:bidi="et-EE"/>
        </w:rPr>
        <w:t>teises lepinguosalises riigis asuva püsiva tegevuskoha kaudu</w:t>
      </w:r>
      <w:r w:rsidR="00976112">
        <w:rPr>
          <w:rFonts w:eastAsia="Calibri"/>
          <w:sz w:val="24"/>
          <w:szCs w:val="24"/>
          <w:lang w:val="et-EE" w:bidi="et-EE"/>
        </w:rPr>
        <w:t xml:space="preserve"> või selle püsiva tegevuskoha arvel</w:t>
      </w:r>
      <w:r w:rsidRPr="0088542E">
        <w:rPr>
          <w:rFonts w:eastAsia="Calibri"/>
          <w:sz w:val="24"/>
          <w:szCs w:val="24"/>
          <w:lang w:val="et-EE" w:bidi="et-EE"/>
        </w:rPr>
        <w:t>.</w:t>
      </w:r>
    </w:p>
    <w:p w14:paraId="1126BC9C" w14:textId="77777777" w:rsidR="00514290" w:rsidRPr="0088542E" w:rsidRDefault="00514290" w:rsidP="001836C7">
      <w:pPr>
        <w:tabs>
          <w:tab w:val="left" w:pos="426"/>
        </w:tabs>
        <w:jc w:val="both"/>
        <w:rPr>
          <w:sz w:val="24"/>
          <w:lang w:val="fi-FI"/>
        </w:rPr>
      </w:pPr>
    </w:p>
    <w:p w14:paraId="161E5D9A" w14:textId="7A4717DB" w:rsidR="00D06464" w:rsidRPr="0088542E" w:rsidRDefault="00514290" w:rsidP="001836C7">
      <w:pPr>
        <w:tabs>
          <w:tab w:val="left" w:pos="426"/>
        </w:tabs>
        <w:jc w:val="both"/>
        <w:rPr>
          <w:sz w:val="24"/>
          <w:lang w:val="fi-FI"/>
        </w:rPr>
      </w:pPr>
      <w:r w:rsidRPr="0088542E">
        <w:rPr>
          <w:sz w:val="24"/>
          <w:lang w:val="et-EE" w:bidi="et-EE"/>
        </w:rPr>
        <w:t>3.</w:t>
      </w:r>
      <w:r w:rsidRPr="0088542E">
        <w:rPr>
          <w:sz w:val="24"/>
          <w:lang w:val="et-EE" w:bidi="et-EE"/>
        </w:rPr>
        <w:tab/>
        <w:t>Selle artikli eelmistest lõigetest olenemata võib lepinguosalise riigi ettevõtja rahvusvahelistel vedudel käitataval laeval või õhusõidukil töötamise eest saadud tasu maksustada see riik.</w:t>
      </w:r>
    </w:p>
    <w:p w14:paraId="25F9A7E0" w14:textId="77777777" w:rsidR="00514290" w:rsidRPr="0088542E" w:rsidRDefault="00514290" w:rsidP="006E5D90">
      <w:pPr>
        <w:tabs>
          <w:tab w:val="left" w:pos="426"/>
        </w:tabs>
        <w:rPr>
          <w:sz w:val="24"/>
          <w:lang w:val="fi-FI"/>
        </w:rPr>
      </w:pPr>
    </w:p>
    <w:p w14:paraId="17122573" w14:textId="77777777" w:rsidR="00514290" w:rsidRPr="0088542E" w:rsidRDefault="00043491" w:rsidP="00514290">
      <w:pPr>
        <w:jc w:val="center"/>
        <w:rPr>
          <w:b/>
          <w:sz w:val="24"/>
          <w:lang w:val="fi-FI"/>
        </w:rPr>
      </w:pPr>
      <w:r w:rsidRPr="0088542E">
        <w:rPr>
          <w:rFonts w:eastAsia="Calibri"/>
          <w:b/>
          <w:sz w:val="24"/>
          <w:lang w:val="et-EE" w:bidi="et-EE"/>
        </w:rPr>
        <w:t>Artikkel 15</w:t>
      </w:r>
    </w:p>
    <w:p w14:paraId="2E337D54" w14:textId="6079DB7B" w:rsidR="00514290" w:rsidRPr="0088542E" w:rsidRDefault="00514290" w:rsidP="00514290">
      <w:pPr>
        <w:jc w:val="center"/>
        <w:rPr>
          <w:b/>
          <w:sz w:val="24"/>
          <w:lang w:val="fi-FI"/>
        </w:rPr>
      </w:pPr>
      <w:r w:rsidRPr="0088542E">
        <w:rPr>
          <w:rFonts w:eastAsia="Calibri"/>
          <w:b/>
          <w:sz w:val="24"/>
          <w:lang w:val="et-EE" w:bidi="et-EE"/>
        </w:rPr>
        <w:t>Juhatuse liikme tasu</w:t>
      </w:r>
    </w:p>
    <w:p w14:paraId="085BBD1C" w14:textId="77777777" w:rsidR="00514290" w:rsidRPr="0088542E" w:rsidRDefault="00514290" w:rsidP="006E5D90">
      <w:pPr>
        <w:tabs>
          <w:tab w:val="left" w:pos="426"/>
        </w:tabs>
        <w:rPr>
          <w:sz w:val="24"/>
          <w:lang w:val="fi-FI"/>
        </w:rPr>
      </w:pPr>
    </w:p>
    <w:p w14:paraId="42729A7D" w14:textId="364A98B0" w:rsidR="00E01A34" w:rsidRPr="0088542E" w:rsidRDefault="00E01A34" w:rsidP="001836C7">
      <w:pPr>
        <w:tabs>
          <w:tab w:val="left" w:pos="426"/>
        </w:tabs>
        <w:jc w:val="both"/>
        <w:rPr>
          <w:sz w:val="24"/>
          <w:lang w:val="fi-FI"/>
        </w:rPr>
      </w:pPr>
      <w:r w:rsidRPr="0088542E">
        <w:rPr>
          <w:sz w:val="24"/>
          <w:lang w:val="et-EE" w:bidi="et-EE"/>
        </w:rPr>
        <w:t>Juhatuse liikme tasu ja muud seda laadi maksed, mida lepinguosalise riigi resident saab teise lepinguosalise riigi residendist äriühingu juhatuse või muu samalaadse organi liikmena, võib maksustada see teine riik.</w:t>
      </w:r>
    </w:p>
    <w:p w14:paraId="419D738B" w14:textId="77777777" w:rsidR="00514290" w:rsidRPr="0088542E" w:rsidRDefault="00514290" w:rsidP="006E5D90">
      <w:pPr>
        <w:tabs>
          <w:tab w:val="left" w:pos="426"/>
        </w:tabs>
        <w:rPr>
          <w:sz w:val="24"/>
          <w:lang w:val="fi-FI"/>
        </w:rPr>
      </w:pPr>
    </w:p>
    <w:p w14:paraId="506675EF" w14:textId="77777777" w:rsidR="00514290" w:rsidRPr="0088542E" w:rsidRDefault="00514290" w:rsidP="006E5D90">
      <w:pPr>
        <w:tabs>
          <w:tab w:val="left" w:pos="426"/>
        </w:tabs>
        <w:rPr>
          <w:sz w:val="24"/>
          <w:lang w:val="fi-FI"/>
        </w:rPr>
      </w:pPr>
    </w:p>
    <w:p w14:paraId="05C734E2" w14:textId="77777777" w:rsidR="00514290" w:rsidRPr="0088542E" w:rsidRDefault="00043491" w:rsidP="006529B2">
      <w:pPr>
        <w:keepNext/>
        <w:jc w:val="center"/>
        <w:rPr>
          <w:b/>
          <w:sz w:val="24"/>
          <w:lang w:val="fi-FI"/>
        </w:rPr>
      </w:pPr>
      <w:r w:rsidRPr="0088542E">
        <w:rPr>
          <w:rFonts w:eastAsia="Calibri"/>
          <w:b/>
          <w:sz w:val="24"/>
          <w:lang w:val="et-EE" w:bidi="et-EE"/>
        </w:rPr>
        <w:lastRenderedPageBreak/>
        <w:t>Artikkel 16</w:t>
      </w:r>
    </w:p>
    <w:p w14:paraId="46447A86" w14:textId="43DEC160" w:rsidR="005761F0" w:rsidRPr="0088542E" w:rsidRDefault="005761F0" w:rsidP="006529B2">
      <w:pPr>
        <w:keepNext/>
        <w:jc w:val="center"/>
        <w:rPr>
          <w:b/>
          <w:sz w:val="24"/>
          <w:lang w:val="fi-FI"/>
        </w:rPr>
      </w:pPr>
      <w:r w:rsidRPr="0088542E">
        <w:rPr>
          <w:rFonts w:eastAsia="Calibri"/>
          <w:b/>
          <w:sz w:val="24"/>
          <w:lang w:val="et-EE" w:bidi="et-EE"/>
        </w:rPr>
        <w:t>Meelelahutaja ja sportlase tulu</w:t>
      </w:r>
    </w:p>
    <w:p w14:paraId="4C1D37E7" w14:textId="77777777" w:rsidR="00514290" w:rsidRPr="0088542E" w:rsidRDefault="00514290" w:rsidP="006529B2">
      <w:pPr>
        <w:keepNext/>
        <w:tabs>
          <w:tab w:val="left" w:pos="426"/>
        </w:tabs>
        <w:rPr>
          <w:sz w:val="24"/>
          <w:lang w:val="fi-FI"/>
        </w:rPr>
      </w:pPr>
    </w:p>
    <w:p w14:paraId="17F66EDD" w14:textId="0D85072D" w:rsidR="00514290" w:rsidRPr="0088542E" w:rsidRDefault="00514290" w:rsidP="006529B2">
      <w:pPr>
        <w:keepNext/>
        <w:tabs>
          <w:tab w:val="left" w:pos="426"/>
        </w:tabs>
        <w:jc w:val="both"/>
        <w:rPr>
          <w:sz w:val="24"/>
          <w:lang w:val="fi-FI"/>
        </w:rPr>
      </w:pPr>
      <w:r w:rsidRPr="0088542E">
        <w:rPr>
          <w:sz w:val="24"/>
          <w:lang w:val="et-EE" w:bidi="et-EE"/>
        </w:rPr>
        <w:t>1.</w:t>
      </w:r>
      <w:r w:rsidRPr="0088542E">
        <w:rPr>
          <w:sz w:val="24"/>
          <w:lang w:val="et-EE" w:bidi="et-EE"/>
        </w:rPr>
        <w:tab/>
        <w:t>Artiklitest 7 ja 14 olenemata võib lepinguosalise riigi residendi tulu, mida ta saab teises lepinguosalises riigis meelelahutajana teatris, filmis, raadios, televisioonis või mujal esinemise eest või muusiku või sportlasena tegutsedes, maksustada see teine riik.</w:t>
      </w:r>
    </w:p>
    <w:p w14:paraId="6407D4DF" w14:textId="77777777" w:rsidR="00514290" w:rsidRPr="0088542E" w:rsidRDefault="00514290" w:rsidP="006E5D90">
      <w:pPr>
        <w:tabs>
          <w:tab w:val="left" w:pos="426"/>
        </w:tabs>
        <w:rPr>
          <w:sz w:val="24"/>
          <w:lang w:val="fi-FI"/>
        </w:rPr>
      </w:pPr>
    </w:p>
    <w:p w14:paraId="1B7E5EE2" w14:textId="4370FC4D"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Artiklitega 7 ja 14 ei ole vastuolus, kui meelelahutaja või sportlase tulu, mis laekub tema asemel mõnele teisele isikule, maksustab lepinguosaline riik, kus meelelahutaja või sportlane tegutseb.</w:t>
      </w:r>
    </w:p>
    <w:p w14:paraId="5A0ABED8" w14:textId="77777777" w:rsidR="00514290" w:rsidRPr="0088542E" w:rsidRDefault="00514290" w:rsidP="001836C7">
      <w:pPr>
        <w:tabs>
          <w:tab w:val="left" w:pos="426"/>
        </w:tabs>
        <w:jc w:val="both"/>
        <w:rPr>
          <w:sz w:val="24"/>
          <w:lang w:val="fi-FI"/>
        </w:rPr>
      </w:pPr>
    </w:p>
    <w:p w14:paraId="69484DE4" w14:textId="72C3ED8C" w:rsidR="00514290" w:rsidRPr="0088542E" w:rsidRDefault="00514290" w:rsidP="001836C7">
      <w:pPr>
        <w:tabs>
          <w:tab w:val="left" w:pos="426"/>
        </w:tabs>
        <w:jc w:val="both"/>
        <w:rPr>
          <w:sz w:val="24"/>
          <w:lang w:val="fi-FI"/>
        </w:rPr>
      </w:pPr>
      <w:r w:rsidRPr="0088542E">
        <w:rPr>
          <w:sz w:val="24"/>
          <w:lang w:val="et-EE" w:bidi="et-EE"/>
        </w:rPr>
        <w:t>3.</w:t>
      </w:r>
      <w:r w:rsidRPr="0088542E">
        <w:rPr>
          <w:sz w:val="24"/>
          <w:lang w:val="et-EE" w:bidi="et-EE"/>
        </w:rPr>
        <w:tab/>
        <w:t>Lõikeid 1 ja 2 ei kohaldata meelelahutaja või sportla</w:t>
      </w:r>
      <w:r w:rsidR="00E41542">
        <w:rPr>
          <w:sz w:val="24"/>
          <w:lang w:val="et-EE" w:bidi="et-EE"/>
        </w:rPr>
        <w:t>s</w:t>
      </w:r>
      <w:r w:rsidRPr="0088542E">
        <w:rPr>
          <w:sz w:val="24"/>
          <w:lang w:val="et-EE" w:bidi="et-EE"/>
        </w:rPr>
        <w:t>e tulu</w:t>
      </w:r>
      <w:r w:rsidR="00E41542">
        <w:rPr>
          <w:sz w:val="24"/>
          <w:lang w:val="et-EE" w:bidi="et-EE"/>
        </w:rPr>
        <w:t>le, mille ta saab tegevuse eest</w:t>
      </w:r>
      <w:r w:rsidRPr="0088542E">
        <w:rPr>
          <w:sz w:val="24"/>
          <w:lang w:val="et-EE" w:bidi="et-EE"/>
        </w:rPr>
        <w:t xml:space="preserve"> lepinguosalises riigis, kui tema külastust sellesse riiki rahastatakse peamiselt avaliku sektori vahenditest. Sel juhul maksustab tulu ainult see lepinguosaline riik, kus meelelahutaja või sportlane on resident.</w:t>
      </w:r>
    </w:p>
    <w:p w14:paraId="15E11379" w14:textId="77777777" w:rsidR="00514290" w:rsidRPr="0088542E" w:rsidRDefault="00514290" w:rsidP="006E5D90">
      <w:pPr>
        <w:tabs>
          <w:tab w:val="left" w:pos="426"/>
        </w:tabs>
        <w:rPr>
          <w:sz w:val="24"/>
          <w:lang w:val="fi-FI"/>
        </w:rPr>
      </w:pPr>
    </w:p>
    <w:p w14:paraId="76B4D528" w14:textId="77777777" w:rsidR="00514290" w:rsidRPr="0088542E" w:rsidRDefault="00514290" w:rsidP="006E5D90">
      <w:pPr>
        <w:tabs>
          <w:tab w:val="left" w:pos="426"/>
        </w:tabs>
        <w:rPr>
          <w:sz w:val="24"/>
          <w:lang w:val="fi-FI"/>
        </w:rPr>
      </w:pPr>
    </w:p>
    <w:p w14:paraId="12625552" w14:textId="77777777" w:rsidR="00514290" w:rsidRPr="0088542E" w:rsidRDefault="00043491" w:rsidP="00514290">
      <w:pPr>
        <w:jc w:val="center"/>
        <w:rPr>
          <w:b/>
          <w:sz w:val="24"/>
          <w:lang w:val="fi-FI"/>
        </w:rPr>
      </w:pPr>
      <w:r w:rsidRPr="0088542E">
        <w:rPr>
          <w:rFonts w:eastAsia="Calibri"/>
          <w:b/>
          <w:sz w:val="24"/>
          <w:lang w:val="et-EE" w:bidi="et-EE"/>
        </w:rPr>
        <w:t>Artikkel 17</w:t>
      </w:r>
    </w:p>
    <w:p w14:paraId="616FF2F1" w14:textId="77777777" w:rsidR="00514290" w:rsidRPr="0088542E" w:rsidRDefault="00514290" w:rsidP="00514290">
      <w:pPr>
        <w:jc w:val="center"/>
        <w:rPr>
          <w:b/>
          <w:sz w:val="24"/>
          <w:lang w:val="fi-FI"/>
        </w:rPr>
      </w:pPr>
      <w:r w:rsidRPr="0088542E">
        <w:rPr>
          <w:rFonts w:eastAsia="Calibri"/>
          <w:b/>
          <w:sz w:val="24"/>
          <w:lang w:val="et-EE" w:bidi="et-EE"/>
        </w:rPr>
        <w:t>Pension</w:t>
      </w:r>
    </w:p>
    <w:p w14:paraId="1EC804AF" w14:textId="77777777" w:rsidR="00514290" w:rsidRPr="0088542E" w:rsidRDefault="00514290" w:rsidP="006E5D90">
      <w:pPr>
        <w:tabs>
          <w:tab w:val="left" w:pos="426"/>
        </w:tabs>
        <w:rPr>
          <w:sz w:val="24"/>
          <w:lang w:val="fi-FI"/>
        </w:rPr>
      </w:pPr>
    </w:p>
    <w:p w14:paraId="7A686E16" w14:textId="2791C389" w:rsidR="00CB06DF" w:rsidRPr="0088542E" w:rsidRDefault="00CB06DF" w:rsidP="001836C7">
      <w:pPr>
        <w:tabs>
          <w:tab w:val="left" w:pos="426"/>
        </w:tabs>
        <w:jc w:val="both"/>
        <w:rPr>
          <w:sz w:val="24"/>
          <w:lang w:val="fi-FI"/>
        </w:rPr>
      </w:pPr>
      <w:r w:rsidRPr="0088542E">
        <w:rPr>
          <w:sz w:val="24"/>
          <w:lang w:val="et-EE" w:bidi="et-EE"/>
        </w:rPr>
        <w:t>Lepinguosalises riigis tekkiva pensioni ja muud seda laadi tasu (sealhulgas ühekordsed väljamaksed) võib maksustada see riik.</w:t>
      </w:r>
    </w:p>
    <w:p w14:paraId="13542AE5" w14:textId="77777777" w:rsidR="00514290" w:rsidRPr="0088542E" w:rsidRDefault="00514290" w:rsidP="006E5D90">
      <w:pPr>
        <w:tabs>
          <w:tab w:val="left" w:pos="426"/>
        </w:tabs>
        <w:rPr>
          <w:sz w:val="24"/>
          <w:lang w:val="fi-FI"/>
        </w:rPr>
      </w:pPr>
    </w:p>
    <w:p w14:paraId="1EFE520F" w14:textId="77777777" w:rsidR="00850B05" w:rsidRPr="0088542E" w:rsidRDefault="00850B05" w:rsidP="006E5D90">
      <w:pPr>
        <w:tabs>
          <w:tab w:val="left" w:pos="426"/>
        </w:tabs>
        <w:rPr>
          <w:sz w:val="24"/>
          <w:lang w:val="fi-FI"/>
        </w:rPr>
      </w:pPr>
    </w:p>
    <w:p w14:paraId="1D9ECC23" w14:textId="77777777" w:rsidR="00514290" w:rsidRPr="0088542E" w:rsidRDefault="00043491" w:rsidP="00514290">
      <w:pPr>
        <w:jc w:val="center"/>
        <w:rPr>
          <w:b/>
          <w:sz w:val="24"/>
          <w:lang w:val="fi-FI"/>
        </w:rPr>
      </w:pPr>
      <w:r w:rsidRPr="0088542E">
        <w:rPr>
          <w:rFonts w:eastAsia="Calibri"/>
          <w:b/>
          <w:sz w:val="24"/>
          <w:lang w:val="et-EE" w:bidi="et-EE"/>
        </w:rPr>
        <w:t>Artikkel 18</w:t>
      </w:r>
    </w:p>
    <w:p w14:paraId="700A2784" w14:textId="77777777" w:rsidR="00514290" w:rsidRPr="0088542E" w:rsidRDefault="00514290" w:rsidP="00514290">
      <w:pPr>
        <w:jc w:val="center"/>
        <w:rPr>
          <w:b/>
          <w:sz w:val="24"/>
          <w:lang w:val="fi-FI"/>
        </w:rPr>
      </w:pPr>
      <w:r w:rsidRPr="0088542E">
        <w:rPr>
          <w:rFonts w:eastAsia="Calibri"/>
          <w:b/>
          <w:sz w:val="24"/>
          <w:lang w:val="et-EE" w:bidi="et-EE"/>
        </w:rPr>
        <w:t>Avalik teenistus</w:t>
      </w:r>
    </w:p>
    <w:p w14:paraId="509AD3C3" w14:textId="77777777" w:rsidR="00514290" w:rsidRPr="0088542E" w:rsidRDefault="00514290" w:rsidP="006E5D90">
      <w:pPr>
        <w:tabs>
          <w:tab w:val="left" w:pos="426"/>
        </w:tabs>
        <w:rPr>
          <w:sz w:val="24"/>
          <w:lang w:val="fi-FI"/>
        </w:rPr>
      </w:pPr>
    </w:p>
    <w:p w14:paraId="5EBAAD64" w14:textId="622EAB50" w:rsidR="00E01A34" w:rsidRPr="0088542E" w:rsidRDefault="00E01A34" w:rsidP="001836C7">
      <w:pPr>
        <w:tabs>
          <w:tab w:val="left" w:pos="426"/>
          <w:tab w:val="left" w:pos="851"/>
        </w:tabs>
        <w:ind w:left="426" w:hanging="426"/>
        <w:jc w:val="both"/>
        <w:rPr>
          <w:sz w:val="24"/>
          <w:lang w:val="fi-FI"/>
        </w:rPr>
      </w:pPr>
      <w:r w:rsidRPr="0088542E">
        <w:rPr>
          <w:sz w:val="24"/>
          <w:lang w:val="et-EE" w:bidi="et-EE"/>
        </w:rPr>
        <w:t>1.</w:t>
      </w:r>
      <w:r w:rsidRPr="0088542E">
        <w:rPr>
          <w:sz w:val="24"/>
          <w:lang w:val="et-EE" w:bidi="et-EE"/>
        </w:rPr>
        <w:tab/>
        <w:t>a)</w:t>
      </w:r>
      <w:r w:rsidRPr="0088542E">
        <w:rPr>
          <w:sz w:val="24"/>
          <w:lang w:val="et-EE" w:bidi="et-EE"/>
        </w:rPr>
        <w:tab/>
        <w:t>Palka ja muud tasu, mida lepinguosaline riik, selle kohaliku omavalitsuse üksus või muu haldusüksus maksab isikule riigi, selle kohaliku omavalitsuse üksuse või muu haldusüksuse asutuses töötamise eest, maksustab ainult see riik.</w:t>
      </w:r>
    </w:p>
    <w:p w14:paraId="3A9AAF18" w14:textId="77777777" w:rsidR="00E01A34" w:rsidRPr="0088542E" w:rsidRDefault="00E01A34" w:rsidP="001836C7">
      <w:pPr>
        <w:tabs>
          <w:tab w:val="left" w:pos="426"/>
        </w:tabs>
        <w:jc w:val="both"/>
        <w:rPr>
          <w:sz w:val="24"/>
          <w:lang w:val="fi-FI"/>
        </w:rPr>
      </w:pPr>
    </w:p>
    <w:p w14:paraId="5B3BF66C" w14:textId="4820B170" w:rsidR="00E01A34" w:rsidRPr="0088542E" w:rsidRDefault="00E01A34"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Sellist palka ja muud tasu maksustab ainult teine lepinguosaline riik, kui isik on töötanud selles riigis ja ta on selle riigi resident ning täidetud on üks järgnevatest tingimustest:</w:t>
      </w:r>
    </w:p>
    <w:p w14:paraId="26696ABF" w14:textId="09BA503D" w:rsidR="00E01A34" w:rsidRPr="0088542E" w:rsidRDefault="00E01A34"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t>ta on selle riigi kodanik või</w:t>
      </w:r>
    </w:p>
    <w:p w14:paraId="3156C66F" w14:textId="52B015D8" w:rsidR="00E01A34" w:rsidRPr="0088542E" w:rsidRDefault="00E01A34"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w:t>
      </w:r>
      <w:r w:rsidRPr="0088542E">
        <w:rPr>
          <w:rFonts w:eastAsia="Calibri"/>
          <w:sz w:val="24"/>
          <w:szCs w:val="24"/>
          <w:lang w:val="et-EE" w:bidi="et-EE"/>
        </w:rPr>
        <w:tab/>
        <w:t xml:space="preserve">tema </w:t>
      </w:r>
      <w:proofErr w:type="spellStart"/>
      <w:r w:rsidRPr="0088542E">
        <w:rPr>
          <w:rFonts w:eastAsia="Calibri"/>
          <w:sz w:val="24"/>
          <w:szCs w:val="24"/>
          <w:lang w:val="et-EE" w:bidi="et-EE"/>
        </w:rPr>
        <w:t>residentsus</w:t>
      </w:r>
      <w:proofErr w:type="spellEnd"/>
      <w:r w:rsidRPr="0088542E">
        <w:rPr>
          <w:rFonts w:eastAsia="Calibri"/>
          <w:sz w:val="24"/>
          <w:szCs w:val="24"/>
          <w:lang w:val="et-EE" w:bidi="et-EE"/>
        </w:rPr>
        <w:t xml:space="preserve"> tuleneb ka muust asjaolust kui töötamine.</w:t>
      </w:r>
    </w:p>
    <w:p w14:paraId="79E49831" w14:textId="77777777" w:rsidR="00E01A34" w:rsidRPr="0088542E" w:rsidRDefault="00E01A34" w:rsidP="001836C7">
      <w:pPr>
        <w:tabs>
          <w:tab w:val="left" w:pos="426"/>
        </w:tabs>
        <w:jc w:val="both"/>
        <w:rPr>
          <w:sz w:val="24"/>
          <w:lang w:val="fi-FI"/>
        </w:rPr>
      </w:pPr>
    </w:p>
    <w:p w14:paraId="51AF9B77" w14:textId="3DE7F157" w:rsidR="00E01A34" w:rsidRPr="0088542E" w:rsidRDefault="00D724C7" w:rsidP="001836C7">
      <w:pPr>
        <w:tabs>
          <w:tab w:val="left" w:pos="426"/>
        </w:tabs>
        <w:jc w:val="both"/>
        <w:rPr>
          <w:sz w:val="24"/>
          <w:lang w:val="fi-FI"/>
        </w:rPr>
      </w:pPr>
      <w:r w:rsidRPr="0088542E">
        <w:rPr>
          <w:sz w:val="24"/>
          <w:lang w:val="et-EE" w:bidi="et-EE"/>
        </w:rPr>
        <w:t>2.</w:t>
      </w:r>
      <w:r w:rsidRPr="0088542E">
        <w:rPr>
          <w:sz w:val="24"/>
          <w:lang w:val="et-EE" w:bidi="et-EE"/>
        </w:rPr>
        <w:tab/>
        <w:t>Lepinguosalise riigi, selle kohaliku omavalitsuse üksuse või muu haldusüksuse äritegevusega seotud töö eest saadud palgale ja muule tasule kohaldatakse artikleid 14, 15 ja 16.</w:t>
      </w:r>
    </w:p>
    <w:p w14:paraId="58EC143F" w14:textId="77777777" w:rsidR="00E01A34" w:rsidRPr="0088542E" w:rsidRDefault="00E01A34" w:rsidP="006E5D90">
      <w:pPr>
        <w:tabs>
          <w:tab w:val="left" w:pos="426"/>
        </w:tabs>
        <w:rPr>
          <w:sz w:val="24"/>
          <w:lang w:val="fi-FI"/>
        </w:rPr>
      </w:pPr>
    </w:p>
    <w:p w14:paraId="73D1A3ED" w14:textId="77777777" w:rsidR="00514290" w:rsidRPr="0088542E" w:rsidRDefault="00514290" w:rsidP="006E5D90">
      <w:pPr>
        <w:tabs>
          <w:tab w:val="left" w:pos="426"/>
        </w:tabs>
        <w:rPr>
          <w:sz w:val="24"/>
          <w:lang w:val="fi-FI"/>
        </w:rPr>
      </w:pPr>
    </w:p>
    <w:p w14:paraId="4C8AC2A4" w14:textId="77777777" w:rsidR="00514290" w:rsidRPr="0088542E" w:rsidRDefault="00DB477D" w:rsidP="00514290">
      <w:pPr>
        <w:jc w:val="center"/>
        <w:rPr>
          <w:b/>
          <w:sz w:val="24"/>
          <w:lang w:val="fi-FI"/>
        </w:rPr>
      </w:pPr>
      <w:r w:rsidRPr="0088542E">
        <w:rPr>
          <w:rFonts w:eastAsia="Calibri"/>
          <w:b/>
          <w:sz w:val="24"/>
          <w:lang w:val="et-EE" w:bidi="et-EE"/>
        </w:rPr>
        <w:t>Artikkel 19</w:t>
      </w:r>
    </w:p>
    <w:p w14:paraId="0259FE0D" w14:textId="77777777" w:rsidR="00514290" w:rsidRPr="0088542E" w:rsidRDefault="00514290" w:rsidP="00514290">
      <w:pPr>
        <w:jc w:val="center"/>
        <w:rPr>
          <w:b/>
          <w:sz w:val="24"/>
          <w:lang w:val="fi-FI"/>
        </w:rPr>
      </w:pPr>
      <w:r w:rsidRPr="0088542E">
        <w:rPr>
          <w:rFonts w:eastAsia="Calibri"/>
          <w:b/>
          <w:sz w:val="24"/>
          <w:lang w:val="et-EE" w:bidi="et-EE"/>
        </w:rPr>
        <w:t>Üliõpilase tulu</w:t>
      </w:r>
    </w:p>
    <w:p w14:paraId="5173DE7C" w14:textId="77777777" w:rsidR="00514290" w:rsidRPr="0088542E" w:rsidRDefault="00514290" w:rsidP="006E5D90">
      <w:pPr>
        <w:tabs>
          <w:tab w:val="left" w:pos="426"/>
        </w:tabs>
        <w:rPr>
          <w:sz w:val="24"/>
          <w:lang w:val="fi-FI"/>
        </w:rPr>
      </w:pPr>
    </w:p>
    <w:p w14:paraId="652B29DE" w14:textId="1C8F4628" w:rsidR="00514290" w:rsidRPr="0088542E" w:rsidRDefault="00514290" w:rsidP="001836C7">
      <w:pPr>
        <w:tabs>
          <w:tab w:val="left" w:pos="426"/>
        </w:tabs>
        <w:jc w:val="both"/>
        <w:rPr>
          <w:sz w:val="24"/>
          <w:lang w:val="fi-FI"/>
        </w:rPr>
      </w:pPr>
      <w:r w:rsidRPr="0088542E">
        <w:rPr>
          <w:sz w:val="24"/>
          <w:lang w:val="et-EE" w:bidi="et-EE"/>
        </w:rPr>
        <w:t>Lepinguosaline riik ei maksusta tema territooriumil üksnes õpingutel või praktikal viibiva üliõpilase või praktikandi ülalpidamiseks, õpinguteks või praktikaks tehtavaid väljamakseid, kui isik on teise lepinguosalise riigi resident või oli seda vahetult enne õppima või praktikale asumist ja väljamakse tehakse väljaspool õppimis- või praktikakoha riiki asuvast allikast.</w:t>
      </w:r>
    </w:p>
    <w:p w14:paraId="43F20CEE" w14:textId="77777777" w:rsidR="00514290" w:rsidRPr="0088542E" w:rsidRDefault="00514290" w:rsidP="006E5D90">
      <w:pPr>
        <w:tabs>
          <w:tab w:val="left" w:pos="426"/>
        </w:tabs>
        <w:rPr>
          <w:sz w:val="24"/>
          <w:lang w:val="fi-FI"/>
        </w:rPr>
      </w:pPr>
    </w:p>
    <w:p w14:paraId="37E6D3CA" w14:textId="77777777" w:rsidR="00514290" w:rsidRPr="0088542E" w:rsidRDefault="00514290" w:rsidP="006E5D90">
      <w:pPr>
        <w:tabs>
          <w:tab w:val="left" w:pos="426"/>
        </w:tabs>
        <w:rPr>
          <w:sz w:val="24"/>
          <w:lang w:val="fi-FI"/>
        </w:rPr>
      </w:pPr>
    </w:p>
    <w:p w14:paraId="2D57B13E" w14:textId="77777777" w:rsidR="00514290" w:rsidRPr="0088542E" w:rsidRDefault="00DB477D" w:rsidP="00514290">
      <w:pPr>
        <w:jc w:val="center"/>
        <w:rPr>
          <w:b/>
          <w:sz w:val="24"/>
          <w:lang w:val="fi-FI"/>
        </w:rPr>
      </w:pPr>
      <w:r w:rsidRPr="0088542E">
        <w:rPr>
          <w:rFonts w:eastAsia="Calibri"/>
          <w:b/>
          <w:sz w:val="24"/>
          <w:lang w:val="et-EE" w:bidi="et-EE"/>
        </w:rPr>
        <w:lastRenderedPageBreak/>
        <w:t>Artikkel 20</w:t>
      </w:r>
    </w:p>
    <w:p w14:paraId="18376E98" w14:textId="77777777" w:rsidR="00514290" w:rsidRPr="0088542E" w:rsidRDefault="00514290" w:rsidP="00514290">
      <w:pPr>
        <w:jc w:val="center"/>
        <w:rPr>
          <w:b/>
          <w:sz w:val="24"/>
          <w:lang w:val="fi-FI"/>
        </w:rPr>
      </w:pPr>
      <w:r w:rsidRPr="0088542E">
        <w:rPr>
          <w:rFonts w:eastAsia="Calibri"/>
          <w:b/>
          <w:sz w:val="24"/>
          <w:lang w:val="et-EE" w:bidi="et-EE"/>
        </w:rPr>
        <w:t>Muu tulu</w:t>
      </w:r>
    </w:p>
    <w:p w14:paraId="219A733F" w14:textId="77777777" w:rsidR="00514290" w:rsidRPr="0088542E" w:rsidRDefault="00514290" w:rsidP="006E5D90">
      <w:pPr>
        <w:tabs>
          <w:tab w:val="left" w:pos="426"/>
        </w:tabs>
        <w:rPr>
          <w:sz w:val="24"/>
          <w:lang w:val="fi-FI"/>
        </w:rPr>
      </w:pPr>
    </w:p>
    <w:p w14:paraId="3D43E9F0" w14:textId="77777777"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Lepinguosalise riigi residendi tulu, mida lepingu eelmistes artiklites ei ole käsitletud, maksustab olenemata tulu tekkimise kohast ainult see lepinguosaline riik.</w:t>
      </w:r>
    </w:p>
    <w:p w14:paraId="717282E9" w14:textId="77777777" w:rsidR="00514290" w:rsidRPr="0088542E" w:rsidRDefault="00514290" w:rsidP="001836C7">
      <w:pPr>
        <w:tabs>
          <w:tab w:val="left" w:pos="426"/>
        </w:tabs>
        <w:jc w:val="both"/>
        <w:rPr>
          <w:sz w:val="24"/>
          <w:lang w:val="fi-FI"/>
        </w:rPr>
      </w:pPr>
    </w:p>
    <w:p w14:paraId="511525F8" w14:textId="77777777" w:rsidR="00514290" w:rsidRPr="0088542E" w:rsidRDefault="00514290" w:rsidP="001836C7">
      <w:pPr>
        <w:tabs>
          <w:tab w:val="left" w:pos="426"/>
        </w:tabs>
        <w:jc w:val="both"/>
        <w:rPr>
          <w:sz w:val="24"/>
          <w:lang w:val="et-EE"/>
        </w:rPr>
      </w:pPr>
      <w:r w:rsidRPr="0088542E">
        <w:rPr>
          <w:sz w:val="24"/>
          <w:lang w:val="et-EE" w:bidi="et-EE"/>
        </w:rPr>
        <w:t>2.</w:t>
      </w:r>
      <w:r w:rsidRPr="0088542E">
        <w:rPr>
          <w:sz w:val="24"/>
          <w:lang w:val="et-EE" w:bidi="et-EE"/>
        </w:rPr>
        <w:tab/>
        <w:t>Lõiget 1 ei kohaldata selle tulu suhtes, mida lepinguosalise riigi resident saab teises lepinguosalises riigis püsiva tegevuskoha kaudu tegutsedes, kui õigused või vara, millest tulu on tekkinud, on seotud püsiva tegevuskohaga; lõiget ei kohaldata artikli 6 lõikes 2 määratletud kinnisvarast saadud tulu suhtes. Sel juhul kohaldatakse artiklit 7.</w:t>
      </w:r>
    </w:p>
    <w:p w14:paraId="335E88B7" w14:textId="77777777" w:rsidR="00514290" w:rsidRPr="0088542E" w:rsidRDefault="00514290" w:rsidP="006E5D90">
      <w:pPr>
        <w:tabs>
          <w:tab w:val="left" w:pos="426"/>
        </w:tabs>
        <w:rPr>
          <w:sz w:val="24"/>
          <w:lang w:val="et-EE"/>
        </w:rPr>
      </w:pPr>
    </w:p>
    <w:p w14:paraId="4CAFA45B" w14:textId="77777777" w:rsidR="00850B05" w:rsidRPr="0088542E" w:rsidRDefault="00850B05" w:rsidP="006E5D90">
      <w:pPr>
        <w:tabs>
          <w:tab w:val="left" w:pos="426"/>
        </w:tabs>
        <w:rPr>
          <w:sz w:val="24"/>
          <w:lang w:val="et-EE"/>
        </w:rPr>
      </w:pPr>
    </w:p>
    <w:p w14:paraId="094102AA" w14:textId="1E609867" w:rsidR="00514290" w:rsidRPr="0088542E" w:rsidRDefault="00DB477D" w:rsidP="00514290">
      <w:pPr>
        <w:jc w:val="center"/>
        <w:rPr>
          <w:b/>
          <w:sz w:val="24"/>
          <w:lang w:val="et-EE"/>
        </w:rPr>
      </w:pPr>
      <w:r w:rsidRPr="0088542E">
        <w:rPr>
          <w:rFonts w:eastAsia="Calibri"/>
          <w:b/>
          <w:sz w:val="24"/>
          <w:lang w:val="et-EE" w:bidi="et-EE"/>
        </w:rPr>
        <w:t>Artikkel 21</w:t>
      </w:r>
    </w:p>
    <w:p w14:paraId="1E0FF1CD" w14:textId="77777777" w:rsidR="00514290" w:rsidRPr="0088542E" w:rsidRDefault="00514290" w:rsidP="00514290">
      <w:pPr>
        <w:jc w:val="center"/>
        <w:rPr>
          <w:b/>
          <w:sz w:val="24"/>
          <w:lang w:val="et-EE"/>
        </w:rPr>
      </w:pPr>
      <w:r w:rsidRPr="0088542E">
        <w:rPr>
          <w:rFonts w:eastAsia="Calibri"/>
          <w:b/>
          <w:sz w:val="24"/>
          <w:lang w:val="et-EE" w:bidi="et-EE"/>
        </w:rPr>
        <w:t>Kapital</w:t>
      </w:r>
    </w:p>
    <w:p w14:paraId="64BC083B" w14:textId="77777777" w:rsidR="00514290" w:rsidRPr="0088542E" w:rsidRDefault="00514290" w:rsidP="006E5D90">
      <w:pPr>
        <w:tabs>
          <w:tab w:val="left" w:pos="426"/>
        </w:tabs>
        <w:rPr>
          <w:sz w:val="24"/>
          <w:lang w:val="et-EE"/>
        </w:rPr>
      </w:pPr>
    </w:p>
    <w:p w14:paraId="6415BE25" w14:textId="77777777" w:rsidR="006843DB" w:rsidRPr="006843DB" w:rsidRDefault="006843DB" w:rsidP="006843DB">
      <w:pPr>
        <w:tabs>
          <w:tab w:val="left" w:pos="426"/>
        </w:tabs>
        <w:jc w:val="both"/>
        <w:rPr>
          <w:sz w:val="24"/>
          <w:lang w:val="et-EE"/>
        </w:rPr>
      </w:pPr>
      <w:r w:rsidRPr="006843DB">
        <w:rPr>
          <w:sz w:val="24"/>
          <w:lang w:val="et-EE"/>
        </w:rPr>
        <w:t>1.</w:t>
      </w:r>
      <w:r w:rsidRPr="006843DB">
        <w:rPr>
          <w:sz w:val="24"/>
          <w:lang w:val="et-EE"/>
        </w:rPr>
        <w:tab/>
        <w:t>Artiklis 6 määratletud kinnisvarast koosnevat vara, mis kuulub lepinguosalise riigi residendile ja asub teises lepinguosalises riigis, võib maksustada see teine riik.</w:t>
      </w:r>
    </w:p>
    <w:p w14:paraId="312C9072" w14:textId="77777777" w:rsidR="006843DB" w:rsidRPr="006843DB" w:rsidRDefault="006843DB" w:rsidP="006843DB">
      <w:pPr>
        <w:tabs>
          <w:tab w:val="left" w:pos="426"/>
        </w:tabs>
        <w:jc w:val="both"/>
        <w:rPr>
          <w:sz w:val="24"/>
          <w:lang w:val="et-EE"/>
        </w:rPr>
      </w:pPr>
      <w:r w:rsidRPr="006843DB">
        <w:rPr>
          <w:sz w:val="24"/>
          <w:lang w:val="et-EE"/>
        </w:rPr>
        <w:tab/>
      </w:r>
    </w:p>
    <w:p w14:paraId="15AE3AAF" w14:textId="77777777" w:rsidR="006843DB" w:rsidRPr="006843DB" w:rsidRDefault="006843DB" w:rsidP="006843DB">
      <w:pPr>
        <w:tabs>
          <w:tab w:val="left" w:pos="426"/>
        </w:tabs>
        <w:jc w:val="both"/>
        <w:rPr>
          <w:sz w:val="24"/>
          <w:lang w:val="et-EE"/>
        </w:rPr>
      </w:pPr>
      <w:r w:rsidRPr="006843DB">
        <w:rPr>
          <w:sz w:val="24"/>
          <w:lang w:val="et-EE"/>
        </w:rPr>
        <w:t>2.</w:t>
      </w:r>
      <w:r w:rsidRPr="006843DB">
        <w:rPr>
          <w:sz w:val="24"/>
          <w:lang w:val="et-EE"/>
        </w:rPr>
        <w:tab/>
        <w:t>Vallasvara, mis on osa lepinguosalise riigi residendi teises lepinguosalises riigis püsiva tegevuskoha äritegevuses kasutatavast varast, võib maksustada see teine riik.</w:t>
      </w:r>
    </w:p>
    <w:p w14:paraId="580E1A2C" w14:textId="77777777" w:rsidR="006843DB" w:rsidRPr="006843DB" w:rsidRDefault="006843DB" w:rsidP="006843DB">
      <w:pPr>
        <w:tabs>
          <w:tab w:val="left" w:pos="426"/>
        </w:tabs>
        <w:jc w:val="both"/>
        <w:rPr>
          <w:sz w:val="24"/>
          <w:lang w:val="et-EE"/>
        </w:rPr>
      </w:pPr>
      <w:r w:rsidRPr="006843DB">
        <w:rPr>
          <w:sz w:val="24"/>
          <w:lang w:val="et-EE"/>
        </w:rPr>
        <w:tab/>
      </w:r>
    </w:p>
    <w:p w14:paraId="300EF894" w14:textId="73B4E31E" w:rsidR="006843DB" w:rsidRPr="006843DB" w:rsidRDefault="006843DB" w:rsidP="006843DB">
      <w:pPr>
        <w:tabs>
          <w:tab w:val="left" w:pos="426"/>
        </w:tabs>
        <w:jc w:val="both"/>
        <w:rPr>
          <w:sz w:val="24"/>
          <w:lang w:val="et-EE"/>
        </w:rPr>
      </w:pPr>
      <w:r w:rsidRPr="006843DB">
        <w:rPr>
          <w:sz w:val="24"/>
          <w:lang w:val="et-EE"/>
        </w:rPr>
        <w:t>3.</w:t>
      </w:r>
      <w:r w:rsidRPr="006843DB">
        <w:rPr>
          <w:sz w:val="24"/>
          <w:lang w:val="et-EE"/>
        </w:rPr>
        <w:tab/>
        <w:t>Lepinguosalise riigi ettevõtja rahvusvahelises veos kasutatava laeva</w:t>
      </w:r>
      <w:r w:rsidR="00D341BC">
        <w:rPr>
          <w:sz w:val="24"/>
          <w:lang w:val="et-EE"/>
        </w:rPr>
        <w:t>- ja</w:t>
      </w:r>
      <w:r w:rsidRPr="006843DB">
        <w:rPr>
          <w:sz w:val="24"/>
          <w:lang w:val="et-EE"/>
        </w:rPr>
        <w:t xml:space="preserve"> õhusõiduki ning nende kasutamisega seotud vallasvara maksustab ainult see riik.</w:t>
      </w:r>
    </w:p>
    <w:p w14:paraId="49632380" w14:textId="77777777" w:rsidR="006843DB" w:rsidRPr="006843DB" w:rsidRDefault="006843DB" w:rsidP="006843DB">
      <w:pPr>
        <w:tabs>
          <w:tab w:val="left" w:pos="426"/>
        </w:tabs>
        <w:jc w:val="both"/>
        <w:rPr>
          <w:sz w:val="24"/>
          <w:lang w:val="et-EE"/>
        </w:rPr>
      </w:pPr>
      <w:r w:rsidRPr="006843DB">
        <w:rPr>
          <w:sz w:val="24"/>
          <w:lang w:val="et-EE"/>
        </w:rPr>
        <w:tab/>
      </w:r>
    </w:p>
    <w:p w14:paraId="576972DE" w14:textId="7B55C841" w:rsidR="0018539D" w:rsidRPr="006843DB" w:rsidRDefault="006843DB" w:rsidP="006843DB">
      <w:pPr>
        <w:tabs>
          <w:tab w:val="left" w:pos="426"/>
        </w:tabs>
        <w:jc w:val="both"/>
        <w:rPr>
          <w:sz w:val="24"/>
          <w:lang w:val="et-EE"/>
        </w:rPr>
      </w:pPr>
      <w:r w:rsidRPr="006843DB">
        <w:rPr>
          <w:sz w:val="24"/>
          <w:lang w:val="et-EE"/>
        </w:rPr>
        <w:t>4.</w:t>
      </w:r>
      <w:r w:rsidRPr="006843DB">
        <w:rPr>
          <w:sz w:val="24"/>
          <w:lang w:val="et-EE"/>
        </w:rPr>
        <w:tab/>
        <w:t>Lepinguosalise riigi residendi muu vara maksustab ainult see riik.</w:t>
      </w:r>
    </w:p>
    <w:p w14:paraId="45D17C01" w14:textId="77777777" w:rsidR="00514290" w:rsidRPr="0088542E" w:rsidRDefault="00514290" w:rsidP="006E5D90">
      <w:pPr>
        <w:tabs>
          <w:tab w:val="left" w:pos="426"/>
        </w:tabs>
        <w:rPr>
          <w:sz w:val="24"/>
          <w:lang w:val="fi-FI"/>
        </w:rPr>
      </w:pPr>
    </w:p>
    <w:p w14:paraId="108F1C51" w14:textId="77777777" w:rsidR="00514290" w:rsidRPr="0088542E" w:rsidRDefault="00514290" w:rsidP="006E5D90">
      <w:pPr>
        <w:tabs>
          <w:tab w:val="left" w:pos="426"/>
        </w:tabs>
        <w:rPr>
          <w:sz w:val="24"/>
          <w:lang w:val="fi-FI"/>
        </w:rPr>
      </w:pPr>
    </w:p>
    <w:p w14:paraId="5D3DFCC2" w14:textId="00AD6E6E" w:rsidR="00514290" w:rsidRPr="0088542E" w:rsidRDefault="00DB477D" w:rsidP="00514290">
      <w:pPr>
        <w:jc w:val="center"/>
        <w:rPr>
          <w:b/>
          <w:sz w:val="24"/>
          <w:lang w:val="fi-FI"/>
        </w:rPr>
      </w:pPr>
      <w:r w:rsidRPr="0088542E">
        <w:rPr>
          <w:rFonts w:eastAsia="Calibri"/>
          <w:b/>
          <w:sz w:val="24"/>
          <w:lang w:val="et-EE" w:bidi="et-EE"/>
        </w:rPr>
        <w:t>Artikkel 22</w:t>
      </w:r>
    </w:p>
    <w:p w14:paraId="2E167432" w14:textId="6D655677" w:rsidR="00514290" w:rsidRPr="0088542E" w:rsidRDefault="00DB27C6" w:rsidP="00514290">
      <w:pPr>
        <w:jc w:val="center"/>
        <w:rPr>
          <w:b/>
          <w:sz w:val="24"/>
          <w:lang w:val="fi-FI"/>
        </w:rPr>
      </w:pPr>
      <w:proofErr w:type="spellStart"/>
      <w:r w:rsidRPr="0088542E">
        <w:rPr>
          <w:rFonts w:eastAsia="Calibri"/>
          <w:b/>
          <w:sz w:val="24"/>
          <w:lang w:val="et-EE" w:bidi="et-EE"/>
        </w:rPr>
        <w:t>Topeltmaksustamise</w:t>
      </w:r>
      <w:proofErr w:type="spellEnd"/>
      <w:r w:rsidRPr="0088542E">
        <w:rPr>
          <w:rFonts w:eastAsia="Calibri"/>
          <w:b/>
          <w:sz w:val="24"/>
          <w:lang w:val="et-EE" w:bidi="et-EE"/>
        </w:rPr>
        <w:t xml:space="preserve"> vältimine</w:t>
      </w:r>
    </w:p>
    <w:p w14:paraId="2E747436" w14:textId="77777777" w:rsidR="00514290" w:rsidRPr="0088542E" w:rsidRDefault="00514290" w:rsidP="006E5D90">
      <w:pPr>
        <w:tabs>
          <w:tab w:val="left" w:pos="426"/>
        </w:tabs>
        <w:rPr>
          <w:sz w:val="24"/>
          <w:lang w:val="fi-FI"/>
        </w:rPr>
      </w:pPr>
    </w:p>
    <w:p w14:paraId="449B117C" w14:textId="5689317E" w:rsidR="00514290" w:rsidRPr="0088542E" w:rsidRDefault="00514290" w:rsidP="006A5A6E">
      <w:pPr>
        <w:tabs>
          <w:tab w:val="left" w:pos="426"/>
        </w:tabs>
        <w:jc w:val="both"/>
        <w:rPr>
          <w:sz w:val="24"/>
          <w:lang w:val="fi-FI"/>
        </w:rPr>
      </w:pPr>
      <w:r w:rsidRPr="0088542E">
        <w:rPr>
          <w:sz w:val="24"/>
          <w:lang w:val="et-EE" w:bidi="et-EE"/>
        </w:rPr>
        <w:t>1.</w:t>
      </w:r>
      <w:r w:rsidRPr="0088542E">
        <w:rPr>
          <w:sz w:val="24"/>
          <w:lang w:val="et-EE" w:bidi="et-EE"/>
        </w:rPr>
        <w:tab/>
        <w:t xml:space="preserve">Liechtensteinis </w:t>
      </w:r>
      <w:r w:rsidR="00D77FD7">
        <w:rPr>
          <w:sz w:val="24"/>
          <w:lang w:val="et-EE" w:bidi="et-EE"/>
        </w:rPr>
        <w:t>välditakse</w:t>
      </w:r>
      <w:r w:rsidRPr="0088542E">
        <w:rPr>
          <w:sz w:val="24"/>
          <w:lang w:val="et-EE" w:bidi="et-EE"/>
        </w:rPr>
        <w:t xml:space="preserve"> </w:t>
      </w:r>
      <w:proofErr w:type="spellStart"/>
      <w:r w:rsidRPr="0088542E">
        <w:rPr>
          <w:sz w:val="24"/>
          <w:lang w:val="et-EE" w:bidi="et-EE"/>
        </w:rPr>
        <w:t>topeltmaksustamine</w:t>
      </w:r>
      <w:proofErr w:type="spellEnd"/>
      <w:r w:rsidRPr="0088542E">
        <w:rPr>
          <w:sz w:val="24"/>
          <w:lang w:val="et-EE" w:bidi="et-EE"/>
        </w:rPr>
        <w:t xml:space="preserve"> Liechtensteini seaduste kohaselt ja arvestades nendes seadustes sätestatud piiranguid järgmiselt:</w:t>
      </w:r>
    </w:p>
    <w:p w14:paraId="0BFAA209" w14:textId="77777777" w:rsidR="00514290" w:rsidRPr="0088542E" w:rsidRDefault="00514290" w:rsidP="001836C7">
      <w:pPr>
        <w:tabs>
          <w:tab w:val="left" w:pos="426"/>
        </w:tabs>
        <w:jc w:val="both"/>
        <w:rPr>
          <w:sz w:val="24"/>
          <w:lang w:val="fi-FI"/>
        </w:rPr>
      </w:pPr>
    </w:p>
    <w:p w14:paraId="2926DA89" w14:textId="7F943978" w:rsidR="00514290" w:rsidRPr="0088542E" w:rsidRDefault="00DB477D"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 xml:space="preserve">kui Liechtensteini resident saab tulu või omab </w:t>
      </w:r>
      <w:r w:rsidR="00642B63">
        <w:rPr>
          <w:rFonts w:eastAsia="Calibri"/>
          <w:sz w:val="24"/>
          <w:szCs w:val="24"/>
          <w:lang w:val="et-EE" w:bidi="et-EE"/>
        </w:rPr>
        <w:t>vara</w:t>
      </w:r>
      <w:r w:rsidRPr="0088542E">
        <w:rPr>
          <w:rFonts w:eastAsia="Calibri"/>
          <w:sz w:val="24"/>
          <w:szCs w:val="24"/>
          <w:lang w:val="et-EE" w:bidi="et-EE"/>
        </w:rPr>
        <w:t xml:space="preserve">, mida lepingu kohaselt võib Eestis maksustada, vabastab Liechtenstein selle tulu või </w:t>
      </w:r>
      <w:r w:rsidR="00642B63">
        <w:rPr>
          <w:rFonts w:eastAsia="Calibri"/>
          <w:sz w:val="24"/>
          <w:szCs w:val="24"/>
          <w:lang w:val="et-EE" w:bidi="et-EE"/>
        </w:rPr>
        <w:t>vara</w:t>
      </w:r>
      <w:r w:rsidRPr="0088542E">
        <w:rPr>
          <w:rFonts w:eastAsia="Calibri"/>
          <w:sz w:val="24"/>
          <w:szCs w:val="24"/>
          <w:lang w:val="et-EE" w:bidi="et-EE"/>
        </w:rPr>
        <w:t xml:space="preserve"> maksust, võttes arvesse punkti b, kuid võib sellegipoolest selle residendi ülejäänud tulu</w:t>
      </w:r>
      <w:r w:rsidR="002D78F6">
        <w:rPr>
          <w:rFonts w:eastAsia="Calibri"/>
          <w:sz w:val="24"/>
          <w:szCs w:val="24"/>
          <w:lang w:val="et-EE" w:bidi="et-EE"/>
        </w:rPr>
        <w:t>-</w:t>
      </w:r>
      <w:r w:rsidRPr="0088542E">
        <w:rPr>
          <w:rFonts w:eastAsia="Calibri"/>
          <w:sz w:val="24"/>
          <w:szCs w:val="24"/>
          <w:lang w:val="et-EE" w:bidi="et-EE"/>
        </w:rPr>
        <w:t xml:space="preserve"> või kapitalimaksu</w:t>
      </w:r>
      <w:r w:rsidR="002D78F6">
        <w:rPr>
          <w:rFonts w:eastAsia="Calibri"/>
          <w:sz w:val="24"/>
          <w:szCs w:val="24"/>
          <w:lang w:val="et-EE" w:bidi="et-EE"/>
        </w:rPr>
        <w:t xml:space="preserve"> </w:t>
      </w:r>
      <w:r w:rsidRPr="0088542E">
        <w:rPr>
          <w:rFonts w:eastAsia="Calibri"/>
          <w:sz w:val="24"/>
          <w:szCs w:val="24"/>
          <w:lang w:val="et-EE" w:bidi="et-EE"/>
        </w:rPr>
        <w:t xml:space="preserve">arvutamisel võtta arvesse maksust vabastatud tulu või </w:t>
      </w:r>
      <w:r w:rsidR="002D78F6">
        <w:rPr>
          <w:rFonts w:eastAsia="Calibri"/>
          <w:sz w:val="24"/>
          <w:szCs w:val="24"/>
          <w:lang w:val="et-EE" w:bidi="et-EE"/>
        </w:rPr>
        <w:t>vara</w:t>
      </w:r>
      <w:r w:rsidRPr="0088542E">
        <w:rPr>
          <w:rFonts w:eastAsia="Calibri"/>
          <w:sz w:val="24"/>
          <w:szCs w:val="24"/>
          <w:lang w:val="et-EE" w:bidi="et-EE"/>
        </w:rPr>
        <w:t>;</w:t>
      </w:r>
    </w:p>
    <w:p w14:paraId="529A7423" w14:textId="77777777" w:rsidR="00514290" w:rsidRPr="0088542E" w:rsidRDefault="00514290" w:rsidP="001836C7">
      <w:pPr>
        <w:pStyle w:val="Absatztext"/>
        <w:spacing w:before="0"/>
        <w:ind w:firstLine="0"/>
        <w:jc w:val="both"/>
        <w:rPr>
          <w:sz w:val="24"/>
          <w:szCs w:val="24"/>
          <w:lang w:val="fi-FI"/>
        </w:rPr>
      </w:pPr>
    </w:p>
    <w:p w14:paraId="0A664FAA" w14:textId="5F55AD39" w:rsidR="00514290" w:rsidRPr="0088542E" w:rsidRDefault="00DB477D"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kui Liechtensteini resident saab tulu, mida võib artiklite 10, 11, 12, 14, 15, 16 ja 17 kohaselt maksustada Eestis, arvab Liechtenstein selle</w:t>
      </w:r>
      <w:r w:rsidR="00CF2D07">
        <w:rPr>
          <w:rFonts w:eastAsia="Calibri"/>
          <w:sz w:val="24"/>
          <w:szCs w:val="24"/>
          <w:lang w:val="et-EE" w:bidi="et-EE"/>
        </w:rPr>
        <w:t>lt</w:t>
      </w:r>
      <w:r w:rsidRPr="0088542E">
        <w:rPr>
          <w:rFonts w:eastAsia="Calibri"/>
          <w:sz w:val="24"/>
          <w:szCs w:val="24"/>
          <w:lang w:val="et-EE" w:bidi="et-EE"/>
        </w:rPr>
        <w:t xml:space="preserve"> tulult makstava Liechtensteini maksu</w:t>
      </w:r>
      <w:r w:rsidR="00D76F4D">
        <w:rPr>
          <w:rFonts w:eastAsia="Calibri"/>
          <w:sz w:val="24"/>
          <w:szCs w:val="24"/>
          <w:lang w:val="et-EE" w:bidi="et-EE"/>
        </w:rPr>
        <w:t>st</w:t>
      </w:r>
      <w:r w:rsidRPr="0088542E">
        <w:rPr>
          <w:rFonts w:eastAsia="Calibri"/>
          <w:sz w:val="24"/>
          <w:szCs w:val="24"/>
          <w:lang w:val="et-EE" w:bidi="et-EE"/>
        </w:rPr>
        <w:t xml:space="preserve"> maha Eesti õiguse ja lepingu kohaselt tasutud maksu. </w:t>
      </w:r>
      <w:proofErr w:type="spellStart"/>
      <w:r w:rsidRPr="0088542E">
        <w:rPr>
          <w:rFonts w:eastAsia="Calibri"/>
          <w:sz w:val="24"/>
          <w:szCs w:val="24"/>
          <w:lang w:val="et-EE" w:bidi="et-EE"/>
        </w:rPr>
        <w:t>Mahaarvatav</w:t>
      </w:r>
      <w:proofErr w:type="spellEnd"/>
      <w:r w:rsidRPr="0088542E">
        <w:rPr>
          <w:rFonts w:eastAsia="Calibri"/>
          <w:sz w:val="24"/>
          <w:szCs w:val="24"/>
          <w:lang w:val="et-EE" w:bidi="et-EE"/>
        </w:rPr>
        <w:t xml:space="preserve"> maksusumma ei ületa Eestis saadud tulult makstavat </w:t>
      </w:r>
      <w:proofErr w:type="spellStart"/>
      <w:r w:rsidRPr="0088542E">
        <w:rPr>
          <w:rFonts w:eastAsia="Calibri"/>
          <w:sz w:val="24"/>
          <w:szCs w:val="24"/>
          <w:lang w:val="et-EE" w:bidi="et-EE"/>
        </w:rPr>
        <w:t>Lichtensteini</w:t>
      </w:r>
      <w:proofErr w:type="spellEnd"/>
      <w:r w:rsidRPr="0088542E">
        <w:rPr>
          <w:rFonts w:eastAsia="Calibri"/>
          <w:sz w:val="24"/>
          <w:szCs w:val="24"/>
          <w:lang w:val="et-EE" w:bidi="et-EE"/>
        </w:rPr>
        <w:t xml:space="preserve"> maksu</w:t>
      </w:r>
      <w:r w:rsidR="001836C7" w:rsidRPr="0088542E">
        <w:rPr>
          <w:rFonts w:eastAsia="Calibri"/>
          <w:sz w:val="24"/>
          <w:szCs w:val="24"/>
          <w:lang w:val="et-EE" w:bidi="et-EE"/>
        </w:rPr>
        <w:t>;</w:t>
      </w:r>
    </w:p>
    <w:p w14:paraId="120AE448" w14:textId="77777777" w:rsidR="00F428E3" w:rsidRPr="0088542E" w:rsidRDefault="00F428E3" w:rsidP="001836C7">
      <w:pPr>
        <w:pStyle w:val="Absatztext"/>
        <w:spacing w:before="0"/>
        <w:ind w:firstLine="0"/>
        <w:jc w:val="both"/>
        <w:rPr>
          <w:sz w:val="24"/>
          <w:szCs w:val="24"/>
          <w:lang w:val="fi-FI"/>
        </w:rPr>
      </w:pPr>
    </w:p>
    <w:p w14:paraId="66DAF19B" w14:textId="380E2E0E" w:rsidR="00514290" w:rsidRDefault="00F428E3" w:rsidP="001836C7">
      <w:pPr>
        <w:pStyle w:val="Buchstabentext"/>
        <w:tabs>
          <w:tab w:val="left" w:pos="851"/>
        </w:tabs>
        <w:spacing w:before="0"/>
        <w:ind w:left="426" w:firstLine="0"/>
        <w:jc w:val="both"/>
        <w:rPr>
          <w:rFonts w:eastAsia="Calibri"/>
          <w:sz w:val="24"/>
          <w:szCs w:val="24"/>
          <w:lang w:val="et-EE" w:bidi="et-EE"/>
        </w:rPr>
      </w:pPr>
      <w:r w:rsidRPr="0088542E">
        <w:rPr>
          <w:rFonts w:eastAsia="Calibri"/>
          <w:sz w:val="24"/>
          <w:szCs w:val="24"/>
          <w:lang w:val="et-EE" w:bidi="et-EE"/>
        </w:rPr>
        <w:t>c)</w:t>
      </w:r>
      <w:r w:rsidRPr="0088542E">
        <w:rPr>
          <w:rFonts w:eastAsia="Calibri"/>
          <w:sz w:val="24"/>
          <w:szCs w:val="24"/>
          <w:lang w:val="et-EE" w:bidi="et-EE"/>
        </w:rPr>
        <w:tab/>
        <w:t xml:space="preserve">kui Liechtensteini resident saab tulu või omab </w:t>
      </w:r>
      <w:r w:rsidR="00D72E7D">
        <w:rPr>
          <w:rFonts w:eastAsia="Calibri"/>
          <w:sz w:val="24"/>
          <w:szCs w:val="24"/>
          <w:lang w:val="et-EE" w:bidi="et-EE"/>
        </w:rPr>
        <w:t>vara</w:t>
      </w:r>
      <w:r w:rsidRPr="0088542E">
        <w:rPr>
          <w:rFonts w:eastAsia="Calibri"/>
          <w:sz w:val="24"/>
          <w:szCs w:val="24"/>
          <w:lang w:val="et-EE" w:bidi="et-EE"/>
        </w:rPr>
        <w:t xml:space="preserve">, mida lepingu kohaselt maksustatakse Eestis, vabastab Liechtenstein selle tulu või </w:t>
      </w:r>
      <w:r w:rsidR="00D72E7D">
        <w:rPr>
          <w:rFonts w:eastAsia="Calibri"/>
          <w:sz w:val="24"/>
          <w:szCs w:val="24"/>
          <w:lang w:val="et-EE" w:bidi="et-EE"/>
        </w:rPr>
        <w:t>vara</w:t>
      </w:r>
      <w:r w:rsidRPr="0088542E">
        <w:rPr>
          <w:rFonts w:eastAsia="Calibri"/>
          <w:sz w:val="24"/>
          <w:szCs w:val="24"/>
          <w:lang w:val="et-EE" w:bidi="et-EE"/>
        </w:rPr>
        <w:t xml:space="preserve"> maksust, kuid võib sellegipoolest sell</w:t>
      </w:r>
      <w:r w:rsidR="000D3BBC">
        <w:rPr>
          <w:rFonts w:eastAsia="Calibri"/>
          <w:sz w:val="24"/>
          <w:szCs w:val="24"/>
          <w:lang w:val="et-EE" w:bidi="et-EE"/>
        </w:rPr>
        <w:t>e</w:t>
      </w:r>
      <w:r w:rsidRPr="0088542E">
        <w:rPr>
          <w:rFonts w:eastAsia="Calibri"/>
          <w:sz w:val="24"/>
          <w:szCs w:val="24"/>
          <w:lang w:val="et-EE" w:bidi="et-EE"/>
        </w:rPr>
        <w:t xml:space="preserve"> residendi ülejäänud tulu</w:t>
      </w:r>
      <w:r w:rsidR="00742030">
        <w:rPr>
          <w:rFonts w:eastAsia="Calibri"/>
          <w:sz w:val="24"/>
          <w:szCs w:val="24"/>
          <w:lang w:val="et-EE" w:bidi="et-EE"/>
        </w:rPr>
        <w:t>-</w:t>
      </w:r>
      <w:r w:rsidRPr="0088542E">
        <w:rPr>
          <w:rFonts w:eastAsia="Calibri"/>
          <w:sz w:val="24"/>
          <w:szCs w:val="24"/>
          <w:lang w:val="et-EE" w:bidi="et-EE"/>
        </w:rPr>
        <w:t xml:space="preserve"> või kapitalimaksu</w:t>
      </w:r>
      <w:r w:rsidR="00742030">
        <w:rPr>
          <w:rFonts w:eastAsia="Calibri"/>
          <w:sz w:val="24"/>
          <w:szCs w:val="24"/>
          <w:lang w:val="et-EE" w:bidi="et-EE"/>
        </w:rPr>
        <w:t xml:space="preserve"> </w:t>
      </w:r>
      <w:r w:rsidRPr="0088542E">
        <w:rPr>
          <w:rFonts w:eastAsia="Calibri"/>
          <w:sz w:val="24"/>
          <w:szCs w:val="24"/>
          <w:lang w:val="et-EE" w:bidi="et-EE"/>
        </w:rPr>
        <w:t xml:space="preserve">summa arvutamisel võtta arvesse maksust vabastatud tulu või </w:t>
      </w:r>
      <w:r w:rsidR="00742030">
        <w:rPr>
          <w:rFonts w:eastAsia="Calibri"/>
          <w:sz w:val="24"/>
          <w:szCs w:val="24"/>
          <w:lang w:val="et-EE" w:bidi="et-EE"/>
        </w:rPr>
        <w:t>vara</w:t>
      </w:r>
      <w:r w:rsidRPr="0088542E">
        <w:rPr>
          <w:rFonts w:eastAsia="Calibri"/>
          <w:sz w:val="24"/>
          <w:szCs w:val="24"/>
          <w:lang w:val="et-EE" w:bidi="et-EE"/>
        </w:rPr>
        <w:t>.</w:t>
      </w:r>
      <w:r w:rsidR="0096663A">
        <w:rPr>
          <w:rFonts w:eastAsia="Calibri"/>
          <w:sz w:val="24"/>
          <w:szCs w:val="24"/>
          <w:lang w:val="et-EE" w:bidi="et-EE"/>
        </w:rPr>
        <w:t xml:space="preserve"> </w:t>
      </w:r>
    </w:p>
    <w:p w14:paraId="7FEE70D1" w14:textId="77777777" w:rsidR="0096663A" w:rsidRDefault="0096663A" w:rsidP="001836C7">
      <w:pPr>
        <w:pStyle w:val="Buchstabentext"/>
        <w:tabs>
          <w:tab w:val="left" w:pos="851"/>
        </w:tabs>
        <w:spacing w:before="0"/>
        <w:ind w:left="426" w:firstLine="0"/>
        <w:jc w:val="both"/>
        <w:rPr>
          <w:rFonts w:eastAsia="Calibri"/>
          <w:sz w:val="24"/>
          <w:szCs w:val="24"/>
          <w:lang w:val="et-EE" w:bidi="et-EE"/>
        </w:rPr>
      </w:pPr>
    </w:p>
    <w:p w14:paraId="734DB9FD" w14:textId="768F78A0" w:rsidR="0096663A" w:rsidRPr="00642B63" w:rsidRDefault="0096663A" w:rsidP="00A82020">
      <w:pPr>
        <w:tabs>
          <w:tab w:val="left" w:pos="426"/>
        </w:tabs>
        <w:jc w:val="both"/>
        <w:rPr>
          <w:sz w:val="24"/>
          <w:lang w:val="et-EE" w:bidi="et-EE"/>
        </w:rPr>
      </w:pPr>
      <w:r>
        <w:rPr>
          <w:sz w:val="24"/>
          <w:lang w:val="et-EE" w:bidi="et-EE"/>
        </w:rPr>
        <w:t>2.</w:t>
      </w:r>
      <w:r w:rsidR="00642B63">
        <w:rPr>
          <w:sz w:val="24"/>
          <w:lang w:val="et-EE" w:bidi="et-EE"/>
        </w:rPr>
        <w:tab/>
      </w:r>
      <w:r w:rsidRPr="0088542E">
        <w:rPr>
          <w:sz w:val="24"/>
          <w:lang w:val="et-EE" w:bidi="et-EE"/>
        </w:rPr>
        <w:t xml:space="preserve">Eestis </w:t>
      </w:r>
      <w:r w:rsidR="00D77FD7">
        <w:rPr>
          <w:sz w:val="24"/>
          <w:lang w:val="et-EE" w:bidi="et-EE"/>
        </w:rPr>
        <w:t>välditakse</w:t>
      </w:r>
      <w:r w:rsidRPr="0088542E">
        <w:rPr>
          <w:sz w:val="24"/>
          <w:lang w:val="et-EE" w:bidi="et-EE"/>
        </w:rPr>
        <w:t xml:space="preserve"> </w:t>
      </w:r>
      <w:proofErr w:type="spellStart"/>
      <w:r w:rsidRPr="0088542E">
        <w:rPr>
          <w:sz w:val="24"/>
          <w:lang w:val="et-EE" w:bidi="et-EE"/>
        </w:rPr>
        <w:t>topeltmaksustamine</w:t>
      </w:r>
      <w:proofErr w:type="spellEnd"/>
      <w:r w:rsidRPr="0088542E">
        <w:rPr>
          <w:sz w:val="24"/>
          <w:lang w:val="et-EE" w:bidi="et-EE"/>
        </w:rPr>
        <w:t xml:space="preserve"> Eesti seaduste kohaselt ja arvestades nendes seadustes sätestatud piiranguid järgmiselt:</w:t>
      </w:r>
    </w:p>
    <w:p w14:paraId="07E50DA8" w14:textId="77777777" w:rsidR="0096663A" w:rsidRPr="00642B63" w:rsidRDefault="0096663A" w:rsidP="0096663A">
      <w:pPr>
        <w:tabs>
          <w:tab w:val="left" w:pos="426"/>
        </w:tabs>
        <w:rPr>
          <w:sz w:val="24"/>
          <w:lang w:val="et-EE" w:bidi="et-EE"/>
        </w:rPr>
      </w:pPr>
    </w:p>
    <w:p w14:paraId="7949AB7D" w14:textId="039AA918" w:rsidR="0096663A" w:rsidRPr="0088542E" w:rsidRDefault="0096663A" w:rsidP="0096663A">
      <w:pPr>
        <w:pStyle w:val="Buchstabentext"/>
        <w:tabs>
          <w:tab w:val="left" w:pos="851"/>
        </w:tabs>
        <w:spacing w:before="0"/>
        <w:ind w:left="426" w:firstLine="0"/>
        <w:rPr>
          <w:sz w:val="24"/>
          <w:szCs w:val="24"/>
          <w:lang w:val="fi-FI"/>
        </w:rPr>
      </w:pPr>
      <w:r w:rsidRPr="0088542E">
        <w:rPr>
          <w:rFonts w:eastAsia="Calibri"/>
          <w:sz w:val="24"/>
          <w:szCs w:val="24"/>
          <w:lang w:val="et-EE" w:bidi="et-EE"/>
        </w:rPr>
        <w:lastRenderedPageBreak/>
        <w:t>a)</w:t>
      </w:r>
      <w:r w:rsidRPr="0088542E">
        <w:rPr>
          <w:rFonts w:eastAsia="Calibri"/>
          <w:sz w:val="24"/>
          <w:szCs w:val="24"/>
          <w:lang w:val="et-EE" w:bidi="et-EE"/>
        </w:rPr>
        <w:tab/>
        <w:t>kui Eesti resident saab tulu</w:t>
      </w:r>
      <w:r w:rsidR="00445A7E">
        <w:rPr>
          <w:rFonts w:eastAsia="Calibri"/>
          <w:sz w:val="24"/>
          <w:szCs w:val="24"/>
          <w:lang w:val="et-EE" w:bidi="et-EE"/>
        </w:rPr>
        <w:t xml:space="preserve"> või omab vara</w:t>
      </w:r>
      <w:r w:rsidRPr="0088542E">
        <w:rPr>
          <w:rFonts w:eastAsia="Calibri"/>
          <w:sz w:val="24"/>
          <w:szCs w:val="24"/>
          <w:lang w:val="et-EE" w:bidi="et-EE"/>
        </w:rPr>
        <w:t xml:space="preserve">, mida lepingu kohaselt on maksustatud Liechtensteinis, vabastab Eesti selle tulu </w:t>
      </w:r>
      <w:r w:rsidR="00F70D02">
        <w:rPr>
          <w:rFonts w:eastAsia="Calibri"/>
          <w:sz w:val="24"/>
          <w:szCs w:val="24"/>
          <w:lang w:val="et-EE" w:bidi="et-EE"/>
        </w:rPr>
        <w:t xml:space="preserve">või vara </w:t>
      </w:r>
      <w:r w:rsidRPr="0088542E">
        <w:rPr>
          <w:rFonts w:eastAsia="Calibri"/>
          <w:sz w:val="24"/>
          <w:szCs w:val="24"/>
          <w:lang w:val="et-EE" w:bidi="et-EE"/>
        </w:rPr>
        <w:t>maksust, võttes arvesse punkte b ja c;</w:t>
      </w:r>
    </w:p>
    <w:p w14:paraId="1A44C2DD" w14:textId="77777777" w:rsidR="0096663A" w:rsidRPr="0088542E" w:rsidRDefault="0096663A" w:rsidP="0096663A">
      <w:pPr>
        <w:pStyle w:val="Buchstabentext"/>
        <w:tabs>
          <w:tab w:val="left" w:pos="851"/>
        </w:tabs>
        <w:spacing w:before="0"/>
        <w:ind w:left="426" w:firstLine="0"/>
        <w:rPr>
          <w:sz w:val="24"/>
          <w:szCs w:val="24"/>
          <w:lang w:val="fi-FI"/>
        </w:rPr>
      </w:pPr>
    </w:p>
    <w:p w14:paraId="5AF453DA" w14:textId="3D78E925" w:rsidR="0096663A" w:rsidRPr="0088542E" w:rsidRDefault="0096663A" w:rsidP="00964B41">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 xml:space="preserve">kui Eesti resident saab tulu, mida võib artiklite 10, 11 ja 12 lõike 2 punkti a või artikli 16 lõigete 1 ja 2 kohaselt maksustada Liechtensteinis, lubab Eesti selle residendi tulumaksust maha arvata summa, mis võrdub Liechtensteinis tasutud maksuga. </w:t>
      </w:r>
      <w:proofErr w:type="spellStart"/>
      <w:r w:rsidRPr="0088542E">
        <w:rPr>
          <w:rFonts w:eastAsia="Calibri"/>
          <w:sz w:val="24"/>
          <w:szCs w:val="24"/>
          <w:lang w:val="et-EE" w:bidi="et-EE"/>
        </w:rPr>
        <w:t>Mahaarvatav</w:t>
      </w:r>
      <w:proofErr w:type="spellEnd"/>
      <w:r w:rsidRPr="0088542E">
        <w:rPr>
          <w:rFonts w:eastAsia="Calibri"/>
          <w:sz w:val="24"/>
          <w:szCs w:val="24"/>
          <w:lang w:val="et-EE" w:bidi="et-EE"/>
        </w:rPr>
        <w:t xml:space="preserve"> maksusumma ei ületa Li</w:t>
      </w:r>
      <w:r w:rsidR="00964B41">
        <w:rPr>
          <w:rFonts w:eastAsia="Calibri"/>
          <w:sz w:val="24"/>
          <w:szCs w:val="24"/>
          <w:lang w:val="et-EE" w:bidi="et-EE"/>
        </w:rPr>
        <w:t>e</w:t>
      </w:r>
      <w:r w:rsidRPr="0088542E">
        <w:rPr>
          <w:rFonts w:eastAsia="Calibri"/>
          <w:sz w:val="24"/>
          <w:szCs w:val="24"/>
          <w:lang w:val="et-EE" w:bidi="et-EE"/>
        </w:rPr>
        <w:t>chtensteinis saadud tulult makstavat Eesti maksu;</w:t>
      </w:r>
    </w:p>
    <w:p w14:paraId="6A41BB8B" w14:textId="77777777" w:rsidR="0096663A" w:rsidRPr="0088542E" w:rsidRDefault="0096663A" w:rsidP="0096663A">
      <w:pPr>
        <w:pStyle w:val="Buchstabentext"/>
        <w:tabs>
          <w:tab w:val="left" w:pos="851"/>
        </w:tabs>
        <w:spacing w:before="0"/>
        <w:ind w:left="426" w:firstLine="0"/>
        <w:rPr>
          <w:sz w:val="24"/>
          <w:szCs w:val="24"/>
          <w:lang w:val="fi-FI"/>
        </w:rPr>
      </w:pPr>
    </w:p>
    <w:p w14:paraId="76C4AC2B" w14:textId="11C58CFF" w:rsidR="0096663A" w:rsidRPr="0088542E" w:rsidRDefault="0096663A" w:rsidP="00007FD0">
      <w:pPr>
        <w:pStyle w:val="Buchstabentext"/>
        <w:tabs>
          <w:tab w:val="left" w:pos="851"/>
        </w:tabs>
        <w:spacing w:before="0"/>
        <w:ind w:left="426" w:firstLine="0"/>
        <w:jc w:val="both"/>
        <w:rPr>
          <w:rFonts w:eastAsia="Calibri"/>
          <w:sz w:val="24"/>
          <w:szCs w:val="24"/>
          <w:lang w:val="et-EE" w:bidi="et-EE"/>
        </w:rPr>
      </w:pPr>
      <w:r w:rsidRPr="0088542E">
        <w:rPr>
          <w:rFonts w:eastAsia="Calibri"/>
          <w:sz w:val="24"/>
          <w:szCs w:val="24"/>
          <w:lang w:val="et-EE" w:bidi="et-EE"/>
        </w:rPr>
        <w:t>c)</w:t>
      </w:r>
      <w:r w:rsidRPr="0088542E">
        <w:rPr>
          <w:rFonts w:eastAsia="Calibri"/>
          <w:sz w:val="24"/>
          <w:szCs w:val="24"/>
          <w:lang w:val="et-EE" w:bidi="et-EE"/>
        </w:rPr>
        <w:tab/>
        <w:t xml:space="preserve">kui Eesti residendi saadud tulu </w:t>
      </w:r>
      <w:r w:rsidR="003B0164">
        <w:rPr>
          <w:rFonts w:eastAsia="Calibri"/>
          <w:sz w:val="24"/>
          <w:szCs w:val="24"/>
          <w:lang w:val="et-EE" w:bidi="et-EE"/>
        </w:rPr>
        <w:t xml:space="preserve">või vara </w:t>
      </w:r>
      <w:r w:rsidRPr="0088542E">
        <w:rPr>
          <w:rFonts w:eastAsia="Calibri"/>
          <w:sz w:val="24"/>
          <w:szCs w:val="24"/>
          <w:lang w:val="et-EE" w:bidi="et-EE"/>
        </w:rPr>
        <w:t>on lepingu kohaselt Eestis maksust vabastatud, võib Eesti sellest hoolimata residendi ülejäänud maksukoormuse arvutamisel vabastatud tulu</w:t>
      </w:r>
      <w:r w:rsidR="00BE0CB1">
        <w:rPr>
          <w:rFonts w:eastAsia="Calibri"/>
          <w:sz w:val="24"/>
          <w:szCs w:val="24"/>
          <w:lang w:val="et-EE" w:bidi="et-EE"/>
        </w:rPr>
        <w:t xml:space="preserve"> või vara</w:t>
      </w:r>
      <w:r w:rsidRPr="0088542E">
        <w:rPr>
          <w:rFonts w:eastAsia="Calibri"/>
          <w:sz w:val="24"/>
          <w:szCs w:val="24"/>
          <w:lang w:val="et-EE" w:bidi="et-EE"/>
        </w:rPr>
        <w:t xml:space="preserve"> osa arvesse võtta.</w:t>
      </w:r>
    </w:p>
    <w:p w14:paraId="168E7C92" w14:textId="77777777" w:rsidR="0096663A" w:rsidRPr="0088542E" w:rsidRDefault="0096663A" w:rsidP="001836C7">
      <w:pPr>
        <w:pStyle w:val="Buchstabentext"/>
        <w:tabs>
          <w:tab w:val="left" w:pos="851"/>
        </w:tabs>
        <w:spacing w:before="0"/>
        <w:ind w:left="426" w:firstLine="0"/>
        <w:jc w:val="both"/>
        <w:rPr>
          <w:sz w:val="24"/>
          <w:szCs w:val="24"/>
          <w:lang w:val="fi-FI"/>
        </w:rPr>
      </w:pPr>
    </w:p>
    <w:p w14:paraId="5EE9AD74" w14:textId="45B0320D" w:rsidR="005C47B0" w:rsidRPr="0088542E" w:rsidRDefault="005C47B0" w:rsidP="006E5D90">
      <w:pPr>
        <w:tabs>
          <w:tab w:val="left" w:pos="426"/>
        </w:tabs>
        <w:rPr>
          <w:sz w:val="24"/>
          <w:lang w:val="fi-FI"/>
        </w:rPr>
      </w:pPr>
    </w:p>
    <w:p w14:paraId="0EFF9F6B" w14:textId="5BEFD60E" w:rsidR="00514290" w:rsidRPr="0088542E" w:rsidRDefault="008865A0" w:rsidP="00514290">
      <w:pPr>
        <w:jc w:val="center"/>
        <w:rPr>
          <w:b/>
          <w:sz w:val="24"/>
          <w:lang w:val="fi-FI"/>
        </w:rPr>
      </w:pPr>
      <w:r w:rsidRPr="0088542E">
        <w:rPr>
          <w:rFonts w:eastAsia="Calibri"/>
          <w:b/>
          <w:sz w:val="24"/>
          <w:lang w:val="et-EE" w:bidi="et-EE"/>
        </w:rPr>
        <w:t>Artikkel 23</w:t>
      </w:r>
    </w:p>
    <w:p w14:paraId="7F9395AC" w14:textId="77777777" w:rsidR="00514290" w:rsidRPr="0088542E" w:rsidRDefault="00514290" w:rsidP="00514290">
      <w:pPr>
        <w:jc w:val="center"/>
        <w:rPr>
          <w:b/>
          <w:sz w:val="24"/>
          <w:lang w:val="fi-FI"/>
        </w:rPr>
      </w:pPr>
      <w:r w:rsidRPr="0088542E">
        <w:rPr>
          <w:rFonts w:eastAsia="Calibri"/>
          <w:b/>
          <w:sz w:val="24"/>
          <w:lang w:val="et-EE" w:bidi="et-EE"/>
        </w:rPr>
        <w:t>Võrdne kohtlemine</w:t>
      </w:r>
    </w:p>
    <w:p w14:paraId="5BE1E477" w14:textId="77777777" w:rsidR="00514290" w:rsidRPr="0088542E" w:rsidRDefault="00514290" w:rsidP="006E5D90">
      <w:pPr>
        <w:tabs>
          <w:tab w:val="left" w:pos="426"/>
        </w:tabs>
        <w:rPr>
          <w:sz w:val="24"/>
          <w:lang w:val="fi-FI"/>
        </w:rPr>
      </w:pPr>
    </w:p>
    <w:p w14:paraId="0406822D" w14:textId="195A10BE"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Lepinguosaline riik maksustab teise lepinguosalise riigi kodanikku ja kohaldab talle maksustamisega kaasnevaid nõudeid samamoodi nagu oma kodanikule samadel asjaoludel. Seda sätet kohaldatakse olenemata artiklist 1 ka isikule, kes ei ole kummagi lepinguosalise riigi resident.</w:t>
      </w:r>
    </w:p>
    <w:p w14:paraId="08BC9CC4" w14:textId="77777777" w:rsidR="00514290" w:rsidRPr="0088542E" w:rsidRDefault="00514290" w:rsidP="001836C7">
      <w:pPr>
        <w:tabs>
          <w:tab w:val="left" w:pos="426"/>
        </w:tabs>
        <w:jc w:val="both"/>
        <w:rPr>
          <w:sz w:val="24"/>
          <w:lang w:val="fi-FI"/>
        </w:rPr>
      </w:pPr>
    </w:p>
    <w:p w14:paraId="541775F7" w14:textId="3BAC76BC" w:rsidR="00514290" w:rsidRPr="0088542E" w:rsidRDefault="00B62671" w:rsidP="001836C7">
      <w:pPr>
        <w:tabs>
          <w:tab w:val="left" w:pos="426"/>
        </w:tabs>
        <w:jc w:val="both"/>
        <w:rPr>
          <w:sz w:val="24"/>
          <w:lang w:val="fi-FI"/>
        </w:rPr>
      </w:pPr>
      <w:r w:rsidRPr="0088542E">
        <w:rPr>
          <w:sz w:val="24"/>
          <w:lang w:val="et-EE" w:bidi="et-EE"/>
        </w:rPr>
        <w:t>2.</w:t>
      </w:r>
      <w:r w:rsidRPr="0088542E">
        <w:rPr>
          <w:sz w:val="24"/>
          <w:lang w:val="et-EE" w:bidi="et-EE"/>
        </w:rPr>
        <w:tab/>
        <w:t>Lepinguosalise riigi ettevõtja teises lepinguosalises riigis asuvat püsivat tegevuskohta maksustatakse samadel alustel kui teise lepinguosalise riigi samal tegevusalal tegutsevat ettevõtjat.</w:t>
      </w:r>
    </w:p>
    <w:p w14:paraId="231561CB" w14:textId="77777777" w:rsidR="00514290" w:rsidRPr="0088542E" w:rsidRDefault="00514290" w:rsidP="001836C7">
      <w:pPr>
        <w:tabs>
          <w:tab w:val="left" w:pos="426"/>
        </w:tabs>
        <w:jc w:val="both"/>
        <w:rPr>
          <w:sz w:val="24"/>
          <w:lang w:val="fi-FI"/>
        </w:rPr>
      </w:pPr>
    </w:p>
    <w:p w14:paraId="06557327" w14:textId="716A0C44" w:rsidR="00514290" w:rsidRPr="0088542E" w:rsidRDefault="00B037FA" w:rsidP="001836C7">
      <w:pPr>
        <w:tabs>
          <w:tab w:val="left" w:pos="426"/>
        </w:tabs>
        <w:jc w:val="both"/>
        <w:rPr>
          <w:sz w:val="24"/>
          <w:lang w:val="et-EE"/>
        </w:rPr>
      </w:pPr>
      <w:r w:rsidRPr="0088542E">
        <w:rPr>
          <w:sz w:val="24"/>
          <w:lang w:val="et-EE" w:bidi="et-EE"/>
        </w:rPr>
        <w:t>3.</w:t>
      </w:r>
      <w:r w:rsidRPr="0088542E">
        <w:rPr>
          <w:sz w:val="24"/>
          <w:lang w:val="et-EE" w:bidi="et-EE"/>
        </w:rPr>
        <w:tab/>
        <w:t xml:space="preserve">Lepinguosalise riigi ettevõtja võib maksustatavat kasumit kindlaks määrates sellest maha arvata teise lepinguosalise riigi </w:t>
      </w:r>
      <w:r w:rsidR="00E07B2F">
        <w:rPr>
          <w:sz w:val="24"/>
          <w:lang w:val="et-EE" w:bidi="et-EE"/>
        </w:rPr>
        <w:t>residendi</w:t>
      </w:r>
      <w:r w:rsidRPr="0088542E">
        <w:rPr>
          <w:sz w:val="24"/>
          <w:lang w:val="et-EE" w:bidi="et-EE"/>
        </w:rPr>
        <w:t xml:space="preserve">le makstud intressi, litsentsitasu ja muu väljamakse samadel alustel nagu oma riigi residendi puhul; sätet ei kohaldata artikli 9 lõikes 1, artikli 11 lõikes 6 ega artikli 12 lõikes 6 nimetatud juhtudel. </w:t>
      </w:r>
      <w:r w:rsidR="00B96639" w:rsidRPr="00B96639">
        <w:rPr>
          <w:sz w:val="24"/>
          <w:lang w:val="et-EE" w:bidi="et-EE"/>
        </w:rPr>
        <w:t>Samuti võib lepinguosalise riigi ettevõtja maksustatavat vara arvestades sellest maha arvata kohustused teise lepinguosalise riigi residendi ees samadel alustel nagu kohustused oma riigi residendi ees.</w:t>
      </w:r>
    </w:p>
    <w:p w14:paraId="172F60CF" w14:textId="77777777" w:rsidR="00514290" w:rsidRPr="0088542E" w:rsidRDefault="00514290" w:rsidP="006E5D90">
      <w:pPr>
        <w:tabs>
          <w:tab w:val="left" w:pos="426"/>
        </w:tabs>
        <w:rPr>
          <w:sz w:val="24"/>
          <w:lang w:val="et-EE"/>
        </w:rPr>
      </w:pPr>
    </w:p>
    <w:p w14:paraId="0FA19D2D" w14:textId="58CE3462" w:rsidR="00514290" w:rsidRPr="0088542E" w:rsidRDefault="008F38EE" w:rsidP="001836C7">
      <w:pPr>
        <w:tabs>
          <w:tab w:val="left" w:pos="426"/>
        </w:tabs>
        <w:jc w:val="both"/>
        <w:rPr>
          <w:sz w:val="24"/>
          <w:lang w:val="et-EE"/>
        </w:rPr>
      </w:pPr>
      <w:r w:rsidRPr="0088542E">
        <w:rPr>
          <w:sz w:val="24"/>
          <w:lang w:val="et-EE" w:bidi="et-EE"/>
        </w:rPr>
        <w:t>4.</w:t>
      </w:r>
      <w:r w:rsidRPr="0088542E">
        <w:rPr>
          <w:sz w:val="24"/>
          <w:lang w:val="et-EE" w:bidi="et-EE"/>
        </w:rPr>
        <w:tab/>
        <w:t>Lepinguosalise riigi ettevõtjat, mida kontrollib otse või kaudselt teise lepinguosalise riigi resident või milles teise lepinguosalise riigi residendil on otsene või kaudne osalus, ei maksustata kõrgemalt ega esitata talle maksustamisega seotud lisanõudeid võrreldes sama lepinguosalise riigi samalaadse ettevõtjaga.</w:t>
      </w:r>
    </w:p>
    <w:p w14:paraId="1D19E8ED" w14:textId="77777777" w:rsidR="00587A8A" w:rsidRPr="0088542E" w:rsidRDefault="00587A8A" w:rsidP="001836C7">
      <w:pPr>
        <w:tabs>
          <w:tab w:val="left" w:pos="426"/>
        </w:tabs>
        <w:jc w:val="both"/>
        <w:rPr>
          <w:sz w:val="24"/>
          <w:lang w:val="et-EE"/>
        </w:rPr>
      </w:pPr>
    </w:p>
    <w:p w14:paraId="37F30C9F" w14:textId="19E2CC43" w:rsidR="00587A8A" w:rsidRPr="0088542E" w:rsidRDefault="00587A8A" w:rsidP="001836C7">
      <w:pPr>
        <w:tabs>
          <w:tab w:val="left" w:pos="426"/>
        </w:tabs>
        <w:jc w:val="both"/>
        <w:rPr>
          <w:sz w:val="24"/>
          <w:lang w:val="et-EE"/>
        </w:rPr>
      </w:pPr>
      <w:r w:rsidRPr="0088542E">
        <w:rPr>
          <w:sz w:val="24"/>
          <w:lang w:val="et-EE" w:bidi="et-EE"/>
        </w:rPr>
        <w:t>5.</w:t>
      </w:r>
      <w:r w:rsidRPr="0088542E">
        <w:rPr>
          <w:sz w:val="24"/>
          <w:lang w:val="et-EE" w:bidi="et-EE"/>
        </w:rPr>
        <w:tab/>
        <w:t>Seda artiklit ei tõlgendata kui lepinguosalise riigi kohustust võimaldada</w:t>
      </w:r>
      <w:r w:rsidR="002E116B">
        <w:rPr>
          <w:sz w:val="24"/>
          <w:lang w:val="et-EE" w:bidi="et-EE"/>
        </w:rPr>
        <w:t xml:space="preserve"> füüsilisele isikule</w:t>
      </w:r>
      <w:r w:rsidR="006230FF">
        <w:rPr>
          <w:sz w:val="24"/>
          <w:lang w:val="et-EE" w:bidi="et-EE"/>
        </w:rPr>
        <w:t xml:space="preserve">, kes ei ole selle riigi resident, </w:t>
      </w:r>
      <w:r w:rsidRPr="0088542E">
        <w:rPr>
          <w:sz w:val="24"/>
          <w:lang w:val="et-EE" w:bidi="et-EE"/>
        </w:rPr>
        <w:t>samasugust maksusoodustust, -vabastust või -vähendust, mida ta võimaldab oma residendile.</w:t>
      </w:r>
    </w:p>
    <w:p w14:paraId="46176EC3" w14:textId="77777777" w:rsidR="00514290" w:rsidRPr="0088542E" w:rsidRDefault="00514290" w:rsidP="001836C7">
      <w:pPr>
        <w:tabs>
          <w:tab w:val="left" w:pos="426"/>
        </w:tabs>
        <w:jc w:val="both"/>
        <w:rPr>
          <w:sz w:val="24"/>
          <w:lang w:val="et-EE"/>
        </w:rPr>
      </w:pPr>
    </w:p>
    <w:p w14:paraId="0C00F726" w14:textId="77777777" w:rsidR="00514290" w:rsidRPr="0088542E" w:rsidRDefault="00514290" w:rsidP="001836C7">
      <w:pPr>
        <w:tabs>
          <w:tab w:val="left" w:pos="426"/>
        </w:tabs>
        <w:jc w:val="both"/>
        <w:rPr>
          <w:sz w:val="24"/>
          <w:lang w:val="fi-FI"/>
        </w:rPr>
      </w:pPr>
      <w:r w:rsidRPr="0088542E">
        <w:rPr>
          <w:sz w:val="24"/>
          <w:lang w:val="et-EE" w:bidi="et-EE"/>
        </w:rPr>
        <w:t>6.</w:t>
      </w:r>
      <w:r w:rsidRPr="0088542E">
        <w:rPr>
          <w:sz w:val="24"/>
          <w:lang w:val="et-EE" w:bidi="et-EE"/>
        </w:rPr>
        <w:tab/>
        <w:t>Seda artiklit kohaldatakse olenemata artiklist 2 kõigile maksudele.</w:t>
      </w:r>
    </w:p>
    <w:p w14:paraId="1C162B26" w14:textId="77777777" w:rsidR="00514290" w:rsidRPr="0088542E" w:rsidRDefault="00514290" w:rsidP="006E5D90">
      <w:pPr>
        <w:tabs>
          <w:tab w:val="left" w:pos="426"/>
        </w:tabs>
        <w:rPr>
          <w:sz w:val="24"/>
          <w:lang w:val="fi-FI"/>
        </w:rPr>
      </w:pPr>
    </w:p>
    <w:p w14:paraId="19820914" w14:textId="77777777" w:rsidR="00E633E6" w:rsidRPr="0088542E" w:rsidRDefault="00E633E6" w:rsidP="006E5D90">
      <w:pPr>
        <w:tabs>
          <w:tab w:val="left" w:pos="426"/>
        </w:tabs>
        <w:rPr>
          <w:sz w:val="24"/>
          <w:lang w:val="fi-FI"/>
        </w:rPr>
      </w:pPr>
    </w:p>
    <w:p w14:paraId="2CA3078E" w14:textId="7777B152" w:rsidR="00E633E6" w:rsidRPr="0088542E" w:rsidRDefault="00E633E6" w:rsidP="00E633E6">
      <w:pPr>
        <w:jc w:val="center"/>
        <w:rPr>
          <w:b/>
          <w:sz w:val="24"/>
          <w:lang w:val="fi-FI"/>
        </w:rPr>
      </w:pPr>
      <w:r w:rsidRPr="0088542E">
        <w:rPr>
          <w:b/>
          <w:sz w:val="24"/>
          <w:lang w:val="et-EE" w:bidi="et-EE"/>
        </w:rPr>
        <w:t>Artikkel 24</w:t>
      </w:r>
    </w:p>
    <w:p w14:paraId="05658A69" w14:textId="77777777" w:rsidR="00E633E6" w:rsidRPr="0088542E" w:rsidRDefault="00E633E6" w:rsidP="00E633E6">
      <w:pPr>
        <w:jc w:val="center"/>
        <w:rPr>
          <w:b/>
          <w:sz w:val="24"/>
          <w:lang w:val="fi-FI"/>
        </w:rPr>
      </w:pPr>
      <w:r w:rsidRPr="0088542E">
        <w:rPr>
          <w:b/>
          <w:sz w:val="24"/>
          <w:lang w:val="et-EE" w:bidi="et-EE"/>
        </w:rPr>
        <w:t>Vastastikuse kokkuleppe menetlus</w:t>
      </w:r>
    </w:p>
    <w:p w14:paraId="237B9DFC" w14:textId="77777777" w:rsidR="00E633E6" w:rsidRPr="0088542E" w:rsidRDefault="00E633E6" w:rsidP="006E5D90">
      <w:pPr>
        <w:tabs>
          <w:tab w:val="left" w:pos="426"/>
        </w:tabs>
        <w:rPr>
          <w:sz w:val="24"/>
          <w:lang w:val="fi-FI"/>
        </w:rPr>
      </w:pPr>
    </w:p>
    <w:p w14:paraId="58689D18" w14:textId="30E47182" w:rsidR="00E633E6" w:rsidRPr="0088542E" w:rsidRDefault="001836C7" w:rsidP="001836C7">
      <w:pPr>
        <w:tabs>
          <w:tab w:val="left" w:pos="426"/>
        </w:tabs>
        <w:jc w:val="both"/>
        <w:rPr>
          <w:sz w:val="24"/>
          <w:lang w:val="et-EE" w:bidi="et-EE"/>
        </w:rPr>
      </w:pPr>
      <w:r w:rsidRPr="0088542E">
        <w:rPr>
          <w:sz w:val="24"/>
          <w:lang w:val="et-EE" w:bidi="et-EE"/>
        </w:rPr>
        <w:t>1.</w:t>
      </w:r>
      <w:r w:rsidRPr="0088542E">
        <w:rPr>
          <w:sz w:val="24"/>
          <w:lang w:val="et-EE" w:bidi="et-EE"/>
        </w:rPr>
        <w:tab/>
      </w:r>
      <w:r w:rsidR="00E633E6" w:rsidRPr="0088542E">
        <w:rPr>
          <w:sz w:val="24"/>
          <w:lang w:val="et-EE" w:bidi="et-EE"/>
        </w:rPr>
        <w:t xml:space="preserve">Kui isik arvab, et lepinguosalise riigi tegevus põhjustab või võib põhjustada tema sellist maksustamist, mis ei ole lepinguga kooskõlas, võib ta lepinguosaliste riikide õigusaktidest sõltumata esitada kaebuse kummagi lepinguosalise riigi pädevale ametiisikule. Kaebus tuleb </w:t>
      </w:r>
      <w:r w:rsidR="00E633E6" w:rsidRPr="0088542E">
        <w:rPr>
          <w:sz w:val="24"/>
          <w:lang w:val="et-EE" w:bidi="et-EE"/>
        </w:rPr>
        <w:lastRenderedPageBreak/>
        <w:t>esitada kolme aasta jooksul alates päevast, mil teatati lepingut rikkuvat maksustamist põhjustavast tegevusest.</w:t>
      </w:r>
    </w:p>
    <w:p w14:paraId="7FFDEB81" w14:textId="77777777" w:rsidR="001836C7" w:rsidRPr="0088542E" w:rsidRDefault="001836C7" w:rsidP="001836C7">
      <w:pPr>
        <w:jc w:val="both"/>
        <w:rPr>
          <w:sz w:val="24"/>
          <w:lang w:val="fi-FI"/>
        </w:rPr>
      </w:pPr>
    </w:p>
    <w:p w14:paraId="2B97FD2A" w14:textId="77777777" w:rsidR="00E633E6" w:rsidRPr="0088542E" w:rsidRDefault="00E633E6" w:rsidP="001836C7">
      <w:pPr>
        <w:tabs>
          <w:tab w:val="left" w:pos="426"/>
        </w:tabs>
        <w:jc w:val="both"/>
        <w:rPr>
          <w:sz w:val="24"/>
          <w:lang w:val="et-EE"/>
        </w:rPr>
      </w:pPr>
      <w:r w:rsidRPr="0088542E">
        <w:rPr>
          <w:sz w:val="24"/>
          <w:lang w:val="et-EE" w:bidi="et-EE"/>
        </w:rPr>
        <w:t>2.</w:t>
      </w:r>
      <w:r w:rsidRPr="0088542E">
        <w:rPr>
          <w:sz w:val="24"/>
          <w:lang w:val="et-EE" w:bidi="et-EE"/>
        </w:rPr>
        <w:tab/>
        <w:t>Kui kaebus on pädeva ametiisiku arvates õigustatud ja ta ei leia rahuldavat lahendust, püüab ametiisik juhtumi lahendada vastastikusel kokkuleppel teise lepinguosalise riigi pädeva ametiisikuga, järgides põhimõtet, et lepingut rikkuvat maksustamist tuleb vältida. Kokkulepe täidetakse lepinguosaliste riikide õigusaktides ettenähtud ajapiirangut kohaldamata.</w:t>
      </w:r>
    </w:p>
    <w:p w14:paraId="00D7FA65" w14:textId="77777777" w:rsidR="00E633E6" w:rsidRPr="0088542E" w:rsidRDefault="00E633E6" w:rsidP="001836C7">
      <w:pPr>
        <w:tabs>
          <w:tab w:val="left" w:pos="426"/>
        </w:tabs>
        <w:jc w:val="both"/>
        <w:rPr>
          <w:sz w:val="24"/>
          <w:lang w:val="et-EE"/>
        </w:rPr>
      </w:pPr>
    </w:p>
    <w:p w14:paraId="78ADA8C3" w14:textId="77777777" w:rsidR="00E633E6" w:rsidRPr="0088542E" w:rsidRDefault="00E633E6" w:rsidP="001836C7">
      <w:pPr>
        <w:tabs>
          <w:tab w:val="left" w:pos="426"/>
        </w:tabs>
        <w:jc w:val="both"/>
        <w:rPr>
          <w:sz w:val="24"/>
          <w:lang w:val="fi-FI"/>
        </w:rPr>
      </w:pPr>
      <w:r w:rsidRPr="0088542E">
        <w:rPr>
          <w:sz w:val="24"/>
          <w:lang w:val="et-EE" w:bidi="et-EE"/>
        </w:rPr>
        <w:t>3.</w:t>
      </w:r>
      <w:r w:rsidRPr="0088542E">
        <w:rPr>
          <w:sz w:val="24"/>
          <w:lang w:val="et-EE" w:bidi="et-EE"/>
        </w:rPr>
        <w:tab/>
        <w:t xml:space="preserve">Lepinguosaliste riikide pädevad ametiisikud püüavad lepingu tõlgendamisel ja kohaldamisel tekkivad küsimused lahendada vastastikusel kokkuleppel. </w:t>
      </w:r>
      <w:proofErr w:type="spellStart"/>
      <w:r w:rsidRPr="0088542E">
        <w:rPr>
          <w:sz w:val="24"/>
          <w:lang w:val="et-EE" w:bidi="et-EE"/>
        </w:rPr>
        <w:t>Topeltmaksustamise</w:t>
      </w:r>
      <w:proofErr w:type="spellEnd"/>
      <w:r w:rsidRPr="0088542E">
        <w:rPr>
          <w:sz w:val="24"/>
          <w:lang w:val="et-EE" w:bidi="et-EE"/>
        </w:rPr>
        <w:t xml:space="preserve"> vältimiseks võivad nad teineteisega nõu pidada ka lepingus käsitlemata juhtudel.</w:t>
      </w:r>
    </w:p>
    <w:p w14:paraId="39304A43" w14:textId="77777777" w:rsidR="00E633E6" w:rsidRPr="0088542E" w:rsidRDefault="00E633E6" w:rsidP="001836C7">
      <w:pPr>
        <w:tabs>
          <w:tab w:val="left" w:pos="426"/>
        </w:tabs>
        <w:jc w:val="both"/>
        <w:rPr>
          <w:sz w:val="24"/>
          <w:lang w:val="fi-FI"/>
        </w:rPr>
      </w:pPr>
    </w:p>
    <w:p w14:paraId="0C9DB04E" w14:textId="77777777" w:rsidR="00E633E6" w:rsidRPr="0088542E" w:rsidRDefault="00E633E6" w:rsidP="001836C7">
      <w:pPr>
        <w:tabs>
          <w:tab w:val="left" w:pos="426"/>
        </w:tabs>
        <w:jc w:val="both"/>
        <w:rPr>
          <w:sz w:val="24"/>
          <w:lang w:val="fi-FI"/>
        </w:rPr>
      </w:pPr>
      <w:r w:rsidRPr="0088542E">
        <w:rPr>
          <w:sz w:val="24"/>
          <w:lang w:val="et-EE" w:bidi="et-EE"/>
        </w:rPr>
        <w:t>4.</w:t>
      </w:r>
      <w:r w:rsidRPr="0088542E">
        <w:rPr>
          <w:sz w:val="24"/>
          <w:lang w:val="et-EE" w:bidi="et-EE"/>
        </w:rPr>
        <w:tab/>
        <w:t>Lepinguosaliste riikide pädevad ametiisikud võivad eelmistes lõigetes käsitletud kokkuleppele jõudmiseks suhelda teineteisega vahetult, sealhulgas pädevatest ametiisikutest või nende esindajatest moodustatud ühiskomisjoni kaudu.</w:t>
      </w:r>
    </w:p>
    <w:p w14:paraId="18814A26" w14:textId="77777777" w:rsidR="00E633E6" w:rsidRPr="0088542E" w:rsidRDefault="00E633E6" w:rsidP="001836C7">
      <w:pPr>
        <w:tabs>
          <w:tab w:val="left" w:pos="426"/>
        </w:tabs>
        <w:jc w:val="both"/>
        <w:rPr>
          <w:sz w:val="24"/>
          <w:lang w:val="fi-FI"/>
        </w:rPr>
      </w:pPr>
    </w:p>
    <w:p w14:paraId="330654EB" w14:textId="77777777" w:rsidR="00E633E6" w:rsidRPr="0088542E" w:rsidRDefault="00E633E6" w:rsidP="001836C7">
      <w:pPr>
        <w:tabs>
          <w:tab w:val="left" w:pos="426"/>
        </w:tabs>
        <w:jc w:val="both"/>
        <w:rPr>
          <w:sz w:val="24"/>
          <w:lang w:val="fi-FI"/>
        </w:rPr>
      </w:pPr>
      <w:r w:rsidRPr="0088542E">
        <w:rPr>
          <w:sz w:val="24"/>
          <w:lang w:val="et-EE" w:bidi="et-EE"/>
        </w:rPr>
        <w:t>5.</w:t>
      </w:r>
      <w:r w:rsidRPr="0088542E">
        <w:rPr>
          <w:sz w:val="24"/>
          <w:lang w:val="et-EE" w:bidi="et-EE"/>
        </w:rPr>
        <w:tab/>
        <w:t>Kui</w:t>
      </w:r>
    </w:p>
    <w:p w14:paraId="14F48F4B" w14:textId="77777777" w:rsidR="00E633E6" w:rsidRPr="0088542E" w:rsidRDefault="00E633E6" w:rsidP="001836C7">
      <w:pPr>
        <w:tabs>
          <w:tab w:val="left" w:pos="426"/>
        </w:tabs>
        <w:jc w:val="both"/>
        <w:rPr>
          <w:sz w:val="24"/>
          <w:lang w:val="fi-FI"/>
        </w:rPr>
      </w:pPr>
    </w:p>
    <w:p w14:paraId="0529F482" w14:textId="77777777" w:rsidR="00E633E6" w:rsidRPr="0088542E" w:rsidRDefault="00E633E6"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isik on lõike 1 kohaselt esitanud lepinguosalise riigi pädevale ametiisikule kaebuse ühe või mõlema lepinguosalise riigi tegevuse kohta, mis põhjustas maksustamist, mis ei olnud lepinguga kooskõlas, ja</w:t>
      </w:r>
    </w:p>
    <w:p w14:paraId="3595E4E9" w14:textId="77777777" w:rsidR="00363146" w:rsidRPr="0088542E" w:rsidRDefault="00363146" w:rsidP="00232484">
      <w:pPr>
        <w:pStyle w:val="Buchstabentext"/>
        <w:tabs>
          <w:tab w:val="left" w:pos="851"/>
        </w:tabs>
        <w:spacing w:before="0"/>
        <w:ind w:left="426" w:firstLine="0"/>
        <w:rPr>
          <w:sz w:val="24"/>
          <w:szCs w:val="24"/>
          <w:lang w:val="fi-FI"/>
        </w:rPr>
      </w:pPr>
    </w:p>
    <w:p w14:paraId="527B95A3" w14:textId="2AC757F9" w:rsidR="00E633E6" w:rsidRPr="0088542E" w:rsidRDefault="00363146"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pädevad ametiisikud ei suuda lõike 2 alusel kokkuleppele jõuda kahe aasta jooksul alates kogu nõutud teabe mõlemale pädevale ametiisikule esitamise kuupäevast,</w:t>
      </w:r>
    </w:p>
    <w:p w14:paraId="6A2863A1" w14:textId="77777777" w:rsidR="00E633E6" w:rsidRPr="0088542E" w:rsidRDefault="00E633E6" w:rsidP="001836C7">
      <w:pPr>
        <w:tabs>
          <w:tab w:val="left" w:pos="426"/>
        </w:tabs>
        <w:jc w:val="both"/>
        <w:rPr>
          <w:sz w:val="24"/>
          <w:lang w:val="fi-FI"/>
        </w:rPr>
      </w:pPr>
    </w:p>
    <w:p w14:paraId="2A831A64" w14:textId="77777777" w:rsidR="00E633E6" w:rsidRPr="0088542E" w:rsidRDefault="00363146" w:rsidP="001836C7">
      <w:pPr>
        <w:tabs>
          <w:tab w:val="left" w:pos="426"/>
        </w:tabs>
        <w:jc w:val="both"/>
        <w:rPr>
          <w:sz w:val="24"/>
          <w:lang w:val="fi-FI"/>
        </w:rPr>
      </w:pPr>
      <w:r w:rsidRPr="0088542E">
        <w:rPr>
          <w:sz w:val="24"/>
          <w:lang w:val="et-EE" w:bidi="et-EE"/>
        </w:rPr>
        <w:t>esitatakse lahendamata küsimused isiku kirjalikul nõudmisel vahekohtule. Lahendamata küsimusi ei esitata vahekohtule, kui samas asjas on ühel lepingupoolel olemas kohtu- või kohtueelse vaidlusorgani otsus. Vahekohtu otsus on siduv mõlemale lepinguosalisele riigile ja see täidetakse nende lepinguosaliste riikide õigusaktides ettenähtud ajapiirangut kohaldamata, välja arvatud juhul, kui asjasse otseselt puutuv isik ei nõustu vahekohtu otsuse rakendamiseks sõlmitud vastastikuse kokkuleppega. Lepinguosaliste riikide pädevad ametiisikud lepivad selle lõike kohaldamise viisi kokku vastastikuse kokkuleppe menetluse käigus.</w:t>
      </w:r>
    </w:p>
    <w:p w14:paraId="02982E52" w14:textId="77777777" w:rsidR="00514290" w:rsidRPr="0088542E" w:rsidRDefault="00514290" w:rsidP="006E5D90">
      <w:pPr>
        <w:tabs>
          <w:tab w:val="left" w:pos="426"/>
        </w:tabs>
        <w:rPr>
          <w:sz w:val="24"/>
          <w:lang w:val="fi-FI"/>
        </w:rPr>
      </w:pPr>
    </w:p>
    <w:p w14:paraId="2335B7EA" w14:textId="77777777" w:rsidR="00ED4158" w:rsidRPr="0088542E" w:rsidRDefault="00ED4158" w:rsidP="006E5D90">
      <w:pPr>
        <w:tabs>
          <w:tab w:val="left" w:pos="426"/>
        </w:tabs>
        <w:rPr>
          <w:sz w:val="24"/>
          <w:lang w:val="fi-FI"/>
        </w:rPr>
      </w:pPr>
    </w:p>
    <w:p w14:paraId="5EDD415C" w14:textId="1A5C38F8" w:rsidR="00514290" w:rsidRPr="0088542E" w:rsidRDefault="008865A0" w:rsidP="00514290">
      <w:pPr>
        <w:jc w:val="center"/>
        <w:rPr>
          <w:b/>
          <w:sz w:val="24"/>
          <w:lang w:val="fi-FI"/>
        </w:rPr>
      </w:pPr>
      <w:r w:rsidRPr="0088542E">
        <w:rPr>
          <w:rFonts w:eastAsia="Calibri"/>
          <w:b/>
          <w:sz w:val="24"/>
          <w:lang w:val="et-EE" w:bidi="et-EE"/>
        </w:rPr>
        <w:t>Artikkel 25</w:t>
      </w:r>
    </w:p>
    <w:p w14:paraId="69213D7D" w14:textId="77777777" w:rsidR="00514290" w:rsidRPr="0088542E" w:rsidRDefault="00514290" w:rsidP="00514290">
      <w:pPr>
        <w:jc w:val="center"/>
        <w:rPr>
          <w:b/>
          <w:sz w:val="24"/>
          <w:lang w:val="fi-FI"/>
        </w:rPr>
      </w:pPr>
      <w:r w:rsidRPr="0088542E">
        <w:rPr>
          <w:rFonts w:eastAsia="Calibri"/>
          <w:b/>
          <w:sz w:val="24"/>
          <w:lang w:val="et-EE" w:bidi="et-EE"/>
        </w:rPr>
        <w:t>Teabevahetus</w:t>
      </w:r>
    </w:p>
    <w:p w14:paraId="3B40C0CC" w14:textId="77777777" w:rsidR="00514290" w:rsidRPr="0088542E" w:rsidRDefault="00514290" w:rsidP="006E5D90">
      <w:pPr>
        <w:tabs>
          <w:tab w:val="left" w:pos="426"/>
        </w:tabs>
        <w:rPr>
          <w:sz w:val="24"/>
          <w:lang w:val="fi-FI"/>
        </w:rPr>
      </w:pPr>
    </w:p>
    <w:p w14:paraId="3E312A86" w14:textId="5CFA3D7E" w:rsidR="00514290" w:rsidRPr="0088542E" w:rsidRDefault="00514290" w:rsidP="001836C7">
      <w:pPr>
        <w:tabs>
          <w:tab w:val="left" w:pos="426"/>
        </w:tabs>
        <w:jc w:val="both"/>
        <w:rPr>
          <w:sz w:val="24"/>
          <w:lang w:val="et-EE"/>
        </w:rPr>
      </w:pPr>
      <w:r w:rsidRPr="0088542E">
        <w:rPr>
          <w:sz w:val="24"/>
          <w:lang w:val="et-EE" w:bidi="et-EE"/>
        </w:rPr>
        <w:t>1.</w:t>
      </w:r>
      <w:r w:rsidRPr="0088542E">
        <w:rPr>
          <w:sz w:val="24"/>
          <w:lang w:val="et-EE" w:bidi="et-EE"/>
        </w:rPr>
        <w:tab/>
        <w:t>Lepinguosaliste riikide pädevad ametiisikud vahetavad lepingu täitmiseks või riigisiseste õigusaktide kohaldamiseks eeldatavalt asjakohast teavet lepinguosalises riigis või selle kohaliku omavalitsuse üksuses kehtestatud maksude kohta tingimusel, et maksustamine ei ole lepinguga vastuolus. Artiklid 1 ja 2 teabevahetust ei piira.</w:t>
      </w:r>
    </w:p>
    <w:p w14:paraId="653CD474" w14:textId="77777777" w:rsidR="00DE7BDA" w:rsidRDefault="00DE7BDA" w:rsidP="001836C7">
      <w:pPr>
        <w:tabs>
          <w:tab w:val="left" w:pos="426"/>
        </w:tabs>
        <w:jc w:val="both"/>
        <w:rPr>
          <w:sz w:val="24"/>
          <w:lang w:val="et-EE" w:bidi="et-EE"/>
        </w:rPr>
      </w:pPr>
    </w:p>
    <w:p w14:paraId="51F599BE" w14:textId="21195E21" w:rsidR="00514290" w:rsidRPr="0088542E" w:rsidRDefault="00514290" w:rsidP="001836C7">
      <w:pPr>
        <w:tabs>
          <w:tab w:val="left" w:pos="426"/>
        </w:tabs>
        <w:jc w:val="both"/>
        <w:rPr>
          <w:sz w:val="24"/>
          <w:lang w:val="et-EE"/>
        </w:rPr>
      </w:pPr>
      <w:r w:rsidRPr="0088542E">
        <w:rPr>
          <w:sz w:val="24"/>
          <w:lang w:val="et-EE" w:bidi="et-EE"/>
        </w:rPr>
        <w:t>2.</w:t>
      </w:r>
      <w:r w:rsidRPr="0088542E">
        <w:rPr>
          <w:sz w:val="24"/>
          <w:lang w:val="et-EE" w:bidi="et-EE"/>
        </w:rPr>
        <w:tab/>
        <w:t>Lepinguosaline riik käsitab lõike 1 alusel saadud teavet salajasena samamoodi nagu oma õigusaktide alusel saadud teavet ja avaldab seda üksnes isikule ja ametiasutusele (sealhulgas kohtud ja haldusasutused), kes lõikes 1 nimetatud makse määrab, kogub või sisse nõuab või maksudega seotud kaebusi lahendab või eeltoodu üle järelevalvet teostab. Selline isik või ametiasutus kasutab teavet ainult eelloetletud eesmärkidel. Teavet võib avaldada avalikul kohtuistungil või kohtuotsuses. Eelnevast olenemata võib lepinguosaline riik saadud teavet kasutada teistel eesmärkidel, kui seda lubavad mõlema lepinguosalise riigi õigusaktid ja teavet edastava lepinguosalise riigi pädev ametiisik annab selleks nõusoleku.</w:t>
      </w:r>
    </w:p>
    <w:p w14:paraId="5617FBA4" w14:textId="77777777" w:rsidR="00514290" w:rsidRPr="0088542E" w:rsidRDefault="00514290" w:rsidP="006E5D90">
      <w:pPr>
        <w:tabs>
          <w:tab w:val="left" w:pos="426"/>
        </w:tabs>
        <w:rPr>
          <w:sz w:val="24"/>
          <w:lang w:val="et-EE"/>
        </w:rPr>
      </w:pPr>
    </w:p>
    <w:p w14:paraId="711DB8D0" w14:textId="77777777" w:rsidR="00514290" w:rsidRPr="0088542E" w:rsidRDefault="00514290" w:rsidP="001836C7">
      <w:pPr>
        <w:tabs>
          <w:tab w:val="left" w:pos="426"/>
        </w:tabs>
        <w:jc w:val="both"/>
        <w:rPr>
          <w:sz w:val="24"/>
          <w:lang w:val="fi-FI"/>
        </w:rPr>
      </w:pPr>
      <w:r w:rsidRPr="0088542E">
        <w:rPr>
          <w:sz w:val="24"/>
          <w:lang w:val="et-EE" w:bidi="et-EE"/>
        </w:rPr>
        <w:lastRenderedPageBreak/>
        <w:t>3.</w:t>
      </w:r>
      <w:r w:rsidRPr="0088542E">
        <w:rPr>
          <w:sz w:val="24"/>
          <w:lang w:val="et-EE" w:bidi="et-EE"/>
        </w:rPr>
        <w:tab/>
        <w:t>Lõikeid 1 ja 2 ei tõlgendata lepinguosalise riigi kohustusena:</w:t>
      </w:r>
    </w:p>
    <w:p w14:paraId="1C47F588" w14:textId="77777777" w:rsidR="00514290" w:rsidRPr="0088542E" w:rsidRDefault="00514290" w:rsidP="001836C7">
      <w:pPr>
        <w:tabs>
          <w:tab w:val="left" w:pos="426"/>
        </w:tabs>
        <w:jc w:val="both"/>
        <w:rPr>
          <w:sz w:val="24"/>
          <w:lang w:val="fi-FI"/>
        </w:rPr>
      </w:pPr>
    </w:p>
    <w:p w14:paraId="0FA32086"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rakendada haldusmeetmeid, mis on vastuolus lepinguosaliste riikide seaduste ja halduspraktikaga;</w:t>
      </w:r>
    </w:p>
    <w:p w14:paraId="00237E6A" w14:textId="77777777" w:rsidR="00514290" w:rsidRPr="0088542E" w:rsidRDefault="00514290" w:rsidP="001836C7">
      <w:pPr>
        <w:pStyle w:val="Absatztext"/>
        <w:spacing w:before="0"/>
        <w:ind w:firstLine="0"/>
        <w:jc w:val="both"/>
        <w:rPr>
          <w:sz w:val="24"/>
          <w:szCs w:val="24"/>
          <w:lang w:val="fi-FI"/>
        </w:rPr>
      </w:pPr>
    </w:p>
    <w:p w14:paraId="6CB551CA"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anda teavet, mis ei ole lepinguosaliste riikide seaduste alusel või tavapärases haldusmenetluses kättesaadav;</w:t>
      </w:r>
    </w:p>
    <w:p w14:paraId="030FB5D0" w14:textId="77777777" w:rsidR="00514290" w:rsidRPr="0088542E" w:rsidRDefault="00514290" w:rsidP="001836C7">
      <w:pPr>
        <w:pStyle w:val="Absatztext"/>
        <w:spacing w:before="0"/>
        <w:ind w:firstLine="0"/>
        <w:jc w:val="both"/>
        <w:rPr>
          <w:sz w:val="24"/>
          <w:szCs w:val="24"/>
          <w:lang w:val="fi-FI"/>
        </w:rPr>
      </w:pPr>
    </w:p>
    <w:p w14:paraId="0CBE9EFE"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anda teavet, mis sisaldab äri-, tööstus- või ametisaladust või käsitleb kaubavahetust, või teavet, mille avaldamine on vastuolus avaliku korraga.</w:t>
      </w:r>
    </w:p>
    <w:p w14:paraId="07E6331F" w14:textId="77777777" w:rsidR="00514290" w:rsidRPr="0088542E" w:rsidRDefault="00514290" w:rsidP="001836C7">
      <w:pPr>
        <w:tabs>
          <w:tab w:val="left" w:pos="426"/>
        </w:tabs>
        <w:jc w:val="both"/>
        <w:rPr>
          <w:sz w:val="24"/>
          <w:lang w:val="fi-FI"/>
        </w:rPr>
      </w:pPr>
    </w:p>
    <w:p w14:paraId="2543E340" w14:textId="77777777" w:rsidR="00514290" w:rsidRPr="0088542E" w:rsidRDefault="00514290" w:rsidP="001836C7">
      <w:pPr>
        <w:tabs>
          <w:tab w:val="left" w:pos="426"/>
        </w:tabs>
        <w:jc w:val="both"/>
        <w:rPr>
          <w:sz w:val="24"/>
          <w:lang w:val="et-EE"/>
        </w:rPr>
      </w:pPr>
      <w:r w:rsidRPr="0088542E">
        <w:rPr>
          <w:sz w:val="24"/>
          <w:lang w:val="et-EE" w:bidi="et-EE"/>
        </w:rPr>
        <w:t>4.</w:t>
      </w:r>
      <w:r w:rsidRPr="0088542E">
        <w:rPr>
          <w:sz w:val="24"/>
          <w:lang w:val="et-EE" w:bidi="et-EE"/>
        </w:rPr>
        <w:tab/>
        <w:t>Kui lepinguosaline riik on selle artikli kohaselt taotlenud teavet, siis teine lepinguosaline riik võtab teabe saamiseks meetmeid ka juhul, kui see teine riik ei vaja sellist maksualast teavet enda tarbeks. Eelmises lauses sätestatud kohustus on piiratud lõikega 3, kuid seda piirangut ei või ühelgi juhul tõlgendada kui lepinguosalise riigi õigust keelduda teabe andmisest ainult riigisisese huvi puudumise tõttu.</w:t>
      </w:r>
    </w:p>
    <w:p w14:paraId="3871E545" w14:textId="77777777" w:rsidR="00514290" w:rsidRPr="0088542E" w:rsidRDefault="00514290" w:rsidP="001836C7">
      <w:pPr>
        <w:tabs>
          <w:tab w:val="left" w:pos="426"/>
        </w:tabs>
        <w:jc w:val="both"/>
        <w:rPr>
          <w:sz w:val="24"/>
          <w:lang w:val="et-EE"/>
        </w:rPr>
      </w:pPr>
    </w:p>
    <w:p w14:paraId="047564E8" w14:textId="77777777" w:rsidR="00514290" w:rsidRPr="0088542E" w:rsidRDefault="00514290" w:rsidP="001836C7">
      <w:pPr>
        <w:tabs>
          <w:tab w:val="left" w:pos="426"/>
        </w:tabs>
        <w:jc w:val="both"/>
        <w:rPr>
          <w:sz w:val="24"/>
          <w:lang w:val="et-EE"/>
        </w:rPr>
      </w:pPr>
      <w:r w:rsidRPr="0088542E">
        <w:rPr>
          <w:sz w:val="24"/>
          <w:lang w:val="et-EE" w:bidi="et-EE"/>
        </w:rPr>
        <w:t>5.</w:t>
      </w:r>
      <w:r w:rsidRPr="0088542E">
        <w:rPr>
          <w:sz w:val="24"/>
          <w:lang w:val="et-EE" w:bidi="et-EE"/>
        </w:rPr>
        <w:tab/>
        <w:t>Lõiget 3 ei tõlgendata lepinguosalise riigi võimalusena keelduda teabe andmisest ainult seetõttu, et teabe valdaja on pank, muu finantsasutus, esindajakonto omanik, esindaja või usaldusisik või teave puudutab osalust isikus.</w:t>
      </w:r>
    </w:p>
    <w:p w14:paraId="26ACCDC8" w14:textId="77777777" w:rsidR="00514290" w:rsidRPr="0088542E" w:rsidRDefault="00514290" w:rsidP="006E5D90">
      <w:pPr>
        <w:tabs>
          <w:tab w:val="left" w:pos="426"/>
        </w:tabs>
        <w:rPr>
          <w:sz w:val="24"/>
          <w:lang w:val="et-EE"/>
        </w:rPr>
      </w:pPr>
    </w:p>
    <w:p w14:paraId="4E5F3FA8" w14:textId="18A53A4E" w:rsidR="00933042" w:rsidRPr="0088542E" w:rsidRDefault="00933042" w:rsidP="006E5D90">
      <w:pPr>
        <w:tabs>
          <w:tab w:val="left" w:pos="426"/>
        </w:tabs>
        <w:rPr>
          <w:sz w:val="24"/>
          <w:lang w:val="et-EE"/>
        </w:rPr>
      </w:pPr>
    </w:p>
    <w:p w14:paraId="2D889B43" w14:textId="2E2D178C" w:rsidR="006115BE" w:rsidRPr="0088542E" w:rsidRDefault="006115BE" w:rsidP="006115BE">
      <w:pPr>
        <w:jc w:val="center"/>
        <w:rPr>
          <w:b/>
          <w:sz w:val="24"/>
          <w:lang w:val="et-EE"/>
        </w:rPr>
      </w:pPr>
      <w:r w:rsidRPr="0088542E">
        <w:rPr>
          <w:rFonts w:eastAsia="Calibri"/>
          <w:b/>
          <w:sz w:val="24"/>
          <w:lang w:val="et-EE" w:bidi="et-EE"/>
        </w:rPr>
        <w:t>Artikkel 26</w:t>
      </w:r>
    </w:p>
    <w:p w14:paraId="6CB920AB" w14:textId="77777777" w:rsidR="006115BE" w:rsidRPr="0088542E" w:rsidRDefault="006115BE" w:rsidP="006115BE">
      <w:pPr>
        <w:jc w:val="center"/>
        <w:rPr>
          <w:b/>
          <w:sz w:val="24"/>
          <w:lang w:val="et-EE"/>
        </w:rPr>
      </w:pPr>
      <w:r w:rsidRPr="0088542E">
        <w:rPr>
          <w:rFonts w:eastAsia="Calibri"/>
          <w:b/>
          <w:sz w:val="24"/>
          <w:lang w:val="et-EE" w:bidi="et-EE"/>
        </w:rPr>
        <w:t>Abi maksude sissenõudmisel</w:t>
      </w:r>
    </w:p>
    <w:p w14:paraId="15273D54" w14:textId="77777777" w:rsidR="006115BE" w:rsidRPr="0088542E" w:rsidRDefault="006115BE" w:rsidP="006E5D90">
      <w:pPr>
        <w:tabs>
          <w:tab w:val="left" w:pos="426"/>
        </w:tabs>
        <w:rPr>
          <w:sz w:val="24"/>
          <w:lang w:val="et-EE"/>
        </w:rPr>
      </w:pPr>
    </w:p>
    <w:p w14:paraId="1D688713" w14:textId="77777777" w:rsidR="006115BE" w:rsidRPr="0088542E" w:rsidRDefault="006115BE" w:rsidP="001836C7">
      <w:pPr>
        <w:tabs>
          <w:tab w:val="left" w:pos="426"/>
        </w:tabs>
        <w:jc w:val="both"/>
        <w:rPr>
          <w:sz w:val="24"/>
          <w:lang w:val="fi-FI"/>
        </w:rPr>
      </w:pPr>
      <w:r w:rsidRPr="0088542E">
        <w:rPr>
          <w:sz w:val="24"/>
          <w:lang w:val="et-EE" w:bidi="et-EE"/>
        </w:rPr>
        <w:t>1.</w:t>
      </w:r>
      <w:r w:rsidRPr="0088542E">
        <w:rPr>
          <w:sz w:val="24"/>
          <w:lang w:val="et-EE" w:bidi="et-EE"/>
        </w:rPr>
        <w:tab/>
        <w:t>Lepinguosalised riigid abistavad teineteist maksunõuete täitmisele pööramisel. Artiklid 1 ja 2 abi osutamist ei piira. Lepinguosaliste riikide pädevad ametiisikud võivad selle artikli kohaldamise korras omavahel kokku leppida.</w:t>
      </w:r>
    </w:p>
    <w:p w14:paraId="4E12A949" w14:textId="77777777" w:rsidR="006115BE" w:rsidRPr="0088542E" w:rsidRDefault="006115BE" w:rsidP="001836C7">
      <w:pPr>
        <w:tabs>
          <w:tab w:val="left" w:pos="426"/>
        </w:tabs>
        <w:jc w:val="both"/>
        <w:rPr>
          <w:sz w:val="24"/>
          <w:lang w:val="fi-FI"/>
        </w:rPr>
      </w:pPr>
    </w:p>
    <w:p w14:paraId="3CF53700" w14:textId="71A8812C" w:rsidR="006115BE" w:rsidRPr="0088542E" w:rsidRDefault="006115BE" w:rsidP="001836C7">
      <w:pPr>
        <w:tabs>
          <w:tab w:val="left" w:pos="426"/>
        </w:tabs>
        <w:jc w:val="both"/>
        <w:rPr>
          <w:sz w:val="24"/>
          <w:lang w:val="fi-FI"/>
        </w:rPr>
      </w:pPr>
      <w:r w:rsidRPr="0088542E">
        <w:rPr>
          <w:sz w:val="24"/>
          <w:lang w:val="et-EE" w:bidi="et-EE"/>
        </w:rPr>
        <w:t>2.</w:t>
      </w:r>
      <w:r w:rsidRPr="0088542E">
        <w:rPr>
          <w:sz w:val="24"/>
          <w:lang w:val="et-EE" w:bidi="et-EE"/>
        </w:rPr>
        <w:tab/>
        <w:t xml:space="preserve">Selles artiklis tähendab </w:t>
      </w:r>
      <w:r w:rsidRPr="0088542E">
        <w:rPr>
          <w:i/>
          <w:sz w:val="24"/>
          <w:lang w:val="et-EE" w:bidi="et-EE"/>
        </w:rPr>
        <w:t xml:space="preserve">maksunõue </w:t>
      </w:r>
      <w:r w:rsidRPr="0088542E">
        <w:rPr>
          <w:sz w:val="24"/>
          <w:lang w:val="et-EE" w:bidi="et-EE"/>
        </w:rPr>
        <w:t>lepinguosalise riigi või kohaliku omavalitsuse üksuse kehtestatud maksukohustuse summat, tingimusel et maksustamine ei ole vastuolus lepingu ega muu dokumendiga, mille pooled on lepinguosalised riigid, samuti selle summaga seotud intressi ja trahvi ning maksu kogumise või võlgniku vara säilitamise kulusid.</w:t>
      </w:r>
    </w:p>
    <w:p w14:paraId="264BE0E8" w14:textId="77777777" w:rsidR="006115BE" w:rsidRPr="0088542E" w:rsidRDefault="006115BE" w:rsidP="001836C7">
      <w:pPr>
        <w:tabs>
          <w:tab w:val="left" w:pos="426"/>
        </w:tabs>
        <w:jc w:val="both"/>
        <w:rPr>
          <w:sz w:val="24"/>
          <w:lang w:val="fi-FI"/>
        </w:rPr>
      </w:pPr>
    </w:p>
    <w:p w14:paraId="47FFD8F5" w14:textId="77777777" w:rsidR="006115BE" w:rsidRPr="0088542E" w:rsidRDefault="006115BE" w:rsidP="001836C7">
      <w:pPr>
        <w:tabs>
          <w:tab w:val="left" w:pos="426"/>
        </w:tabs>
        <w:jc w:val="both"/>
        <w:rPr>
          <w:sz w:val="24"/>
          <w:lang w:val="fi-FI"/>
        </w:rPr>
      </w:pPr>
      <w:r w:rsidRPr="0088542E">
        <w:rPr>
          <w:sz w:val="24"/>
          <w:lang w:val="et-EE" w:bidi="et-EE"/>
        </w:rPr>
        <w:t>3.</w:t>
      </w:r>
      <w:r w:rsidRPr="0088542E">
        <w:rPr>
          <w:sz w:val="24"/>
          <w:lang w:val="et-EE" w:bidi="et-EE"/>
        </w:rPr>
        <w:tab/>
        <w:t>Kui lepinguosalise riigi maksunõue on selle riigi seaduste kohaselt täitmisele pööratav ja maksukohustuslane ei saa sel ajal selle riigi seaduste kohaselt maksunõude täitmisele pööramist ära hoida, võtab teise lepinguosalise riigi pädev ametiisik esimesena nimetatud riigi pädeva ametiisiku taotlusel maksunõude täitmisele pööramise üle. Teine lepinguosaline riik kogub maksunõude summa kooskõlas oma maksude sundsissenõudmist ja kogumist käsitlevate seadustega, nagu oleks tegu tema enda maksunõudega.</w:t>
      </w:r>
    </w:p>
    <w:p w14:paraId="3D32FD14" w14:textId="77777777" w:rsidR="006115BE" w:rsidRPr="0088542E" w:rsidRDefault="006115BE" w:rsidP="001836C7">
      <w:pPr>
        <w:tabs>
          <w:tab w:val="left" w:pos="426"/>
        </w:tabs>
        <w:jc w:val="both"/>
        <w:rPr>
          <w:sz w:val="24"/>
          <w:lang w:val="fi-FI"/>
        </w:rPr>
      </w:pPr>
    </w:p>
    <w:p w14:paraId="6823CC71" w14:textId="77777777" w:rsidR="006115BE" w:rsidRPr="0088542E" w:rsidRDefault="006115BE" w:rsidP="001836C7">
      <w:pPr>
        <w:tabs>
          <w:tab w:val="left" w:pos="426"/>
        </w:tabs>
        <w:jc w:val="both"/>
        <w:rPr>
          <w:sz w:val="24"/>
          <w:lang w:val="et-EE"/>
        </w:rPr>
      </w:pPr>
      <w:r w:rsidRPr="0088542E">
        <w:rPr>
          <w:sz w:val="24"/>
          <w:lang w:val="et-EE" w:bidi="et-EE"/>
        </w:rPr>
        <w:t>4.</w:t>
      </w:r>
      <w:r w:rsidRPr="0088542E">
        <w:rPr>
          <w:sz w:val="24"/>
          <w:lang w:val="et-EE" w:bidi="et-EE"/>
        </w:rPr>
        <w:tab/>
        <w:t>Kui lepinguosaline riik võib maksunõude täitmisele pööramise tagamiseks oma õiguse kohaselt rakendada võlgniku vara säilitamise abinõusid, võtab teise lepinguosalise riigi pädev ametiisik esimesena nimetatud riigi pädeva ametiisiku taotlusel maksunõude üle, et rakendada võlgniku vara säilitamise abinõusid. Teine lepinguosaline riik rakendab maksukohustuslase vara säilitamise abinõusid kooskõlas oma seadustega, nagu oleks tegu tema enda maksunõudega, isegi kui nende abinõude rakendamise ajal ei ole maksunõue esimesena nimetatud lepinguosalises riigis täitmisele pööratav või on maksukohustuslasel õigus ära hoida selle täitmine.</w:t>
      </w:r>
    </w:p>
    <w:p w14:paraId="406705A2" w14:textId="77777777" w:rsidR="006115BE" w:rsidRPr="0088542E" w:rsidRDefault="006115BE" w:rsidP="001836C7">
      <w:pPr>
        <w:tabs>
          <w:tab w:val="left" w:pos="426"/>
        </w:tabs>
        <w:jc w:val="both"/>
        <w:rPr>
          <w:sz w:val="24"/>
          <w:lang w:val="et-EE"/>
        </w:rPr>
      </w:pPr>
    </w:p>
    <w:p w14:paraId="4B4FF7FC" w14:textId="77777777" w:rsidR="006115BE" w:rsidRPr="0088542E" w:rsidRDefault="006115BE" w:rsidP="001836C7">
      <w:pPr>
        <w:tabs>
          <w:tab w:val="left" w:pos="426"/>
        </w:tabs>
        <w:jc w:val="both"/>
        <w:rPr>
          <w:sz w:val="24"/>
          <w:lang w:val="et-EE"/>
        </w:rPr>
      </w:pPr>
      <w:r w:rsidRPr="0088542E">
        <w:rPr>
          <w:sz w:val="24"/>
          <w:lang w:val="et-EE" w:bidi="et-EE"/>
        </w:rPr>
        <w:lastRenderedPageBreak/>
        <w:t>5.</w:t>
      </w:r>
      <w:r w:rsidRPr="0088542E">
        <w:rPr>
          <w:sz w:val="24"/>
          <w:lang w:val="et-EE" w:bidi="et-EE"/>
        </w:rPr>
        <w:tab/>
        <w:t>Kui lepinguosaline riik on lõigetes 3 ja 4 nimetatud eesmärkidel maksunõude üle võtnud, ei kohaldata neist lõigetest olenemata selles riigis selle nõude suhtes ajapiiranguid ega eeliseid, mida kohaldatakse maksunõude suhtes selle riigi seaduste kohaselt. Lisaks ei ole lõigete 3 ja 4 eesmärgil ülevõetud maksunõudel lepinguosalises riigis eelist, mis on sellel maksunõudel teise lepinguosalise riigi seaduste kohaselt.</w:t>
      </w:r>
    </w:p>
    <w:p w14:paraId="55E95A1C" w14:textId="77777777" w:rsidR="006115BE" w:rsidRPr="0088542E" w:rsidRDefault="006115BE" w:rsidP="001836C7">
      <w:pPr>
        <w:tabs>
          <w:tab w:val="left" w:pos="426"/>
        </w:tabs>
        <w:jc w:val="both"/>
        <w:rPr>
          <w:sz w:val="24"/>
          <w:lang w:val="et-EE"/>
        </w:rPr>
      </w:pPr>
    </w:p>
    <w:p w14:paraId="7432BCA9" w14:textId="77777777" w:rsidR="006115BE" w:rsidRPr="0088542E" w:rsidRDefault="006115BE" w:rsidP="001836C7">
      <w:pPr>
        <w:tabs>
          <w:tab w:val="left" w:pos="426"/>
        </w:tabs>
        <w:jc w:val="both"/>
        <w:rPr>
          <w:sz w:val="24"/>
          <w:lang w:val="fi-FI"/>
        </w:rPr>
      </w:pPr>
      <w:r w:rsidRPr="0088542E">
        <w:rPr>
          <w:sz w:val="24"/>
          <w:lang w:val="et-EE" w:bidi="et-EE"/>
        </w:rPr>
        <w:t>6.</w:t>
      </w:r>
      <w:r w:rsidRPr="0088542E">
        <w:rPr>
          <w:sz w:val="24"/>
          <w:lang w:val="et-EE" w:bidi="et-EE"/>
        </w:rPr>
        <w:tab/>
        <w:t>Lepinguosalise riigi maksunõude olemasolu, selle kehtivuse ja summa üle peetavaid vaidlusi ei menetleta teise lepinguosalise riigi kohtus ega haldusasutuses.</w:t>
      </w:r>
    </w:p>
    <w:p w14:paraId="597C8D17" w14:textId="77777777" w:rsidR="006115BE" w:rsidRPr="0088542E" w:rsidRDefault="006115BE" w:rsidP="006E5D90">
      <w:pPr>
        <w:tabs>
          <w:tab w:val="left" w:pos="426"/>
        </w:tabs>
        <w:rPr>
          <w:sz w:val="24"/>
          <w:lang w:val="fi-FI"/>
        </w:rPr>
      </w:pPr>
    </w:p>
    <w:p w14:paraId="1A3D8233" w14:textId="2D016204" w:rsidR="006115BE" w:rsidRPr="0088542E" w:rsidRDefault="006115BE" w:rsidP="001836C7">
      <w:pPr>
        <w:tabs>
          <w:tab w:val="left" w:pos="426"/>
        </w:tabs>
        <w:jc w:val="both"/>
        <w:rPr>
          <w:sz w:val="24"/>
          <w:lang w:val="fi-FI"/>
        </w:rPr>
      </w:pPr>
      <w:r w:rsidRPr="0088542E">
        <w:rPr>
          <w:sz w:val="24"/>
          <w:lang w:val="et-EE" w:bidi="et-EE"/>
        </w:rPr>
        <w:t>7.</w:t>
      </w:r>
      <w:r w:rsidRPr="0088542E">
        <w:rPr>
          <w:sz w:val="24"/>
          <w:lang w:val="et-EE" w:bidi="et-EE"/>
        </w:rPr>
        <w:tab/>
        <w:t>Kui lepinguosalise riigi lõike 3 või 4 kohase taotluse esitamise ja teise lepinguosalise riigi poolt summa kogumise ja selle esimesena nimetatud riigile ülekandmise vahelisel ajal maksunõue lakkab olemast, siis:</w:t>
      </w:r>
    </w:p>
    <w:p w14:paraId="44B8A602" w14:textId="77777777" w:rsidR="006115BE" w:rsidRPr="0088542E" w:rsidRDefault="006115BE" w:rsidP="001836C7">
      <w:pPr>
        <w:tabs>
          <w:tab w:val="left" w:pos="426"/>
        </w:tabs>
        <w:jc w:val="both"/>
        <w:rPr>
          <w:sz w:val="24"/>
          <w:lang w:val="fi-FI"/>
        </w:rPr>
      </w:pPr>
    </w:p>
    <w:p w14:paraId="7AC57F80"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lõikes 3 nimetatud taotluse korral esimesena nimetatud riigi maksunõue, mis on selle riigi seaduste kohaselt täitmisele pööratav ja mille täitmisele pööramist maksukohustuslane ei saa sellel ajal selle riigi seaduste kohaselt ära hoida, või</w:t>
      </w:r>
    </w:p>
    <w:p w14:paraId="05B95D78" w14:textId="77777777" w:rsidR="006115BE" w:rsidRPr="0088542E" w:rsidRDefault="006115BE" w:rsidP="001836C7">
      <w:pPr>
        <w:pStyle w:val="Absatztext"/>
        <w:spacing w:before="0"/>
        <w:ind w:firstLine="0"/>
        <w:jc w:val="both"/>
        <w:rPr>
          <w:sz w:val="24"/>
          <w:szCs w:val="24"/>
          <w:lang w:val="fi-FI"/>
        </w:rPr>
      </w:pPr>
    </w:p>
    <w:p w14:paraId="334383C2"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lõikes 4 nimetatud taotluse korral esimesena nimetatud riigi maksunõue, mille suhtes see riik võib oma seaduste kohaselt rakendada maksukohustuslase vara säilitamise abinõusid, et tagada selle täitmine,</w:t>
      </w:r>
    </w:p>
    <w:p w14:paraId="40228809" w14:textId="77777777" w:rsidR="006115BE" w:rsidRPr="0088542E" w:rsidRDefault="006115BE" w:rsidP="001836C7">
      <w:pPr>
        <w:tabs>
          <w:tab w:val="left" w:pos="426"/>
        </w:tabs>
        <w:jc w:val="both"/>
        <w:rPr>
          <w:sz w:val="24"/>
          <w:lang w:val="fi-FI"/>
        </w:rPr>
      </w:pPr>
    </w:p>
    <w:p w14:paraId="07C9A3F4" w14:textId="77777777" w:rsidR="006115BE" w:rsidRPr="0088542E" w:rsidRDefault="006115BE" w:rsidP="001836C7">
      <w:pPr>
        <w:tabs>
          <w:tab w:val="left" w:pos="426"/>
        </w:tabs>
        <w:jc w:val="both"/>
        <w:rPr>
          <w:sz w:val="24"/>
          <w:lang w:val="fi-FI"/>
        </w:rPr>
      </w:pPr>
      <w:r w:rsidRPr="0088542E">
        <w:rPr>
          <w:sz w:val="24"/>
          <w:lang w:val="et-EE" w:bidi="et-EE"/>
        </w:rPr>
        <w:t>teatab esimesena nimetatud riigi pädev ametiisik sellest viivitamata teise riigi pädevale ametiisikule ja teise riigi valikul esimesena nimetatud riik kas peatab oma taotluse või võtab selle tagasi.</w:t>
      </w:r>
    </w:p>
    <w:p w14:paraId="5DA38395" w14:textId="77777777" w:rsidR="006115BE" w:rsidRPr="0088542E" w:rsidRDefault="006115BE" w:rsidP="001836C7">
      <w:pPr>
        <w:tabs>
          <w:tab w:val="left" w:pos="426"/>
        </w:tabs>
        <w:jc w:val="both"/>
        <w:rPr>
          <w:sz w:val="24"/>
          <w:lang w:val="fi-FI"/>
        </w:rPr>
      </w:pPr>
    </w:p>
    <w:p w14:paraId="64FBD0F4" w14:textId="77777777" w:rsidR="006115BE" w:rsidRPr="0088542E" w:rsidRDefault="006115BE" w:rsidP="001836C7">
      <w:pPr>
        <w:tabs>
          <w:tab w:val="left" w:pos="426"/>
        </w:tabs>
        <w:jc w:val="both"/>
        <w:rPr>
          <w:sz w:val="24"/>
          <w:lang w:val="fi-FI"/>
        </w:rPr>
      </w:pPr>
      <w:r w:rsidRPr="0088542E">
        <w:rPr>
          <w:sz w:val="24"/>
          <w:lang w:val="et-EE" w:bidi="et-EE"/>
        </w:rPr>
        <w:t>8.</w:t>
      </w:r>
      <w:r w:rsidRPr="0088542E">
        <w:rPr>
          <w:sz w:val="24"/>
          <w:lang w:val="et-EE" w:bidi="et-EE"/>
        </w:rPr>
        <w:tab/>
        <w:t>Seda artiklit ei tõlgendata lepinguosalise riigi kohustusena:</w:t>
      </w:r>
    </w:p>
    <w:p w14:paraId="2B8C1B13" w14:textId="77777777" w:rsidR="006115BE" w:rsidRPr="0088542E" w:rsidRDefault="006115BE" w:rsidP="001836C7">
      <w:pPr>
        <w:tabs>
          <w:tab w:val="left" w:pos="426"/>
        </w:tabs>
        <w:jc w:val="both"/>
        <w:rPr>
          <w:sz w:val="24"/>
          <w:lang w:val="fi-FI"/>
        </w:rPr>
      </w:pPr>
    </w:p>
    <w:p w14:paraId="38F77A19"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rakendada haldusmeetmeid, mis on vastuolus lepinguosaliste riikide seaduste ja halduspraktikaga;</w:t>
      </w:r>
    </w:p>
    <w:p w14:paraId="0913F4E4" w14:textId="77777777" w:rsidR="006115BE" w:rsidRPr="0088542E" w:rsidRDefault="006115BE" w:rsidP="001836C7">
      <w:pPr>
        <w:pStyle w:val="Absatztext"/>
        <w:spacing w:before="0"/>
        <w:ind w:firstLine="0"/>
        <w:jc w:val="both"/>
        <w:rPr>
          <w:sz w:val="24"/>
          <w:szCs w:val="24"/>
          <w:lang w:val="fi-FI"/>
        </w:rPr>
      </w:pPr>
    </w:p>
    <w:p w14:paraId="5DA68034"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võtta meetmeid, mis on vastuolus avaliku korraga;</w:t>
      </w:r>
    </w:p>
    <w:p w14:paraId="57913FA1" w14:textId="77777777" w:rsidR="006115BE" w:rsidRPr="0088542E" w:rsidRDefault="006115BE" w:rsidP="006115BE">
      <w:pPr>
        <w:pStyle w:val="Absatztext"/>
        <w:spacing w:before="0"/>
        <w:ind w:firstLine="0"/>
        <w:rPr>
          <w:sz w:val="24"/>
          <w:szCs w:val="24"/>
          <w:lang w:val="fi-FI"/>
        </w:rPr>
      </w:pPr>
    </w:p>
    <w:p w14:paraId="7A42DD2D"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osutada abi, kui teine lepinguosaline riik ei ole võtnud kõiki oma seaduste ja halduspraktikaga võimaldatud asjakohaseid kogumis- või säilitamismeetmeid;</w:t>
      </w:r>
    </w:p>
    <w:p w14:paraId="722BF172" w14:textId="77777777" w:rsidR="006115BE" w:rsidRPr="0088542E" w:rsidRDefault="006115BE" w:rsidP="006115BE">
      <w:pPr>
        <w:pStyle w:val="Absatztext"/>
        <w:spacing w:before="0"/>
        <w:ind w:firstLine="0"/>
        <w:rPr>
          <w:sz w:val="24"/>
          <w:szCs w:val="24"/>
          <w:lang w:val="fi-FI"/>
        </w:rPr>
      </w:pPr>
    </w:p>
    <w:p w14:paraId="1ADA840C"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t>osutada abi juhul, kui see tekitaks sellele riigile halduskoormust, mis on ilmselgelt ebaproportsionaalne teise lepinguosalise riigi saadava kasuga.</w:t>
      </w:r>
    </w:p>
    <w:p w14:paraId="4C088DE9" w14:textId="77777777" w:rsidR="006115BE" w:rsidRPr="0088542E" w:rsidRDefault="006115BE" w:rsidP="006115BE">
      <w:pPr>
        <w:pStyle w:val="Absatztext"/>
        <w:spacing w:before="0"/>
        <w:ind w:firstLine="0"/>
        <w:rPr>
          <w:sz w:val="24"/>
          <w:szCs w:val="24"/>
          <w:lang w:val="fi-FI"/>
        </w:rPr>
      </w:pPr>
    </w:p>
    <w:p w14:paraId="15BA778A" w14:textId="77777777" w:rsidR="006115BE" w:rsidRPr="0088542E" w:rsidRDefault="006115BE" w:rsidP="00514290">
      <w:pPr>
        <w:pStyle w:val="Absatztext"/>
        <w:spacing w:before="0"/>
        <w:ind w:firstLine="0"/>
        <w:rPr>
          <w:sz w:val="24"/>
          <w:szCs w:val="24"/>
          <w:lang w:val="fi-FI"/>
        </w:rPr>
      </w:pPr>
    </w:p>
    <w:p w14:paraId="3719ED3E" w14:textId="2C0EEC49" w:rsidR="00514290" w:rsidRPr="0088542E" w:rsidRDefault="008865A0" w:rsidP="00514290">
      <w:pPr>
        <w:jc w:val="center"/>
        <w:rPr>
          <w:b/>
          <w:sz w:val="24"/>
          <w:lang w:val="fi-FI"/>
        </w:rPr>
      </w:pPr>
      <w:r w:rsidRPr="0088542E">
        <w:rPr>
          <w:rFonts w:eastAsia="Calibri"/>
          <w:b/>
          <w:sz w:val="24"/>
          <w:lang w:val="et-EE" w:bidi="et-EE"/>
        </w:rPr>
        <w:t>Artikkel 27</w:t>
      </w:r>
    </w:p>
    <w:p w14:paraId="78AF3BDC" w14:textId="77777777" w:rsidR="00514290" w:rsidRPr="0088542E" w:rsidRDefault="00514290" w:rsidP="00514290">
      <w:pPr>
        <w:jc w:val="center"/>
        <w:rPr>
          <w:b/>
          <w:sz w:val="24"/>
          <w:lang w:val="fi-FI"/>
        </w:rPr>
      </w:pPr>
      <w:r w:rsidRPr="0088542E">
        <w:rPr>
          <w:rFonts w:eastAsia="Calibri"/>
          <w:b/>
          <w:sz w:val="24"/>
          <w:lang w:val="et-EE" w:bidi="et-EE"/>
        </w:rPr>
        <w:t>Diplomaatilise esinduse või konsulaarasutuse töötaja</w:t>
      </w:r>
    </w:p>
    <w:p w14:paraId="75986D0A" w14:textId="77777777" w:rsidR="00514290" w:rsidRPr="0088542E" w:rsidRDefault="00514290" w:rsidP="006E5D90">
      <w:pPr>
        <w:tabs>
          <w:tab w:val="left" w:pos="426"/>
        </w:tabs>
        <w:rPr>
          <w:sz w:val="24"/>
          <w:lang w:val="fi-FI"/>
        </w:rPr>
      </w:pPr>
    </w:p>
    <w:p w14:paraId="739C1E3A" w14:textId="77777777" w:rsidR="00514290" w:rsidRPr="0088542E" w:rsidRDefault="00514290" w:rsidP="001836C7">
      <w:pPr>
        <w:tabs>
          <w:tab w:val="left" w:pos="426"/>
        </w:tabs>
        <w:jc w:val="both"/>
        <w:rPr>
          <w:sz w:val="24"/>
          <w:lang w:val="fi-FI"/>
        </w:rPr>
      </w:pPr>
      <w:r w:rsidRPr="0088542E">
        <w:rPr>
          <w:sz w:val="24"/>
          <w:lang w:val="et-EE" w:bidi="et-EE"/>
        </w:rPr>
        <w:t>Lepingut ei kohaldata diplomaatilise esinduse ega konsulaarasutuse töötaja rahalistele soodustustele, mis on ette nähtud rahvusvahelise õiguse üldtunnustatud normide ja erikokkulepete alusel.</w:t>
      </w:r>
    </w:p>
    <w:p w14:paraId="4740922D" w14:textId="77777777" w:rsidR="00514290" w:rsidRPr="0088542E" w:rsidRDefault="00514290" w:rsidP="006E5D90">
      <w:pPr>
        <w:tabs>
          <w:tab w:val="left" w:pos="426"/>
        </w:tabs>
        <w:rPr>
          <w:sz w:val="24"/>
          <w:lang w:val="fi-FI"/>
        </w:rPr>
      </w:pPr>
    </w:p>
    <w:p w14:paraId="1334B2F9" w14:textId="77777777" w:rsidR="00B453B2" w:rsidRPr="0088542E" w:rsidRDefault="00B453B2" w:rsidP="006E5D90">
      <w:pPr>
        <w:tabs>
          <w:tab w:val="left" w:pos="426"/>
        </w:tabs>
        <w:rPr>
          <w:sz w:val="24"/>
          <w:lang w:val="fi-FI"/>
        </w:rPr>
      </w:pPr>
    </w:p>
    <w:p w14:paraId="67C2C023" w14:textId="5C57E27F" w:rsidR="00E633E6" w:rsidRPr="0088542E" w:rsidRDefault="00B453B2" w:rsidP="00ED6881">
      <w:pPr>
        <w:keepNext/>
        <w:jc w:val="center"/>
        <w:rPr>
          <w:b/>
          <w:sz w:val="24"/>
          <w:lang w:val="fi-FI"/>
        </w:rPr>
      </w:pPr>
      <w:r w:rsidRPr="0088542E">
        <w:rPr>
          <w:b/>
          <w:sz w:val="24"/>
          <w:lang w:val="et-EE" w:bidi="et-EE"/>
        </w:rPr>
        <w:lastRenderedPageBreak/>
        <w:t>Artikkel 28</w:t>
      </w:r>
    </w:p>
    <w:p w14:paraId="3551FC12" w14:textId="77777777" w:rsidR="00E633E6" w:rsidRPr="0088542E" w:rsidRDefault="00E633E6" w:rsidP="00ED6881">
      <w:pPr>
        <w:keepNext/>
        <w:jc w:val="center"/>
        <w:rPr>
          <w:b/>
          <w:sz w:val="24"/>
          <w:lang w:val="fi-FI"/>
        </w:rPr>
      </w:pPr>
      <w:r w:rsidRPr="0088542E">
        <w:rPr>
          <w:b/>
          <w:sz w:val="24"/>
          <w:lang w:val="et-EE" w:bidi="et-EE"/>
        </w:rPr>
        <w:t>Õigus soodustustele</w:t>
      </w:r>
    </w:p>
    <w:p w14:paraId="254013F6" w14:textId="77777777" w:rsidR="00E633E6" w:rsidRPr="0088542E" w:rsidRDefault="00E633E6" w:rsidP="00ED6881">
      <w:pPr>
        <w:keepNext/>
        <w:tabs>
          <w:tab w:val="left" w:pos="426"/>
        </w:tabs>
        <w:rPr>
          <w:sz w:val="24"/>
          <w:lang w:val="fi-FI"/>
        </w:rPr>
      </w:pPr>
    </w:p>
    <w:p w14:paraId="264A7A8B" w14:textId="1AE415EC" w:rsidR="00E633E6" w:rsidRPr="0088542E" w:rsidRDefault="00E633E6" w:rsidP="00ED6881">
      <w:pPr>
        <w:keepNext/>
        <w:tabs>
          <w:tab w:val="left" w:pos="426"/>
        </w:tabs>
        <w:jc w:val="both"/>
        <w:rPr>
          <w:sz w:val="24"/>
          <w:lang w:val="fi-FI"/>
        </w:rPr>
      </w:pPr>
      <w:r w:rsidRPr="0088542E">
        <w:rPr>
          <w:sz w:val="24"/>
          <w:lang w:val="et-EE" w:bidi="et-EE"/>
        </w:rPr>
        <w:t>1.</w:t>
      </w:r>
      <w:r w:rsidRPr="0088542E">
        <w:rPr>
          <w:sz w:val="24"/>
          <w:lang w:val="et-EE" w:bidi="et-EE"/>
        </w:rPr>
        <w:tab/>
        <w:t>Olenemata lepingu teistest sätetest, ei anta lepingus tulu suhtes ettenähtud soodustust, kui kõikide asjaolude põhjal on mõistlik järeldada, et soodustuse saamine oli otseselt või kaudselt selle soodustuse saamiseni viinud tehingu üks peamistest eesmärkidest; see ei kehti juhul, kui nendel asjaoludel soodustuse andmine vastab lepingu asjakohaste sätete eesmärgile.</w:t>
      </w:r>
    </w:p>
    <w:p w14:paraId="124BE67D" w14:textId="77777777" w:rsidR="00DD6209" w:rsidRPr="0088542E" w:rsidRDefault="00DD6209" w:rsidP="001836C7">
      <w:pPr>
        <w:tabs>
          <w:tab w:val="left" w:pos="426"/>
        </w:tabs>
        <w:jc w:val="both"/>
        <w:rPr>
          <w:sz w:val="24"/>
          <w:lang w:val="fi-FI"/>
        </w:rPr>
      </w:pPr>
    </w:p>
    <w:p w14:paraId="04D60189" w14:textId="13BDD8CD" w:rsidR="00DD6209" w:rsidRPr="0088542E" w:rsidRDefault="001C2D42" w:rsidP="001836C7">
      <w:pPr>
        <w:tabs>
          <w:tab w:val="left" w:pos="426"/>
        </w:tabs>
        <w:jc w:val="both"/>
        <w:rPr>
          <w:sz w:val="24"/>
          <w:lang w:val="et-EE"/>
        </w:rPr>
      </w:pPr>
      <w:r w:rsidRPr="0088542E">
        <w:rPr>
          <w:sz w:val="24"/>
          <w:lang w:val="et-EE" w:bidi="et-EE"/>
        </w:rPr>
        <w:t>2.</w:t>
      </w:r>
      <w:r w:rsidRPr="0088542E">
        <w:rPr>
          <w:sz w:val="24"/>
          <w:lang w:val="et-EE" w:bidi="et-EE"/>
        </w:rPr>
        <w:tab/>
        <w:t>Kui lõike 1 alusel on keeldutud isikule lepingus ettenähtud soodustuse andmisest, võib lepinguosalise riigi pädev ametiisik, kes oleks selle soodustuse andnud, sellegipoolest isiku taotlusel käsitleda teda selle või muu konkreetse tulu</w:t>
      </w:r>
      <w:r w:rsidR="00885E71">
        <w:rPr>
          <w:sz w:val="24"/>
          <w:lang w:val="et-EE" w:bidi="et-EE"/>
        </w:rPr>
        <w:t>-</w:t>
      </w:r>
      <w:r w:rsidRPr="0088542E">
        <w:rPr>
          <w:sz w:val="24"/>
          <w:lang w:val="et-EE" w:bidi="et-EE"/>
        </w:rPr>
        <w:t xml:space="preserve"> või </w:t>
      </w:r>
      <w:r w:rsidR="00DA01D4">
        <w:rPr>
          <w:sz w:val="24"/>
          <w:lang w:val="et-EE" w:bidi="et-EE"/>
        </w:rPr>
        <w:t>vara</w:t>
      </w:r>
      <w:r w:rsidR="00885E71">
        <w:rPr>
          <w:sz w:val="24"/>
          <w:lang w:val="et-EE" w:bidi="et-EE"/>
        </w:rPr>
        <w:t>liigi</w:t>
      </w:r>
      <w:r w:rsidRPr="0088542E">
        <w:rPr>
          <w:sz w:val="24"/>
          <w:lang w:val="et-EE" w:bidi="et-EE"/>
        </w:rPr>
        <w:t xml:space="preserve"> soodustuse saajana, kui pädev asutus teeb pärast asjaolude kaalumist kindlaks, et see isik oleks selle soodustuse saanud lõikes 1 nimetatud tehingu puudumisel. Taotluse saanud lepinguosalise riigi pädev ametiisik peab enne teise riigi residendi selle lõike alusel tehtud taotluse tagasilükkamist nõu teise riigi lepinguosalise riigi pädeva ametiisikuga.</w:t>
      </w:r>
    </w:p>
    <w:p w14:paraId="21059A1F" w14:textId="77777777" w:rsidR="004A083F" w:rsidRPr="0088542E" w:rsidRDefault="004A083F" w:rsidP="006E5D90">
      <w:pPr>
        <w:tabs>
          <w:tab w:val="left" w:pos="426"/>
        </w:tabs>
        <w:rPr>
          <w:sz w:val="24"/>
          <w:lang w:val="et-EE"/>
        </w:rPr>
      </w:pPr>
    </w:p>
    <w:p w14:paraId="6EF65753" w14:textId="77777777" w:rsidR="00A35C68" w:rsidRPr="0088542E" w:rsidRDefault="00A35C68" w:rsidP="006E5D90">
      <w:pPr>
        <w:tabs>
          <w:tab w:val="left" w:pos="426"/>
        </w:tabs>
        <w:rPr>
          <w:sz w:val="24"/>
          <w:lang w:val="et-EE"/>
        </w:rPr>
      </w:pPr>
    </w:p>
    <w:p w14:paraId="7B80F09A" w14:textId="2DC49AF6" w:rsidR="00514290" w:rsidRPr="0088542E" w:rsidRDefault="00514290" w:rsidP="00514290">
      <w:pPr>
        <w:jc w:val="center"/>
        <w:rPr>
          <w:b/>
          <w:sz w:val="24"/>
          <w:lang w:val="fi-FI"/>
        </w:rPr>
      </w:pPr>
      <w:r w:rsidRPr="0088542E">
        <w:rPr>
          <w:rFonts w:eastAsia="Calibri"/>
          <w:b/>
          <w:sz w:val="24"/>
          <w:lang w:val="et-EE" w:bidi="et-EE"/>
        </w:rPr>
        <w:t>Artikkel 29</w:t>
      </w:r>
    </w:p>
    <w:p w14:paraId="1C9B420D" w14:textId="77777777" w:rsidR="00514290" w:rsidRPr="0088542E" w:rsidRDefault="00481DF4" w:rsidP="00514290">
      <w:pPr>
        <w:jc w:val="center"/>
        <w:rPr>
          <w:b/>
          <w:sz w:val="24"/>
          <w:lang w:val="fi-FI"/>
        </w:rPr>
      </w:pPr>
      <w:r w:rsidRPr="0088542E">
        <w:rPr>
          <w:rFonts w:eastAsia="Calibri"/>
          <w:b/>
          <w:sz w:val="24"/>
          <w:lang w:val="et-EE" w:bidi="et-EE"/>
        </w:rPr>
        <w:t>Protokoll</w:t>
      </w:r>
    </w:p>
    <w:p w14:paraId="0B41BB2D" w14:textId="77777777" w:rsidR="00514290" w:rsidRPr="0088542E" w:rsidRDefault="00514290" w:rsidP="006E5D90">
      <w:pPr>
        <w:tabs>
          <w:tab w:val="left" w:pos="426"/>
        </w:tabs>
        <w:rPr>
          <w:sz w:val="24"/>
          <w:lang w:val="fi-FI"/>
        </w:rPr>
      </w:pPr>
    </w:p>
    <w:p w14:paraId="73B667A4" w14:textId="6CC71D86" w:rsidR="00514290" w:rsidRPr="0088542E" w:rsidRDefault="00514290" w:rsidP="001836C7">
      <w:pPr>
        <w:tabs>
          <w:tab w:val="left" w:pos="426"/>
        </w:tabs>
        <w:jc w:val="both"/>
        <w:rPr>
          <w:sz w:val="24"/>
          <w:lang w:val="fi-FI"/>
        </w:rPr>
      </w:pPr>
      <w:r w:rsidRPr="0088542E">
        <w:rPr>
          <w:sz w:val="24"/>
          <w:lang w:val="et-EE" w:bidi="et-EE"/>
        </w:rPr>
        <w:t>Lisatud protokoll on lepingu lahutamatu osa.</w:t>
      </w:r>
    </w:p>
    <w:p w14:paraId="37B2E48E" w14:textId="77777777" w:rsidR="00514290" w:rsidRPr="0088542E" w:rsidRDefault="00514290" w:rsidP="006E5D90">
      <w:pPr>
        <w:tabs>
          <w:tab w:val="left" w:pos="426"/>
        </w:tabs>
        <w:rPr>
          <w:sz w:val="24"/>
          <w:lang w:val="fi-FI"/>
        </w:rPr>
      </w:pPr>
    </w:p>
    <w:p w14:paraId="64F6FDAA" w14:textId="77777777" w:rsidR="00A35C68" w:rsidRPr="0088542E" w:rsidRDefault="00A35C68" w:rsidP="006E5D90">
      <w:pPr>
        <w:tabs>
          <w:tab w:val="left" w:pos="426"/>
        </w:tabs>
        <w:rPr>
          <w:sz w:val="24"/>
          <w:lang w:val="fi-FI"/>
        </w:rPr>
      </w:pPr>
    </w:p>
    <w:p w14:paraId="726E5A0A" w14:textId="0B079EB7" w:rsidR="00514290" w:rsidRPr="0088542E" w:rsidRDefault="00514290" w:rsidP="00514290">
      <w:pPr>
        <w:jc w:val="center"/>
        <w:rPr>
          <w:b/>
          <w:sz w:val="24"/>
          <w:lang w:val="fi-FI"/>
        </w:rPr>
      </w:pPr>
      <w:r w:rsidRPr="0088542E">
        <w:rPr>
          <w:rFonts w:eastAsia="Calibri"/>
          <w:b/>
          <w:sz w:val="24"/>
          <w:lang w:val="et-EE" w:bidi="et-EE"/>
        </w:rPr>
        <w:t>Artikkel 30</w:t>
      </w:r>
    </w:p>
    <w:p w14:paraId="0E81386F" w14:textId="77777777" w:rsidR="00514290" w:rsidRPr="0088542E" w:rsidRDefault="00514290" w:rsidP="00514290">
      <w:pPr>
        <w:jc w:val="center"/>
        <w:rPr>
          <w:b/>
          <w:sz w:val="24"/>
          <w:lang w:val="fi-FI"/>
        </w:rPr>
      </w:pPr>
      <w:r w:rsidRPr="0088542E">
        <w:rPr>
          <w:rFonts w:eastAsia="Calibri"/>
          <w:b/>
          <w:sz w:val="24"/>
          <w:lang w:val="et-EE" w:bidi="et-EE"/>
        </w:rPr>
        <w:t>Lepingu jõustumine</w:t>
      </w:r>
    </w:p>
    <w:p w14:paraId="0E5EA51D" w14:textId="77777777" w:rsidR="00514290" w:rsidRPr="0088542E" w:rsidRDefault="00514290" w:rsidP="006E5D90">
      <w:pPr>
        <w:tabs>
          <w:tab w:val="left" w:pos="426"/>
        </w:tabs>
        <w:rPr>
          <w:sz w:val="24"/>
          <w:lang w:val="fi-FI"/>
        </w:rPr>
      </w:pPr>
    </w:p>
    <w:p w14:paraId="5FF0F225" w14:textId="4CA068FB" w:rsidR="00B1096B"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Lepinguosalised riigid edastavad teineteisele diplomaatiliste kanalite kaudu kirjaliku teate lepingu jõustumiseks vajaliku riigisiseses õiguses ettenähtud menetluse lõpetamise kohta. Leping jõustub 15 päeva möödumisel kuupäevast, mil saadakse kätte viimane selline teade.</w:t>
      </w:r>
    </w:p>
    <w:p w14:paraId="39866084" w14:textId="77777777" w:rsidR="00B1096B" w:rsidRPr="0088542E" w:rsidRDefault="00B1096B" w:rsidP="001836C7">
      <w:pPr>
        <w:tabs>
          <w:tab w:val="left" w:pos="426"/>
        </w:tabs>
        <w:jc w:val="both"/>
        <w:rPr>
          <w:sz w:val="24"/>
          <w:lang w:val="fi-FI"/>
        </w:rPr>
      </w:pPr>
    </w:p>
    <w:p w14:paraId="73317115" w14:textId="3D86EBA1"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Lepingut kohaldatakse:</w:t>
      </w:r>
    </w:p>
    <w:p w14:paraId="4ACC1742" w14:textId="77777777" w:rsidR="00514290" w:rsidRPr="0088542E" w:rsidRDefault="00514290" w:rsidP="001836C7">
      <w:pPr>
        <w:tabs>
          <w:tab w:val="left" w:pos="426"/>
        </w:tabs>
        <w:jc w:val="both"/>
        <w:rPr>
          <w:sz w:val="24"/>
          <w:lang w:val="fi-FI"/>
        </w:rPr>
      </w:pPr>
    </w:p>
    <w:p w14:paraId="12A516B8" w14:textId="4526BDB8"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lepingu jõustumisele järgneva kalendriaasta 1. jaanuaril või hiljem saadud tulult kinnipeetava maksu suhtes;</w:t>
      </w:r>
    </w:p>
    <w:p w14:paraId="62655F38" w14:textId="77777777" w:rsidR="00514290" w:rsidRPr="0088542E" w:rsidRDefault="00514290" w:rsidP="00514290">
      <w:pPr>
        <w:pStyle w:val="Absatztext"/>
        <w:spacing w:before="0"/>
        <w:ind w:firstLine="0"/>
        <w:rPr>
          <w:sz w:val="24"/>
          <w:szCs w:val="24"/>
          <w:lang w:val="fi-FI"/>
        </w:rPr>
      </w:pPr>
    </w:p>
    <w:p w14:paraId="6602C108" w14:textId="33DB1C70"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lepingu jõustumisele järgneva kalendriaasta 1. jaanuaril või hiljem algaval maksustamisperioodil tasutava muu tulu- ja kapitalimaksu suhtes.</w:t>
      </w:r>
    </w:p>
    <w:p w14:paraId="12B43A02" w14:textId="77777777" w:rsidR="00D31911" w:rsidRPr="0088542E" w:rsidRDefault="00D31911" w:rsidP="001836C7">
      <w:pPr>
        <w:pStyle w:val="Absatztext"/>
        <w:spacing w:before="0"/>
        <w:ind w:firstLine="0"/>
        <w:jc w:val="both"/>
        <w:rPr>
          <w:sz w:val="24"/>
          <w:szCs w:val="24"/>
          <w:lang w:val="fi-FI"/>
        </w:rPr>
      </w:pPr>
    </w:p>
    <w:p w14:paraId="272219FF" w14:textId="449C7AC1" w:rsidR="00D31911" w:rsidRPr="0088542E" w:rsidRDefault="00D31911"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artikli 25 puhul taotluste suhtes, mis esitatakse lepingu jõustumisele järgneva kalendriaasta 1. jaanuaril või hiljem ja ainult nende maksustamisperioodide suhtes, mis algavad lepingu jõustumisele järgneva kalendriaasta 1. jaanuaril või hiljem.</w:t>
      </w:r>
    </w:p>
    <w:p w14:paraId="624C191C" w14:textId="77777777" w:rsidR="00514290" w:rsidRPr="0088542E" w:rsidRDefault="00514290" w:rsidP="00514290">
      <w:pPr>
        <w:pStyle w:val="Absatztext"/>
        <w:spacing w:before="0"/>
        <w:ind w:firstLine="0"/>
        <w:rPr>
          <w:sz w:val="24"/>
          <w:szCs w:val="24"/>
          <w:lang w:val="fi-FI"/>
        </w:rPr>
      </w:pPr>
    </w:p>
    <w:p w14:paraId="1C6C4055" w14:textId="77777777" w:rsidR="00004B30" w:rsidRPr="0088542E" w:rsidRDefault="00004B30" w:rsidP="00514290">
      <w:pPr>
        <w:pStyle w:val="Absatztext"/>
        <w:spacing w:before="0"/>
        <w:ind w:firstLine="0"/>
        <w:rPr>
          <w:sz w:val="24"/>
          <w:szCs w:val="24"/>
          <w:lang w:val="fi-FI"/>
        </w:rPr>
      </w:pPr>
    </w:p>
    <w:p w14:paraId="7FECCBB3" w14:textId="2AEB5430" w:rsidR="00514290" w:rsidRPr="0088542E" w:rsidRDefault="00514290" w:rsidP="00514290">
      <w:pPr>
        <w:jc w:val="center"/>
        <w:rPr>
          <w:b/>
          <w:sz w:val="24"/>
          <w:lang w:val="fi-FI"/>
        </w:rPr>
      </w:pPr>
      <w:r w:rsidRPr="0088542E">
        <w:rPr>
          <w:rFonts w:eastAsia="Calibri"/>
          <w:b/>
          <w:sz w:val="24"/>
          <w:lang w:val="et-EE" w:bidi="et-EE"/>
        </w:rPr>
        <w:t>Artikkel 31</w:t>
      </w:r>
    </w:p>
    <w:p w14:paraId="3A4F9587" w14:textId="77777777" w:rsidR="00514290" w:rsidRPr="0088542E" w:rsidRDefault="00514290" w:rsidP="00514290">
      <w:pPr>
        <w:jc w:val="center"/>
        <w:rPr>
          <w:b/>
          <w:sz w:val="24"/>
          <w:lang w:val="fi-FI"/>
        </w:rPr>
      </w:pPr>
      <w:r w:rsidRPr="0088542E">
        <w:rPr>
          <w:rFonts w:eastAsia="Calibri"/>
          <w:b/>
          <w:sz w:val="24"/>
          <w:lang w:val="et-EE" w:bidi="et-EE"/>
        </w:rPr>
        <w:t>Lepingu lõpetamine</w:t>
      </w:r>
    </w:p>
    <w:p w14:paraId="1A282D7E" w14:textId="77777777" w:rsidR="00514290" w:rsidRPr="0088542E" w:rsidRDefault="00514290" w:rsidP="006E5D90">
      <w:pPr>
        <w:tabs>
          <w:tab w:val="left" w:pos="426"/>
        </w:tabs>
        <w:rPr>
          <w:sz w:val="24"/>
          <w:lang w:val="fi-FI"/>
        </w:rPr>
      </w:pPr>
    </w:p>
    <w:p w14:paraId="1265FF43" w14:textId="364203DF" w:rsidR="00514290" w:rsidRPr="0088542E" w:rsidRDefault="00930B16" w:rsidP="001836C7">
      <w:pPr>
        <w:tabs>
          <w:tab w:val="left" w:pos="426"/>
        </w:tabs>
        <w:jc w:val="both"/>
        <w:rPr>
          <w:sz w:val="24"/>
          <w:lang w:val="fi-FI"/>
        </w:rPr>
      </w:pPr>
      <w:r w:rsidRPr="0088542E">
        <w:rPr>
          <w:sz w:val="24"/>
          <w:lang w:val="et-EE" w:bidi="et-EE"/>
        </w:rPr>
        <w:t>Leping on sõlmitud määramata ajaks. Kumbki lepinguosaline riik võib lepingu lõpetada, teatades sellest kirjalikult teisele lepinguosalisele riigile diplomaatiliste kanalite kaudu hiljemalt kalendriaasta 30. juunil, kuid mitte enne, kui lepingu jõustumisest on möödunud viis aastat. Sel juhul lõpetatakse lepingu kohaldamine:</w:t>
      </w:r>
    </w:p>
    <w:p w14:paraId="6DFE6190" w14:textId="77777777" w:rsidR="00514290" w:rsidRPr="0088542E" w:rsidRDefault="00514290" w:rsidP="001836C7">
      <w:pPr>
        <w:tabs>
          <w:tab w:val="left" w:pos="426"/>
        </w:tabs>
        <w:jc w:val="both"/>
        <w:rPr>
          <w:sz w:val="24"/>
          <w:lang w:val="fi-FI"/>
        </w:rPr>
      </w:pPr>
    </w:p>
    <w:p w14:paraId="52F1C24E" w14:textId="2A4A4899"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lastRenderedPageBreak/>
        <w:t>a)</w:t>
      </w:r>
      <w:r w:rsidRPr="0088542E">
        <w:rPr>
          <w:rFonts w:eastAsia="Calibri"/>
          <w:sz w:val="24"/>
          <w:szCs w:val="24"/>
          <w:lang w:val="et-EE" w:bidi="et-EE"/>
        </w:rPr>
        <w:tab/>
        <w:t>teate edastamisele järgneva aasta 1. jaanuaril või hiljem saadud tulult kinnipeetava maksu suhtes;</w:t>
      </w:r>
    </w:p>
    <w:p w14:paraId="1FB800E1" w14:textId="77777777" w:rsidR="00514290" w:rsidRPr="0088542E" w:rsidRDefault="00514290" w:rsidP="001836C7">
      <w:pPr>
        <w:pStyle w:val="Absatztext"/>
        <w:spacing w:before="0"/>
        <w:ind w:firstLine="0"/>
        <w:jc w:val="both"/>
        <w:rPr>
          <w:sz w:val="24"/>
          <w:szCs w:val="24"/>
          <w:lang w:val="fi-FI"/>
        </w:rPr>
      </w:pPr>
    </w:p>
    <w:p w14:paraId="710689B5" w14:textId="3139269B"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teate edastamisele järgneva kalendriaasta 1. jaanuaril või hiljem algaval maksustamisperioodil tasutava muu tulu- ja kapitalimaksu suhtes.</w:t>
      </w:r>
    </w:p>
    <w:p w14:paraId="361ED05C" w14:textId="77777777" w:rsidR="008A2DF5" w:rsidRDefault="008A2DF5" w:rsidP="00C751D0">
      <w:pPr>
        <w:tabs>
          <w:tab w:val="left" w:pos="360"/>
        </w:tabs>
        <w:rPr>
          <w:rFonts w:eastAsia="Calibri"/>
          <w:sz w:val="24"/>
          <w:lang w:val="et-EE" w:bidi="et-EE"/>
        </w:rPr>
      </w:pPr>
    </w:p>
    <w:p w14:paraId="57275275" w14:textId="77777777" w:rsidR="008A2DF5" w:rsidRDefault="008A2DF5" w:rsidP="00C751D0">
      <w:pPr>
        <w:tabs>
          <w:tab w:val="left" w:pos="360"/>
        </w:tabs>
        <w:rPr>
          <w:rFonts w:eastAsia="Calibri"/>
          <w:sz w:val="24"/>
          <w:lang w:val="et-EE" w:bidi="et-EE"/>
        </w:rPr>
      </w:pPr>
    </w:p>
    <w:p w14:paraId="235F2087" w14:textId="572C3CDA" w:rsidR="00C751D0" w:rsidRPr="0088542E" w:rsidRDefault="00C751D0" w:rsidP="00C751D0">
      <w:pPr>
        <w:tabs>
          <w:tab w:val="left" w:pos="360"/>
        </w:tabs>
        <w:rPr>
          <w:sz w:val="24"/>
          <w:lang w:val="fi-FI" w:eastAsia="de-CH"/>
        </w:rPr>
      </w:pPr>
      <w:r w:rsidRPr="0088542E">
        <w:rPr>
          <w:rFonts w:eastAsia="Calibri"/>
          <w:sz w:val="24"/>
          <w:lang w:val="et-EE" w:bidi="et-EE"/>
        </w:rPr>
        <w:t>Selle kinnituseks on valitsuste volitatud isikud lepingule alla kirjutanud.</w:t>
      </w:r>
    </w:p>
    <w:p w14:paraId="136FB1E3" w14:textId="77777777" w:rsidR="00C751D0" w:rsidRPr="0088542E" w:rsidRDefault="00C751D0" w:rsidP="00C751D0">
      <w:pPr>
        <w:rPr>
          <w:sz w:val="24"/>
          <w:lang w:val="fi-FI" w:eastAsia="de-CH"/>
        </w:rPr>
      </w:pPr>
    </w:p>
    <w:p w14:paraId="3F0818F2" w14:textId="49A4A1DD" w:rsidR="00C751D0" w:rsidRPr="0088542E" w:rsidRDefault="00C751D0" w:rsidP="00C751D0">
      <w:pPr>
        <w:rPr>
          <w:sz w:val="24"/>
          <w:lang w:val="fi-FI" w:eastAsia="de-CH"/>
        </w:rPr>
      </w:pPr>
      <w:r w:rsidRPr="0088542E">
        <w:rPr>
          <w:rFonts w:eastAsia="Calibri"/>
          <w:sz w:val="24"/>
          <w:lang w:val="et-EE" w:bidi="et-EE"/>
        </w:rPr>
        <w:t xml:space="preserve">Koostatud </w:t>
      </w:r>
      <w:r w:rsidR="007827DA">
        <w:rPr>
          <w:rFonts w:eastAsia="Calibri"/>
          <w:sz w:val="24"/>
          <w:lang w:val="et-EE" w:bidi="et-EE"/>
        </w:rPr>
        <w:t>10. juulil</w:t>
      </w:r>
      <w:r w:rsidR="007827DA" w:rsidRPr="0088542E">
        <w:rPr>
          <w:rFonts w:eastAsia="Calibri"/>
          <w:sz w:val="24"/>
          <w:lang w:val="et-EE" w:bidi="et-EE"/>
        </w:rPr>
        <w:t xml:space="preserve"> 20</w:t>
      </w:r>
      <w:r w:rsidR="007827DA">
        <w:rPr>
          <w:rFonts w:eastAsia="Calibri"/>
          <w:sz w:val="24"/>
          <w:lang w:val="et-EE" w:bidi="et-EE"/>
        </w:rPr>
        <w:t>25.</w:t>
      </w:r>
      <w:r w:rsidR="007827DA" w:rsidRPr="0088542E">
        <w:rPr>
          <w:rFonts w:eastAsia="Calibri"/>
          <w:sz w:val="24"/>
          <w:lang w:val="et-EE" w:bidi="et-EE"/>
        </w:rPr>
        <w:t xml:space="preserve"> aastal </w:t>
      </w:r>
      <w:r w:rsidR="009D76A6">
        <w:rPr>
          <w:rFonts w:eastAsia="Calibri"/>
          <w:sz w:val="24"/>
          <w:lang w:val="et-EE" w:bidi="et-EE"/>
        </w:rPr>
        <w:t>Roomas</w:t>
      </w:r>
      <w:r w:rsidR="009D76A6" w:rsidRPr="0088542E">
        <w:rPr>
          <w:rFonts w:eastAsia="Calibri"/>
          <w:sz w:val="24"/>
          <w:lang w:val="et-EE" w:bidi="et-EE"/>
        </w:rPr>
        <w:t xml:space="preserve"> </w:t>
      </w:r>
      <w:r w:rsidRPr="0088542E">
        <w:rPr>
          <w:rFonts w:eastAsia="Calibri"/>
          <w:sz w:val="24"/>
          <w:lang w:val="et-EE" w:bidi="et-EE"/>
        </w:rPr>
        <w:t>kahes eksemplaris inglise keeles.</w:t>
      </w:r>
    </w:p>
    <w:p w14:paraId="34B1E0B2" w14:textId="77777777" w:rsidR="00C751D0" w:rsidRPr="0088542E" w:rsidRDefault="00C751D0" w:rsidP="00C751D0">
      <w:pPr>
        <w:rPr>
          <w:sz w:val="24"/>
          <w:lang w:val="fi-FI" w:eastAsia="de-CH"/>
        </w:rPr>
      </w:pPr>
    </w:p>
    <w:p w14:paraId="2705CBE8" w14:textId="77777777" w:rsidR="00C751D0" w:rsidRPr="0088542E" w:rsidRDefault="00C751D0" w:rsidP="00C751D0">
      <w:pPr>
        <w:rPr>
          <w:sz w:val="24"/>
          <w:lang w:val="fi-FI" w:eastAsia="de-CH"/>
        </w:rPr>
      </w:pPr>
    </w:p>
    <w:p w14:paraId="485E5761" w14:textId="1B010E32" w:rsidR="00DB511F" w:rsidRDefault="00DB511F" w:rsidP="00C751D0">
      <w:pPr>
        <w:rPr>
          <w:sz w:val="24"/>
          <w:lang w:val="fi-FI" w:eastAsia="de-CH"/>
        </w:rPr>
      </w:pPr>
    </w:p>
    <w:p w14:paraId="1A4EF242" w14:textId="4DE9D3B7" w:rsidR="00DB511F" w:rsidRPr="0088542E" w:rsidRDefault="00DB511F" w:rsidP="00C751D0">
      <w:pPr>
        <w:rPr>
          <w:sz w:val="24"/>
          <w:lang w:val="fi-FI" w:eastAsia="de-CH"/>
        </w:rPr>
      </w:pPr>
    </w:p>
    <w:p w14:paraId="49F42530" w14:textId="492F3A9B" w:rsidR="001836C7" w:rsidRPr="0088542E" w:rsidRDefault="001836C7" w:rsidP="006F4940">
      <w:pPr>
        <w:tabs>
          <w:tab w:val="right" w:pos="9072"/>
        </w:tabs>
        <w:rPr>
          <w:rFonts w:eastAsia="Calibri"/>
          <w:sz w:val="24"/>
          <w:lang w:val="et-EE" w:bidi="et-EE"/>
        </w:rPr>
      </w:pPr>
      <w:r w:rsidRPr="0088542E">
        <w:rPr>
          <w:rFonts w:eastAsia="Calibri"/>
          <w:sz w:val="24"/>
          <w:lang w:val="et-EE" w:bidi="et-EE"/>
        </w:rPr>
        <w:t>Eesti Vabariigi</w:t>
      </w:r>
      <w:r w:rsidR="008A2DF5">
        <w:rPr>
          <w:rFonts w:eastAsia="Calibri"/>
          <w:sz w:val="24"/>
          <w:lang w:val="et-EE" w:bidi="et-EE"/>
        </w:rPr>
        <w:tab/>
      </w:r>
      <w:r w:rsidRPr="0088542E">
        <w:rPr>
          <w:rFonts w:eastAsia="Calibri"/>
          <w:sz w:val="24"/>
          <w:lang w:val="et-EE" w:bidi="et-EE"/>
        </w:rPr>
        <w:t>Liechtensteini Vürstiriigi</w:t>
      </w:r>
    </w:p>
    <w:p w14:paraId="2ADF4C24" w14:textId="67FCE3B8" w:rsidR="00C751D0" w:rsidRDefault="008A2DF5" w:rsidP="006F4940">
      <w:pPr>
        <w:tabs>
          <w:tab w:val="right" w:pos="9072"/>
        </w:tabs>
        <w:rPr>
          <w:rFonts w:eastAsia="Calibri"/>
          <w:sz w:val="24"/>
          <w:lang w:val="et-EE" w:bidi="et-EE"/>
        </w:rPr>
      </w:pPr>
      <w:r>
        <w:rPr>
          <w:rFonts w:eastAsia="Calibri"/>
          <w:sz w:val="24"/>
          <w:lang w:val="et-EE" w:bidi="et-EE"/>
        </w:rPr>
        <w:t>n</w:t>
      </w:r>
      <w:r w:rsidR="00C751D0" w:rsidRPr="0088542E">
        <w:rPr>
          <w:rFonts w:eastAsia="Calibri"/>
          <w:sz w:val="24"/>
          <w:lang w:val="et-EE" w:bidi="et-EE"/>
        </w:rPr>
        <w:t>imel</w:t>
      </w:r>
      <w:r>
        <w:rPr>
          <w:rFonts w:eastAsia="Calibri"/>
          <w:sz w:val="24"/>
          <w:lang w:val="et-EE" w:bidi="et-EE"/>
        </w:rPr>
        <w:t xml:space="preserve">                                                 </w:t>
      </w:r>
      <w:r w:rsidR="007C3984">
        <w:rPr>
          <w:rFonts w:eastAsia="Calibri"/>
          <w:sz w:val="24"/>
          <w:lang w:val="et-EE" w:bidi="et-EE"/>
        </w:rPr>
        <w:t xml:space="preserve">                                                     </w:t>
      </w:r>
      <w:proofErr w:type="spellStart"/>
      <w:r w:rsidR="00C751D0" w:rsidRPr="0088542E">
        <w:rPr>
          <w:rFonts w:eastAsia="Calibri"/>
          <w:sz w:val="24"/>
          <w:lang w:val="et-EE" w:bidi="et-EE"/>
        </w:rPr>
        <w:t>nimel</w:t>
      </w:r>
      <w:proofErr w:type="spellEnd"/>
    </w:p>
    <w:p w14:paraId="602FD620" w14:textId="77777777" w:rsidR="001C00BD" w:rsidRDefault="001C00BD" w:rsidP="006F4940">
      <w:pPr>
        <w:tabs>
          <w:tab w:val="right" w:pos="9072"/>
        </w:tabs>
        <w:rPr>
          <w:rFonts w:eastAsia="Calibri"/>
          <w:sz w:val="24"/>
          <w:lang w:val="et-EE" w:bidi="et-EE"/>
        </w:rPr>
      </w:pPr>
    </w:p>
    <w:p w14:paraId="113C0AC4" w14:textId="6A73240A" w:rsidR="001C00BD" w:rsidRPr="0088542E" w:rsidRDefault="001C00BD" w:rsidP="006F4940">
      <w:pPr>
        <w:tabs>
          <w:tab w:val="right" w:pos="9072"/>
        </w:tabs>
        <w:rPr>
          <w:sz w:val="24"/>
          <w:lang w:val="fi-FI" w:eastAsia="de-CH"/>
        </w:rPr>
      </w:pPr>
      <w:r>
        <w:rPr>
          <w:sz w:val="24"/>
          <w:lang w:val="fi-FI" w:eastAsia="de-CH"/>
        </w:rPr>
        <w:t xml:space="preserve">Mariin </w:t>
      </w:r>
      <w:proofErr w:type="spellStart"/>
      <w:r>
        <w:rPr>
          <w:sz w:val="24"/>
          <w:lang w:val="fi-FI" w:eastAsia="de-CH"/>
        </w:rPr>
        <w:t>Ratnik</w:t>
      </w:r>
      <w:proofErr w:type="spellEnd"/>
      <w:r>
        <w:rPr>
          <w:sz w:val="24"/>
          <w:lang w:val="fi-FI" w:eastAsia="de-CH"/>
        </w:rPr>
        <w:t xml:space="preserve">                                                                                        </w:t>
      </w:r>
      <w:proofErr w:type="spellStart"/>
      <w:r w:rsidRPr="00DB511F">
        <w:rPr>
          <w:sz w:val="24"/>
          <w:lang w:val="fi-FI" w:eastAsia="de-CH"/>
        </w:rPr>
        <w:t>Sabine</w:t>
      </w:r>
      <w:proofErr w:type="spellEnd"/>
      <w:r w:rsidRPr="00DB511F">
        <w:rPr>
          <w:sz w:val="24"/>
          <w:lang w:val="fi-FI" w:eastAsia="de-CH"/>
        </w:rPr>
        <w:t xml:space="preserve"> </w:t>
      </w:r>
      <w:proofErr w:type="spellStart"/>
      <w:r w:rsidRPr="00DB511F">
        <w:rPr>
          <w:sz w:val="24"/>
          <w:lang w:val="fi-FI" w:eastAsia="de-CH"/>
        </w:rPr>
        <w:t>Monauni</w:t>
      </w:r>
      <w:proofErr w:type="spellEnd"/>
    </w:p>
    <w:p w14:paraId="5378BD05" w14:textId="6B0D23A5" w:rsidR="004B214A" w:rsidRPr="0088542E" w:rsidRDefault="004B214A" w:rsidP="00E31477">
      <w:pPr>
        <w:tabs>
          <w:tab w:val="right" w:pos="9000"/>
        </w:tabs>
        <w:jc w:val="both"/>
        <w:rPr>
          <w:sz w:val="24"/>
          <w:lang w:val="fi-FI"/>
        </w:rPr>
      </w:pPr>
      <w:r w:rsidRPr="0088542E">
        <w:rPr>
          <w:rFonts w:eastAsia="Calibri"/>
          <w:sz w:val="24"/>
          <w:lang w:val="et-EE" w:bidi="et-EE"/>
        </w:rPr>
        <w:br w:type="page"/>
      </w:r>
    </w:p>
    <w:p w14:paraId="59F84EA5" w14:textId="50053AB3" w:rsidR="00514290" w:rsidRPr="0088542E" w:rsidRDefault="00514290" w:rsidP="00C751D0">
      <w:pPr>
        <w:pStyle w:val="Absatztext"/>
        <w:spacing w:before="0"/>
        <w:ind w:firstLine="0"/>
        <w:jc w:val="center"/>
        <w:rPr>
          <w:b/>
          <w:sz w:val="24"/>
          <w:szCs w:val="24"/>
          <w:lang w:val="fi-FI"/>
        </w:rPr>
      </w:pPr>
      <w:r w:rsidRPr="0088542E">
        <w:rPr>
          <w:rFonts w:eastAsia="Calibri"/>
          <w:b/>
          <w:sz w:val="24"/>
          <w:szCs w:val="24"/>
          <w:lang w:val="et-EE" w:bidi="et-EE"/>
        </w:rPr>
        <w:lastRenderedPageBreak/>
        <w:t>Protokoll</w:t>
      </w:r>
    </w:p>
    <w:p w14:paraId="25EDE403" w14:textId="184B339F" w:rsidR="00514290" w:rsidRPr="0088542E" w:rsidRDefault="00514290" w:rsidP="00514290">
      <w:pPr>
        <w:pStyle w:val="CM54"/>
        <w:spacing w:after="0"/>
        <w:rPr>
          <w:bCs/>
          <w:lang w:val="fi-FI"/>
        </w:rPr>
      </w:pPr>
      <w:bookmarkStart w:id="1" w:name="OLE_LINK1"/>
    </w:p>
    <w:p w14:paraId="716A5BA8" w14:textId="77777777" w:rsidR="00DC4757" w:rsidRPr="0088542E" w:rsidRDefault="00DC4757" w:rsidP="00DC4757">
      <w:pPr>
        <w:pStyle w:val="CM54"/>
        <w:spacing w:after="0"/>
        <w:rPr>
          <w:bCs/>
          <w:lang w:val="fi-FI"/>
        </w:rPr>
      </w:pPr>
    </w:p>
    <w:p w14:paraId="3251194A" w14:textId="273D3354" w:rsidR="001D1F01" w:rsidRPr="0088542E" w:rsidRDefault="00514290" w:rsidP="001836C7">
      <w:pPr>
        <w:jc w:val="both"/>
        <w:rPr>
          <w:sz w:val="24"/>
          <w:lang w:val="fi-FI" w:eastAsia="de-CH"/>
        </w:rPr>
      </w:pPr>
      <w:r w:rsidRPr="0088542E">
        <w:rPr>
          <w:rFonts w:eastAsia="Calibri"/>
          <w:sz w:val="24"/>
          <w:lang w:val="et-EE" w:bidi="et-EE"/>
        </w:rPr>
        <w:t>Eesti Vabariigi ja Liechtensteini Vürstiriigi vahelise tulu- ja kapitalimaks</w:t>
      </w:r>
      <w:r w:rsidR="007C3984">
        <w:rPr>
          <w:rFonts w:eastAsia="Calibri"/>
          <w:sz w:val="24"/>
          <w:lang w:val="et-EE" w:bidi="et-EE"/>
        </w:rPr>
        <w:t>ude</w:t>
      </w:r>
      <w:r w:rsidRPr="0088542E">
        <w:rPr>
          <w:rFonts w:eastAsia="Calibri"/>
          <w:sz w:val="24"/>
          <w:lang w:val="et-EE" w:bidi="et-EE"/>
        </w:rPr>
        <w:t xml:space="preserve">ga </w:t>
      </w:r>
      <w:proofErr w:type="spellStart"/>
      <w:r w:rsidRPr="0088542E">
        <w:rPr>
          <w:rFonts w:eastAsia="Calibri"/>
          <w:sz w:val="24"/>
          <w:lang w:val="et-EE" w:bidi="et-EE"/>
        </w:rPr>
        <w:t>topeltmaksustamise</w:t>
      </w:r>
      <w:proofErr w:type="spellEnd"/>
      <w:r w:rsidRPr="0088542E">
        <w:rPr>
          <w:rFonts w:eastAsia="Calibri"/>
          <w:sz w:val="24"/>
          <w:lang w:val="et-EE" w:bidi="et-EE"/>
        </w:rPr>
        <w:t xml:space="preserve"> vältimise ning maksudest hoidumise ja maksupettuste tõkestamise lepingu allakirjutamisel on pooled kokku leppinud järgmises, mis moodustab lepingu lahutamatu osa.</w:t>
      </w:r>
    </w:p>
    <w:p w14:paraId="6C43E952" w14:textId="734F0B7B" w:rsidR="00514290" w:rsidRPr="0088542E" w:rsidRDefault="00514290" w:rsidP="00514290">
      <w:pPr>
        <w:rPr>
          <w:sz w:val="24"/>
          <w:lang w:val="fi-FI" w:eastAsia="de-CH"/>
        </w:rPr>
      </w:pPr>
    </w:p>
    <w:p w14:paraId="3A78632C" w14:textId="77777777" w:rsidR="00DC4757" w:rsidRPr="0088542E" w:rsidRDefault="00DC4757" w:rsidP="00514290">
      <w:pPr>
        <w:rPr>
          <w:sz w:val="24"/>
          <w:lang w:val="fi-FI" w:eastAsia="de-CH"/>
        </w:rPr>
      </w:pPr>
    </w:p>
    <w:p w14:paraId="045AECE6" w14:textId="3C7B071F" w:rsidR="0099676F" w:rsidRPr="0088542E" w:rsidRDefault="00004E3B" w:rsidP="001836C7">
      <w:pPr>
        <w:tabs>
          <w:tab w:val="left" w:pos="426"/>
        </w:tabs>
        <w:jc w:val="both"/>
        <w:rPr>
          <w:b/>
          <w:sz w:val="24"/>
          <w:lang w:val="fi-FI"/>
        </w:rPr>
      </w:pPr>
      <w:r w:rsidRPr="0088542E">
        <w:rPr>
          <w:b/>
          <w:sz w:val="24"/>
          <w:lang w:val="et-EE" w:bidi="et-EE"/>
        </w:rPr>
        <w:t>1.</w:t>
      </w:r>
      <w:r w:rsidRPr="0088542E">
        <w:rPr>
          <w:b/>
          <w:sz w:val="24"/>
          <w:lang w:val="et-EE" w:bidi="et-EE"/>
        </w:rPr>
        <w:tab/>
        <w:t>Artikli 2 (Lepingu ese) ja artikli 22 (</w:t>
      </w:r>
      <w:proofErr w:type="spellStart"/>
      <w:r w:rsidRPr="0088542E">
        <w:rPr>
          <w:b/>
          <w:sz w:val="24"/>
          <w:lang w:val="et-EE" w:bidi="et-EE"/>
        </w:rPr>
        <w:t>Topeltmaksustamise</w:t>
      </w:r>
      <w:proofErr w:type="spellEnd"/>
      <w:r w:rsidRPr="0088542E">
        <w:rPr>
          <w:b/>
          <w:sz w:val="24"/>
          <w:lang w:val="et-EE" w:bidi="et-EE"/>
        </w:rPr>
        <w:t xml:space="preserve"> vältimine) suhtes:</w:t>
      </w:r>
    </w:p>
    <w:p w14:paraId="14DDE40A" w14:textId="77777777" w:rsidR="00711C60" w:rsidRPr="0088542E" w:rsidRDefault="00711C60" w:rsidP="001836C7">
      <w:pPr>
        <w:tabs>
          <w:tab w:val="left" w:pos="426"/>
        </w:tabs>
        <w:jc w:val="both"/>
        <w:rPr>
          <w:sz w:val="24"/>
          <w:lang w:val="fi-FI"/>
        </w:rPr>
      </w:pPr>
    </w:p>
    <w:p w14:paraId="2F3EDBA5" w14:textId="294052B4" w:rsidR="004F2E17" w:rsidRPr="0088542E" w:rsidRDefault="004F2E17" w:rsidP="001836C7">
      <w:pPr>
        <w:tabs>
          <w:tab w:val="left" w:pos="426"/>
        </w:tabs>
        <w:jc w:val="both"/>
        <w:rPr>
          <w:sz w:val="24"/>
          <w:lang w:val="fi-FI"/>
        </w:rPr>
      </w:pPr>
      <w:r w:rsidRPr="0088542E">
        <w:rPr>
          <w:sz w:val="24"/>
          <w:lang w:val="et-EE" w:bidi="et-EE"/>
        </w:rPr>
        <w:t xml:space="preserve">Kui isik, kes on lepinguosalise riigi resident, on lepingu alusel kohustatud maksma </w:t>
      </w:r>
      <w:r w:rsidR="00097D91">
        <w:rPr>
          <w:sz w:val="24"/>
          <w:lang w:val="et-EE" w:bidi="et-EE"/>
        </w:rPr>
        <w:t xml:space="preserve">varalt </w:t>
      </w:r>
      <w:r w:rsidRPr="0088542E">
        <w:rPr>
          <w:sz w:val="24"/>
          <w:lang w:val="et-EE" w:bidi="et-EE"/>
        </w:rPr>
        <w:t xml:space="preserve">Liechtensteini varamaksu, loetakse sellelt </w:t>
      </w:r>
      <w:r w:rsidR="00097D91">
        <w:rPr>
          <w:sz w:val="24"/>
          <w:lang w:val="et-EE" w:bidi="et-EE"/>
        </w:rPr>
        <w:t>varalt</w:t>
      </w:r>
      <w:r w:rsidRPr="0088542E">
        <w:rPr>
          <w:sz w:val="24"/>
          <w:lang w:val="et-EE" w:bidi="et-EE"/>
        </w:rPr>
        <w:t xml:space="preserve"> saadava arvestusliku tulu (</w:t>
      </w:r>
      <w:proofErr w:type="spellStart"/>
      <w:r w:rsidRPr="0088542E">
        <w:rPr>
          <w:i/>
          <w:sz w:val="24"/>
          <w:lang w:val="et-EE" w:bidi="et-EE"/>
        </w:rPr>
        <w:t>Sollertrag</w:t>
      </w:r>
      <w:proofErr w:type="spellEnd"/>
      <w:r w:rsidRPr="0088542E">
        <w:rPr>
          <w:sz w:val="24"/>
          <w:lang w:val="et-EE" w:bidi="et-EE"/>
        </w:rPr>
        <w:t xml:space="preserve">) maksustamist </w:t>
      </w:r>
      <w:r w:rsidR="00097D91">
        <w:rPr>
          <w:sz w:val="24"/>
          <w:lang w:val="et-EE" w:bidi="et-EE"/>
        </w:rPr>
        <w:t>füüsilise isiku</w:t>
      </w:r>
      <w:r w:rsidRPr="0088542E">
        <w:rPr>
          <w:sz w:val="24"/>
          <w:lang w:val="et-EE" w:bidi="et-EE"/>
        </w:rPr>
        <w:t xml:space="preserve"> tulumaksuks.</w:t>
      </w:r>
    </w:p>
    <w:p w14:paraId="197D033D" w14:textId="5D6200D3" w:rsidR="00381638" w:rsidRPr="0088542E" w:rsidRDefault="00381638" w:rsidP="001836C7">
      <w:pPr>
        <w:tabs>
          <w:tab w:val="left" w:pos="360"/>
        </w:tabs>
        <w:jc w:val="both"/>
        <w:rPr>
          <w:sz w:val="24"/>
          <w:lang w:val="fi-FI" w:eastAsia="de-CH"/>
        </w:rPr>
      </w:pPr>
    </w:p>
    <w:p w14:paraId="13C67E0A" w14:textId="77777777" w:rsidR="00711C60" w:rsidRPr="0088542E" w:rsidRDefault="00711C60" w:rsidP="001836C7">
      <w:pPr>
        <w:tabs>
          <w:tab w:val="left" w:pos="360"/>
        </w:tabs>
        <w:jc w:val="both"/>
        <w:rPr>
          <w:sz w:val="24"/>
          <w:lang w:val="fi-FI" w:eastAsia="de-CH"/>
        </w:rPr>
      </w:pPr>
    </w:p>
    <w:p w14:paraId="1BB74AA6" w14:textId="75732511" w:rsidR="00326EF0" w:rsidRPr="0088542E" w:rsidRDefault="00326EF0" w:rsidP="001836C7">
      <w:pPr>
        <w:tabs>
          <w:tab w:val="left" w:pos="360"/>
        </w:tabs>
        <w:jc w:val="both"/>
        <w:rPr>
          <w:b/>
          <w:sz w:val="24"/>
          <w:lang w:val="fi-FI" w:eastAsia="de-CH"/>
        </w:rPr>
      </w:pPr>
      <w:r w:rsidRPr="0088542E">
        <w:rPr>
          <w:rFonts w:eastAsia="Calibri"/>
          <w:b/>
          <w:sz w:val="24"/>
          <w:lang w:val="et-EE" w:bidi="et-EE"/>
        </w:rPr>
        <w:t>2.</w:t>
      </w:r>
      <w:r w:rsidRPr="0088542E">
        <w:rPr>
          <w:rFonts w:eastAsia="Calibri"/>
          <w:b/>
          <w:sz w:val="24"/>
          <w:lang w:val="et-EE" w:bidi="et-EE"/>
        </w:rPr>
        <w:tab/>
        <w:t>Artikli 3 (Põhimõisted) lõike 1 punkti d suhtes:</w:t>
      </w:r>
    </w:p>
    <w:p w14:paraId="5D17CF28" w14:textId="77777777" w:rsidR="00711C60" w:rsidRPr="0088542E" w:rsidRDefault="00711C60" w:rsidP="001836C7">
      <w:pPr>
        <w:tabs>
          <w:tab w:val="left" w:pos="360"/>
        </w:tabs>
        <w:jc w:val="both"/>
        <w:rPr>
          <w:sz w:val="24"/>
          <w:lang w:val="fi-FI" w:eastAsia="de-CH"/>
        </w:rPr>
      </w:pPr>
    </w:p>
    <w:p w14:paraId="61B7801E" w14:textId="1E51E9E5" w:rsidR="00326EF0" w:rsidRPr="0088542E" w:rsidRDefault="00326EF0" w:rsidP="001836C7">
      <w:pPr>
        <w:tabs>
          <w:tab w:val="left" w:pos="360"/>
        </w:tabs>
        <w:jc w:val="both"/>
        <w:rPr>
          <w:sz w:val="24"/>
          <w:lang w:val="fi-FI" w:eastAsia="de-CH"/>
        </w:rPr>
      </w:pPr>
      <w:r w:rsidRPr="0088542E">
        <w:rPr>
          <w:rFonts w:eastAsia="Calibri"/>
          <w:sz w:val="24"/>
          <w:lang w:val="et-EE" w:bidi="et-EE"/>
        </w:rPr>
        <w:t>Liechtensteinis loetakse pärandvaraks surnud isiku vara ajavahemikul, mis jääb surma ja pärija(te)</w:t>
      </w:r>
      <w:proofErr w:type="spellStart"/>
      <w:r w:rsidRPr="0088542E">
        <w:rPr>
          <w:rFonts w:eastAsia="Calibri"/>
          <w:sz w:val="24"/>
          <w:lang w:val="et-EE" w:bidi="et-EE"/>
        </w:rPr>
        <w:t>le</w:t>
      </w:r>
      <w:proofErr w:type="spellEnd"/>
      <w:r w:rsidRPr="0088542E">
        <w:rPr>
          <w:rFonts w:eastAsia="Calibri"/>
          <w:sz w:val="24"/>
          <w:lang w:val="et-EE" w:bidi="et-EE"/>
        </w:rPr>
        <w:t xml:space="preserve"> üleandmise vahele, ning see on maksustatav Liechtensteini maksuseaduse artikli 7 lõike 3 kohaselt.</w:t>
      </w:r>
    </w:p>
    <w:p w14:paraId="57BAF97B" w14:textId="40DE01E0" w:rsidR="00326EF0" w:rsidRPr="0088542E" w:rsidRDefault="00326EF0" w:rsidP="00326EF0">
      <w:pPr>
        <w:tabs>
          <w:tab w:val="left" w:pos="360"/>
        </w:tabs>
        <w:rPr>
          <w:sz w:val="24"/>
          <w:lang w:val="fi-FI" w:eastAsia="de-CH"/>
        </w:rPr>
      </w:pPr>
    </w:p>
    <w:p w14:paraId="1FFAC9B7" w14:textId="77777777" w:rsidR="00711C60" w:rsidRPr="0088542E" w:rsidRDefault="00711C60" w:rsidP="001836C7">
      <w:pPr>
        <w:tabs>
          <w:tab w:val="left" w:pos="360"/>
        </w:tabs>
        <w:jc w:val="both"/>
        <w:rPr>
          <w:sz w:val="24"/>
          <w:lang w:val="fi-FI" w:eastAsia="de-CH"/>
        </w:rPr>
      </w:pPr>
    </w:p>
    <w:p w14:paraId="7FEA42E5" w14:textId="73193510" w:rsidR="00900DB0" w:rsidRPr="0088542E" w:rsidRDefault="00900DB0" w:rsidP="001836C7">
      <w:pPr>
        <w:tabs>
          <w:tab w:val="left" w:pos="426"/>
        </w:tabs>
        <w:jc w:val="both"/>
        <w:rPr>
          <w:b/>
          <w:sz w:val="24"/>
          <w:lang w:val="fi-FI"/>
        </w:rPr>
      </w:pPr>
      <w:r w:rsidRPr="0088542E">
        <w:rPr>
          <w:b/>
          <w:sz w:val="24"/>
          <w:lang w:val="et-EE" w:bidi="et-EE"/>
        </w:rPr>
        <w:t>3.</w:t>
      </w:r>
      <w:r w:rsidRPr="0088542E">
        <w:rPr>
          <w:b/>
          <w:sz w:val="24"/>
          <w:lang w:val="et-EE" w:bidi="et-EE"/>
        </w:rPr>
        <w:tab/>
        <w:t>Artikli 4 (Resident) lõike 1 suhtes:</w:t>
      </w:r>
    </w:p>
    <w:p w14:paraId="3DC960CE" w14:textId="77777777" w:rsidR="00711C60" w:rsidRPr="0088542E" w:rsidRDefault="00711C60" w:rsidP="001836C7">
      <w:pPr>
        <w:tabs>
          <w:tab w:val="left" w:pos="426"/>
        </w:tabs>
        <w:jc w:val="both"/>
        <w:rPr>
          <w:sz w:val="24"/>
          <w:lang w:val="fi-FI"/>
        </w:rPr>
      </w:pPr>
    </w:p>
    <w:p w14:paraId="591547CC" w14:textId="2915A0DF" w:rsidR="00900DB0" w:rsidRPr="0088542E" w:rsidRDefault="00900DB0" w:rsidP="001836C7">
      <w:pPr>
        <w:tabs>
          <w:tab w:val="left" w:pos="426"/>
        </w:tabs>
        <w:jc w:val="both"/>
        <w:rPr>
          <w:sz w:val="24"/>
          <w:lang w:val="fi-FI"/>
        </w:rPr>
      </w:pPr>
      <w:r w:rsidRPr="0088542E">
        <w:rPr>
          <w:sz w:val="24"/>
          <w:lang w:val="et-EE" w:bidi="et-EE"/>
        </w:rPr>
        <w:t>Lepiti kokku, et:</w:t>
      </w:r>
    </w:p>
    <w:p w14:paraId="278AFFC8" w14:textId="77777777" w:rsidR="00283DFB" w:rsidRPr="0088542E" w:rsidRDefault="00283DFB" w:rsidP="001836C7">
      <w:pPr>
        <w:tabs>
          <w:tab w:val="left" w:pos="426"/>
        </w:tabs>
        <w:jc w:val="both"/>
        <w:rPr>
          <w:sz w:val="24"/>
          <w:lang w:val="fi-FI"/>
        </w:rPr>
      </w:pPr>
    </w:p>
    <w:p w14:paraId="046E2942" w14:textId="04AFF78B" w:rsidR="00DD59A7" w:rsidRPr="00FD6FB7" w:rsidRDefault="00E01A34"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r>
      <w:r w:rsidRPr="0088542E">
        <w:rPr>
          <w:rFonts w:eastAsia="Calibri"/>
          <w:i/>
          <w:sz w:val="24"/>
          <w:szCs w:val="24"/>
          <w:lang w:val="et-EE" w:bidi="et-EE"/>
        </w:rPr>
        <w:t>pensionifond</w:t>
      </w:r>
      <w:r w:rsidRPr="0088542E">
        <w:rPr>
          <w:rFonts w:eastAsia="Calibri"/>
          <w:sz w:val="24"/>
          <w:szCs w:val="24"/>
          <w:lang w:val="et-EE" w:bidi="et-EE"/>
        </w:rPr>
        <w:t xml:space="preserve"> on:</w:t>
      </w:r>
    </w:p>
    <w:p w14:paraId="3FE35EF3" w14:textId="7439A7CE" w:rsidR="00283DFB" w:rsidRPr="00FD6FB7" w:rsidRDefault="00DD59A7"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r>
      <w:r w:rsidR="001836C7" w:rsidRPr="0088542E">
        <w:rPr>
          <w:rFonts w:eastAsia="Calibri"/>
          <w:sz w:val="24"/>
          <w:szCs w:val="24"/>
          <w:lang w:val="et-EE" w:bidi="et-EE"/>
        </w:rPr>
        <w:t>Eestis kogumispensionide seadusega hõlmatud pensionifond;</w:t>
      </w:r>
    </w:p>
    <w:p w14:paraId="5EF9FDA1" w14:textId="62E78A30" w:rsidR="00BC72B0" w:rsidRPr="00FD6FB7" w:rsidRDefault="00DD59A7"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w:t>
      </w:r>
      <w:r w:rsidRPr="0088542E">
        <w:rPr>
          <w:rFonts w:eastAsia="Calibri"/>
          <w:sz w:val="24"/>
          <w:szCs w:val="24"/>
          <w:lang w:val="et-EE" w:bidi="et-EE"/>
        </w:rPr>
        <w:tab/>
      </w:r>
      <w:r w:rsidR="001836C7" w:rsidRPr="0088542E">
        <w:rPr>
          <w:rFonts w:eastAsia="Calibri"/>
          <w:sz w:val="24"/>
          <w:szCs w:val="24"/>
          <w:lang w:val="et-EE" w:bidi="et-EE"/>
        </w:rPr>
        <w:t>Liechtensteinis vanadus- ja toitjakaotuskindlustuse seadusega, töövõimetuskindlustuse seadusega, tööandjapensionifondide seadusega ja pensionifondide seadusega hõlmatud pensionifond;</w:t>
      </w:r>
    </w:p>
    <w:p w14:paraId="49D87B52" w14:textId="77777777" w:rsidR="004363F4" w:rsidRPr="00FD6FB7" w:rsidRDefault="004363F4" w:rsidP="001836C7">
      <w:pPr>
        <w:tabs>
          <w:tab w:val="left" w:pos="426"/>
        </w:tabs>
        <w:jc w:val="both"/>
        <w:rPr>
          <w:sz w:val="24"/>
          <w:lang w:val="fi-FI"/>
        </w:rPr>
      </w:pPr>
    </w:p>
    <w:p w14:paraId="4CA937B0" w14:textId="50C5DDF0" w:rsidR="00B87170" w:rsidRPr="00FD6FB7" w:rsidRDefault="00B8717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r>
      <w:r w:rsidRPr="0088542E">
        <w:rPr>
          <w:rFonts w:eastAsia="Calibri"/>
          <w:i/>
          <w:sz w:val="24"/>
          <w:szCs w:val="24"/>
          <w:lang w:val="et-EE" w:bidi="et-EE"/>
        </w:rPr>
        <w:t>investeerimisfond</w:t>
      </w:r>
      <w:r w:rsidRPr="0088542E">
        <w:rPr>
          <w:rFonts w:eastAsia="Calibri"/>
          <w:sz w:val="24"/>
          <w:szCs w:val="24"/>
          <w:lang w:val="et-EE" w:bidi="et-EE"/>
        </w:rPr>
        <w:t xml:space="preserve"> on:</w:t>
      </w:r>
    </w:p>
    <w:p w14:paraId="12CA2F4F" w14:textId="4E2EE50D" w:rsidR="00B87170" w:rsidRPr="00FD6FB7" w:rsidRDefault="00B8717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r>
      <w:r w:rsidR="001836C7" w:rsidRPr="0088542E">
        <w:rPr>
          <w:rFonts w:eastAsia="Calibri"/>
          <w:sz w:val="24"/>
          <w:szCs w:val="24"/>
          <w:lang w:val="et-EE" w:bidi="et-EE"/>
        </w:rPr>
        <w:t>Eestis puhul Eestis moodustatud juriidilised isikud või varakogumid, mis on moodustatud lepinguliste fondidena või aktsiaseltsidena või määratud väljamaksetega tööandja pensionifondidena, nagu on määratletud investeerimisfondide seaduses;</w:t>
      </w:r>
    </w:p>
    <w:p w14:paraId="7185B167" w14:textId="1E6086F1" w:rsidR="00B87170" w:rsidRDefault="00B87170" w:rsidP="001836C7">
      <w:pPr>
        <w:pStyle w:val="Buchstabe-Aufzhlung"/>
        <w:tabs>
          <w:tab w:val="left" w:pos="1276"/>
        </w:tabs>
        <w:spacing w:before="0"/>
        <w:ind w:left="851" w:firstLine="0"/>
        <w:jc w:val="both"/>
        <w:rPr>
          <w:rFonts w:eastAsia="Calibri"/>
          <w:sz w:val="24"/>
          <w:szCs w:val="24"/>
          <w:lang w:val="et-EE" w:bidi="et-EE"/>
        </w:rPr>
      </w:pPr>
      <w:r w:rsidRPr="0088542E">
        <w:rPr>
          <w:rFonts w:eastAsia="Calibri"/>
          <w:sz w:val="24"/>
          <w:szCs w:val="24"/>
          <w:lang w:val="et-EE" w:bidi="et-EE"/>
        </w:rPr>
        <w:t>ii)</w:t>
      </w:r>
      <w:r w:rsidRPr="0088542E">
        <w:rPr>
          <w:rFonts w:eastAsia="Calibri"/>
          <w:sz w:val="24"/>
          <w:szCs w:val="24"/>
          <w:lang w:val="et-EE" w:bidi="et-EE"/>
        </w:rPr>
        <w:tab/>
      </w:r>
      <w:r w:rsidR="001836C7" w:rsidRPr="0088542E">
        <w:rPr>
          <w:rFonts w:eastAsia="Calibri"/>
          <w:sz w:val="24"/>
          <w:szCs w:val="24"/>
          <w:lang w:val="et-EE" w:bidi="et-EE"/>
        </w:rPr>
        <w:t>Liechtensteinis eurofondide seadusega, investeerimisfondide seadusega ja alternatiivsete investeerimisfondide valitsejate seadusega hõlmatud investeerimisfond;</w:t>
      </w:r>
      <w:r w:rsidR="00316B1A">
        <w:rPr>
          <w:rFonts w:eastAsia="Calibri"/>
          <w:sz w:val="24"/>
          <w:szCs w:val="24"/>
          <w:lang w:val="et-EE" w:bidi="et-EE"/>
        </w:rPr>
        <w:t xml:space="preserve"> </w:t>
      </w:r>
    </w:p>
    <w:p w14:paraId="30F3B61A" w14:textId="77777777" w:rsidR="00381638" w:rsidRPr="00FD6FB7" w:rsidRDefault="00381638" w:rsidP="00381638">
      <w:pPr>
        <w:rPr>
          <w:sz w:val="24"/>
          <w:lang w:val="fi-FI" w:eastAsia="de-CH"/>
        </w:rPr>
      </w:pPr>
    </w:p>
    <w:p w14:paraId="109DDCB0" w14:textId="5D985A59" w:rsidR="003040F1" w:rsidRPr="00FD6FB7" w:rsidRDefault="00075B55"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 xml:space="preserve">pädevad ametiisikud võivad kokku leppida, et pärast lepingu allakirjutamise kuupäeva kehtestatud õigusaktide alusel asutatud </w:t>
      </w:r>
      <w:r w:rsidR="00F13A1A">
        <w:rPr>
          <w:rFonts w:eastAsia="Calibri"/>
          <w:sz w:val="24"/>
          <w:szCs w:val="24"/>
          <w:lang w:val="et-EE" w:bidi="et-EE"/>
        </w:rPr>
        <w:t>investeerimisfonde</w:t>
      </w:r>
      <w:r w:rsidRPr="0088542E">
        <w:rPr>
          <w:rFonts w:eastAsia="Calibri"/>
          <w:sz w:val="24"/>
          <w:szCs w:val="24"/>
          <w:lang w:val="et-EE" w:bidi="et-EE"/>
        </w:rPr>
        <w:t xml:space="preserve"> käsitatakse residentidena;</w:t>
      </w:r>
    </w:p>
    <w:p w14:paraId="13280C3B" w14:textId="77777777" w:rsidR="003040F1" w:rsidRPr="00FD6FB7" w:rsidRDefault="003040F1" w:rsidP="001836C7">
      <w:pPr>
        <w:jc w:val="both"/>
        <w:rPr>
          <w:sz w:val="24"/>
          <w:lang w:val="fi-FI" w:eastAsia="de-CH"/>
        </w:rPr>
      </w:pPr>
    </w:p>
    <w:p w14:paraId="47856E12" w14:textId="38CEEB3D" w:rsidR="00B438FA" w:rsidRDefault="00B438FA" w:rsidP="001836C7">
      <w:pPr>
        <w:pStyle w:val="Buchstabentext"/>
        <w:tabs>
          <w:tab w:val="left" w:pos="851"/>
        </w:tabs>
        <w:spacing w:before="0"/>
        <w:ind w:left="426" w:firstLine="0"/>
        <w:jc w:val="both"/>
        <w:rPr>
          <w:rFonts w:eastAsia="Calibri"/>
          <w:sz w:val="24"/>
          <w:szCs w:val="24"/>
          <w:lang w:val="et-EE" w:bidi="et-EE"/>
        </w:rPr>
      </w:pPr>
      <w:r w:rsidRPr="0088542E">
        <w:rPr>
          <w:rFonts w:eastAsia="Calibri"/>
          <w:sz w:val="24"/>
          <w:szCs w:val="24"/>
          <w:lang w:val="et-EE" w:bidi="et-EE"/>
        </w:rPr>
        <w:t xml:space="preserve">d) </w:t>
      </w:r>
      <w:r w:rsidRPr="0088542E">
        <w:rPr>
          <w:rFonts w:eastAsia="Calibri"/>
          <w:sz w:val="24"/>
          <w:szCs w:val="24"/>
          <w:lang w:val="et-EE" w:bidi="et-EE"/>
        </w:rPr>
        <w:tab/>
        <w:t>erinevalt juriidilistest isikutest, kes on Liechtensteini maksuseaduse artikli 44 lõike 1 alusel Liechtensteinis maksukohustuslased, ei loeta isikuid (sealhulgas Liechtensteini maksuseaduse kohaseid</w:t>
      </w:r>
      <w:r w:rsidR="00F13A1A">
        <w:rPr>
          <w:rFonts w:eastAsia="Calibri"/>
          <w:sz w:val="24"/>
          <w:szCs w:val="24"/>
          <w:lang w:val="et-EE" w:bidi="et-EE"/>
        </w:rPr>
        <w:t xml:space="preserve"> </w:t>
      </w:r>
      <w:r w:rsidR="001966B0">
        <w:rPr>
          <w:rFonts w:eastAsia="Calibri"/>
          <w:sz w:val="24"/>
          <w:szCs w:val="24"/>
          <w:lang w:val="et-EE" w:bidi="et-EE"/>
        </w:rPr>
        <w:t>erahuvides moodustatud varakogumeid</w:t>
      </w:r>
      <w:r w:rsidRPr="0088542E">
        <w:rPr>
          <w:rFonts w:eastAsia="Calibri"/>
          <w:sz w:val="24"/>
          <w:szCs w:val="24"/>
          <w:lang w:val="et-EE" w:bidi="et-EE"/>
        </w:rPr>
        <w:t xml:space="preserve">), kelle suhtes kohaldatakse Liechtensteinis üksnes </w:t>
      </w:r>
      <w:r w:rsidR="00330A15">
        <w:rPr>
          <w:rFonts w:eastAsia="Calibri"/>
          <w:sz w:val="24"/>
          <w:szCs w:val="24"/>
          <w:lang w:val="et-EE" w:bidi="et-EE"/>
        </w:rPr>
        <w:t>juriidilise isiku</w:t>
      </w:r>
      <w:r w:rsidRPr="0088542E">
        <w:rPr>
          <w:rFonts w:eastAsia="Calibri"/>
          <w:sz w:val="24"/>
          <w:szCs w:val="24"/>
          <w:lang w:val="et-EE" w:bidi="et-EE"/>
        </w:rPr>
        <w:t xml:space="preserve"> tulumaksu miinimum</w:t>
      </w:r>
      <w:r w:rsidR="00482E00">
        <w:rPr>
          <w:rFonts w:eastAsia="Calibri"/>
          <w:sz w:val="24"/>
          <w:szCs w:val="24"/>
          <w:lang w:val="et-EE" w:bidi="et-EE"/>
        </w:rPr>
        <w:t>summas</w:t>
      </w:r>
      <w:r w:rsidRPr="0088542E">
        <w:rPr>
          <w:rFonts w:eastAsia="Calibri"/>
          <w:sz w:val="24"/>
          <w:szCs w:val="24"/>
          <w:lang w:val="et-EE" w:bidi="et-EE"/>
        </w:rPr>
        <w:t xml:space="preserve"> (</w:t>
      </w:r>
      <w:proofErr w:type="spellStart"/>
      <w:r w:rsidRPr="0088542E">
        <w:rPr>
          <w:rFonts w:eastAsia="Calibri"/>
          <w:i/>
          <w:sz w:val="24"/>
          <w:szCs w:val="24"/>
          <w:lang w:val="et-EE" w:bidi="et-EE"/>
        </w:rPr>
        <w:t>Mindestertragssteuer</w:t>
      </w:r>
      <w:proofErr w:type="spellEnd"/>
      <w:r w:rsidRPr="0088542E">
        <w:rPr>
          <w:rFonts w:eastAsia="Calibri"/>
          <w:sz w:val="24"/>
          <w:szCs w:val="24"/>
          <w:lang w:val="et-EE" w:bidi="et-EE"/>
        </w:rPr>
        <w:t>), Liechtensteini residentideks, välja arvatud artikli 15 kohaldamisel;</w:t>
      </w:r>
      <w:r w:rsidR="00B71E7A">
        <w:rPr>
          <w:rFonts w:eastAsia="Calibri"/>
          <w:sz w:val="24"/>
          <w:szCs w:val="24"/>
          <w:lang w:val="et-EE" w:bidi="et-EE"/>
        </w:rPr>
        <w:t xml:space="preserve"> </w:t>
      </w:r>
    </w:p>
    <w:p w14:paraId="20D67207" w14:textId="77777777" w:rsidR="00B71E7A" w:rsidRPr="00FD6FB7" w:rsidRDefault="00B71E7A" w:rsidP="001836C7">
      <w:pPr>
        <w:pStyle w:val="Buchstabentext"/>
        <w:tabs>
          <w:tab w:val="left" w:pos="851"/>
        </w:tabs>
        <w:spacing w:before="0"/>
        <w:ind w:left="426" w:firstLine="0"/>
        <w:jc w:val="both"/>
        <w:rPr>
          <w:sz w:val="24"/>
          <w:szCs w:val="24"/>
          <w:lang w:val="fi-FI"/>
        </w:rPr>
      </w:pPr>
    </w:p>
    <w:p w14:paraId="32EC1468" w14:textId="77777777" w:rsidR="00381638" w:rsidRPr="00FD6FB7" w:rsidRDefault="00381638" w:rsidP="00381638">
      <w:pPr>
        <w:rPr>
          <w:sz w:val="24"/>
          <w:lang w:val="fi-FI" w:eastAsia="de-CH"/>
        </w:rPr>
      </w:pPr>
    </w:p>
    <w:p w14:paraId="25D79B59" w14:textId="43385F89" w:rsidR="00C511AF" w:rsidRPr="00FD6FB7" w:rsidRDefault="00075B55"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lastRenderedPageBreak/>
        <w:t>e)</w:t>
      </w:r>
      <w:r w:rsidRPr="0088542E">
        <w:rPr>
          <w:rFonts w:eastAsia="Calibri"/>
          <w:sz w:val="24"/>
          <w:szCs w:val="24"/>
          <w:lang w:val="et-EE" w:bidi="et-EE"/>
        </w:rPr>
        <w:tab/>
        <w:t xml:space="preserve">üksust või organisatsiooni, mis on asutatud ja tegutseb üksnes heategevuslikel, usulistel, humanitaarsetel, teaduslikel, kultuurilistel või sarnastel eesmärkidel (või rohkem kui ühel neist eesmärkidest) ja mis on selle riigi seaduste kohaselt selle riigi resident, loetakse selle riigi residendiks, olenemata sellest, et kogu tema tulu või kasu või osa sellest võib olla selle riigi </w:t>
      </w:r>
      <w:r w:rsidR="00CE330E">
        <w:rPr>
          <w:rFonts w:eastAsia="Calibri"/>
          <w:sz w:val="24"/>
          <w:szCs w:val="24"/>
          <w:lang w:val="et-EE" w:bidi="et-EE"/>
        </w:rPr>
        <w:t>riigisisese</w:t>
      </w:r>
      <w:r w:rsidRPr="0088542E">
        <w:rPr>
          <w:rFonts w:eastAsia="Calibri"/>
          <w:sz w:val="24"/>
          <w:szCs w:val="24"/>
          <w:lang w:val="et-EE" w:bidi="et-EE"/>
        </w:rPr>
        <w:t xml:space="preserve"> õiguse kohaselt maksuvaba.</w:t>
      </w:r>
    </w:p>
    <w:p w14:paraId="5B6F6D56" w14:textId="077B98FD" w:rsidR="001A33F1" w:rsidRPr="00FD6FB7" w:rsidRDefault="001A33F1" w:rsidP="006E5D90">
      <w:pPr>
        <w:tabs>
          <w:tab w:val="left" w:pos="426"/>
        </w:tabs>
        <w:rPr>
          <w:sz w:val="24"/>
          <w:lang w:val="fi-FI"/>
        </w:rPr>
      </w:pPr>
    </w:p>
    <w:p w14:paraId="2BA8CC9F" w14:textId="77777777" w:rsidR="00711C60" w:rsidRPr="00FD6FB7" w:rsidRDefault="00711C60" w:rsidP="006E5D90">
      <w:pPr>
        <w:tabs>
          <w:tab w:val="left" w:pos="426"/>
        </w:tabs>
        <w:rPr>
          <w:sz w:val="24"/>
          <w:lang w:val="fi-FI"/>
        </w:rPr>
      </w:pPr>
    </w:p>
    <w:p w14:paraId="147D9BCD" w14:textId="05BEB7C6" w:rsidR="00514290" w:rsidRPr="0088542E" w:rsidRDefault="001349E7" w:rsidP="006E5D90">
      <w:pPr>
        <w:tabs>
          <w:tab w:val="left" w:pos="426"/>
        </w:tabs>
        <w:rPr>
          <w:b/>
          <w:sz w:val="24"/>
          <w:lang w:val="fi-FI"/>
        </w:rPr>
      </w:pPr>
      <w:r w:rsidRPr="0088542E">
        <w:rPr>
          <w:b/>
          <w:sz w:val="24"/>
          <w:lang w:val="et-EE" w:bidi="et-EE"/>
        </w:rPr>
        <w:t>4.</w:t>
      </w:r>
      <w:r w:rsidRPr="0088542E">
        <w:rPr>
          <w:b/>
          <w:sz w:val="24"/>
          <w:lang w:val="et-EE" w:bidi="et-EE"/>
        </w:rPr>
        <w:tab/>
        <w:t>Artikli 25 (Teabevahetus) suhtes:</w:t>
      </w:r>
    </w:p>
    <w:p w14:paraId="463557F1" w14:textId="77777777" w:rsidR="00711C60" w:rsidRPr="0088542E" w:rsidRDefault="00711C60" w:rsidP="001836C7">
      <w:pPr>
        <w:tabs>
          <w:tab w:val="left" w:pos="426"/>
        </w:tabs>
        <w:jc w:val="both"/>
        <w:rPr>
          <w:sz w:val="24"/>
          <w:lang w:val="fi-FI"/>
        </w:rPr>
      </w:pPr>
    </w:p>
    <w:p w14:paraId="31CECD02" w14:textId="719397D9" w:rsidR="00514290" w:rsidRPr="0088542E" w:rsidRDefault="00514290" w:rsidP="001836C7">
      <w:pPr>
        <w:tabs>
          <w:tab w:val="left" w:pos="426"/>
        </w:tabs>
        <w:jc w:val="both"/>
        <w:rPr>
          <w:sz w:val="24"/>
          <w:lang w:val="fi-FI"/>
        </w:rPr>
      </w:pPr>
      <w:r w:rsidRPr="0088542E">
        <w:rPr>
          <w:sz w:val="24"/>
          <w:lang w:val="et-EE" w:bidi="et-EE"/>
        </w:rPr>
        <w:t>Lepingu kohaldamisel loetakse, et:</w:t>
      </w:r>
    </w:p>
    <w:p w14:paraId="659B8EC8" w14:textId="77777777" w:rsidR="00514290" w:rsidRPr="0088542E" w:rsidRDefault="00514290" w:rsidP="001836C7">
      <w:pPr>
        <w:tabs>
          <w:tab w:val="left" w:pos="426"/>
        </w:tabs>
        <w:jc w:val="both"/>
        <w:rPr>
          <w:sz w:val="24"/>
          <w:lang w:val="fi-FI"/>
        </w:rPr>
      </w:pPr>
    </w:p>
    <w:p w14:paraId="1BC16C52" w14:textId="77777777" w:rsidR="00514290" w:rsidRPr="0088542E" w:rsidRDefault="00D8060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vahetatud teavet ei tohi avaldada ühelegi teisele riigile või suveräänsele territooriumile, mis ei ole selle lepingu osaline;</w:t>
      </w:r>
    </w:p>
    <w:p w14:paraId="66653B36" w14:textId="77777777" w:rsidR="00514290" w:rsidRPr="0088542E" w:rsidRDefault="00514290" w:rsidP="001836C7">
      <w:pPr>
        <w:tabs>
          <w:tab w:val="left" w:pos="360"/>
          <w:tab w:val="left" w:pos="1080"/>
        </w:tabs>
        <w:jc w:val="both"/>
        <w:rPr>
          <w:sz w:val="24"/>
          <w:lang w:val="fi-FI" w:eastAsia="de-CH"/>
        </w:rPr>
      </w:pPr>
    </w:p>
    <w:p w14:paraId="549D7403" w14:textId="77777777" w:rsidR="00514290" w:rsidRPr="0088542E" w:rsidRDefault="00D8060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isikuandmeid võib töödelda ja edastada ulatuses, mis on vajalik artikli 25 kohaseks teabevahetuseks;</w:t>
      </w:r>
    </w:p>
    <w:p w14:paraId="3778786C" w14:textId="77777777" w:rsidR="00514290" w:rsidRPr="0088542E" w:rsidRDefault="00514290" w:rsidP="001836C7">
      <w:pPr>
        <w:tabs>
          <w:tab w:val="left" w:pos="360"/>
          <w:tab w:val="left" w:pos="1080"/>
        </w:tabs>
        <w:jc w:val="both"/>
        <w:rPr>
          <w:sz w:val="24"/>
          <w:lang w:val="fi-FI" w:eastAsia="de-CH"/>
        </w:rPr>
      </w:pPr>
    </w:p>
    <w:p w14:paraId="23B09F34" w14:textId="5E6E3D53" w:rsidR="0046198E" w:rsidRPr="0088542E" w:rsidRDefault="00D8060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kõik teabenõuded esitatakse kirjalikult;</w:t>
      </w:r>
    </w:p>
    <w:p w14:paraId="49D84ACF" w14:textId="77777777" w:rsidR="00381638" w:rsidRPr="0088542E" w:rsidRDefault="00381638" w:rsidP="001836C7">
      <w:pPr>
        <w:pStyle w:val="Absatztext"/>
        <w:spacing w:before="0"/>
        <w:ind w:firstLine="0"/>
        <w:jc w:val="both"/>
        <w:rPr>
          <w:sz w:val="24"/>
          <w:szCs w:val="24"/>
          <w:lang w:val="fi-FI"/>
        </w:rPr>
      </w:pPr>
    </w:p>
    <w:p w14:paraId="37954916" w14:textId="3E53B182" w:rsidR="00326EF0" w:rsidRPr="0088542E" w:rsidRDefault="004A213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t>lepingu lõpetamise korral artikli 31 kohaselt kohaldatakse edasi artikli 25 lõikes 2 kirjeldatud konfidentsiaalsussätteid lepingu alusel saadud teabe suhtes;</w:t>
      </w:r>
    </w:p>
    <w:p w14:paraId="75219B8B" w14:textId="77777777" w:rsidR="00326EF0" w:rsidRPr="0088542E" w:rsidRDefault="00326EF0" w:rsidP="001836C7">
      <w:pPr>
        <w:pStyle w:val="Absatztext"/>
        <w:spacing w:before="0"/>
        <w:ind w:firstLine="0"/>
        <w:jc w:val="both"/>
        <w:rPr>
          <w:sz w:val="24"/>
          <w:szCs w:val="24"/>
          <w:lang w:val="fi-FI"/>
        </w:rPr>
      </w:pPr>
    </w:p>
    <w:p w14:paraId="2559196F" w14:textId="088D71D9" w:rsidR="00326EF0" w:rsidRPr="0088542E" w:rsidRDefault="004A213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e)</w:t>
      </w:r>
      <w:r w:rsidRPr="0088542E">
        <w:rPr>
          <w:rFonts w:eastAsia="Calibri"/>
          <w:sz w:val="24"/>
          <w:szCs w:val="24"/>
          <w:lang w:val="et-EE" w:bidi="et-EE"/>
        </w:rPr>
        <w:tab/>
        <w:t>lepingu jõustumine ei välista, et osalisriigid kohaldavad Euroopa Ühenduse ja Liechtensteini Vürstiriigi vahelise 7. detsembri 2004. aasta lepingu sätteid, millega nähakse ette nõukogu direktiivis 2003/48/EÜ hoiuste intresside maksustamise kohta, mida on muudetud 28. oktoobri 2015. aasta muutmisprotokolliga, sätestatud meetmetega samaväärsed meetmed, või maksuküsimustes vastastikuse haldusabi konventsiooni, mida on muudetud maksuküsimustes vastastikuse haldusabi konventsiooni muutmisprotokolliga, sätteid.</w:t>
      </w:r>
    </w:p>
    <w:p w14:paraId="09BAB487" w14:textId="66318D91" w:rsidR="00E01A34" w:rsidRPr="0088542E" w:rsidRDefault="00E01A34" w:rsidP="00381638">
      <w:pPr>
        <w:pStyle w:val="Absatztext"/>
        <w:spacing w:before="0"/>
        <w:ind w:firstLine="0"/>
        <w:rPr>
          <w:sz w:val="24"/>
          <w:szCs w:val="24"/>
          <w:lang w:val="fi-FI"/>
        </w:rPr>
      </w:pPr>
    </w:p>
    <w:p w14:paraId="1610D024" w14:textId="77777777" w:rsidR="00326EF0" w:rsidRPr="0088542E" w:rsidRDefault="00326EF0" w:rsidP="00381638">
      <w:pPr>
        <w:pStyle w:val="Absatztext"/>
        <w:spacing w:before="0"/>
        <w:ind w:firstLine="0"/>
        <w:rPr>
          <w:sz w:val="24"/>
          <w:szCs w:val="24"/>
          <w:lang w:val="fi-FI"/>
        </w:rPr>
      </w:pPr>
    </w:p>
    <w:p w14:paraId="5AAC63E7" w14:textId="77777777" w:rsidR="00E01A34" w:rsidRPr="0088542E" w:rsidRDefault="00E01A34" w:rsidP="00381638">
      <w:pPr>
        <w:pStyle w:val="Absatztext"/>
        <w:spacing w:before="0"/>
        <w:ind w:firstLine="0"/>
        <w:rPr>
          <w:sz w:val="24"/>
          <w:szCs w:val="24"/>
          <w:lang w:val="fi-FI"/>
        </w:rPr>
      </w:pPr>
    </w:p>
    <w:p w14:paraId="22816BFD" w14:textId="77777777" w:rsidR="00E01A34" w:rsidRPr="0088542E" w:rsidRDefault="00E01A34" w:rsidP="00381638">
      <w:pPr>
        <w:pStyle w:val="Absatztext"/>
        <w:spacing w:before="0"/>
        <w:ind w:firstLine="0"/>
        <w:rPr>
          <w:sz w:val="24"/>
          <w:szCs w:val="24"/>
          <w:lang w:val="fi-FI"/>
        </w:rPr>
      </w:pPr>
    </w:p>
    <w:bookmarkEnd w:id="1"/>
    <w:p w14:paraId="37C2B3AC" w14:textId="7D4093AE" w:rsidR="006C21B8" w:rsidRPr="0088542E" w:rsidRDefault="006C21B8" w:rsidP="001836C7">
      <w:pPr>
        <w:tabs>
          <w:tab w:val="left" w:pos="360"/>
        </w:tabs>
        <w:jc w:val="both"/>
        <w:rPr>
          <w:sz w:val="24"/>
          <w:lang w:val="fi-FI" w:eastAsia="de-CH"/>
        </w:rPr>
      </w:pPr>
      <w:r w:rsidRPr="0088542E">
        <w:rPr>
          <w:rFonts w:eastAsia="Calibri"/>
          <w:sz w:val="24"/>
          <w:lang w:val="et-EE" w:bidi="et-EE"/>
        </w:rPr>
        <w:t>Selle kinnituseks on vastavate valitsuste volitatud isikud käesolevale protokollile alla kirjutanud.</w:t>
      </w:r>
    </w:p>
    <w:p w14:paraId="4373AF1E" w14:textId="77777777" w:rsidR="006C21B8" w:rsidRPr="0088542E" w:rsidRDefault="006C21B8" w:rsidP="006C21B8">
      <w:pPr>
        <w:rPr>
          <w:sz w:val="24"/>
          <w:lang w:val="fi-FI" w:eastAsia="de-CH"/>
        </w:rPr>
      </w:pPr>
    </w:p>
    <w:p w14:paraId="4811DF60" w14:textId="363690A6" w:rsidR="006C21B8" w:rsidRPr="0088542E" w:rsidRDefault="006C21B8" w:rsidP="006C21B8">
      <w:pPr>
        <w:rPr>
          <w:sz w:val="24"/>
          <w:lang w:val="fi-FI" w:eastAsia="de-CH"/>
        </w:rPr>
      </w:pPr>
      <w:r w:rsidRPr="0088542E">
        <w:rPr>
          <w:rFonts w:eastAsia="Calibri"/>
          <w:sz w:val="24"/>
          <w:lang w:val="et-EE" w:bidi="et-EE"/>
        </w:rPr>
        <w:t xml:space="preserve">Koostatud </w:t>
      </w:r>
      <w:r w:rsidR="007827DA">
        <w:rPr>
          <w:rFonts w:eastAsia="Calibri"/>
          <w:sz w:val="24"/>
          <w:lang w:val="et-EE" w:bidi="et-EE"/>
        </w:rPr>
        <w:t>10. juulil</w:t>
      </w:r>
      <w:r w:rsidRPr="0088542E">
        <w:rPr>
          <w:rFonts w:eastAsia="Calibri"/>
          <w:sz w:val="24"/>
          <w:lang w:val="et-EE" w:bidi="et-EE"/>
        </w:rPr>
        <w:t xml:space="preserve"> 20</w:t>
      </w:r>
      <w:r w:rsidR="007827DA">
        <w:rPr>
          <w:rFonts w:eastAsia="Calibri"/>
          <w:sz w:val="24"/>
          <w:lang w:val="et-EE" w:bidi="et-EE"/>
        </w:rPr>
        <w:t>25.</w:t>
      </w:r>
      <w:r w:rsidRPr="0088542E">
        <w:rPr>
          <w:rFonts w:eastAsia="Calibri"/>
          <w:sz w:val="24"/>
          <w:lang w:val="et-EE" w:bidi="et-EE"/>
        </w:rPr>
        <w:t xml:space="preserve"> aastal </w:t>
      </w:r>
      <w:r w:rsidR="00286FA5">
        <w:rPr>
          <w:rFonts w:eastAsia="Calibri"/>
          <w:sz w:val="24"/>
          <w:lang w:val="et-EE" w:bidi="et-EE"/>
        </w:rPr>
        <w:t xml:space="preserve">Roomas </w:t>
      </w:r>
      <w:r w:rsidRPr="0088542E">
        <w:rPr>
          <w:rFonts w:eastAsia="Calibri"/>
          <w:sz w:val="24"/>
          <w:lang w:val="et-EE" w:bidi="et-EE"/>
        </w:rPr>
        <w:t>kahes eksemplaris inglise keeles.</w:t>
      </w:r>
    </w:p>
    <w:p w14:paraId="70B338AB" w14:textId="77777777" w:rsidR="006C21B8" w:rsidRPr="0088542E" w:rsidRDefault="006C21B8" w:rsidP="006C21B8">
      <w:pPr>
        <w:rPr>
          <w:sz w:val="24"/>
          <w:lang w:val="fi-FI" w:eastAsia="de-CH"/>
        </w:rPr>
      </w:pPr>
    </w:p>
    <w:p w14:paraId="2691ED50" w14:textId="77777777" w:rsidR="006C21B8" w:rsidRPr="0088542E" w:rsidRDefault="006C21B8" w:rsidP="006C21B8">
      <w:pPr>
        <w:rPr>
          <w:sz w:val="24"/>
          <w:lang w:val="fi-FI" w:eastAsia="de-CH"/>
        </w:rPr>
      </w:pPr>
    </w:p>
    <w:p w14:paraId="4749CCD6" w14:textId="77777777" w:rsidR="006C21B8" w:rsidRPr="0088542E" w:rsidRDefault="006C21B8" w:rsidP="006C21B8">
      <w:pPr>
        <w:rPr>
          <w:sz w:val="24"/>
          <w:lang w:val="fi-FI" w:eastAsia="de-CH"/>
        </w:rPr>
      </w:pPr>
    </w:p>
    <w:p w14:paraId="7543FF1D" w14:textId="77777777" w:rsidR="006C21B8" w:rsidRDefault="006C21B8" w:rsidP="006C21B8">
      <w:pPr>
        <w:rPr>
          <w:sz w:val="24"/>
          <w:lang w:val="fi-FI" w:eastAsia="de-CH"/>
        </w:rPr>
      </w:pPr>
    </w:p>
    <w:p w14:paraId="6744BA79" w14:textId="77777777" w:rsidR="00DB511F" w:rsidRDefault="00DB511F" w:rsidP="006C21B8">
      <w:pPr>
        <w:rPr>
          <w:sz w:val="24"/>
          <w:lang w:val="fi-FI" w:eastAsia="de-CH"/>
        </w:rPr>
      </w:pPr>
    </w:p>
    <w:p w14:paraId="3F988AD2" w14:textId="77777777" w:rsidR="001836C7" w:rsidRPr="0088542E" w:rsidRDefault="001836C7" w:rsidP="001836C7">
      <w:pPr>
        <w:tabs>
          <w:tab w:val="right" w:pos="9072"/>
        </w:tabs>
        <w:rPr>
          <w:rFonts w:eastAsia="Calibri"/>
          <w:sz w:val="24"/>
          <w:lang w:val="et-EE" w:bidi="et-EE"/>
        </w:rPr>
      </w:pPr>
      <w:r w:rsidRPr="0088542E">
        <w:rPr>
          <w:rFonts w:eastAsia="Calibri"/>
          <w:sz w:val="24"/>
          <w:lang w:val="et-EE" w:bidi="et-EE"/>
        </w:rPr>
        <w:t>Eesti Vabariigi</w:t>
      </w:r>
      <w:r w:rsidRPr="0088542E">
        <w:rPr>
          <w:rFonts w:eastAsia="Calibri"/>
          <w:sz w:val="24"/>
          <w:lang w:val="et-EE" w:bidi="et-EE"/>
        </w:rPr>
        <w:tab/>
        <w:t>Liechtensteini Vürstiriigi</w:t>
      </w:r>
    </w:p>
    <w:p w14:paraId="5A127A45" w14:textId="259C2D9B" w:rsidR="001836C7" w:rsidRDefault="00DB511F" w:rsidP="001836C7">
      <w:pPr>
        <w:tabs>
          <w:tab w:val="right" w:pos="9072"/>
        </w:tabs>
        <w:rPr>
          <w:rFonts w:eastAsia="Calibri"/>
          <w:sz w:val="24"/>
          <w:lang w:val="et-EE" w:bidi="et-EE"/>
        </w:rPr>
      </w:pPr>
      <w:r>
        <w:rPr>
          <w:rFonts w:eastAsia="Calibri"/>
          <w:sz w:val="24"/>
          <w:lang w:val="et-EE" w:bidi="et-EE"/>
        </w:rPr>
        <w:t>n</w:t>
      </w:r>
      <w:r w:rsidR="001836C7" w:rsidRPr="0088542E">
        <w:rPr>
          <w:rFonts w:eastAsia="Calibri"/>
          <w:sz w:val="24"/>
          <w:lang w:val="et-EE" w:bidi="et-EE"/>
        </w:rPr>
        <w:t>imel</w:t>
      </w:r>
      <w:r>
        <w:rPr>
          <w:rFonts w:eastAsia="Calibri"/>
          <w:sz w:val="24"/>
          <w:lang w:val="et-EE" w:bidi="et-EE"/>
        </w:rPr>
        <w:t xml:space="preserve">                                                                                                      </w:t>
      </w:r>
      <w:proofErr w:type="spellStart"/>
      <w:r>
        <w:rPr>
          <w:rFonts w:eastAsia="Calibri"/>
          <w:sz w:val="24"/>
          <w:lang w:val="et-EE" w:bidi="et-EE"/>
        </w:rPr>
        <w:t>n</w:t>
      </w:r>
      <w:r w:rsidR="001836C7" w:rsidRPr="0088542E">
        <w:rPr>
          <w:rFonts w:eastAsia="Calibri"/>
          <w:sz w:val="24"/>
          <w:lang w:val="et-EE" w:bidi="et-EE"/>
        </w:rPr>
        <w:t>imel</w:t>
      </w:r>
      <w:proofErr w:type="spellEnd"/>
    </w:p>
    <w:p w14:paraId="2B3FC442" w14:textId="77777777" w:rsidR="001C00BD" w:rsidRDefault="001C00BD" w:rsidP="001836C7">
      <w:pPr>
        <w:tabs>
          <w:tab w:val="right" w:pos="9072"/>
        </w:tabs>
        <w:rPr>
          <w:rFonts w:eastAsia="Calibri"/>
          <w:sz w:val="24"/>
          <w:lang w:val="et-EE" w:bidi="et-EE"/>
        </w:rPr>
      </w:pPr>
    </w:p>
    <w:p w14:paraId="49079C50" w14:textId="77777777" w:rsidR="001C00BD" w:rsidRPr="0088542E" w:rsidRDefault="001C00BD" w:rsidP="001C00BD">
      <w:pPr>
        <w:rPr>
          <w:sz w:val="24"/>
          <w:lang w:val="fi-FI" w:eastAsia="de-CH"/>
        </w:rPr>
      </w:pPr>
      <w:r>
        <w:rPr>
          <w:sz w:val="24"/>
          <w:lang w:val="fi-FI" w:eastAsia="de-CH"/>
        </w:rPr>
        <w:t xml:space="preserve">Mariin </w:t>
      </w:r>
      <w:proofErr w:type="spellStart"/>
      <w:r>
        <w:rPr>
          <w:sz w:val="24"/>
          <w:lang w:val="fi-FI" w:eastAsia="de-CH"/>
        </w:rPr>
        <w:t>Ratnik</w:t>
      </w:r>
      <w:proofErr w:type="spellEnd"/>
      <w:r>
        <w:rPr>
          <w:sz w:val="24"/>
          <w:lang w:val="fi-FI" w:eastAsia="de-CH"/>
        </w:rPr>
        <w:tab/>
      </w:r>
      <w:r>
        <w:rPr>
          <w:sz w:val="24"/>
          <w:lang w:val="fi-FI" w:eastAsia="de-CH"/>
        </w:rPr>
        <w:tab/>
      </w:r>
      <w:r>
        <w:rPr>
          <w:sz w:val="24"/>
          <w:lang w:val="fi-FI" w:eastAsia="de-CH"/>
        </w:rPr>
        <w:tab/>
      </w:r>
      <w:r>
        <w:rPr>
          <w:sz w:val="24"/>
          <w:lang w:val="fi-FI" w:eastAsia="de-CH"/>
        </w:rPr>
        <w:tab/>
      </w:r>
      <w:r>
        <w:rPr>
          <w:sz w:val="24"/>
          <w:lang w:val="fi-FI" w:eastAsia="de-CH"/>
        </w:rPr>
        <w:tab/>
      </w:r>
      <w:r>
        <w:rPr>
          <w:sz w:val="24"/>
          <w:lang w:val="fi-FI" w:eastAsia="de-CH"/>
        </w:rPr>
        <w:tab/>
      </w:r>
      <w:r>
        <w:rPr>
          <w:sz w:val="24"/>
          <w:lang w:val="fi-FI" w:eastAsia="de-CH"/>
        </w:rPr>
        <w:tab/>
      </w:r>
      <w:r>
        <w:rPr>
          <w:sz w:val="24"/>
          <w:lang w:val="fi-FI" w:eastAsia="de-CH"/>
        </w:rPr>
        <w:tab/>
        <w:t xml:space="preserve">    </w:t>
      </w:r>
      <w:proofErr w:type="spellStart"/>
      <w:r w:rsidRPr="00DB511F">
        <w:rPr>
          <w:sz w:val="24"/>
          <w:lang w:val="fi-FI" w:eastAsia="de-CH"/>
        </w:rPr>
        <w:t>Sabine</w:t>
      </w:r>
      <w:proofErr w:type="spellEnd"/>
      <w:r w:rsidRPr="00DB511F">
        <w:rPr>
          <w:sz w:val="24"/>
          <w:lang w:val="fi-FI" w:eastAsia="de-CH"/>
        </w:rPr>
        <w:t xml:space="preserve"> </w:t>
      </w:r>
      <w:proofErr w:type="spellStart"/>
      <w:r w:rsidRPr="00DB511F">
        <w:rPr>
          <w:sz w:val="24"/>
          <w:lang w:val="fi-FI" w:eastAsia="de-CH"/>
        </w:rPr>
        <w:t>Monauni</w:t>
      </w:r>
      <w:proofErr w:type="spellEnd"/>
    </w:p>
    <w:p w14:paraId="12650899" w14:textId="77777777" w:rsidR="001C00BD" w:rsidRPr="00FD6FB7" w:rsidRDefault="001C00BD" w:rsidP="001836C7">
      <w:pPr>
        <w:tabs>
          <w:tab w:val="right" w:pos="9072"/>
        </w:tabs>
        <w:rPr>
          <w:sz w:val="24"/>
          <w:lang w:val="fi-FI" w:eastAsia="de-CH"/>
        </w:rPr>
      </w:pPr>
    </w:p>
    <w:p w14:paraId="6ED5987A" w14:textId="3B5ED184" w:rsidR="00514290" w:rsidRPr="00FD6FB7" w:rsidRDefault="00514290" w:rsidP="001836C7">
      <w:pPr>
        <w:tabs>
          <w:tab w:val="right" w:pos="9072"/>
        </w:tabs>
        <w:rPr>
          <w:sz w:val="24"/>
          <w:lang w:val="fi-FI"/>
        </w:rPr>
      </w:pPr>
    </w:p>
    <w:sectPr w:rsidR="00514290" w:rsidRPr="00FD6FB7">
      <w:headerReference w:type="even" r:id="rId8"/>
      <w:headerReference w:type="default" r:id="rId9"/>
      <w:footnotePr>
        <w:numRestart w:val="eachPage"/>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0C25" w14:textId="77777777" w:rsidR="0060086B" w:rsidRDefault="0060086B" w:rsidP="00514290">
      <w:r>
        <w:separator/>
      </w:r>
    </w:p>
  </w:endnote>
  <w:endnote w:type="continuationSeparator" w:id="0">
    <w:p w14:paraId="79BBE55F" w14:textId="77777777" w:rsidR="0060086B" w:rsidRDefault="0060086B" w:rsidP="0051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E6C7" w14:textId="77777777" w:rsidR="0060086B" w:rsidRDefault="0060086B" w:rsidP="00514290">
      <w:r>
        <w:separator/>
      </w:r>
    </w:p>
  </w:footnote>
  <w:footnote w:type="continuationSeparator" w:id="0">
    <w:p w14:paraId="514BD066" w14:textId="77777777" w:rsidR="0060086B" w:rsidRDefault="0060086B" w:rsidP="00514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1C02" w14:textId="77777777" w:rsidR="00BA53FA" w:rsidRDefault="00BA53FA" w:rsidP="00CE7142">
    <w:pPr>
      <w:pStyle w:val="Pis"/>
      <w:framePr w:wrap="around" w:vAnchor="text" w:hAnchor="margin" w:xAlign="right" w:y="1"/>
      <w:rPr>
        <w:rStyle w:val="Lehekljenumber"/>
      </w:rPr>
    </w:pPr>
    <w:r>
      <w:rPr>
        <w:rStyle w:val="Lehekljenumber"/>
        <w:lang w:val="et-EE" w:bidi="et-EE"/>
      </w:rPr>
      <w:fldChar w:fldCharType="begin"/>
    </w:r>
    <w:r>
      <w:rPr>
        <w:rStyle w:val="Lehekljenumber"/>
        <w:lang w:val="et-EE" w:bidi="et-EE"/>
      </w:rPr>
      <w:instrText xml:space="preserve">PAGE  </w:instrText>
    </w:r>
    <w:r>
      <w:rPr>
        <w:rStyle w:val="Lehekljenumber"/>
        <w:lang w:val="et-EE" w:bidi="et-EE"/>
      </w:rPr>
      <w:fldChar w:fldCharType="separate"/>
    </w:r>
    <w:r>
      <w:rPr>
        <w:rStyle w:val="Lehekljenumber"/>
        <w:noProof/>
        <w:lang w:val="et-EE" w:bidi="et-EE"/>
      </w:rPr>
      <w:t>2</w:t>
    </w:r>
    <w:r>
      <w:rPr>
        <w:rStyle w:val="Lehekljenumber"/>
        <w:noProof/>
        <w:lang w:val="et-EE" w:bidi="et-EE"/>
      </w:rPr>
      <w:t>3</w:t>
    </w:r>
    <w:r>
      <w:rPr>
        <w:rStyle w:val="Lehekljenumber"/>
        <w:lang w:val="et-EE" w:bidi="et-EE"/>
      </w:rPr>
      <w:fldChar w:fldCharType="end"/>
    </w:r>
  </w:p>
  <w:p w14:paraId="27E66513" w14:textId="77777777" w:rsidR="00BA53FA" w:rsidRDefault="00BA53FA" w:rsidP="00CE7142">
    <w:pPr>
      <w:pStyle w:val="Pi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6B97" w14:textId="6FCC3CD3" w:rsidR="00636B93" w:rsidRPr="0073425E" w:rsidRDefault="00636B93" w:rsidP="00636B93">
    <w:pPr>
      <w:tabs>
        <w:tab w:val="center" w:pos="4536"/>
      </w:tabs>
      <w:ind w:left="4536"/>
      <w:jc w:val="right"/>
      <w:rPr>
        <w:lang w:val="et-EE"/>
      </w:rPr>
    </w:pPr>
  </w:p>
  <w:p w14:paraId="6EF4C744" w14:textId="77777777" w:rsidR="00636B93" w:rsidRDefault="00636B9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A0D"/>
    <w:multiLevelType w:val="hybridMultilevel"/>
    <w:tmpl w:val="066A6748"/>
    <w:lvl w:ilvl="0" w:tplc="49387926">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01CD0"/>
    <w:multiLevelType w:val="hybridMultilevel"/>
    <w:tmpl w:val="636CBA08"/>
    <w:lvl w:ilvl="0" w:tplc="14241844">
      <w:start w:val="10"/>
      <w:numFmt w:val="lowerRoman"/>
      <w:lvlText w:val="(%1)"/>
      <w:lvlJc w:val="left"/>
      <w:pPr>
        <w:tabs>
          <w:tab w:val="num" w:pos="1117"/>
        </w:tabs>
        <w:ind w:left="1117" w:hanging="720"/>
      </w:pPr>
      <w:rPr>
        <w:rFonts w:hint="default"/>
        <w:color w:val="auto"/>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2" w15:restartNumberingAfterBreak="0">
    <w:nsid w:val="1177245C"/>
    <w:multiLevelType w:val="hybridMultilevel"/>
    <w:tmpl w:val="C42A1B3C"/>
    <w:lvl w:ilvl="0" w:tplc="165AD506">
      <w:start w:val="3"/>
      <w:numFmt w:val="lowerRoman"/>
      <w:lvlText w:val="%1)"/>
      <w:lvlJc w:val="left"/>
      <w:pPr>
        <w:tabs>
          <w:tab w:val="num" w:pos="1117"/>
        </w:tabs>
        <w:ind w:left="1117" w:hanging="720"/>
      </w:pPr>
      <w:rPr>
        <w:rFonts w:hint="default"/>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3" w15:restartNumberingAfterBreak="0">
    <w:nsid w:val="142E6E6E"/>
    <w:multiLevelType w:val="hybridMultilevel"/>
    <w:tmpl w:val="7B38BA9E"/>
    <w:lvl w:ilvl="0" w:tplc="A3D818B8">
      <w:start w:val="500"/>
      <w:numFmt w:val="lowerRoman"/>
      <w:lvlText w:val="(%1)"/>
      <w:lvlJc w:val="left"/>
      <w:pPr>
        <w:tabs>
          <w:tab w:val="num" w:pos="1440"/>
        </w:tabs>
        <w:ind w:left="1440" w:hanging="720"/>
      </w:pPr>
      <w:rPr>
        <w:rFonts w:hint="eastAsia"/>
      </w:rPr>
    </w:lvl>
    <w:lvl w:ilvl="1" w:tplc="DBACDBD8">
      <w:start w:val="5"/>
      <w:numFmt w:val="lowerLetter"/>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188721B0"/>
    <w:multiLevelType w:val="hybridMultilevel"/>
    <w:tmpl w:val="52CCC23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A5029"/>
    <w:multiLevelType w:val="hybridMultilevel"/>
    <w:tmpl w:val="97C61F50"/>
    <w:lvl w:ilvl="0" w:tplc="C56A0978">
      <w:start w:val="1"/>
      <w:numFmt w:val="decimal"/>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6" w15:restartNumberingAfterBreak="0">
    <w:nsid w:val="284F2848"/>
    <w:multiLevelType w:val="hybridMultilevel"/>
    <w:tmpl w:val="F4668FFC"/>
    <w:lvl w:ilvl="0" w:tplc="FA3464AE">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6A69FE"/>
    <w:multiLevelType w:val="hybridMultilevel"/>
    <w:tmpl w:val="504CFF10"/>
    <w:lvl w:ilvl="0" w:tplc="5D8EA954">
      <w:start w:val="2"/>
      <w:numFmt w:val="lowerRoman"/>
      <w:lvlText w:val="(%1)"/>
      <w:lvlJc w:val="left"/>
      <w:pPr>
        <w:tabs>
          <w:tab w:val="num" w:pos="890"/>
        </w:tabs>
        <w:ind w:left="890" w:hanging="720"/>
      </w:pPr>
      <w:rPr>
        <w:rFonts w:hint="eastAsia"/>
      </w:rPr>
    </w:lvl>
    <w:lvl w:ilvl="1" w:tplc="C96A908E">
      <w:start w:val="30"/>
      <w:numFmt w:val="lowerLetter"/>
      <w:lvlText w:val="(%2)"/>
      <w:lvlJc w:val="left"/>
      <w:pPr>
        <w:tabs>
          <w:tab w:val="num" w:pos="1010"/>
        </w:tabs>
        <w:ind w:left="1010" w:hanging="360"/>
      </w:pPr>
      <w:rPr>
        <w:rFonts w:hint="default"/>
      </w:r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8" w15:restartNumberingAfterBreak="0">
    <w:nsid w:val="3CA960E4"/>
    <w:multiLevelType w:val="hybridMultilevel"/>
    <w:tmpl w:val="4CBC16EE"/>
    <w:lvl w:ilvl="0" w:tplc="CDDAAD1A">
      <w:start w:val="1"/>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9"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10" w15:restartNumberingAfterBreak="0">
    <w:nsid w:val="40EF4095"/>
    <w:multiLevelType w:val="hybridMultilevel"/>
    <w:tmpl w:val="6CF438E2"/>
    <w:lvl w:ilvl="0" w:tplc="A844B064">
      <w:start w:val="1"/>
      <w:numFmt w:val="lowerLetter"/>
      <w:lvlText w:val="(%1)"/>
      <w:lvlJc w:val="left"/>
      <w:pPr>
        <w:tabs>
          <w:tab w:val="num" w:pos="890"/>
        </w:tabs>
        <w:ind w:left="890" w:hanging="720"/>
      </w:pPr>
      <w:rPr>
        <w:rFonts w:hint="default"/>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1" w15:restartNumberingAfterBreak="0">
    <w:nsid w:val="45953850"/>
    <w:multiLevelType w:val="hybridMultilevel"/>
    <w:tmpl w:val="1DDA747C"/>
    <w:lvl w:ilvl="0" w:tplc="EAC2C1D8">
      <w:start w:val="1"/>
      <w:numFmt w:val="lowerRoman"/>
      <w:lvlText w:val="(%1)"/>
      <w:lvlJc w:val="left"/>
      <w:pPr>
        <w:tabs>
          <w:tab w:val="num" w:pos="2158"/>
        </w:tabs>
        <w:ind w:left="2158" w:hanging="720"/>
      </w:pPr>
      <w:rPr>
        <w:rFonts w:hint="eastAsia"/>
      </w:rPr>
    </w:lvl>
    <w:lvl w:ilvl="1" w:tplc="04090019" w:tentative="1">
      <w:start w:val="1"/>
      <w:numFmt w:val="ideographTraditional"/>
      <w:lvlText w:val="%2、"/>
      <w:lvlJc w:val="left"/>
      <w:pPr>
        <w:tabs>
          <w:tab w:val="num" w:pos="2398"/>
        </w:tabs>
        <w:ind w:left="2398" w:hanging="480"/>
      </w:pPr>
    </w:lvl>
    <w:lvl w:ilvl="2" w:tplc="0409001B" w:tentative="1">
      <w:start w:val="1"/>
      <w:numFmt w:val="lowerRoman"/>
      <w:lvlText w:val="%3."/>
      <w:lvlJc w:val="right"/>
      <w:pPr>
        <w:tabs>
          <w:tab w:val="num" w:pos="2878"/>
        </w:tabs>
        <w:ind w:left="2878" w:hanging="480"/>
      </w:pPr>
    </w:lvl>
    <w:lvl w:ilvl="3" w:tplc="0409000F" w:tentative="1">
      <w:start w:val="1"/>
      <w:numFmt w:val="decimal"/>
      <w:lvlText w:val="%4."/>
      <w:lvlJc w:val="left"/>
      <w:pPr>
        <w:tabs>
          <w:tab w:val="num" w:pos="3358"/>
        </w:tabs>
        <w:ind w:left="3358" w:hanging="480"/>
      </w:pPr>
    </w:lvl>
    <w:lvl w:ilvl="4" w:tplc="04090019" w:tentative="1">
      <w:start w:val="1"/>
      <w:numFmt w:val="ideographTraditional"/>
      <w:lvlText w:val="%5、"/>
      <w:lvlJc w:val="left"/>
      <w:pPr>
        <w:tabs>
          <w:tab w:val="num" w:pos="3838"/>
        </w:tabs>
        <w:ind w:left="3838" w:hanging="480"/>
      </w:pPr>
    </w:lvl>
    <w:lvl w:ilvl="5" w:tplc="0409001B" w:tentative="1">
      <w:start w:val="1"/>
      <w:numFmt w:val="lowerRoman"/>
      <w:lvlText w:val="%6."/>
      <w:lvlJc w:val="right"/>
      <w:pPr>
        <w:tabs>
          <w:tab w:val="num" w:pos="4318"/>
        </w:tabs>
        <w:ind w:left="4318" w:hanging="480"/>
      </w:pPr>
    </w:lvl>
    <w:lvl w:ilvl="6" w:tplc="0409000F" w:tentative="1">
      <w:start w:val="1"/>
      <w:numFmt w:val="decimal"/>
      <w:lvlText w:val="%7."/>
      <w:lvlJc w:val="left"/>
      <w:pPr>
        <w:tabs>
          <w:tab w:val="num" w:pos="4798"/>
        </w:tabs>
        <w:ind w:left="4798" w:hanging="480"/>
      </w:pPr>
    </w:lvl>
    <w:lvl w:ilvl="7" w:tplc="04090019" w:tentative="1">
      <w:start w:val="1"/>
      <w:numFmt w:val="ideographTraditional"/>
      <w:lvlText w:val="%8、"/>
      <w:lvlJc w:val="left"/>
      <w:pPr>
        <w:tabs>
          <w:tab w:val="num" w:pos="5278"/>
        </w:tabs>
        <w:ind w:left="5278" w:hanging="480"/>
      </w:pPr>
    </w:lvl>
    <w:lvl w:ilvl="8" w:tplc="0409001B" w:tentative="1">
      <w:start w:val="1"/>
      <w:numFmt w:val="lowerRoman"/>
      <w:lvlText w:val="%9."/>
      <w:lvlJc w:val="right"/>
      <w:pPr>
        <w:tabs>
          <w:tab w:val="num" w:pos="5758"/>
        </w:tabs>
        <w:ind w:left="5758" w:hanging="480"/>
      </w:pPr>
    </w:lvl>
  </w:abstractNum>
  <w:abstractNum w:abstractNumId="12" w15:restartNumberingAfterBreak="0">
    <w:nsid w:val="47EC75AB"/>
    <w:multiLevelType w:val="hybridMultilevel"/>
    <w:tmpl w:val="E248761E"/>
    <w:lvl w:ilvl="0" w:tplc="C972A816">
      <w:start w:val="1"/>
      <w:numFmt w:val="lowerRoman"/>
      <w:lvlText w:val="(%1)"/>
      <w:lvlJc w:val="left"/>
      <w:pPr>
        <w:tabs>
          <w:tab w:val="num" w:pos="890"/>
        </w:tabs>
        <w:ind w:left="890" w:hanging="720"/>
      </w:pPr>
      <w:rPr>
        <w:rFonts w:hint="eastAsia"/>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3" w15:restartNumberingAfterBreak="0">
    <w:nsid w:val="4D046884"/>
    <w:multiLevelType w:val="multilevel"/>
    <w:tmpl w:val="9FC01320"/>
    <w:lvl w:ilvl="0">
      <w:start w:val="1"/>
      <w:numFmt w:val="decimal"/>
      <w:pStyle w:val="Pealkiri1"/>
      <w:lvlText w:val="%1."/>
      <w:lvlJc w:val="left"/>
      <w:pPr>
        <w:ind w:left="680" w:hanging="680"/>
      </w:pPr>
      <w:rPr>
        <w:rFonts w:ascii="Calibri" w:hAnsi="Calibri" w:cs="Calibri" w:hint="default"/>
      </w:rPr>
    </w:lvl>
    <w:lvl w:ilvl="1">
      <w:start w:val="1"/>
      <w:numFmt w:val="decimal"/>
      <w:pStyle w:val="Pealkiri2"/>
      <w:lvlText w:val="%1.%2"/>
      <w:lvlJc w:val="left"/>
      <w:pPr>
        <w:ind w:left="680" w:hanging="680"/>
      </w:pPr>
      <w:rPr>
        <w:rFonts w:hint="default"/>
      </w:rPr>
    </w:lvl>
    <w:lvl w:ilvl="2">
      <w:start w:val="1"/>
      <w:numFmt w:val="decimal"/>
      <w:pStyle w:val="Pealkiri3"/>
      <w:lvlText w:val="%1.%2.%3"/>
      <w:lvlJc w:val="left"/>
      <w:pPr>
        <w:ind w:left="680" w:hanging="680"/>
      </w:pPr>
      <w:rPr>
        <w:rFonts w:hint="default"/>
      </w:rPr>
    </w:lvl>
    <w:lvl w:ilvl="3">
      <w:start w:val="1"/>
      <w:numFmt w:val="decimal"/>
      <w:pStyle w:val="Pealkiri4"/>
      <w:lvlText w:val="%1.%2.%3.%4"/>
      <w:lvlJc w:val="left"/>
      <w:pPr>
        <w:ind w:left="0" w:firstLine="0"/>
      </w:pPr>
      <w:rPr>
        <w:rFonts w:hint="default"/>
      </w:rPr>
    </w:lvl>
    <w:lvl w:ilvl="4">
      <w:start w:val="1"/>
      <w:numFmt w:val="decimal"/>
      <w:pStyle w:val="Pealkiri5"/>
      <w:lvlText w:val="%1.%2.%3.%4.%5"/>
      <w:lvlJc w:val="left"/>
      <w:pPr>
        <w:ind w:left="0" w:firstLine="0"/>
      </w:pPr>
      <w:rPr>
        <w:rFonts w:hint="default"/>
      </w:rPr>
    </w:lvl>
    <w:lvl w:ilvl="5">
      <w:start w:val="1"/>
      <w:numFmt w:val="decimal"/>
      <w:pStyle w:val="Pealkiri6"/>
      <w:lvlText w:val="%1.%2.%3.%4.%5.%6"/>
      <w:lvlJc w:val="left"/>
      <w:pPr>
        <w:ind w:left="0" w:firstLine="0"/>
      </w:pPr>
      <w:rPr>
        <w:rFonts w:hint="default"/>
      </w:rPr>
    </w:lvl>
    <w:lvl w:ilvl="6">
      <w:start w:val="1"/>
      <w:numFmt w:val="decimal"/>
      <w:pStyle w:val="Pealkiri7"/>
      <w:lvlText w:val="%1.%2.%3.%4.%5.%6.%7"/>
      <w:lvlJc w:val="left"/>
      <w:pPr>
        <w:ind w:left="0" w:firstLine="0"/>
      </w:pPr>
      <w:rPr>
        <w:rFonts w:hint="default"/>
      </w:rPr>
    </w:lvl>
    <w:lvl w:ilvl="7">
      <w:start w:val="1"/>
      <w:numFmt w:val="decimal"/>
      <w:pStyle w:val="Pealkiri8"/>
      <w:lvlText w:val="%1.%2.%3.%4.%5.%6.%7.%8"/>
      <w:lvlJc w:val="left"/>
      <w:pPr>
        <w:ind w:left="0" w:firstLine="0"/>
      </w:pPr>
      <w:rPr>
        <w:rFonts w:hint="default"/>
      </w:rPr>
    </w:lvl>
    <w:lvl w:ilvl="8">
      <w:start w:val="1"/>
      <w:numFmt w:val="decimal"/>
      <w:pStyle w:val="Pealkiri9"/>
      <w:lvlText w:val="%1.%2.%3.%4.%5.%6.%7.%8.%9"/>
      <w:lvlJc w:val="left"/>
      <w:pPr>
        <w:ind w:left="0" w:firstLine="0"/>
      </w:pPr>
      <w:rPr>
        <w:rFonts w:hint="default"/>
      </w:rPr>
    </w:lvl>
  </w:abstractNum>
  <w:abstractNum w:abstractNumId="14" w15:restartNumberingAfterBreak="0">
    <w:nsid w:val="571512B9"/>
    <w:multiLevelType w:val="hybridMultilevel"/>
    <w:tmpl w:val="0E401400"/>
    <w:lvl w:ilvl="0" w:tplc="AF967F8E">
      <w:start w:val="4"/>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579C3C41"/>
    <w:multiLevelType w:val="hybridMultilevel"/>
    <w:tmpl w:val="49B4EC0A"/>
    <w:lvl w:ilvl="0" w:tplc="EE3C156C">
      <w:start w:val="1"/>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16" w15:restartNumberingAfterBreak="0">
    <w:nsid w:val="5A012E5E"/>
    <w:multiLevelType w:val="hybridMultilevel"/>
    <w:tmpl w:val="3A40163E"/>
    <w:lvl w:ilvl="0" w:tplc="69A0B0AC">
      <w:start w:val="6"/>
      <w:numFmt w:val="lowerRoman"/>
      <w:lvlText w:val="(%1)"/>
      <w:lvlJc w:val="left"/>
      <w:pPr>
        <w:tabs>
          <w:tab w:val="num" w:pos="890"/>
        </w:tabs>
        <w:ind w:left="890" w:hanging="720"/>
      </w:pPr>
      <w:rPr>
        <w:rFonts w:hint="eastAsia"/>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7" w15:restartNumberingAfterBreak="0">
    <w:nsid w:val="5B232845"/>
    <w:multiLevelType w:val="hybridMultilevel"/>
    <w:tmpl w:val="3E56B782"/>
    <w:lvl w:ilvl="0" w:tplc="0807000F">
      <w:start w:val="1"/>
      <w:numFmt w:val="decimal"/>
      <w:lvlText w:val="%1."/>
      <w:lvlJc w:val="left"/>
      <w:pPr>
        <w:tabs>
          <w:tab w:val="num" w:pos="890"/>
        </w:tabs>
        <w:ind w:left="890" w:hanging="360"/>
      </w:pPr>
    </w:lvl>
    <w:lvl w:ilvl="1" w:tplc="08070019" w:tentative="1">
      <w:start w:val="1"/>
      <w:numFmt w:val="lowerLetter"/>
      <w:lvlText w:val="%2."/>
      <w:lvlJc w:val="left"/>
      <w:pPr>
        <w:tabs>
          <w:tab w:val="num" w:pos="1610"/>
        </w:tabs>
        <w:ind w:left="1610" w:hanging="360"/>
      </w:pPr>
    </w:lvl>
    <w:lvl w:ilvl="2" w:tplc="0807001B" w:tentative="1">
      <w:start w:val="1"/>
      <w:numFmt w:val="lowerRoman"/>
      <w:lvlText w:val="%3."/>
      <w:lvlJc w:val="right"/>
      <w:pPr>
        <w:tabs>
          <w:tab w:val="num" w:pos="2330"/>
        </w:tabs>
        <w:ind w:left="2330" w:hanging="180"/>
      </w:pPr>
    </w:lvl>
    <w:lvl w:ilvl="3" w:tplc="0807000F" w:tentative="1">
      <w:start w:val="1"/>
      <w:numFmt w:val="decimal"/>
      <w:lvlText w:val="%4."/>
      <w:lvlJc w:val="left"/>
      <w:pPr>
        <w:tabs>
          <w:tab w:val="num" w:pos="3050"/>
        </w:tabs>
        <w:ind w:left="3050" w:hanging="360"/>
      </w:pPr>
    </w:lvl>
    <w:lvl w:ilvl="4" w:tplc="08070019" w:tentative="1">
      <w:start w:val="1"/>
      <w:numFmt w:val="lowerLetter"/>
      <w:lvlText w:val="%5."/>
      <w:lvlJc w:val="left"/>
      <w:pPr>
        <w:tabs>
          <w:tab w:val="num" w:pos="3770"/>
        </w:tabs>
        <w:ind w:left="3770" w:hanging="360"/>
      </w:pPr>
    </w:lvl>
    <w:lvl w:ilvl="5" w:tplc="0807001B" w:tentative="1">
      <w:start w:val="1"/>
      <w:numFmt w:val="lowerRoman"/>
      <w:lvlText w:val="%6."/>
      <w:lvlJc w:val="right"/>
      <w:pPr>
        <w:tabs>
          <w:tab w:val="num" w:pos="4490"/>
        </w:tabs>
        <w:ind w:left="4490" w:hanging="180"/>
      </w:pPr>
    </w:lvl>
    <w:lvl w:ilvl="6" w:tplc="0807000F" w:tentative="1">
      <w:start w:val="1"/>
      <w:numFmt w:val="decimal"/>
      <w:lvlText w:val="%7."/>
      <w:lvlJc w:val="left"/>
      <w:pPr>
        <w:tabs>
          <w:tab w:val="num" w:pos="5210"/>
        </w:tabs>
        <w:ind w:left="5210" w:hanging="360"/>
      </w:pPr>
    </w:lvl>
    <w:lvl w:ilvl="7" w:tplc="08070019" w:tentative="1">
      <w:start w:val="1"/>
      <w:numFmt w:val="lowerLetter"/>
      <w:lvlText w:val="%8."/>
      <w:lvlJc w:val="left"/>
      <w:pPr>
        <w:tabs>
          <w:tab w:val="num" w:pos="5930"/>
        </w:tabs>
        <w:ind w:left="5930" w:hanging="360"/>
      </w:pPr>
    </w:lvl>
    <w:lvl w:ilvl="8" w:tplc="0807001B" w:tentative="1">
      <w:start w:val="1"/>
      <w:numFmt w:val="lowerRoman"/>
      <w:lvlText w:val="%9."/>
      <w:lvlJc w:val="right"/>
      <w:pPr>
        <w:tabs>
          <w:tab w:val="num" w:pos="6650"/>
        </w:tabs>
        <w:ind w:left="6650" w:hanging="180"/>
      </w:pPr>
    </w:lvl>
  </w:abstractNum>
  <w:abstractNum w:abstractNumId="18" w15:restartNumberingAfterBreak="0">
    <w:nsid w:val="62593156"/>
    <w:multiLevelType w:val="hybridMultilevel"/>
    <w:tmpl w:val="5DB4526A"/>
    <w:lvl w:ilvl="0" w:tplc="BD3AFD7E">
      <w:start w:val="1"/>
      <w:numFmt w:val="lowerRoman"/>
      <w:lvlText w:val="(%1)"/>
      <w:lvlJc w:val="left"/>
      <w:pPr>
        <w:tabs>
          <w:tab w:val="num" w:pos="720"/>
        </w:tabs>
        <w:ind w:left="720" w:hanging="72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9"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20" w15:restartNumberingAfterBreak="0">
    <w:nsid w:val="6A9D61DC"/>
    <w:multiLevelType w:val="multilevel"/>
    <w:tmpl w:val="A792042A"/>
    <w:name w:val="Modelverdrag2"/>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252A89"/>
    <w:multiLevelType w:val="hybridMultilevel"/>
    <w:tmpl w:val="851294EA"/>
    <w:lvl w:ilvl="0" w:tplc="62FE26F8">
      <w:start w:val="4"/>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16E650D"/>
    <w:multiLevelType w:val="hybridMultilevel"/>
    <w:tmpl w:val="BE5673B2"/>
    <w:lvl w:ilvl="0" w:tplc="30F46BD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3E0BFA"/>
    <w:multiLevelType w:val="hybridMultilevel"/>
    <w:tmpl w:val="743A79F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2F01AE"/>
    <w:multiLevelType w:val="hybridMultilevel"/>
    <w:tmpl w:val="F63631FE"/>
    <w:lvl w:ilvl="0" w:tplc="CDDAAD1A">
      <w:start w:val="3"/>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25" w15:restartNumberingAfterBreak="0">
    <w:nsid w:val="7E9620BF"/>
    <w:multiLevelType w:val="hybridMultilevel"/>
    <w:tmpl w:val="4C28FE28"/>
    <w:lvl w:ilvl="0" w:tplc="0C86C036">
      <w:start w:val="34"/>
      <w:numFmt w:val="lowerLetter"/>
      <w:lvlText w:val="%1)"/>
      <w:lvlJc w:val="left"/>
      <w:pPr>
        <w:tabs>
          <w:tab w:val="num" w:pos="757"/>
        </w:tabs>
        <w:ind w:left="757" w:hanging="360"/>
      </w:pPr>
      <w:rPr>
        <w:rFonts w:hint="default"/>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26" w15:restartNumberingAfterBreak="0">
    <w:nsid w:val="7F582663"/>
    <w:multiLevelType w:val="hybridMultilevel"/>
    <w:tmpl w:val="42DEAAA6"/>
    <w:lvl w:ilvl="0" w:tplc="B4604B6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8207927">
    <w:abstractNumId w:val="9"/>
  </w:num>
  <w:num w:numId="2" w16cid:durableId="1177233862">
    <w:abstractNumId w:val="19"/>
  </w:num>
  <w:num w:numId="3" w16cid:durableId="92868773">
    <w:abstractNumId w:val="9"/>
  </w:num>
  <w:num w:numId="4" w16cid:durableId="1896237550">
    <w:abstractNumId w:val="9"/>
  </w:num>
  <w:num w:numId="5" w16cid:durableId="1004240015">
    <w:abstractNumId w:val="9"/>
  </w:num>
  <w:num w:numId="6" w16cid:durableId="1747919027">
    <w:abstractNumId w:val="9"/>
  </w:num>
  <w:num w:numId="7" w16cid:durableId="1756051315">
    <w:abstractNumId w:val="19"/>
  </w:num>
  <w:num w:numId="8" w16cid:durableId="1351376867">
    <w:abstractNumId w:val="19"/>
  </w:num>
  <w:num w:numId="9" w16cid:durableId="2140873711">
    <w:abstractNumId w:val="19"/>
  </w:num>
  <w:num w:numId="10" w16cid:durableId="1513759836">
    <w:abstractNumId w:val="19"/>
  </w:num>
  <w:num w:numId="11" w16cid:durableId="247882139">
    <w:abstractNumId w:val="19"/>
  </w:num>
  <w:num w:numId="12" w16cid:durableId="707753379">
    <w:abstractNumId w:val="13"/>
  </w:num>
  <w:num w:numId="13" w16cid:durableId="1962608882">
    <w:abstractNumId w:val="13"/>
  </w:num>
  <w:num w:numId="14" w16cid:durableId="912853169">
    <w:abstractNumId w:val="13"/>
  </w:num>
  <w:num w:numId="15" w16cid:durableId="1680044383">
    <w:abstractNumId w:val="13"/>
  </w:num>
  <w:num w:numId="16" w16cid:durableId="578757756">
    <w:abstractNumId w:val="13"/>
  </w:num>
  <w:num w:numId="17" w16cid:durableId="1198615639">
    <w:abstractNumId w:val="13"/>
  </w:num>
  <w:num w:numId="18" w16cid:durableId="610744425">
    <w:abstractNumId w:val="13"/>
  </w:num>
  <w:num w:numId="19" w16cid:durableId="1537163112">
    <w:abstractNumId w:val="13"/>
  </w:num>
  <w:num w:numId="20" w16cid:durableId="224948108">
    <w:abstractNumId w:val="13"/>
  </w:num>
  <w:num w:numId="21" w16cid:durableId="1191410309">
    <w:abstractNumId w:val="14"/>
  </w:num>
  <w:num w:numId="22" w16cid:durableId="1122194010">
    <w:abstractNumId w:val="2"/>
  </w:num>
  <w:num w:numId="23" w16cid:durableId="134109705">
    <w:abstractNumId w:val="7"/>
  </w:num>
  <w:num w:numId="24" w16cid:durableId="1489057402">
    <w:abstractNumId w:val="10"/>
  </w:num>
  <w:num w:numId="25" w16cid:durableId="836653262">
    <w:abstractNumId w:val="16"/>
  </w:num>
  <w:num w:numId="26" w16cid:durableId="467551646">
    <w:abstractNumId w:val="12"/>
  </w:num>
  <w:num w:numId="27" w16cid:durableId="671101666">
    <w:abstractNumId w:val="3"/>
  </w:num>
  <w:num w:numId="28" w16cid:durableId="1158570682">
    <w:abstractNumId w:val="11"/>
  </w:num>
  <w:num w:numId="29" w16cid:durableId="793720000">
    <w:abstractNumId w:val="22"/>
  </w:num>
  <w:num w:numId="30" w16cid:durableId="661616065">
    <w:abstractNumId w:val="21"/>
  </w:num>
  <w:num w:numId="31" w16cid:durableId="697976027">
    <w:abstractNumId w:val="26"/>
  </w:num>
  <w:num w:numId="32" w16cid:durableId="1858081856">
    <w:abstractNumId w:val="24"/>
  </w:num>
  <w:num w:numId="33" w16cid:durableId="1587153495">
    <w:abstractNumId w:val="17"/>
  </w:num>
  <w:num w:numId="34" w16cid:durableId="1068042945">
    <w:abstractNumId w:val="8"/>
  </w:num>
  <w:num w:numId="35" w16cid:durableId="596523464">
    <w:abstractNumId w:val="5"/>
  </w:num>
  <w:num w:numId="36" w16cid:durableId="691762182">
    <w:abstractNumId w:val="18"/>
  </w:num>
  <w:num w:numId="37" w16cid:durableId="177549750">
    <w:abstractNumId w:val="25"/>
  </w:num>
  <w:num w:numId="38" w16cid:durableId="237136656">
    <w:abstractNumId w:val="1"/>
  </w:num>
  <w:num w:numId="39" w16cid:durableId="463044459">
    <w:abstractNumId w:val="15"/>
  </w:num>
  <w:num w:numId="40" w16cid:durableId="1216509478">
    <w:abstractNumId w:val="4"/>
  </w:num>
  <w:num w:numId="41" w16cid:durableId="1264998203">
    <w:abstractNumId w:val="23"/>
  </w:num>
  <w:num w:numId="42" w16cid:durableId="353580289">
    <w:abstractNumId w:val="20"/>
  </w:num>
  <w:num w:numId="43" w16cid:durableId="1032462387">
    <w:abstractNumId w:val="6"/>
  </w:num>
  <w:num w:numId="44" w16cid:durableId="30501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consecutiveHyphenLimit w:val="3"/>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03"/>
    <w:rsid w:val="000005D7"/>
    <w:rsid w:val="00002DCF"/>
    <w:rsid w:val="00004B30"/>
    <w:rsid w:val="00004E3B"/>
    <w:rsid w:val="00005CAB"/>
    <w:rsid w:val="000061C0"/>
    <w:rsid w:val="0000638D"/>
    <w:rsid w:val="0000648C"/>
    <w:rsid w:val="000072DC"/>
    <w:rsid w:val="00007FD0"/>
    <w:rsid w:val="000232D3"/>
    <w:rsid w:val="000236B0"/>
    <w:rsid w:val="00024408"/>
    <w:rsid w:val="00027BCB"/>
    <w:rsid w:val="00027FBF"/>
    <w:rsid w:val="00030D62"/>
    <w:rsid w:val="00034442"/>
    <w:rsid w:val="0003773B"/>
    <w:rsid w:val="000410EB"/>
    <w:rsid w:val="00043491"/>
    <w:rsid w:val="00043FD0"/>
    <w:rsid w:val="0004451A"/>
    <w:rsid w:val="00045FBD"/>
    <w:rsid w:val="00047C21"/>
    <w:rsid w:val="00052667"/>
    <w:rsid w:val="000526C7"/>
    <w:rsid w:val="00056299"/>
    <w:rsid w:val="000571B0"/>
    <w:rsid w:val="00060475"/>
    <w:rsid w:val="000679A6"/>
    <w:rsid w:val="00071931"/>
    <w:rsid w:val="00075B55"/>
    <w:rsid w:val="00076D3F"/>
    <w:rsid w:val="00080B53"/>
    <w:rsid w:val="0008693F"/>
    <w:rsid w:val="0008765E"/>
    <w:rsid w:val="000953E0"/>
    <w:rsid w:val="00097D91"/>
    <w:rsid w:val="000A026E"/>
    <w:rsid w:val="000A04AD"/>
    <w:rsid w:val="000A1C14"/>
    <w:rsid w:val="000A5667"/>
    <w:rsid w:val="000A71C6"/>
    <w:rsid w:val="000B51B6"/>
    <w:rsid w:val="000B5607"/>
    <w:rsid w:val="000B6197"/>
    <w:rsid w:val="000C3055"/>
    <w:rsid w:val="000C3760"/>
    <w:rsid w:val="000C6BB3"/>
    <w:rsid w:val="000D1912"/>
    <w:rsid w:val="000D3BBC"/>
    <w:rsid w:val="000D6232"/>
    <w:rsid w:val="000D7702"/>
    <w:rsid w:val="000D7938"/>
    <w:rsid w:val="000D79AF"/>
    <w:rsid w:val="000E38AB"/>
    <w:rsid w:val="000E59D4"/>
    <w:rsid w:val="000E6CEE"/>
    <w:rsid w:val="000F2F76"/>
    <w:rsid w:val="000F7DCD"/>
    <w:rsid w:val="00100E5D"/>
    <w:rsid w:val="00101512"/>
    <w:rsid w:val="0010213B"/>
    <w:rsid w:val="0010484C"/>
    <w:rsid w:val="00104D79"/>
    <w:rsid w:val="00106D38"/>
    <w:rsid w:val="00107849"/>
    <w:rsid w:val="00111015"/>
    <w:rsid w:val="0011158E"/>
    <w:rsid w:val="00115ACC"/>
    <w:rsid w:val="00115B40"/>
    <w:rsid w:val="00121338"/>
    <w:rsid w:val="001216EC"/>
    <w:rsid w:val="00122ED9"/>
    <w:rsid w:val="001349E7"/>
    <w:rsid w:val="001423A8"/>
    <w:rsid w:val="0014323B"/>
    <w:rsid w:val="00143F3F"/>
    <w:rsid w:val="00147F67"/>
    <w:rsid w:val="00152AA9"/>
    <w:rsid w:val="00152B7E"/>
    <w:rsid w:val="00155505"/>
    <w:rsid w:val="00156DD6"/>
    <w:rsid w:val="0016390C"/>
    <w:rsid w:val="00164812"/>
    <w:rsid w:val="00165AB7"/>
    <w:rsid w:val="0017028D"/>
    <w:rsid w:val="00173F97"/>
    <w:rsid w:val="001836C7"/>
    <w:rsid w:val="00183BA6"/>
    <w:rsid w:val="0018539D"/>
    <w:rsid w:val="0018547C"/>
    <w:rsid w:val="00185797"/>
    <w:rsid w:val="001966B0"/>
    <w:rsid w:val="001A261D"/>
    <w:rsid w:val="001A33F1"/>
    <w:rsid w:val="001A5771"/>
    <w:rsid w:val="001B1921"/>
    <w:rsid w:val="001B24FF"/>
    <w:rsid w:val="001B2882"/>
    <w:rsid w:val="001B2F1D"/>
    <w:rsid w:val="001B4246"/>
    <w:rsid w:val="001C00BD"/>
    <w:rsid w:val="001C1195"/>
    <w:rsid w:val="001C13F6"/>
    <w:rsid w:val="001C16FF"/>
    <w:rsid w:val="001C27C6"/>
    <w:rsid w:val="001C2C5C"/>
    <w:rsid w:val="001C2D42"/>
    <w:rsid w:val="001C2D92"/>
    <w:rsid w:val="001C6AEC"/>
    <w:rsid w:val="001C7990"/>
    <w:rsid w:val="001D0EE8"/>
    <w:rsid w:val="001D1C39"/>
    <w:rsid w:val="001D1F01"/>
    <w:rsid w:val="001D237C"/>
    <w:rsid w:val="001D35A2"/>
    <w:rsid w:val="001D5B31"/>
    <w:rsid w:val="001D7F58"/>
    <w:rsid w:val="001E2FAD"/>
    <w:rsid w:val="001F0226"/>
    <w:rsid w:val="001F3BEF"/>
    <w:rsid w:val="001F7CDE"/>
    <w:rsid w:val="0020604D"/>
    <w:rsid w:val="00206859"/>
    <w:rsid w:val="00212FBB"/>
    <w:rsid w:val="002136D0"/>
    <w:rsid w:val="00215C52"/>
    <w:rsid w:val="00220267"/>
    <w:rsid w:val="0022042C"/>
    <w:rsid w:val="0022159A"/>
    <w:rsid w:val="00232484"/>
    <w:rsid w:val="002365FF"/>
    <w:rsid w:val="00237368"/>
    <w:rsid w:val="0024041E"/>
    <w:rsid w:val="00243171"/>
    <w:rsid w:val="00246557"/>
    <w:rsid w:val="002468DD"/>
    <w:rsid w:val="00247A8D"/>
    <w:rsid w:val="00250BE0"/>
    <w:rsid w:val="00253FF9"/>
    <w:rsid w:val="002571FF"/>
    <w:rsid w:val="0025759D"/>
    <w:rsid w:val="0026038E"/>
    <w:rsid w:val="002613E4"/>
    <w:rsid w:val="002652CA"/>
    <w:rsid w:val="002665EC"/>
    <w:rsid w:val="00266ACF"/>
    <w:rsid w:val="00270F62"/>
    <w:rsid w:val="0027141F"/>
    <w:rsid w:val="002740E0"/>
    <w:rsid w:val="00282F52"/>
    <w:rsid w:val="00283DFB"/>
    <w:rsid w:val="00283FB6"/>
    <w:rsid w:val="002845B9"/>
    <w:rsid w:val="00285803"/>
    <w:rsid w:val="00286FA5"/>
    <w:rsid w:val="00287396"/>
    <w:rsid w:val="00287A75"/>
    <w:rsid w:val="00290D98"/>
    <w:rsid w:val="00291E58"/>
    <w:rsid w:val="002974BC"/>
    <w:rsid w:val="002A3024"/>
    <w:rsid w:val="002A3092"/>
    <w:rsid w:val="002A4C9E"/>
    <w:rsid w:val="002B1E3A"/>
    <w:rsid w:val="002B2B17"/>
    <w:rsid w:val="002B5786"/>
    <w:rsid w:val="002B66B5"/>
    <w:rsid w:val="002B7BA8"/>
    <w:rsid w:val="002C22CF"/>
    <w:rsid w:val="002C3A53"/>
    <w:rsid w:val="002C59DC"/>
    <w:rsid w:val="002C5ADA"/>
    <w:rsid w:val="002C67CE"/>
    <w:rsid w:val="002D4A71"/>
    <w:rsid w:val="002D78F6"/>
    <w:rsid w:val="002E067A"/>
    <w:rsid w:val="002E116B"/>
    <w:rsid w:val="002E13F6"/>
    <w:rsid w:val="002F0DCF"/>
    <w:rsid w:val="002F10E8"/>
    <w:rsid w:val="003040F1"/>
    <w:rsid w:val="0031351E"/>
    <w:rsid w:val="00314489"/>
    <w:rsid w:val="00316B1A"/>
    <w:rsid w:val="00325C29"/>
    <w:rsid w:val="00326EF0"/>
    <w:rsid w:val="00330A15"/>
    <w:rsid w:val="00330F85"/>
    <w:rsid w:val="00331D7E"/>
    <w:rsid w:val="00342E64"/>
    <w:rsid w:val="003608C0"/>
    <w:rsid w:val="00361FBA"/>
    <w:rsid w:val="00363146"/>
    <w:rsid w:val="003737BC"/>
    <w:rsid w:val="003742B1"/>
    <w:rsid w:val="00374BCA"/>
    <w:rsid w:val="00376352"/>
    <w:rsid w:val="00380637"/>
    <w:rsid w:val="00381484"/>
    <w:rsid w:val="00381638"/>
    <w:rsid w:val="00384DFE"/>
    <w:rsid w:val="00385480"/>
    <w:rsid w:val="00386136"/>
    <w:rsid w:val="00390E88"/>
    <w:rsid w:val="003925FC"/>
    <w:rsid w:val="0039515B"/>
    <w:rsid w:val="003A3B89"/>
    <w:rsid w:val="003A4C29"/>
    <w:rsid w:val="003A5206"/>
    <w:rsid w:val="003A7502"/>
    <w:rsid w:val="003A7DEC"/>
    <w:rsid w:val="003B0164"/>
    <w:rsid w:val="003B585B"/>
    <w:rsid w:val="003C1A47"/>
    <w:rsid w:val="003C3B7C"/>
    <w:rsid w:val="003D0D69"/>
    <w:rsid w:val="003D5A92"/>
    <w:rsid w:val="003D766A"/>
    <w:rsid w:val="003E44AC"/>
    <w:rsid w:val="003F1C43"/>
    <w:rsid w:val="003F31DE"/>
    <w:rsid w:val="00416CFF"/>
    <w:rsid w:val="0041742B"/>
    <w:rsid w:val="00417D58"/>
    <w:rsid w:val="00422681"/>
    <w:rsid w:val="00422FD4"/>
    <w:rsid w:val="004269FD"/>
    <w:rsid w:val="00427857"/>
    <w:rsid w:val="00430441"/>
    <w:rsid w:val="00434284"/>
    <w:rsid w:val="00435738"/>
    <w:rsid w:val="00435955"/>
    <w:rsid w:val="004363F4"/>
    <w:rsid w:val="00436B75"/>
    <w:rsid w:val="00445A7E"/>
    <w:rsid w:val="00447A71"/>
    <w:rsid w:val="00447F49"/>
    <w:rsid w:val="00452EDD"/>
    <w:rsid w:val="004534B5"/>
    <w:rsid w:val="00455DF3"/>
    <w:rsid w:val="00460655"/>
    <w:rsid w:val="0046198E"/>
    <w:rsid w:val="00463254"/>
    <w:rsid w:val="00471EFF"/>
    <w:rsid w:val="0047236E"/>
    <w:rsid w:val="00475682"/>
    <w:rsid w:val="00481810"/>
    <w:rsid w:val="00481DF4"/>
    <w:rsid w:val="00482E00"/>
    <w:rsid w:val="004903CF"/>
    <w:rsid w:val="00490407"/>
    <w:rsid w:val="0049298E"/>
    <w:rsid w:val="00493AF3"/>
    <w:rsid w:val="0049428D"/>
    <w:rsid w:val="004942C6"/>
    <w:rsid w:val="00496DB4"/>
    <w:rsid w:val="004A0682"/>
    <w:rsid w:val="004A083F"/>
    <w:rsid w:val="004A0DE4"/>
    <w:rsid w:val="004A11E0"/>
    <w:rsid w:val="004A2139"/>
    <w:rsid w:val="004A4287"/>
    <w:rsid w:val="004A574E"/>
    <w:rsid w:val="004A69AE"/>
    <w:rsid w:val="004B214A"/>
    <w:rsid w:val="004B7940"/>
    <w:rsid w:val="004C2528"/>
    <w:rsid w:val="004C41FF"/>
    <w:rsid w:val="004C4651"/>
    <w:rsid w:val="004C5DF4"/>
    <w:rsid w:val="004C71A0"/>
    <w:rsid w:val="004D3BD6"/>
    <w:rsid w:val="004D5AD8"/>
    <w:rsid w:val="004D74F6"/>
    <w:rsid w:val="004E1470"/>
    <w:rsid w:val="004E3081"/>
    <w:rsid w:val="004E63D9"/>
    <w:rsid w:val="004F2E17"/>
    <w:rsid w:val="004F68BE"/>
    <w:rsid w:val="005003BB"/>
    <w:rsid w:val="00501BB5"/>
    <w:rsid w:val="00502258"/>
    <w:rsid w:val="0050271B"/>
    <w:rsid w:val="005064D8"/>
    <w:rsid w:val="00506F2F"/>
    <w:rsid w:val="00510832"/>
    <w:rsid w:val="00510BF2"/>
    <w:rsid w:val="00514290"/>
    <w:rsid w:val="00515974"/>
    <w:rsid w:val="00520131"/>
    <w:rsid w:val="00521FDC"/>
    <w:rsid w:val="00525024"/>
    <w:rsid w:val="00530F9F"/>
    <w:rsid w:val="00531800"/>
    <w:rsid w:val="00532436"/>
    <w:rsid w:val="00533228"/>
    <w:rsid w:val="0054149A"/>
    <w:rsid w:val="00542240"/>
    <w:rsid w:val="005437A5"/>
    <w:rsid w:val="00544423"/>
    <w:rsid w:val="00544524"/>
    <w:rsid w:val="00551B23"/>
    <w:rsid w:val="00552EAB"/>
    <w:rsid w:val="0056221D"/>
    <w:rsid w:val="00562AD0"/>
    <w:rsid w:val="00571657"/>
    <w:rsid w:val="005761F0"/>
    <w:rsid w:val="005763CC"/>
    <w:rsid w:val="005842C0"/>
    <w:rsid w:val="00586B4F"/>
    <w:rsid w:val="00587A8A"/>
    <w:rsid w:val="005946FD"/>
    <w:rsid w:val="00594B66"/>
    <w:rsid w:val="005958E2"/>
    <w:rsid w:val="00596825"/>
    <w:rsid w:val="00596EAE"/>
    <w:rsid w:val="005A1B5E"/>
    <w:rsid w:val="005C17AF"/>
    <w:rsid w:val="005C47B0"/>
    <w:rsid w:val="005C4B5A"/>
    <w:rsid w:val="005C5C77"/>
    <w:rsid w:val="005C61CE"/>
    <w:rsid w:val="005D43A6"/>
    <w:rsid w:val="005E218F"/>
    <w:rsid w:val="005E43D3"/>
    <w:rsid w:val="005E76BE"/>
    <w:rsid w:val="0060086B"/>
    <w:rsid w:val="0060445B"/>
    <w:rsid w:val="00607454"/>
    <w:rsid w:val="006115BE"/>
    <w:rsid w:val="00611FC3"/>
    <w:rsid w:val="00612080"/>
    <w:rsid w:val="006150AF"/>
    <w:rsid w:val="006174D0"/>
    <w:rsid w:val="006230FF"/>
    <w:rsid w:val="00625744"/>
    <w:rsid w:val="00625AEA"/>
    <w:rsid w:val="00634F3A"/>
    <w:rsid w:val="00636B93"/>
    <w:rsid w:val="0064113B"/>
    <w:rsid w:val="00641D8A"/>
    <w:rsid w:val="00642B63"/>
    <w:rsid w:val="00643B03"/>
    <w:rsid w:val="006503B7"/>
    <w:rsid w:val="00650E94"/>
    <w:rsid w:val="00651535"/>
    <w:rsid w:val="006529B2"/>
    <w:rsid w:val="00654F2E"/>
    <w:rsid w:val="0066015F"/>
    <w:rsid w:val="006610EF"/>
    <w:rsid w:val="00661274"/>
    <w:rsid w:val="006621CB"/>
    <w:rsid w:val="00662853"/>
    <w:rsid w:val="00670E0C"/>
    <w:rsid w:val="00671DA8"/>
    <w:rsid w:val="00672036"/>
    <w:rsid w:val="006752C2"/>
    <w:rsid w:val="00675777"/>
    <w:rsid w:val="00677F1A"/>
    <w:rsid w:val="00680113"/>
    <w:rsid w:val="006822E6"/>
    <w:rsid w:val="00684392"/>
    <w:rsid w:val="006843DB"/>
    <w:rsid w:val="00684F78"/>
    <w:rsid w:val="00685983"/>
    <w:rsid w:val="00686061"/>
    <w:rsid w:val="0069307A"/>
    <w:rsid w:val="00695808"/>
    <w:rsid w:val="00696447"/>
    <w:rsid w:val="006967C9"/>
    <w:rsid w:val="006A1DAA"/>
    <w:rsid w:val="006A2A58"/>
    <w:rsid w:val="006A5A6E"/>
    <w:rsid w:val="006A6E2C"/>
    <w:rsid w:val="006B0BCC"/>
    <w:rsid w:val="006B11EF"/>
    <w:rsid w:val="006B15B2"/>
    <w:rsid w:val="006B3705"/>
    <w:rsid w:val="006B40E1"/>
    <w:rsid w:val="006B41AF"/>
    <w:rsid w:val="006B5616"/>
    <w:rsid w:val="006C0EBE"/>
    <w:rsid w:val="006C21B8"/>
    <w:rsid w:val="006C2857"/>
    <w:rsid w:val="006D5973"/>
    <w:rsid w:val="006D6E26"/>
    <w:rsid w:val="006E0881"/>
    <w:rsid w:val="006E1899"/>
    <w:rsid w:val="006E5669"/>
    <w:rsid w:val="006E5D90"/>
    <w:rsid w:val="006E6BDB"/>
    <w:rsid w:val="006F009C"/>
    <w:rsid w:val="006F23E6"/>
    <w:rsid w:val="006F3798"/>
    <w:rsid w:val="006F4683"/>
    <w:rsid w:val="006F4940"/>
    <w:rsid w:val="007011C4"/>
    <w:rsid w:val="00703193"/>
    <w:rsid w:val="00704A63"/>
    <w:rsid w:val="00710B44"/>
    <w:rsid w:val="00711C60"/>
    <w:rsid w:val="00723CDF"/>
    <w:rsid w:val="00730E26"/>
    <w:rsid w:val="0073425E"/>
    <w:rsid w:val="0073522E"/>
    <w:rsid w:val="00742030"/>
    <w:rsid w:val="00744C7B"/>
    <w:rsid w:val="00745113"/>
    <w:rsid w:val="0074717A"/>
    <w:rsid w:val="00751292"/>
    <w:rsid w:val="00753140"/>
    <w:rsid w:val="007541AB"/>
    <w:rsid w:val="00755876"/>
    <w:rsid w:val="00756410"/>
    <w:rsid w:val="00757103"/>
    <w:rsid w:val="00757E97"/>
    <w:rsid w:val="00760F27"/>
    <w:rsid w:val="00762777"/>
    <w:rsid w:val="00765257"/>
    <w:rsid w:val="00765666"/>
    <w:rsid w:val="007656C2"/>
    <w:rsid w:val="00772B71"/>
    <w:rsid w:val="0077722D"/>
    <w:rsid w:val="0078175A"/>
    <w:rsid w:val="00781A19"/>
    <w:rsid w:val="007827DA"/>
    <w:rsid w:val="0078363A"/>
    <w:rsid w:val="0078375C"/>
    <w:rsid w:val="00784AA6"/>
    <w:rsid w:val="00785BE5"/>
    <w:rsid w:val="00791627"/>
    <w:rsid w:val="0079350C"/>
    <w:rsid w:val="007A2521"/>
    <w:rsid w:val="007A4E4A"/>
    <w:rsid w:val="007A4E80"/>
    <w:rsid w:val="007A7888"/>
    <w:rsid w:val="007B601D"/>
    <w:rsid w:val="007B6189"/>
    <w:rsid w:val="007C244D"/>
    <w:rsid w:val="007C26BA"/>
    <w:rsid w:val="007C3984"/>
    <w:rsid w:val="007C5C4E"/>
    <w:rsid w:val="007D1B36"/>
    <w:rsid w:val="007D29BF"/>
    <w:rsid w:val="007D3054"/>
    <w:rsid w:val="007D31BB"/>
    <w:rsid w:val="007E182F"/>
    <w:rsid w:val="007F24B5"/>
    <w:rsid w:val="00800000"/>
    <w:rsid w:val="0080001C"/>
    <w:rsid w:val="0080043B"/>
    <w:rsid w:val="008009D2"/>
    <w:rsid w:val="00802192"/>
    <w:rsid w:val="00804BE4"/>
    <w:rsid w:val="00804FF4"/>
    <w:rsid w:val="00805EF5"/>
    <w:rsid w:val="00806DFE"/>
    <w:rsid w:val="00811950"/>
    <w:rsid w:val="00811F22"/>
    <w:rsid w:val="008156F8"/>
    <w:rsid w:val="00816407"/>
    <w:rsid w:val="00820F67"/>
    <w:rsid w:val="0082531B"/>
    <w:rsid w:val="00826670"/>
    <w:rsid w:val="00837803"/>
    <w:rsid w:val="00837AC0"/>
    <w:rsid w:val="008418FD"/>
    <w:rsid w:val="00845CD4"/>
    <w:rsid w:val="00850B05"/>
    <w:rsid w:val="00852F23"/>
    <w:rsid w:val="008609B5"/>
    <w:rsid w:val="008615C7"/>
    <w:rsid w:val="00865561"/>
    <w:rsid w:val="00865E8D"/>
    <w:rsid w:val="008709FF"/>
    <w:rsid w:val="00870F88"/>
    <w:rsid w:val="008808AC"/>
    <w:rsid w:val="0088542E"/>
    <w:rsid w:val="00885BAF"/>
    <w:rsid w:val="00885E71"/>
    <w:rsid w:val="008865A0"/>
    <w:rsid w:val="00891C6B"/>
    <w:rsid w:val="008930D5"/>
    <w:rsid w:val="008966CC"/>
    <w:rsid w:val="00896B0F"/>
    <w:rsid w:val="008A00C9"/>
    <w:rsid w:val="008A2DF5"/>
    <w:rsid w:val="008A3797"/>
    <w:rsid w:val="008A477A"/>
    <w:rsid w:val="008A4EF9"/>
    <w:rsid w:val="008B6082"/>
    <w:rsid w:val="008C2B45"/>
    <w:rsid w:val="008C489C"/>
    <w:rsid w:val="008D2701"/>
    <w:rsid w:val="008D48CA"/>
    <w:rsid w:val="008D4CCF"/>
    <w:rsid w:val="008D5F41"/>
    <w:rsid w:val="008D73A5"/>
    <w:rsid w:val="008E00AF"/>
    <w:rsid w:val="008E04D0"/>
    <w:rsid w:val="008E4486"/>
    <w:rsid w:val="008F361C"/>
    <w:rsid w:val="008F38EE"/>
    <w:rsid w:val="008F51DE"/>
    <w:rsid w:val="008F5CA2"/>
    <w:rsid w:val="008F6043"/>
    <w:rsid w:val="008F6E11"/>
    <w:rsid w:val="00900DB0"/>
    <w:rsid w:val="00900F65"/>
    <w:rsid w:val="00901DC6"/>
    <w:rsid w:val="00903731"/>
    <w:rsid w:val="00906EA0"/>
    <w:rsid w:val="00907D7A"/>
    <w:rsid w:val="00911277"/>
    <w:rsid w:val="00912CCF"/>
    <w:rsid w:val="00913CBE"/>
    <w:rsid w:val="00916DED"/>
    <w:rsid w:val="00921FAE"/>
    <w:rsid w:val="00922D83"/>
    <w:rsid w:val="00924DE9"/>
    <w:rsid w:val="00930B16"/>
    <w:rsid w:val="00932252"/>
    <w:rsid w:val="0093252D"/>
    <w:rsid w:val="00933042"/>
    <w:rsid w:val="009339CB"/>
    <w:rsid w:val="0093442F"/>
    <w:rsid w:val="00934611"/>
    <w:rsid w:val="00934831"/>
    <w:rsid w:val="00934A4A"/>
    <w:rsid w:val="00934CA9"/>
    <w:rsid w:val="00934E08"/>
    <w:rsid w:val="009361FE"/>
    <w:rsid w:val="00937406"/>
    <w:rsid w:val="009404C1"/>
    <w:rsid w:val="00947E75"/>
    <w:rsid w:val="00950968"/>
    <w:rsid w:val="00950F10"/>
    <w:rsid w:val="009529DC"/>
    <w:rsid w:val="00961DBB"/>
    <w:rsid w:val="00963F1C"/>
    <w:rsid w:val="00964B41"/>
    <w:rsid w:val="00965B2B"/>
    <w:rsid w:val="0096663A"/>
    <w:rsid w:val="00966FD0"/>
    <w:rsid w:val="0097052D"/>
    <w:rsid w:val="009727B2"/>
    <w:rsid w:val="00972BA5"/>
    <w:rsid w:val="009756E2"/>
    <w:rsid w:val="00975D73"/>
    <w:rsid w:val="00976112"/>
    <w:rsid w:val="00977865"/>
    <w:rsid w:val="0098329C"/>
    <w:rsid w:val="009858A2"/>
    <w:rsid w:val="00986A0D"/>
    <w:rsid w:val="0099676F"/>
    <w:rsid w:val="009A30B1"/>
    <w:rsid w:val="009A5793"/>
    <w:rsid w:val="009B19DC"/>
    <w:rsid w:val="009B455D"/>
    <w:rsid w:val="009C0DF4"/>
    <w:rsid w:val="009C4AC8"/>
    <w:rsid w:val="009C6835"/>
    <w:rsid w:val="009D1AD9"/>
    <w:rsid w:val="009D76A6"/>
    <w:rsid w:val="009E07DF"/>
    <w:rsid w:val="009E1464"/>
    <w:rsid w:val="009E3BE5"/>
    <w:rsid w:val="009E4317"/>
    <w:rsid w:val="009E7680"/>
    <w:rsid w:val="009F3CFE"/>
    <w:rsid w:val="009F7C76"/>
    <w:rsid w:val="00A0078E"/>
    <w:rsid w:val="00A10C00"/>
    <w:rsid w:val="00A16C89"/>
    <w:rsid w:val="00A228D4"/>
    <w:rsid w:val="00A24265"/>
    <w:rsid w:val="00A24E6C"/>
    <w:rsid w:val="00A31F98"/>
    <w:rsid w:val="00A35C68"/>
    <w:rsid w:val="00A365C0"/>
    <w:rsid w:val="00A3707B"/>
    <w:rsid w:val="00A471DB"/>
    <w:rsid w:val="00A51206"/>
    <w:rsid w:val="00A54076"/>
    <w:rsid w:val="00A62DD9"/>
    <w:rsid w:val="00A662D5"/>
    <w:rsid w:val="00A70BAD"/>
    <w:rsid w:val="00A71FCE"/>
    <w:rsid w:val="00A72EDA"/>
    <w:rsid w:val="00A76024"/>
    <w:rsid w:val="00A76EC8"/>
    <w:rsid w:val="00A80B9F"/>
    <w:rsid w:val="00A8137E"/>
    <w:rsid w:val="00A82020"/>
    <w:rsid w:val="00A90714"/>
    <w:rsid w:val="00A94268"/>
    <w:rsid w:val="00A97F30"/>
    <w:rsid w:val="00AA7DBD"/>
    <w:rsid w:val="00AB1C13"/>
    <w:rsid w:val="00AC0127"/>
    <w:rsid w:val="00AC2C34"/>
    <w:rsid w:val="00AC6263"/>
    <w:rsid w:val="00AD009F"/>
    <w:rsid w:val="00AD0D9F"/>
    <w:rsid w:val="00AD0F70"/>
    <w:rsid w:val="00AD244D"/>
    <w:rsid w:val="00AD449F"/>
    <w:rsid w:val="00AD5352"/>
    <w:rsid w:val="00AD7C5A"/>
    <w:rsid w:val="00AE1B92"/>
    <w:rsid w:val="00AE786D"/>
    <w:rsid w:val="00AF7409"/>
    <w:rsid w:val="00AF7E4B"/>
    <w:rsid w:val="00B0320C"/>
    <w:rsid w:val="00B037FA"/>
    <w:rsid w:val="00B1008B"/>
    <w:rsid w:val="00B1096B"/>
    <w:rsid w:val="00B11B00"/>
    <w:rsid w:val="00B15984"/>
    <w:rsid w:val="00B16721"/>
    <w:rsid w:val="00B20D9A"/>
    <w:rsid w:val="00B21D2F"/>
    <w:rsid w:val="00B22A83"/>
    <w:rsid w:val="00B23A8F"/>
    <w:rsid w:val="00B25DC1"/>
    <w:rsid w:val="00B25F60"/>
    <w:rsid w:val="00B35074"/>
    <w:rsid w:val="00B37B12"/>
    <w:rsid w:val="00B425D8"/>
    <w:rsid w:val="00B438FA"/>
    <w:rsid w:val="00B43E41"/>
    <w:rsid w:val="00B43F61"/>
    <w:rsid w:val="00B453B2"/>
    <w:rsid w:val="00B4553F"/>
    <w:rsid w:val="00B47DF9"/>
    <w:rsid w:val="00B501C3"/>
    <w:rsid w:val="00B52D55"/>
    <w:rsid w:val="00B549E6"/>
    <w:rsid w:val="00B57620"/>
    <w:rsid w:val="00B62671"/>
    <w:rsid w:val="00B63DAA"/>
    <w:rsid w:val="00B64411"/>
    <w:rsid w:val="00B6543D"/>
    <w:rsid w:val="00B66AE4"/>
    <w:rsid w:val="00B66D49"/>
    <w:rsid w:val="00B71E7A"/>
    <w:rsid w:val="00B75804"/>
    <w:rsid w:val="00B76AC3"/>
    <w:rsid w:val="00B80FFE"/>
    <w:rsid w:val="00B817E2"/>
    <w:rsid w:val="00B82FC3"/>
    <w:rsid w:val="00B83341"/>
    <w:rsid w:val="00B86203"/>
    <w:rsid w:val="00B8625C"/>
    <w:rsid w:val="00B87170"/>
    <w:rsid w:val="00B921FD"/>
    <w:rsid w:val="00B9271F"/>
    <w:rsid w:val="00B942C5"/>
    <w:rsid w:val="00B94EBC"/>
    <w:rsid w:val="00B95A8F"/>
    <w:rsid w:val="00B96639"/>
    <w:rsid w:val="00BA0C30"/>
    <w:rsid w:val="00BA1E56"/>
    <w:rsid w:val="00BA2945"/>
    <w:rsid w:val="00BA2C37"/>
    <w:rsid w:val="00BA3DDC"/>
    <w:rsid w:val="00BA53FA"/>
    <w:rsid w:val="00BA6FBF"/>
    <w:rsid w:val="00BB2A56"/>
    <w:rsid w:val="00BB6119"/>
    <w:rsid w:val="00BB7B8B"/>
    <w:rsid w:val="00BC2219"/>
    <w:rsid w:val="00BC227C"/>
    <w:rsid w:val="00BC2AB2"/>
    <w:rsid w:val="00BC3EC7"/>
    <w:rsid w:val="00BC72B0"/>
    <w:rsid w:val="00BC7D2D"/>
    <w:rsid w:val="00BD5779"/>
    <w:rsid w:val="00BD75E8"/>
    <w:rsid w:val="00BD7A89"/>
    <w:rsid w:val="00BD7EC6"/>
    <w:rsid w:val="00BE0CB1"/>
    <w:rsid w:val="00BE18B9"/>
    <w:rsid w:val="00BE1E82"/>
    <w:rsid w:val="00BE2362"/>
    <w:rsid w:val="00BE2DAB"/>
    <w:rsid w:val="00BF0E3A"/>
    <w:rsid w:val="00BF22B5"/>
    <w:rsid w:val="00BF2B6E"/>
    <w:rsid w:val="00C0183E"/>
    <w:rsid w:val="00C05C40"/>
    <w:rsid w:val="00C14610"/>
    <w:rsid w:val="00C15047"/>
    <w:rsid w:val="00C17F98"/>
    <w:rsid w:val="00C20B54"/>
    <w:rsid w:val="00C22D86"/>
    <w:rsid w:val="00C23B6D"/>
    <w:rsid w:val="00C242E6"/>
    <w:rsid w:val="00C27DCF"/>
    <w:rsid w:val="00C30639"/>
    <w:rsid w:val="00C31829"/>
    <w:rsid w:val="00C31AE5"/>
    <w:rsid w:val="00C35359"/>
    <w:rsid w:val="00C40600"/>
    <w:rsid w:val="00C442F7"/>
    <w:rsid w:val="00C471AA"/>
    <w:rsid w:val="00C50DB8"/>
    <w:rsid w:val="00C511AF"/>
    <w:rsid w:val="00C5120D"/>
    <w:rsid w:val="00C514D2"/>
    <w:rsid w:val="00C53C88"/>
    <w:rsid w:val="00C55B01"/>
    <w:rsid w:val="00C55B54"/>
    <w:rsid w:val="00C57D9F"/>
    <w:rsid w:val="00C61B25"/>
    <w:rsid w:val="00C62CE6"/>
    <w:rsid w:val="00C64458"/>
    <w:rsid w:val="00C64737"/>
    <w:rsid w:val="00C6475D"/>
    <w:rsid w:val="00C72191"/>
    <w:rsid w:val="00C73183"/>
    <w:rsid w:val="00C751D0"/>
    <w:rsid w:val="00C81B7F"/>
    <w:rsid w:val="00C83685"/>
    <w:rsid w:val="00C85DE0"/>
    <w:rsid w:val="00C90508"/>
    <w:rsid w:val="00C97995"/>
    <w:rsid w:val="00CA06A5"/>
    <w:rsid w:val="00CB0033"/>
    <w:rsid w:val="00CB06DF"/>
    <w:rsid w:val="00CB0E1A"/>
    <w:rsid w:val="00CC2203"/>
    <w:rsid w:val="00CC7EFC"/>
    <w:rsid w:val="00CD27C0"/>
    <w:rsid w:val="00CE330E"/>
    <w:rsid w:val="00CE39FC"/>
    <w:rsid w:val="00CE6C98"/>
    <w:rsid w:val="00CE7142"/>
    <w:rsid w:val="00CE768B"/>
    <w:rsid w:val="00CF20DC"/>
    <w:rsid w:val="00CF2D07"/>
    <w:rsid w:val="00CF39E2"/>
    <w:rsid w:val="00CF45E0"/>
    <w:rsid w:val="00CF5346"/>
    <w:rsid w:val="00CF5A2F"/>
    <w:rsid w:val="00CF6DBA"/>
    <w:rsid w:val="00CF7579"/>
    <w:rsid w:val="00D011B5"/>
    <w:rsid w:val="00D03060"/>
    <w:rsid w:val="00D03CE3"/>
    <w:rsid w:val="00D041A3"/>
    <w:rsid w:val="00D053B7"/>
    <w:rsid w:val="00D06464"/>
    <w:rsid w:val="00D1047D"/>
    <w:rsid w:val="00D15414"/>
    <w:rsid w:val="00D15DF0"/>
    <w:rsid w:val="00D20B87"/>
    <w:rsid w:val="00D21AA1"/>
    <w:rsid w:val="00D2759F"/>
    <w:rsid w:val="00D31911"/>
    <w:rsid w:val="00D3210E"/>
    <w:rsid w:val="00D341BC"/>
    <w:rsid w:val="00D400C3"/>
    <w:rsid w:val="00D4313C"/>
    <w:rsid w:val="00D47FAE"/>
    <w:rsid w:val="00D504F5"/>
    <w:rsid w:val="00D50C8A"/>
    <w:rsid w:val="00D534BD"/>
    <w:rsid w:val="00D55D73"/>
    <w:rsid w:val="00D57ADD"/>
    <w:rsid w:val="00D61E3B"/>
    <w:rsid w:val="00D64ED7"/>
    <w:rsid w:val="00D724C7"/>
    <w:rsid w:val="00D72E7D"/>
    <w:rsid w:val="00D76F4D"/>
    <w:rsid w:val="00D7703C"/>
    <w:rsid w:val="00D77FD7"/>
    <w:rsid w:val="00D80609"/>
    <w:rsid w:val="00D85CE1"/>
    <w:rsid w:val="00D85E5C"/>
    <w:rsid w:val="00D86095"/>
    <w:rsid w:val="00D872F9"/>
    <w:rsid w:val="00D92A3D"/>
    <w:rsid w:val="00D930E7"/>
    <w:rsid w:val="00D93CF6"/>
    <w:rsid w:val="00D958A7"/>
    <w:rsid w:val="00D967B9"/>
    <w:rsid w:val="00DA01D4"/>
    <w:rsid w:val="00DA1C5A"/>
    <w:rsid w:val="00DA1E86"/>
    <w:rsid w:val="00DA3DA3"/>
    <w:rsid w:val="00DB15B6"/>
    <w:rsid w:val="00DB27C6"/>
    <w:rsid w:val="00DB3EE9"/>
    <w:rsid w:val="00DB477D"/>
    <w:rsid w:val="00DB511F"/>
    <w:rsid w:val="00DC0425"/>
    <w:rsid w:val="00DC4757"/>
    <w:rsid w:val="00DC5B5D"/>
    <w:rsid w:val="00DC6A9C"/>
    <w:rsid w:val="00DC761A"/>
    <w:rsid w:val="00DD281C"/>
    <w:rsid w:val="00DD331E"/>
    <w:rsid w:val="00DD59A7"/>
    <w:rsid w:val="00DD6209"/>
    <w:rsid w:val="00DD6A14"/>
    <w:rsid w:val="00DD7638"/>
    <w:rsid w:val="00DE2882"/>
    <w:rsid w:val="00DE72C5"/>
    <w:rsid w:val="00DE78F2"/>
    <w:rsid w:val="00DE7BDA"/>
    <w:rsid w:val="00DF45B2"/>
    <w:rsid w:val="00DF4872"/>
    <w:rsid w:val="00DF564B"/>
    <w:rsid w:val="00DF5D5C"/>
    <w:rsid w:val="00DF7D4B"/>
    <w:rsid w:val="00E01A34"/>
    <w:rsid w:val="00E06504"/>
    <w:rsid w:val="00E07B2F"/>
    <w:rsid w:val="00E11F58"/>
    <w:rsid w:val="00E132D8"/>
    <w:rsid w:val="00E17007"/>
    <w:rsid w:val="00E201B7"/>
    <w:rsid w:val="00E246FD"/>
    <w:rsid w:val="00E24F92"/>
    <w:rsid w:val="00E31477"/>
    <w:rsid w:val="00E31908"/>
    <w:rsid w:val="00E36BCC"/>
    <w:rsid w:val="00E41542"/>
    <w:rsid w:val="00E416A2"/>
    <w:rsid w:val="00E41BE2"/>
    <w:rsid w:val="00E42CCD"/>
    <w:rsid w:val="00E506CA"/>
    <w:rsid w:val="00E51336"/>
    <w:rsid w:val="00E55540"/>
    <w:rsid w:val="00E56978"/>
    <w:rsid w:val="00E56B55"/>
    <w:rsid w:val="00E57090"/>
    <w:rsid w:val="00E61F04"/>
    <w:rsid w:val="00E622C9"/>
    <w:rsid w:val="00E633E6"/>
    <w:rsid w:val="00E63741"/>
    <w:rsid w:val="00E63BC0"/>
    <w:rsid w:val="00E663DD"/>
    <w:rsid w:val="00E67B5B"/>
    <w:rsid w:val="00E76DA4"/>
    <w:rsid w:val="00E817B7"/>
    <w:rsid w:val="00E90F0D"/>
    <w:rsid w:val="00E929FE"/>
    <w:rsid w:val="00E95015"/>
    <w:rsid w:val="00E97C03"/>
    <w:rsid w:val="00EA2DCF"/>
    <w:rsid w:val="00EA3C28"/>
    <w:rsid w:val="00EA4A77"/>
    <w:rsid w:val="00EA4AB2"/>
    <w:rsid w:val="00EB0680"/>
    <w:rsid w:val="00EB15B0"/>
    <w:rsid w:val="00EC3A22"/>
    <w:rsid w:val="00EC3ACD"/>
    <w:rsid w:val="00EC419D"/>
    <w:rsid w:val="00EC4F47"/>
    <w:rsid w:val="00EC6E52"/>
    <w:rsid w:val="00ED06D7"/>
    <w:rsid w:val="00ED0A86"/>
    <w:rsid w:val="00ED4158"/>
    <w:rsid w:val="00ED6881"/>
    <w:rsid w:val="00EE1897"/>
    <w:rsid w:val="00EE7CC4"/>
    <w:rsid w:val="00EF111F"/>
    <w:rsid w:val="00EF1A86"/>
    <w:rsid w:val="00F012CB"/>
    <w:rsid w:val="00F0313E"/>
    <w:rsid w:val="00F043A1"/>
    <w:rsid w:val="00F06351"/>
    <w:rsid w:val="00F07A04"/>
    <w:rsid w:val="00F103E9"/>
    <w:rsid w:val="00F13A1A"/>
    <w:rsid w:val="00F21953"/>
    <w:rsid w:val="00F268E5"/>
    <w:rsid w:val="00F32F04"/>
    <w:rsid w:val="00F3354F"/>
    <w:rsid w:val="00F368BE"/>
    <w:rsid w:val="00F428E3"/>
    <w:rsid w:val="00F42F4A"/>
    <w:rsid w:val="00F5414F"/>
    <w:rsid w:val="00F56988"/>
    <w:rsid w:val="00F56EFC"/>
    <w:rsid w:val="00F62685"/>
    <w:rsid w:val="00F62C9C"/>
    <w:rsid w:val="00F654A9"/>
    <w:rsid w:val="00F65552"/>
    <w:rsid w:val="00F66ED3"/>
    <w:rsid w:val="00F67CC8"/>
    <w:rsid w:val="00F70D02"/>
    <w:rsid w:val="00F72E31"/>
    <w:rsid w:val="00F73413"/>
    <w:rsid w:val="00F7451F"/>
    <w:rsid w:val="00F74E68"/>
    <w:rsid w:val="00F75D19"/>
    <w:rsid w:val="00F76D23"/>
    <w:rsid w:val="00F82CF4"/>
    <w:rsid w:val="00F95C84"/>
    <w:rsid w:val="00FA080A"/>
    <w:rsid w:val="00FA2D9B"/>
    <w:rsid w:val="00FB3EC5"/>
    <w:rsid w:val="00FB3FE5"/>
    <w:rsid w:val="00FB7B99"/>
    <w:rsid w:val="00FC2980"/>
    <w:rsid w:val="00FC2A81"/>
    <w:rsid w:val="00FC3144"/>
    <w:rsid w:val="00FD06FB"/>
    <w:rsid w:val="00FD32A1"/>
    <w:rsid w:val="00FD6017"/>
    <w:rsid w:val="00FD62A4"/>
    <w:rsid w:val="00FD6FB7"/>
    <w:rsid w:val="00FD74DF"/>
    <w:rsid w:val="00FE3BB2"/>
    <w:rsid w:val="00FF16B8"/>
    <w:rsid w:val="00FF35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DD471"/>
  <w15:docId w15:val="{1BB4C99A-8FB2-4749-BB95-2E78A95E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liases w:val="LLV_Standard (Alt + S)"/>
    <w:qFormat/>
    <w:rsid w:val="001836C7"/>
    <w:pPr>
      <w:spacing w:after="0" w:line="240" w:lineRule="auto"/>
    </w:pPr>
    <w:rPr>
      <w:rFonts w:ascii="Times New Roman" w:eastAsia="Times New Roman" w:hAnsi="Times New Roman" w:cs="Times New Roman"/>
      <w:sz w:val="20"/>
      <w:szCs w:val="24"/>
      <w:lang w:val="de-DE" w:eastAsia="de-DE"/>
    </w:rPr>
  </w:style>
  <w:style w:type="paragraph" w:styleId="Pealkiri1">
    <w:name w:val="heading 1"/>
    <w:aliases w:val="LLV_Überschrift1 (Alt + 1)"/>
    <w:next w:val="Normaallaad"/>
    <w:link w:val="Pealkiri1Mrk"/>
    <w:uiPriority w:val="9"/>
    <w:qFormat/>
    <w:rsid w:val="00F72E31"/>
    <w:pPr>
      <w:keepNext/>
      <w:keepLines/>
      <w:numPr>
        <w:numId w:val="20"/>
      </w:numPr>
      <w:spacing w:after="560" w:line="360" w:lineRule="atLeast"/>
      <w:outlineLvl w:val="0"/>
    </w:pPr>
    <w:rPr>
      <w:rFonts w:ascii="Calibri" w:eastAsiaTheme="majorEastAsia" w:hAnsi="Calibri" w:cs="Calibri"/>
      <w:b/>
      <w:bCs/>
      <w:sz w:val="32"/>
      <w:szCs w:val="28"/>
      <w:lang w:val="de-DE"/>
    </w:rPr>
  </w:style>
  <w:style w:type="paragraph" w:styleId="Pealkiri2">
    <w:name w:val="heading 2"/>
    <w:aliases w:val="LLV_Überschrift2 (Alt + 2)"/>
    <w:next w:val="Normaallaad"/>
    <w:link w:val="Pealkiri2Mrk"/>
    <w:uiPriority w:val="9"/>
    <w:qFormat/>
    <w:rsid w:val="00F72E31"/>
    <w:pPr>
      <w:keepNext/>
      <w:keepLines/>
      <w:numPr>
        <w:ilvl w:val="1"/>
        <w:numId w:val="20"/>
      </w:numPr>
      <w:spacing w:after="140" w:line="280" w:lineRule="atLeast"/>
      <w:outlineLvl w:val="1"/>
    </w:pPr>
    <w:rPr>
      <w:rFonts w:ascii="Calibri" w:eastAsiaTheme="majorEastAsia" w:hAnsi="Calibri" w:cs="Calibri"/>
      <w:b/>
      <w:bCs/>
      <w:sz w:val="28"/>
      <w:szCs w:val="26"/>
      <w:lang w:val="de-DE"/>
    </w:rPr>
  </w:style>
  <w:style w:type="paragraph" w:styleId="Pealkiri3">
    <w:name w:val="heading 3"/>
    <w:aliases w:val="LLV_Überschrift3 (Alt + 3)"/>
    <w:next w:val="Normaallaad"/>
    <w:link w:val="Pealkiri3Mrk"/>
    <w:uiPriority w:val="9"/>
    <w:qFormat/>
    <w:rsid w:val="00F72E31"/>
    <w:pPr>
      <w:keepNext/>
      <w:keepLines/>
      <w:numPr>
        <w:ilvl w:val="2"/>
        <w:numId w:val="20"/>
      </w:numPr>
      <w:spacing w:after="140" w:line="280" w:lineRule="atLeast"/>
      <w:outlineLvl w:val="2"/>
    </w:pPr>
    <w:rPr>
      <w:rFonts w:ascii="Calibri" w:eastAsiaTheme="majorEastAsia" w:hAnsi="Calibri" w:cs="Calibri"/>
      <w:b/>
      <w:bCs/>
      <w:sz w:val="24"/>
      <w:szCs w:val="24"/>
      <w:lang w:val="de-DE"/>
    </w:rPr>
  </w:style>
  <w:style w:type="paragraph" w:styleId="Pealkiri4">
    <w:name w:val="heading 4"/>
    <w:aliases w:val="LLV_Überschrift4"/>
    <w:next w:val="Normaallaad"/>
    <w:link w:val="Pealkiri4Mrk"/>
    <w:uiPriority w:val="9"/>
    <w:rsid w:val="00F72E31"/>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Pealkiri5">
    <w:name w:val="heading 5"/>
    <w:aliases w:val="LLV_Überschrift5"/>
    <w:next w:val="Normaallaad"/>
    <w:link w:val="Pealkiri5Mrk"/>
    <w:uiPriority w:val="9"/>
    <w:rsid w:val="00F72E31"/>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Pealkiri6">
    <w:name w:val="heading 6"/>
    <w:aliases w:val="LLV_Überschrift6"/>
    <w:next w:val="Normaallaad"/>
    <w:link w:val="Pealkiri6Mrk"/>
    <w:uiPriority w:val="9"/>
    <w:rsid w:val="00F72E31"/>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Pealkiri7">
    <w:name w:val="heading 7"/>
    <w:aliases w:val="LLV_Überschrift7"/>
    <w:next w:val="Normaallaad"/>
    <w:link w:val="Pealkiri7Mrk"/>
    <w:uiPriority w:val="9"/>
    <w:rsid w:val="00F72E31"/>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Pealkiri8">
    <w:name w:val="heading 8"/>
    <w:aliases w:val="LLV_Überschrift8"/>
    <w:next w:val="Normaallaad"/>
    <w:link w:val="Pealkiri8Mrk"/>
    <w:uiPriority w:val="9"/>
    <w:rsid w:val="00F72E31"/>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Pealkiri9">
    <w:name w:val="heading 9"/>
    <w:aliases w:val="LLV_Überschrift9"/>
    <w:next w:val="Normaallaad"/>
    <w:link w:val="Pealkiri9Mrk"/>
    <w:uiPriority w:val="9"/>
    <w:rsid w:val="00F72E31"/>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semiHidden/>
    <w:qFormat/>
    <w:rsid w:val="00F72E31"/>
    <w:pPr>
      <w:spacing w:after="0" w:line="240" w:lineRule="auto"/>
    </w:pPr>
  </w:style>
  <w:style w:type="character" w:customStyle="1" w:styleId="Pealkiri9Mrk">
    <w:name w:val="Pealkiri 9 Märk"/>
    <w:aliases w:val="LLV_Überschrift9 Märk"/>
    <w:basedOn w:val="Liguvaikefont"/>
    <w:link w:val="Pealkiri9"/>
    <w:uiPriority w:val="9"/>
    <w:rsid w:val="00F72E31"/>
    <w:rPr>
      <w:rFonts w:ascii="Calibri" w:eastAsiaTheme="majorEastAsia" w:hAnsi="Calibri" w:cs="Calibri"/>
      <w:b/>
      <w:iCs/>
      <w:sz w:val="24"/>
      <w:szCs w:val="20"/>
      <w:lang w:val="de-DE"/>
    </w:rPr>
  </w:style>
  <w:style w:type="character" w:customStyle="1" w:styleId="Pealkiri8Mrk">
    <w:name w:val="Pealkiri 8 Märk"/>
    <w:aliases w:val="LLV_Überschrift8 Märk"/>
    <w:basedOn w:val="Liguvaikefont"/>
    <w:link w:val="Pealkiri8"/>
    <w:uiPriority w:val="9"/>
    <w:rsid w:val="00F72E31"/>
    <w:rPr>
      <w:rFonts w:ascii="Calibri" w:eastAsiaTheme="majorEastAsia" w:hAnsi="Calibri" w:cs="Calibri"/>
      <w:b/>
      <w:sz w:val="24"/>
      <w:szCs w:val="20"/>
      <w:lang w:val="de-DE"/>
    </w:rPr>
  </w:style>
  <w:style w:type="character" w:customStyle="1" w:styleId="Pealkiri7Mrk">
    <w:name w:val="Pealkiri 7 Märk"/>
    <w:aliases w:val="LLV_Überschrift7 Märk"/>
    <w:basedOn w:val="Liguvaikefont"/>
    <w:link w:val="Pealkiri7"/>
    <w:uiPriority w:val="9"/>
    <w:rsid w:val="00F72E31"/>
    <w:rPr>
      <w:rFonts w:ascii="Calibri" w:eastAsiaTheme="majorEastAsia" w:hAnsi="Calibri" w:cs="Calibri"/>
      <w:b/>
      <w:iCs/>
      <w:sz w:val="24"/>
      <w:szCs w:val="24"/>
      <w:lang w:val="de-DE"/>
    </w:rPr>
  </w:style>
  <w:style w:type="character" w:customStyle="1" w:styleId="Pealkiri6Mrk">
    <w:name w:val="Pealkiri 6 Märk"/>
    <w:aliases w:val="LLV_Überschrift6 Märk"/>
    <w:basedOn w:val="Liguvaikefont"/>
    <w:link w:val="Pealkiri6"/>
    <w:uiPriority w:val="9"/>
    <w:rsid w:val="00F72E31"/>
    <w:rPr>
      <w:rFonts w:ascii="Calibri" w:eastAsiaTheme="majorEastAsia" w:hAnsi="Calibri" w:cs="Calibri"/>
      <w:b/>
      <w:iCs/>
      <w:sz w:val="24"/>
      <w:szCs w:val="24"/>
      <w:lang w:val="de-DE"/>
    </w:rPr>
  </w:style>
  <w:style w:type="character" w:customStyle="1" w:styleId="Pealkiri5Mrk">
    <w:name w:val="Pealkiri 5 Märk"/>
    <w:aliases w:val="LLV_Überschrift5 Märk"/>
    <w:basedOn w:val="Liguvaikefont"/>
    <w:link w:val="Pealkiri5"/>
    <w:uiPriority w:val="9"/>
    <w:rsid w:val="00F72E31"/>
    <w:rPr>
      <w:rFonts w:ascii="Calibri" w:eastAsia="Calibri" w:hAnsi="Calibri" w:cs="Calibri"/>
      <w:b/>
      <w:sz w:val="24"/>
      <w:szCs w:val="24"/>
      <w:lang w:val="de-DE"/>
    </w:rPr>
  </w:style>
  <w:style w:type="paragraph" w:styleId="SK9">
    <w:name w:val="toc 9"/>
    <w:basedOn w:val="Normaallaad"/>
    <w:next w:val="Normaallaad"/>
    <w:autoRedefine/>
    <w:uiPriority w:val="39"/>
    <w:semiHidden/>
    <w:rsid w:val="00F72E31"/>
    <w:pPr>
      <w:spacing w:after="100"/>
      <w:ind w:left="1760"/>
    </w:pPr>
  </w:style>
  <w:style w:type="paragraph" w:styleId="SK8">
    <w:name w:val="toc 8"/>
    <w:basedOn w:val="Normaallaad"/>
    <w:next w:val="Normaallaad"/>
    <w:autoRedefine/>
    <w:uiPriority w:val="39"/>
    <w:semiHidden/>
    <w:rsid w:val="00F72E31"/>
    <w:pPr>
      <w:spacing w:after="100"/>
      <w:ind w:left="1540"/>
    </w:pPr>
  </w:style>
  <w:style w:type="paragraph" w:styleId="SK7">
    <w:name w:val="toc 7"/>
    <w:basedOn w:val="Normaallaad"/>
    <w:next w:val="Normaallaad"/>
    <w:autoRedefine/>
    <w:uiPriority w:val="39"/>
    <w:semiHidden/>
    <w:rsid w:val="00F72E31"/>
    <w:pPr>
      <w:spacing w:after="100"/>
      <w:ind w:left="1320"/>
    </w:pPr>
  </w:style>
  <w:style w:type="paragraph" w:styleId="SK6">
    <w:name w:val="toc 6"/>
    <w:basedOn w:val="Normaallaad"/>
    <w:next w:val="Normaallaad"/>
    <w:autoRedefine/>
    <w:uiPriority w:val="39"/>
    <w:semiHidden/>
    <w:rsid w:val="00F72E31"/>
    <w:pPr>
      <w:spacing w:after="100"/>
      <w:ind w:left="1100"/>
    </w:pPr>
  </w:style>
  <w:style w:type="paragraph" w:styleId="SK5">
    <w:name w:val="toc 5"/>
    <w:basedOn w:val="Normaallaad"/>
    <w:next w:val="Normaallaad"/>
    <w:autoRedefine/>
    <w:uiPriority w:val="39"/>
    <w:semiHidden/>
    <w:rsid w:val="00F72E31"/>
    <w:pPr>
      <w:spacing w:after="100"/>
      <w:ind w:left="880"/>
    </w:pPr>
  </w:style>
  <w:style w:type="paragraph" w:styleId="Alapealkiri">
    <w:name w:val="Subtitle"/>
    <w:basedOn w:val="Normaallaad"/>
    <w:next w:val="Normaallaad"/>
    <w:link w:val="AlapealkiriMrk"/>
    <w:uiPriority w:val="11"/>
    <w:semiHidden/>
    <w:qFormat/>
    <w:rsid w:val="00F72E31"/>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uiPriority w:val="11"/>
    <w:rsid w:val="00F72E31"/>
    <w:rPr>
      <w:rFonts w:asciiTheme="majorHAnsi" w:eastAsiaTheme="majorEastAsia" w:hAnsiTheme="majorHAnsi" w:cstheme="majorBidi"/>
      <w:i/>
      <w:iCs/>
      <w:color w:val="4F81BD" w:themeColor="accent1"/>
      <w:spacing w:val="15"/>
      <w:sz w:val="24"/>
      <w:szCs w:val="24"/>
    </w:rPr>
  </w:style>
  <w:style w:type="character" w:styleId="Vaevumrgatavrhutus">
    <w:name w:val="Subtle Emphasis"/>
    <w:basedOn w:val="Liguvaikefont"/>
    <w:uiPriority w:val="19"/>
    <w:semiHidden/>
    <w:qFormat/>
    <w:rsid w:val="00F72E31"/>
    <w:rPr>
      <w:i/>
      <w:iCs/>
      <w:color w:val="808080" w:themeColor="text1" w:themeTint="7F"/>
    </w:rPr>
  </w:style>
  <w:style w:type="character" w:styleId="Rhutus">
    <w:name w:val="Emphasis"/>
    <w:basedOn w:val="Liguvaikefont"/>
    <w:qFormat/>
    <w:rsid w:val="00F72E31"/>
    <w:rPr>
      <w:i/>
      <w:iCs/>
    </w:rPr>
  </w:style>
  <w:style w:type="character" w:styleId="Selgeltmrgatavrhutus">
    <w:name w:val="Intense Emphasis"/>
    <w:basedOn w:val="Liguvaikefont"/>
    <w:uiPriority w:val="21"/>
    <w:semiHidden/>
    <w:qFormat/>
    <w:rsid w:val="00F72E31"/>
    <w:rPr>
      <w:b/>
      <w:bCs/>
      <w:i/>
      <w:iCs/>
      <w:color w:val="4F81BD" w:themeColor="accent1"/>
    </w:rPr>
  </w:style>
  <w:style w:type="paragraph" w:styleId="Tsitaat">
    <w:name w:val="Quote"/>
    <w:basedOn w:val="Normaallaad"/>
    <w:next w:val="Normaallaad"/>
    <w:link w:val="TsitaatMrk"/>
    <w:uiPriority w:val="29"/>
    <w:semiHidden/>
    <w:qFormat/>
    <w:rsid w:val="00F72E31"/>
    <w:rPr>
      <w:i/>
      <w:iCs/>
      <w:color w:val="000000" w:themeColor="text1"/>
    </w:rPr>
  </w:style>
  <w:style w:type="character" w:customStyle="1" w:styleId="TsitaatMrk">
    <w:name w:val="Tsitaat Märk"/>
    <w:basedOn w:val="Liguvaikefont"/>
    <w:link w:val="Tsitaat"/>
    <w:uiPriority w:val="29"/>
    <w:rsid w:val="00F72E31"/>
    <w:rPr>
      <w:i/>
      <w:iCs/>
      <w:color w:val="000000" w:themeColor="text1"/>
    </w:rPr>
  </w:style>
  <w:style w:type="paragraph" w:styleId="Selgeltmrgatavtsitaat">
    <w:name w:val="Intense Quote"/>
    <w:basedOn w:val="Normaallaad"/>
    <w:next w:val="Normaallaad"/>
    <w:link w:val="SelgeltmrgatavtsitaatMrk"/>
    <w:uiPriority w:val="30"/>
    <w:semiHidden/>
    <w:qFormat/>
    <w:rsid w:val="00F72E31"/>
    <w:pPr>
      <w:pBdr>
        <w:bottom w:val="single" w:sz="4" w:space="4" w:color="4F81BD" w:themeColor="accent1"/>
      </w:pBdr>
      <w:spacing w:before="20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72E31"/>
    <w:rPr>
      <w:b/>
      <w:bCs/>
      <w:i/>
      <w:iCs/>
      <w:color w:val="4F81BD" w:themeColor="accent1"/>
    </w:rPr>
  </w:style>
  <w:style w:type="character" w:styleId="Vaevumrgatavviide">
    <w:name w:val="Subtle Reference"/>
    <w:basedOn w:val="Liguvaikefont"/>
    <w:uiPriority w:val="31"/>
    <w:semiHidden/>
    <w:qFormat/>
    <w:rsid w:val="00F72E31"/>
    <w:rPr>
      <w:smallCaps/>
      <w:color w:val="C0504D" w:themeColor="accent2"/>
      <w:u w:val="single"/>
    </w:rPr>
  </w:style>
  <w:style w:type="character" w:styleId="Selgeltmrgatavviide">
    <w:name w:val="Intense Reference"/>
    <w:basedOn w:val="Liguvaikefont"/>
    <w:uiPriority w:val="32"/>
    <w:semiHidden/>
    <w:qFormat/>
    <w:rsid w:val="00F72E31"/>
    <w:rPr>
      <w:b/>
      <w:bCs/>
      <w:smallCaps/>
      <w:color w:val="C0504D" w:themeColor="accent2"/>
      <w:spacing w:val="5"/>
      <w:u w:val="single"/>
    </w:rPr>
  </w:style>
  <w:style w:type="character" w:styleId="Raamatupealkiri">
    <w:name w:val="Book Title"/>
    <w:basedOn w:val="Liguvaikefont"/>
    <w:uiPriority w:val="33"/>
    <w:semiHidden/>
    <w:qFormat/>
    <w:rsid w:val="00F72E31"/>
    <w:rPr>
      <w:b/>
      <w:bCs/>
      <w:smallCaps/>
      <w:spacing w:val="5"/>
    </w:rPr>
  </w:style>
  <w:style w:type="paragraph" w:styleId="Loendilik">
    <w:name w:val="List Paragraph"/>
    <w:basedOn w:val="Normaallaad"/>
    <w:uiPriority w:val="34"/>
    <w:semiHidden/>
    <w:qFormat/>
    <w:rsid w:val="00F72E31"/>
    <w:pPr>
      <w:ind w:left="720"/>
      <w:contextualSpacing/>
    </w:pPr>
  </w:style>
  <w:style w:type="character" w:styleId="Tugev">
    <w:name w:val="Strong"/>
    <w:basedOn w:val="Liguvaikefont"/>
    <w:qFormat/>
    <w:rsid w:val="00F72E31"/>
    <w:rPr>
      <w:b/>
      <w:bCs/>
    </w:rPr>
  </w:style>
  <w:style w:type="numbering" w:customStyle="1" w:styleId="LLVAufzhlung">
    <w:name w:val="LLV_Aufzählung"/>
    <w:basedOn w:val="Loendita"/>
    <w:uiPriority w:val="99"/>
    <w:rsid w:val="00F72E31"/>
    <w:pPr>
      <w:numPr>
        <w:numId w:val="1"/>
      </w:numPr>
    </w:pPr>
  </w:style>
  <w:style w:type="numbering" w:customStyle="1" w:styleId="LLVNummerierung">
    <w:name w:val="LLV_Nummerierung"/>
    <w:basedOn w:val="Loendita"/>
    <w:uiPriority w:val="99"/>
    <w:rsid w:val="00F72E31"/>
    <w:pPr>
      <w:numPr>
        <w:numId w:val="2"/>
      </w:numPr>
    </w:pPr>
  </w:style>
  <w:style w:type="paragraph" w:customStyle="1" w:styleId="LLVAufzhlung1AltA">
    <w:name w:val="LLV_Aufzählung1 (Alt + A)"/>
    <w:basedOn w:val="Normaallaad"/>
    <w:next w:val="Normaallaad"/>
    <w:link w:val="LLVAufzhlung1AltAZchn"/>
    <w:qFormat/>
    <w:rsid w:val="00F72E31"/>
    <w:pPr>
      <w:numPr>
        <w:numId w:val="6"/>
      </w:numPr>
      <w:spacing w:after="140"/>
    </w:pPr>
  </w:style>
  <w:style w:type="character" w:customStyle="1" w:styleId="LLVAufzhlung1AltAZchn">
    <w:name w:val="LLV_Aufzählung1 (Alt + A) Zchn"/>
    <w:basedOn w:val="Liguvaikefont"/>
    <w:link w:val="LLVAufzhlung1AltA"/>
    <w:rsid w:val="00F72E31"/>
    <w:rPr>
      <w:sz w:val="24"/>
      <w:szCs w:val="24"/>
      <w:lang w:val="de-DE"/>
    </w:rPr>
  </w:style>
  <w:style w:type="paragraph" w:customStyle="1" w:styleId="LLVAufzhlung2">
    <w:name w:val="LLV_Aufzählung2"/>
    <w:basedOn w:val="Normaallaad"/>
    <w:next w:val="Normaallaad"/>
    <w:link w:val="LLVAufzhlung2Zchn"/>
    <w:rsid w:val="00F72E31"/>
    <w:pPr>
      <w:numPr>
        <w:ilvl w:val="1"/>
        <w:numId w:val="6"/>
      </w:numPr>
      <w:spacing w:after="140"/>
    </w:pPr>
  </w:style>
  <w:style w:type="character" w:customStyle="1" w:styleId="LLVAufzhlung2Zchn">
    <w:name w:val="LLV_Aufzählung2 Zchn"/>
    <w:basedOn w:val="Liguvaikefont"/>
    <w:link w:val="LLVAufzhlung2"/>
    <w:rsid w:val="00F72E31"/>
    <w:rPr>
      <w:sz w:val="24"/>
      <w:szCs w:val="24"/>
      <w:lang w:val="de-DE"/>
    </w:rPr>
  </w:style>
  <w:style w:type="paragraph" w:customStyle="1" w:styleId="LLVAufzhlung3">
    <w:name w:val="LLV_Aufzählung3"/>
    <w:basedOn w:val="Normaallaad"/>
    <w:next w:val="Normaallaad"/>
    <w:link w:val="LLVAufzhlung3Zchn"/>
    <w:rsid w:val="00F72E31"/>
    <w:pPr>
      <w:numPr>
        <w:ilvl w:val="2"/>
        <w:numId w:val="6"/>
      </w:numPr>
      <w:spacing w:after="140"/>
    </w:pPr>
  </w:style>
  <w:style w:type="character" w:customStyle="1" w:styleId="LLVAufzhlung3Zchn">
    <w:name w:val="LLV_Aufzählung3 Zchn"/>
    <w:basedOn w:val="Liguvaikefont"/>
    <w:link w:val="LLVAufzhlung3"/>
    <w:rsid w:val="00F72E31"/>
    <w:rPr>
      <w:sz w:val="24"/>
      <w:szCs w:val="24"/>
      <w:lang w:val="de-DE"/>
    </w:rPr>
  </w:style>
  <w:style w:type="paragraph" w:customStyle="1" w:styleId="LLVAufzhlung4">
    <w:name w:val="LLV_Aufzählung4"/>
    <w:basedOn w:val="Normaallaad"/>
    <w:next w:val="Normaallaad"/>
    <w:link w:val="LLVAufzhlung4Zchn"/>
    <w:rsid w:val="00F72E31"/>
    <w:pPr>
      <w:numPr>
        <w:ilvl w:val="3"/>
        <w:numId w:val="6"/>
      </w:numPr>
      <w:spacing w:after="140"/>
    </w:pPr>
  </w:style>
  <w:style w:type="character" w:customStyle="1" w:styleId="LLVAufzhlung4Zchn">
    <w:name w:val="LLV_Aufzählung4 Zchn"/>
    <w:basedOn w:val="Liguvaikefont"/>
    <w:link w:val="LLVAufzhlung4"/>
    <w:rsid w:val="00F72E31"/>
    <w:rPr>
      <w:sz w:val="24"/>
      <w:szCs w:val="24"/>
      <w:lang w:val="de-DE"/>
    </w:rPr>
  </w:style>
  <w:style w:type="paragraph" w:customStyle="1" w:styleId="LLVNumAufz1FortsetzAltF">
    <w:name w:val="LLV_NumAufz1Fortsetz (Alt + F)"/>
    <w:basedOn w:val="Normaallaad"/>
    <w:next w:val="Normaallaad"/>
    <w:link w:val="LLVNumAufz1FortsetzAltFZchn"/>
    <w:qFormat/>
    <w:rsid w:val="00F72E31"/>
    <w:pPr>
      <w:spacing w:after="140"/>
      <w:ind w:left="340"/>
    </w:pPr>
  </w:style>
  <w:style w:type="character" w:customStyle="1" w:styleId="LLVNumAufz1FortsetzAltFZchn">
    <w:name w:val="LLV_NumAufz1Fortsetz (Alt + F) Zchn"/>
    <w:basedOn w:val="Liguvaikefont"/>
    <w:link w:val="LLVNumAufz1FortsetzAltF"/>
    <w:rsid w:val="00F72E31"/>
    <w:rPr>
      <w:sz w:val="24"/>
      <w:szCs w:val="24"/>
      <w:lang w:val="de-DE"/>
    </w:rPr>
  </w:style>
  <w:style w:type="paragraph" w:customStyle="1" w:styleId="LLVNumAufz2Fortsetz">
    <w:name w:val="LLV_NumAufz2Fortsetz"/>
    <w:basedOn w:val="Normaallaad"/>
    <w:next w:val="Normaallaad"/>
    <w:link w:val="LLVNumAufz2FortsetzZchn"/>
    <w:rsid w:val="00F72E31"/>
    <w:pPr>
      <w:spacing w:after="140"/>
      <w:ind w:left="851"/>
    </w:pPr>
  </w:style>
  <w:style w:type="character" w:customStyle="1" w:styleId="LLVNumAufz2FortsetzZchn">
    <w:name w:val="LLV_NumAufz2Fortsetz Zchn"/>
    <w:basedOn w:val="Liguvaikefont"/>
    <w:link w:val="LLVNumAufz2Fortsetz"/>
    <w:rsid w:val="00F72E31"/>
    <w:rPr>
      <w:sz w:val="24"/>
      <w:szCs w:val="24"/>
      <w:lang w:val="de-DE"/>
    </w:rPr>
  </w:style>
  <w:style w:type="paragraph" w:customStyle="1" w:styleId="LLVNumAufz3Fortsetz">
    <w:name w:val="LLV_NumAufz3Fortsetz"/>
    <w:basedOn w:val="Normaallaad"/>
    <w:next w:val="Normaallaad"/>
    <w:link w:val="LLVNumAufz3FortsetzZchn"/>
    <w:rsid w:val="00F72E31"/>
    <w:pPr>
      <w:spacing w:after="140"/>
      <w:ind w:left="1531"/>
    </w:pPr>
  </w:style>
  <w:style w:type="character" w:customStyle="1" w:styleId="LLVNumAufz3FortsetzZchn">
    <w:name w:val="LLV_NumAufz3Fortsetz Zchn"/>
    <w:basedOn w:val="Liguvaikefont"/>
    <w:link w:val="LLVNumAufz3Fortsetz"/>
    <w:rsid w:val="00F72E31"/>
    <w:rPr>
      <w:sz w:val="24"/>
      <w:szCs w:val="24"/>
      <w:lang w:val="de-DE"/>
    </w:rPr>
  </w:style>
  <w:style w:type="paragraph" w:customStyle="1" w:styleId="LLVNumAufz4Fortsetz">
    <w:name w:val="LLV_NumAufz4Fortsetz"/>
    <w:basedOn w:val="Normaallaad"/>
    <w:next w:val="Normaallaad"/>
    <w:link w:val="LLVNumAufz4FortsetzZchn"/>
    <w:rsid w:val="00F72E31"/>
    <w:pPr>
      <w:spacing w:after="140"/>
      <w:ind w:left="2381"/>
    </w:pPr>
  </w:style>
  <w:style w:type="character" w:customStyle="1" w:styleId="LLVNumAufz4FortsetzZchn">
    <w:name w:val="LLV_NumAufz4Fortsetz Zchn"/>
    <w:basedOn w:val="Liguvaikefont"/>
    <w:link w:val="LLVNumAufz4Fortsetz"/>
    <w:rsid w:val="00F72E31"/>
    <w:rPr>
      <w:sz w:val="24"/>
      <w:szCs w:val="24"/>
      <w:lang w:val="de-DE"/>
    </w:rPr>
  </w:style>
  <w:style w:type="paragraph" w:customStyle="1" w:styleId="LLVNummer1AltN">
    <w:name w:val="LLV_Nummer1 (Alt + N)"/>
    <w:basedOn w:val="Normaallaad"/>
    <w:next w:val="Normaallaad"/>
    <w:link w:val="LLVNummer1AltNZchn"/>
    <w:qFormat/>
    <w:rsid w:val="00F72E31"/>
    <w:pPr>
      <w:numPr>
        <w:ilvl w:val="1"/>
        <w:numId w:val="11"/>
      </w:numPr>
      <w:spacing w:after="140"/>
    </w:pPr>
  </w:style>
  <w:style w:type="character" w:customStyle="1" w:styleId="LLVNummer1AltNZchn">
    <w:name w:val="LLV_Nummer1 (Alt + N) Zchn"/>
    <w:basedOn w:val="Liguvaikefont"/>
    <w:link w:val="LLVNummer1AltN"/>
    <w:rsid w:val="00F72E31"/>
    <w:rPr>
      <w:sz w:val="24"/>
      <w:szCs w:val="24"/>
      <w:lang w:val="de-DE"/>
    </w:rPr>
  </w:style>
  <w:style w:type="paragraph" w:customStyle="1" w:styleId="LLVNummer2">
    <w:name w:val="LLV_Nummer2"/>
    <w:basedOn w:val="Normaallaad"/>
    <w:next w:val="Normaallaad"/>
    <w:link w:val="LLVNummer2Zchn"/>
    <w:rsid w:val="00F72E31"/>
    <w:pPr>
      <w:numPr>
        <w:ilvl w:val="2"/>
        <w:numId w:val="11"/>
      </w:numPr>
      <w:spacing w:after="140"/>
    </w:pPr>
  </w:style>
  <w:style w:type="character" w:customStyle="1" w:styleId="LLVNummer2Zchn">
    <w:name w:val="LLV_Nummer2 Zchn"/>
    <w:basedOn w:val="Liguvaikefont"/>
    <w:link w:val="LLVNummer2"/>
    <w:rsid w:val="00F72E31"/>
    <w:rPr>
      <w:sz w:val="24"/>
      <w:szCs w:val="24"/>
      <w:lang w:val="de-DE"/>
    </w:rPr>
  </w:style>
  <w:style w:type="paragraph" w:customStyle="1" w:styleId="LLVNummer3">
    <w:name w:val="LLV_Nummer3"/>
    <w:basedOn w:val="Normaallaad"/>
    <w:next w:val="Normaallaad"/>
    <w:link w:val="LLVNummer3Zchn"/>
    <w:rsid w:val="00F72E31"/>
    <w:pPr>
      <w:numPr>
        <w:ilvl w:val="3"/>
        <w:numId w:val="11"/>
      </w:numPr>
      <w:spacing w:after="140"/>
    </w:pPr>
  </w:style>
  <w:style w:type="character" w:customStyle="1" w:styleId="LLVNummer3Zchn">
    <w:name w:val="LLV_Nummer3 Zchn"/>
    <w:basedOn w:val="Liguvaikefont"/>
    <w:link w:val="LLVNummer3"/>
    <w:rsid w:val="00F72E31"/>
    <w:rPr>
      <w:sz w:val="24"/>
      <w:szCs w:val="24"/>
      <w:lang w:val="de-DE"/>
    </w:rPr>
  </w:style>
  <w:style w:type="paragraph" w:customStyle="1" w:styleId="LLVNummer4">
    <w:name w:val="LLV_Nummer4"/>
    <w:basedOn w:val="Normaallaad"/>
    <w:next w:val="Normaallaad"/>
    <w:link w:val="LLVNummer4Zchn"/>
    <w:rsid w:val="00F72E31"/>
    <w:pPr>
      <w:numPr>
        <w:ilvl w:val="4"/>
        <w:numId w:val="11"/>
      </w:numPr>
      <w:spacing w:after="140"/>
    </w:pPr>
  </w:style>
  <w:style w:type="character" w:customStyle="1" w:styleId="LLVNummer4Zchn">
    <w:name w:val="LLV_Nummer4 Zchn"/>
    <w:basedOn w:val="Liguvaikefont"/>
    <w:link w:val="LLVNummer4"/>
    <w:rsid w:val="00F72E31"/>
    <w:rPr>
      <w:sz w:val="24"/>
      <w:szCs w:val="24"/>
      <w:lang w:val="de-DE"/>
    </w:rPr>
  </w:style>
  <w:style w:type="paragraph" w:customStyle="1" w:styleId="LLVStandardVorNumAltV">
    <w:name w:val="LLV_StandardVorNum (Alt + V)"/>
    <w:basedOn w:val="Normaallaad"/>
    <w:link w:val="LLVStandardVorNumAltVZchn"/>
    <w:rsid w:val="00F72E31"/>
    <w:pPr>
      <w:numPr>
        <w:numId w:val="11"/>
      </w:numPr>
    </w:pPr>
  </w:style>
  <w:style w:type="character" w:customStyle="1" w:styleId="LLVStandardVorNumAltVZchn">
    <w:name w:val="LLV_StandardVorNum (Alt + V) Zchn"/>
    <w:basedOn w:val="Liguvaikefont"/>
    <w:link w:val="LLVStandardVorNumAltV"/>
    <w:rsid w:val="00F72E31"/>
    <w:rPr>
      <w:sz w:val="24"/>
      <w:szCs w:val="24"/>
      <w:lang w:val="de-DE"/>
    </w:rPr>
  </w:style>
  <w:style w:type="paragraph" w:customStyle="1" w:styleId="LLVberschriftInsInhaltsverzeichnis">
    <w:name w:val="LLV_ÜberschriftInsInhaltsverzeichnis"/>
    <w:basedOn w:val="Normaallaad"/>
    <w:next w:val="Normaallaad"/>
    <w:rsid w:val="00F72E31"/>
    <w:pPr>
      <w:spacing w:after="560" w:line="360" w:lineRule="atLeast"/>
      <w:outlineLvl w:val="0"/>
    </w:pPr>
    <w:rPr>
      <w:b/>
      <w:sz w:val="32"/>
    </w:rPr>
  </w:style>
  <w:style w:type="paragraph" w:customStyle="1" w:styleId="LLVZwiTi1AltE">
    <w:name w:val="LLV_ZwiTi1 (Alt + E)"/>
    <w:next w:val="Normaallaad"/>
    <w:link w:val="LLVZwiTi1AltEZchn"/>
    <w:rsid w:val="00F72E31"/>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Liguvaikefont"/>
    <w:link w:val="LLVZwiTi1AltE"/>
    <w:rsid w:val="00F72E31"/>
    <w:rPr>
      <w:rFonts w:ascii="Calibri" w:eastAsia="Calibri" w:hAnsi="Calibri" w:cs="Calibri"/>
      <w:b/>
      <w:sz w:val="32"/>
      <w:szCs w:val="32"/>
      <w:lang w:val="de-DE"/>
    </w:rPr>
  </w:style>
  <w:style w:type="paragraph" w:customStyle="1" w:styleId="LLVZwiTi2AltZ">
    <w:name w:val="LLV_ZwiTi2 (Alt + Z)"/>
    <w:next w:val="Normaallaad"/>
    <w:link w:val="LLVZwiTi2AltZZchn"/>
    <w:rsid w:val="00F72E31"/>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F72E31"/>
    <w:rPr>
      <w:rFonts w:ascii="Calibri" w:eastAsia="Calibri" w:hAnsi="Calibri" w:cs="Calibri"/>
      <w:b/>
      <w:sz w:val="28"/>
      <w:szCs w:val="26"/>
      <w:lang w:val="de-DE"/>
    </w:rPr>
  </w:style>
  <w:style w:type="paragraph" w:customStyle="1" w:styleId="LLVZwiTi3AltD">
    <w:name w:val="LLV_ZwiTi3 (Alt + D)"/>
    <w:next w:val="Normaallaad"/>
    <w:link w:val="LLVZwiTi3AltDZchn"/>
    <w:rsid w:val="00F72E31"/>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Liguvaikefont"/>
    <w:link w:val="LLVZwiTi3AltD"/>
    <w:rsid w:val="00F72E31"/>
    <w:rPr>
      <w:rFonts w:ascii="Calibri" w:eastAsia="Calibri" w:hAnsi="Calibri" w:cs="Calibri"/>
      <w:b/>
      <w:sz w:val="24"/>
      <w:szCs w:val="24"/>
      <w:lang w:val="de-DE"/>
    </w:rPr>
  </w:style>
  <w:style w:type="character" w:customStyle="1" w:styleId="Pealkiri1Mrk">
    <w:name w:val="Pealkiri 1 Märk"/>
    <w:aliases w:val="LLV_Überschrift1 (Alt + 1) Märk"/>
    <w:basedOn w:val="Liguvaikefont"/>
    <w:link w:val="Pealkiri1"/>
    <w:uiPriority w:val="9"/>
    <w:rsid w:val="00F72E31"/>
    <w:rPr>
      <w:rFonts w:ascii="Calibri" w:eastAsiaTheme="majorEastAsia" w:hAnsi="Calibri" w:cs="Calibri"/>
      <w:b/>
      <w:bCs/>
      <w:sz w:val="32"/>
      <w:szCs w:val="28"/>
      <w:lang w:val="de-DE"/>
    </w:rPr>
  </w:style>
  <w:style w:type="character" w:customStyle="1" w:styleId="Pealkiri2Mrk">
    <w:name w:val="Pealkiri 2 Märk"/>
    <w:aliases w:val="LLV_Überschrift2 (Alt + 2) Märk"/>
    <w:basedOn w:val="Liguvaikefont"/>
    <w:link w:val="Pealkiri2"/>
    <w:uiPriority w:val="9"/>
    <w:rsid w:val="00F72E31"/>
    <w:rPr>
      <w:rFonts w:ascii="Calibri" w:eastAsiaTheme="majorEastAsia" w:hAnsi="Calibri" w:cs="Calibri"/>
      <w:b/>
      <w:bCs/>
      <w:sz w:val="28"/>
      <w:szCs w:val="26"/>
      <w:lang w:val="de-DE"/>
    </w:rPr>
  </w:style>
  <w:style w:type="character" w:customStyle="1" w:styleId="Pealkiri3Mrk">
    <w:name w:val="Pealkiri 3 Märk"/>
    <w:aliases w:val="LLV_Überschrift3 (Alt + 3) Märk"/>
    <w:basedOn w:val="Liguvaikefont"/>
    <w:link w:val="Pealkiri3"/>
    <w:uiPriority w:val="9"/>
    <w:rsid w:val="00F72E31"/>
    <w:rPr>
      <w:rFonts w:ascii="Calibri" w:eastAsiaTheme="majorEastAsia" w:hAnsi="Calibri" w:cs="Calibri"/>
      <w:b/>
      <w:bCs/>
      <w:sz w:val="24"/>
      <w:szCs w:val="24"/>
      <w:lang w:val="de-DE"/>
    </w:rPr>
  </w:style>
  <w:style w:type="character" w:customStyle="1" w:styleId="Pealkiri4Mrk">
    <w:name w:val="Pealkiri 4 Märk"/>
    <w:aliases w:val="LLV_Überschrift4 Märk"/>
    <w:basedOn w:val="Liguvaikefont"/>
    <w:link w:val="Pealkiri4"/>
    <w:uiPriority w:val="9"/>
    <w:rsid w:val="00F72E31"/>
    <w:rPr>
      <w:rFonts w:ascii="Calibri" w:eastAsiaTheme="majorEastAsia" w:hAnsi="Calibri" w:cs="Calibri"/>
      <w:b/>
      <w:iCs/>
      <w:sz w:val="24"/>
      <w:szCs w:val="24"/>
      <w:lang w:val="de-DE"/>
    </w:rPr>
  </w:style>
  <w:style w:type="paragraph" w:styleId="Pealkiri">
    <w:name w:val="Title"/>
    <w:aliases w:val="LLV_Titel (Alt + T)"/>
    <w:next w:val="Normaallaad"/>
    <w:link w:val="PealkiriMrk"/>
    <w:uiPriority w:val="10"/>
    <w:rsid w:val="00F72E31"/>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PealkiriMrk">
    <w:name w:val="Pealkiri Märk"/>
    <w:aliases w:val="LLV_Titel (Alt + T) Märk"/>
    <w:basedOn w:val="Liguvaikefont"/>
    <w:link w:val="Pealkiri"/>
    <w:uiPriority w:val="10"/>
    <w:rsid w:val="00F72E31"/>
    <w:rPr>
      <w:rFonts w:ascii="Calibri" w:eastAsiaTheme="majorEastAsia" w:hAnsi="Calibri" w:cs="Calibri"/>
      <w:b/>
      <w:spacing w:val="5"/>
      <w:kern w:val="28"/>
      <w:sz w:val="42"/>
      <w:szCs w:val="52"/>
      <w:lang w:val="de-DE"/>
    </w:rPr>
  </w:style>
  <w:style w:type="paragraph" w:styleId="Pealdis">
    <w:name w:val="caption"/>
    <w:aliases w:val="LLV_Beschriftung"/>
    <w:basedOn w:val="Normaallaad"/>
    <w:next w:val="Normaallaad"/>
    <w:uiPriority w:val="35"/>
    <w:unhideWhenUsed/>
    <w:rsid w:val="00F72E31"/>
    <w:pPr>
      <w:spacing w:before="140" w:line="220" w:lineRule="atLeast"/>
      <w:ind w:left="1247" w:hanging="1247"/>
    </w:pPr>
    <w:rPr>
      <w:bCs/>
      <w:sz w:val="18"/>
      <w:szCs w:val="18"/>
    </w:rPr>
  </w:style>
  <w:style w:type="paragraph" w:styleId="Illustratsiooniloend">
    <w:name w:val="table of figures"/>
    <w:aliases w:val="LLV_Abbildungsverzeichnis"/>
    <w:basedOn w:val="Normaallaad"/>
    <w:next w:val="Normaallaad"/>
    <w:uiPriority w:val="99"/>
    <w:unhideWhenUsed/>
    <w:rsid w:val="00F72E31"/>
    <w:pPr>
      <w:spacing w:after="140"/>
      <w:ind w:left="1559" w:right="425" w:hanging="1559"/>
    </w:pPr>
  </w:style>
  <w:style w:type="paragraph" w:styleId="Allmrkusetekst">
    <w:name w:val="footnote text"/>
    <w:aliases w:val="LLV_Fußnotentext"/>
    <w:basedOn w:val="Normaallaad"/>
    <w:link w:val="AllmrkusetekstMrk"/>
    <w:rsid w:val="00F72E31"/>
    <w:pPr>
      <w:spacing w:line="220" w:lineRule="atLeast"/>
      <w:ind w:left="454" w:hanging="454"/>
    </w:pPr>
    <w:rPr>
      <w:sz w:val="18"/>
      <w:szCs w:val="20"/>
    </w:rPr>
  </w:style>
  <w:style w:type="character" w:customStyle="1" w:styleId="AllmrkusetekstMrk">
    <w:name w:val="Allmärkuse tekst Märk"/>
    <w:aliases w:val="LLV_Fußnotentext Märk"/>
    <w:basedOn w:val="Liguvaikefont"/>
    <w:link w:val="Allmrkusetekst"/>
    <w:uiPriority w:val="99"/>
    <w:rsid w:val="00F72E31"/>
    <w:rPr>
      <w:sz w:val="18"/>
      <w:szCs w:val="20"/>
      <w:lang w:val="de-DE"/>
    </w:rPr>
  </w:style>
  <w:style w:type="paragraph" w:styleId="Jalus">
    <w:name w:val="footer"/>
    <w:aliases w:val="LLV_Fußzeile"/>
    <w:link w:val="JalusMrk"/>
    <w:rsid w:val="00F72E31"/>
    <w:pPr>
      <w:spacing w:after="0" w:line="240" w:lineRule="auto"/>
      <w:jc w:val="right"/>
    </w:pPr>
    <w:rPr>
      <w:rFonts w:ascii="Calibri" w:eastAsia="Calibri" w:hAnsi="Calibri" w:cs="Calibri"/>
      <w:sz w:val="18"/>
      <w:szCs w:val="24"/>
      <w:lang w:val="de-DE"/>
    </w:rPr>
  </w:style>
  <w:style w:type="character" w:customStyle="1" w:styleId="JalusMrk">
    <w:name w:val="Jalus Märk"/>
    <w:aliases w:val="LLV_Fußzeile Märk"/>
    <w:basedOn w:val="Liguvaikefont"/>
    <w:link w:val="Jalus"/>
    <w:uiPriority w:val="99"/>
    <w:rsid w:val="00F72E31"/>
    <w:rPr>
      <w:rFonts w:ascii="Calibri" w:eastAsia="Calibri" w:hAnsi="Calibri" w:cs="Calibri"/>
      <w:sz w:val="18"/>
      <w:szCs w:val="24"/>
      <w:lang w:val="de-DE"/>
    </w:rPr>
  </w:style>
  <w:style w:type="character" w:styleId="Hperlink">
    <w:name w:val="Hyperlink"/>
    <w:aliases w:val="LLV_Hyperlink"/>
    <w:basedOn w:val="Liguvaikefont"/>
    <w:unhideWhenUsed/>
    <w:rsid w:val="00F72E31"/>
    <w:rPr>
      <w:rFonts w:ascii="Calibri" w:hAnsi="Calibri" w:cs="Calibri"/>
      <w:color w:val="0000FF"/>
      <w:u w:val="single"/>
    </w:rPr>
  </w:style>
  <w:style w:type="paragraph" w:styleId="Pis">
    <w:name w:val="header"/>
    <w:aliases w:val="LLV_Kopfzeile"/>
    <w:link w:val="PisMrk"/>
    <w:uiPriority w:val="99"/>
    <w:rsid w:val="00F72E31"/>
    <w:pPr>
      <w:spacing w:after="280" w:line="240" w:lineRule="auto"/>
    </w:pPr>
    <w:rPr>
      <w:rFonts w:ascii="Calibri" w:eastAsia="Calibri" w:hAnsi="Calibri" w:cs="Calibri"/>
      <w:sz w:val="18"/>
      <w:szCs w:val="24"/>
      <w:lang w:val="de-DE"/>
    </w:rPr>
  </w:style>
  <w:style w:type="character" w:customStyle="1" w:styleId="PisMrk">
    <w:name w:val="Päis Märk"/>
    <w:aliases w:val="LLV_Kopfzeile Märk"/>
    <w:basedOn w:val="Liguvaikefont"/>
    <w:link w:val="Pis"/>
    <w:uiPriority w:val="99"/>
    <w:rsid w:val="00F72E31"/>
    <w:rPr>
      <w:rFonts w:ascii="Calibri" w:eastAsia="Calibri" w:hAnsi="Calibri" w:cs="Calibri"/>
      <w:sz w:val="18"/>
      <w:szCs w:val="24"/>
      <w:lang w:val="de-DE"/>
    </w:rPr>
  </w:style>
  <w:style w:type="table" w:styleId="Kontuurtabel">
    <w:name w:val="Table Grid"/>
    <w:basedOn w:val="Normaaltabel"/>
    <w:rsid w:val="00514290"/>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semiHidden/>
    <w:rsid w:val="00514290"/>
    <w:rPr>
      <w:sz w:val="16"/>
      <w:szCs w:val="16"/>
    </w:rPr>
  </w:style>
  <w:style w:type="paragraph" w:styleId="Kommentaaritekst">
    <w:name w:val="annotation text"/>
    <w:basedOn w:val="Normaallaad"/>
    <w:link w:val="KommentaaritekstMrk"/>
    <w:semiHidden/>
    <w:rsid w:val="00514290"/>
    <w:rPr>
      <w:szCs w:val="20"/>
    </w:rPr>
  </w:style>
  <w:style w:type="character" w:customStyle="1" w:styleId="KommentaaritekstMrk">
    <w:name w:val="Kommentaari tekst Märk"/>
    <w:basedOn w:val="Liguvaikefont"/>
    <w:link w:val="Kommentaaritekst"/>
    <w:semiHidden/>
    <w:rsid w:val="00514290"/>
    <w:rPr>
      <w:rFonts w:ascii="Times New Roman" w:eastAsia="Times New Roman" w:hAnsi="Times New Roman" w:cs="Times New Roman"/>
      <w:noProof/>
      <w:sz w:val="20"/>
      <w:szCs w:val="20"/>
      <w:lang w:val="de-DE" w:eastAsia="de-DE"/>
    </w:rPr>
  </w:style>
  <w:style w:type="paragraph" w:styleId="Kommentaariteema">
    <w:name w:val="annotation subject"/>
    <w:basedOn w:val="Kommentaaritekst"/>
    <w:next w:val="Kommentaaritekst"/>
    <w:link w:val="KommentaariteemaMrk"/>
    <w:semiHidden/>
    <w:rsid w:val="00514290"/>
    <w:rPr>
      <w:b/>
      <w:bCs/>
    </w:rPr>
  </w:style>
  <w:style w:type="character" w:customStyle="1" w:styleId="KommentaariteemaMrk">
    <w:name w:val="Kommentaari teema Märk"/>
    <w:basedOn w:val="KommentaaritekstMrk"/>
    <w:link w:val="Kommentaariteema"/>
    <w:semiHidden/>
    <w:rsid w:val="00514290"/>
    <w:rPr>
      <w:rFonts w:ascii="Times New Roman" w:eastAsia="Times New Roman" w:hAnsi="Times New Roman" w:cs="Times New Roman"/>
      <w:b/>
      <w:bCs/>
      <w:noProof/>
      <w:sz w:val="20"/>
      <w:szCs w:val="20"/>
      <w:lang w:val="de-DE" w:eastAsia="de-DE"/>
    </w:rPr>
  </w:style>
  <w:style w:type="paragraph" w:styleId="Jutumullitekst">
    <w:name w:val="Balloon Text"/>
    <w:basedOn w:val="Normaallaad"/>
    <w:link w:val="JutumullitekstMrk"/>
    <w:semiHidden/>
    <w:rsid w:val="00514290"/>
    <w:rPr>
      <w:rFonts w:ascii="Tahoma" w:hAnsi="Tahoma"/>
      <w:sz w:val="16"/>
      <w:szCs w:val="16"/>
    </w:rPr>
  </w:style>
  <w:style w:type="character" w:customStyle="1" w:styleId="JutumullitekstMrk">
    <w:name w:val="Jutumullitekst Märk"/>
    <w:basedOn w:val="Liguvaikefont"/>
    <w:link w:val="Jutumullitekst"/>
    <w:semiHidden/>
    <w:rsid w:val="00514290"/>
    <w:rPr>
      <w:rFonts w:ascii="Tahoma" w:eastAsia="Times New Roman" w:hAnsi="Tahoma" w:cs="Times New Roman"/>
      <w:noProof/>
      <w:sz w:val="16"/>
      <w:szCs w:val="16"/>
      <w:lang w:val="de-DE" w:eastAsia="de-DE"/>
    </w:rPr>
  </w:style>
  <w:style w:type="paragraph" w:styleId="Dokumendiplaan">
    <w:name w:val="Document Map"/>
    <w:basedOn w:val="Normaallaad"/>
    <w:link w:val="DokumendiplaanMrk"/>
    <w:semiHidden/>
    <w:rsid w:val="00514290"/>
    <w:pPr>
      <w:shd w:val="clear" w:color="auto" w:fill="000080"/>
    </w:pPr>
    <w:rPr>
      <w:rFonts w:ascii="Tahoma" w:hAnsi="Tahoma"/>
    </w:rPr>
  </w:style>
  <w:style w:type="character" w:customStyle="1" w:styleId="DokumendiplaanMrk">
    <w:name w:val="Dokumendiplaan Märk"/>
    <w:basedOn w:val="Liguvaikefont"/>
    <w:link w:val="Dokumendiplaan"/>
    <w:semiHidden/>
    <w:rsid w:val="00514290"/>
    <w:rPr>
      <w:rFonts w:ascii="Tahoma" w:eastAsia="Times New Roman" w:hAnsi="Tahoma" w:cs="Times New Roman"/>
      <w:noProof/>
      <w:sz w:val="20"/>
      <w:szCs w:val="24"/>
      <w:shd w:val="clear" w:color="auto" w:fill="000080"/>
      <w:lang w:val="de-DE" w:eastAsia="de-DE"/>
    </w:rPr>
  </w:style>
  <w:style w:type="paragraph" w:customStyle="1" w:styleId="Artikelberschrift">
    <w:name w:val="Artikelüberschrift"/>
    <w:basedOn w:val="Normaallaad"/>
    <w:link w:val="ArtikelberschriftChar"/>
    <w:rsid w:val="00514290"/>
    <w:pPr>
      <w:keepLines/>
      <w:spacing w:before="240"/>
      <w:jc w:val="center"/>
      <w:outlineLvl w:val="0"/>
    </w:pPr>
    <w:rPr>
      <w:b/>
      <w:sz w:val="22"/>
      <w:szCs w:val="20"/>
    </w:rPr>
  </w:style>
  <w:style w:type="paragraph" w:customStyle="1" w:styleId="Artikeltitel">
    <w:name w:val="Artikeltitel"/>
    <w:basedOn w:val="Normaallaad"/>
    <w:link w:val="ArtikeltitelChar"/>
    <w:uiPriority w:val="99"/>
    <w:rsid w:val="00514290"/>
    <w:pPr>
      <w:keepLines/>
      <w:spacing w:after="120"/>
      <w:jc w:val="center"/>
    </w:pPr>
    <w:rPr>
      <w:i/>
    </w:rPr>
  </w:style>
  <w:style w:type="paragraph" w:customStyle="1" w:styleId="Absatztext">
    <w:name w:val="Absatztext"/>
    <w:basedOn w:val="Normaallaad"/>
    <w:link w:val="AbsatztextChar"/>
    <w:uiPriority w:val="99"/>
    <w:rsid w:val="00514290"/>
    <w:pPr>
      <w:spacing w:before="60"/>
      <w:ind w:firstLine="170"/>
    </w:pPr>
    <w:rPr>
      <w:szCs w:val="20"/>
    </w:rPr>
  </w:style>
  <w:style w:type="paragraph" w:customStyle="1" w:styleId="Buchstabentext">
    <w:name w:val="Buchstabentext"/>
    <w:basedOn w:val="Absatztext"/>
    <w:rsid w:val="00514290"/>
    <w:pPr>
      <w:ind w:left="454" w:hanging="284"/>
    </w:pPr>
  </w:style>
  <w:style w:type="paragraph" w:customStyle="1" w:styleId="Buchstabe-Aufzhlung">
    <w:name w:val="Buchstabe-Aufzählung"/>
    <w:basedOn w:val="Buchstabentext"/>
    <w:uiPriority w:val="99"/>
    <w:rsid w:val="00514290"/>
    <w:pPr>
      <w:ind w:left="794" w:hanging="397"/>
      <w:contextualSpacing/>
    </w:pPr>
  </w:style>
  <w:style w:type="character" w:customStyle="1" w:styleId="AbsatztextChar">
    <w:name w:val="Absatztext Char"/>
    <w:link w:val="Absatztext"/>
    <w:uiPriority w:val="99"/>
    <w:rsid w:val="00514290"/>
    <w:rPr>
      <w:rFonts w:ascii="Times New Roman" w:eastAsia="Times New Roman" w:hAnsi="Times New Roman" w:cs="Times New Roman"/>
      <w:noProof/>
      <w:sz w:val="20"/>
      <w:szCs w:val="20"/>
      <w:lang w:val="de-DE" w:eastAsia="de-DE"/>
    </w:rPr>
  </w:style>
  <w:style w:type="character" w:customStyle="1" w:styleId="ArtikelberschriftChar">
    <w:name w:val="Artikelüberschrift Char"/>
    <w:link w:val="Artikelberschrift"/>
    <w:rsid w:val="00514290"/>
    <w:rPr>
      <w:rFonts w:ascii="Times New Roman" w:eastAsia="Times New Roman" w:hAnsi="Times New Roman" w:cs="Times New Roman"/>
      <w:b/>
      <w:noProof/>
      <w:szCs w:val="20"/>
      <w:lang w:val="de-DE" w:eastAsia="de-DE"/>
    </w:rPr>
  </w:style>
  <w:style w:type="paragraph" w:customStyle="1" w:styleId="CM54">
    <w:name w:val="CM54"/>
    <w:basedOn w:val="Normaallaad"/>
    <w:next w:val="Normaallaad"/>
    <w:uiPriority w:val="99"/>
    <w:rsid w:val="00514290"/>
    <w:pPr>
      <w:autoSpaceDE w:val="0"/>
      <w:autoSpaceDN w:val="0"/>
      <w:adjustRightInd w:val="0"/>
      <w:spacing w:after="415"/>
    </w:pPr>
    <w:rPr>
      <w:sz w:val="24"/>
    </w:rPr>
  </w:style>
  <w:style w:type="paragraph" w:styleId="Kehatekst2">
    <w:name w:val="Body Text 2"/>
    <w:basedOn w:val="Normaallaad"/>
    <w:link w:val="Kehatekst2Mrk"/>
    <w:rsid w:val="00514290"/>
    <w:pPr>
      <w:spacing w:after="120" w:line="480" w:lineRule="auto"/>
    </w:pPr>
  </w:style>
  <w:style w:type="character" w:customStyle="1" w:styleId="Kehatekst2Mrk">
    <w:name w:val="Kehatekst 2 Märk"/>
    <w:basedOn w:val="Liguvaikefont"/>
    <w:link w:val="Kehatekst2"/>
    <w:rsid w:val="00514290"/>
    <w:rPr>
      <w:rFonts w:ascii="Times New Roman" w:eastAsia="Times New Roman" w:hAnsi="Times New Roman" w:cs="Times New Roman"/>
      <w:noProof/>
      <w:sz w:val="20"/>
      <w:szCs w:val="24"/>
      <w:lang w:val="de-DE" w:eastAsia="de-DE"/>
    </w:rPr>
  </w:style>
  <w:style w:type="paragraph" w:styleId="Kehatekst">
    <w:name w:val="Body Text"/>
    <w:basedOn w:val="Normaallaad"/>
    <w:link w:val="KehatekstMrk"/>
    <w:rsid w:val="00514290"/>
    <w:pPr>
      <w:spacing w:after="120"/>
    </w:pPr>
  </w:style>
  <w:style w:type="character" w:customStyle="1" w:styleId="KehatekstMrk">
    <w:name w:val="Kehatekst Märk"/>
    <w:basedOn w:val="Liguvaikefont"/>
    <w:link w:val="Kehatekst"/>
    <w:rsid w:val="00514290"/>
    <w:rPr>
      <w:rFonts w:ascii="Times New Roman" w:eastAsia="Times New Roman" w:hAnsi="Times New Roman" w:cs="Times New Roman"/>
      <w:noProof/>
      <w:sz w:val="20"/>
      <w:szCs w:val="24"/>
      <w:lang w:val="de-DE" w:eastAsia="de-DE"/>
    </w:rPr>
  </w:style>
  <w:style w:type="character" w:customStyle="1" w:styleId="art-p-emphb">
    <w:name w:val="art-p-emphb"/>
    <w:rsid w:val="00514290"/>
    <w:rPr>
      <w:rFonts w:ascii="Arial" w:hAnsi="Arial" w:cs="Arial" w:hint="default"/>
      <w:b/>
      <w:bCs/>
      <w:sz w:val="20"/>
      <w:szCs w:val="20"/>
    </w:rPr>
  </w:style>
  <w:style w:type="character" w:customStyle="1" w:styleId="footnote-ref">
    <w:name w:val="footnote-ref"/>
    <w:basedOn w:val="Liguvaikefont"/>
    <w:rsid w:val="00514290"/>
  </w:style>
  <w:style w:type="character" w:styleId="Allmrkuseviide">
    <w:name w:val="footnote reference"/>
    <w:semiHidden/>
    <w:rsid w:val="00514290"/>
    <w:rPr>
      <w:vertAlign w:val="superscript"/>
    </w:rPr>
  </w:style>
  <w:style w:type="paragraph" w:customStyle="1" w:styleId="toc">
    <w:name w:val="toc"/>
    <w:basedOn w:val="Normaallaad"/>
    <w:rsid w:val="00514290"/>
    <w:pPr>
      <w:shd w:val="clear" w:color="auto" w:fill="D6D6D6"/>
      <w:spacing w:before="100" w:beforeAutospacing="1" w:after="100" w:afterAutospacing="1"/>
    </w:pPr>
    <w:rPr>
      <w:rFonts w:ascii="Arial" w:hAnsi="Arial" w:cs="Arial"/>
      <w:sz w:val="15"/>
      <w:szCs w:val="15"/>
      <w:lang w:val="de-CH" w:eastAsia="de-CH"/>
    </w:rPr>
  </w:style>
  <w:style w:type="character" w:customStyle="1" w:styleId="art-p-emphi">
    <w:name w:val="art-p-emphi"/>
    <w:rsid w:val="00514290"/>
    <w:rPr>
      <w:rFonts w:ascii="Arial" w:hAnsi="Arial" w:cs="Arial" w:hint="default"/>
      <w:i/>
      <w:iCs/>
      <w:sz w:val="20"/>
      <w:szCs w:val="20"/>
    </w:rPr>
  </w:style>
  <w:style w:type="paragraph" w:customStyle="1" w:styleId="caselawbacklinkheader">
    <w:name w:val="caselaw_backlink_header"/>
    <w:basedOn w:val="Normaallaad"/>
    <w:rsid w:val="00514290"/>
    <w:pPr>
      <w:spacing w:before="100" w:beforeAutospacing="1" w:after="100" w:afterAutospacing="1"/>
    </w:pPr>
    <w:rPr>
      <w:rFonts w:ascii="Arial" w:hAnsi="Arial" w:cs="Arial"/>
      <w:b/>
      <w:bCs/>
      <w:szCs w:val="20"/>
      <w:lang w:val="de-CH" w:eastAsia="de-CH"/>
    </w:rPr>
  </w:style>
  <w:style w:type="character" w:customStyle="1" w:styleId="ArtikeltitelChar">
    <w:name w:val="Artikeltitel Char"/>
    <w:link w:val="Artikeltitel"/>
    <w:uiPriority w:val="99"/>
    <w:rsid w:val="00514290"/>
    <w:rPr>
      <w:rFonts w:ascii="Times New Roman" w:eastAsia="Times New Roman" w:hAnsi="Times New Roman" w:cs="Times New Roman"/>
      <w:i/>
      <w:noProof/>
      <w:sz w:val="20"/>
      <w:szCs w:val="24"/>
      <w:lang w:val="de-DE" w:eastAsia="de-DE"/>
    </w:rPr>
  </w:style>
  <w:style w:type="character" w:styleId="Lehekljenumber">
    <w:name w:val="page number"/>
    <w:basedOn w:val="Liguvaikefont"/>
    <w:rsid w:val="00514290"/>
  </w:style>
  <w:style w:type="paragraph" w:customStyle="1" w:styleId="FormatvorlageNach0pt">
    <w:name w:val="Formatvorlage Nach:  0 pt"/>
    <w:basedOn w:val="Normaallaad"/>
    <w:rsid w:val="00514290"/>
    <w:pPr>
      <w:jc w:val="both"/>
    </w:pPr>
    <w:rPr>
      <w:rFonts w:ascii="Calibri" w:hAnsi="Calibri"/>
      <w:sz w:val="24"/>
      <w:szCs w:val="20"/>
      <w:lang w:val="de-CH"/>
    </w:rPr>
  </w:style>
  <w:style w:type="paragraph" w:customStyle="1" w:styleId="Absatz">
    <w:name w:val="Absatz"/>
    <w:link w:val="AbsatzChar"/>
    <w:rsid w:val="00611FC3"/>
    <w:pPr>
      <w:spacing w:before="80" w:after="0" w:line="200" w:lineRule="exact"/>
      <w:jc w:val="both"/>
    </w:pPr>
    <w:rPr>
      <w:rFonts w:ascii="Times New Roman" w:eastAsia="Times New Roman" w:hAnsi="Times New Roman" w:cs="Times New Roman"/>
      <w:color w:val="FF00FF"/>
      <w:sz w:val="18"/>
      <w:szCs w:val="20"/>
      <w:lang w:eastAsia="de-DE"/>
    </w:rPr>
  </w:style>
  <w:style w:type="character" w:customStyle="1" w:styleId="AbsatzChar">
    <w:name w:val="Absatz Char"/>
    <w:basedOn w:val="Liguvaikefont"/>
    <w:link w:val="Absatz"/>
    <w:rsid w:val="00611FC3"/>
    <w:rPr>
      <w:rFonts w:ascii="Times New Roman" w:eastAsia="Times New Roman" w:hAnsi="Times New Roman" w:cs="Times New Roman"/>
      <w:color w:val="FF00FF"/>
      <w:sz w:val="18"/>
      <w:szCs w:val="20"/>
      <w:lang w:eastAsia="de-DE"/>
    </w:rPr>
  </w:style>
  <w:style w:type="paragraph" w:customStyle="1" w:styleId="Struktur1">
    <w:name w:val="Struktur 1"/>
    <w:link w:val="Struktur1Char"/>
    <w:rsid w:val="00611FC3"/>
    <w:pPr>
      <w:tabs>
        <w:tab w:val="left" w:pos="567"/>
      </w:tabs>
      <w:spacing w:before="80" w:after="0" w:line="200" w:lineRule="exact"/>
      <w:ind w:left="567" w:hanging="357"/>
      <w:jc w:val="both"/>
    </w:pPr>
    <w:rPr>
      <w:rFonts w:ascii="Times New Roman" w:eastAsia="Times New Roman" w:hAnsi="Times New Roman" w:cs="Times New Roman"/>
      <w:color w:val="FF00FF"/>
      <w:sz w:val="18"/>
      <w:szCs w:val="20"/>
      <w:lang w:eastAsia="de-DE"/>
    </w:rPr>
  </w:style>
  <w:style w:type="character" w:customStyle="1" w:styleId="Struktur1Char">
    <w:name w:val="Struktur 1 Char"/>
    <w:basedOn w:val="Liguvaikefont"/>
    <w:link w:val="Struktur1"/>
    <w:rsid w:val="00611FC3"/>
    <w:rPr>
      <w:rFonts w:ascii="Times New Roman" w:eastAsia="Times New Roman" w:hAnsi="Times New Roman" w:cs="Times New Roman"/>
      <w:color w:val="FF00FF"/>
      <w:sz w:val="18"/>
      <w:szCs w:val="20"/>
      <w:lang w:eastAsia="de-DE"/>
    </w:rPr>
  </w:style>
  <w:style w:type="paragraph" w:styleId="Redaktsioon">
    <w:name w:val="Revision"/>
    <w:hidden/>
    <w:uiPriority w:val="99"/>
    <w:semiHidden/>
    <w:rsid w:val="00CB0E1A"/>
    <w:pPr>
      <w:spacing w:after="0" w:line="240" w:lineRule="auto"/>
    </w:pPr>
    <w:rPr>
      <w:rFonts w:ascii="Times New Roman" w:eastAsia="Times New Roman" w:hAnsi="Times New Roman" w:cs="Times New Roman"/>
      <w:noProof/>
      <w:sz w:val="20"/>
      <w:szCs w:val="24"/>
      <w:lang w:val="de-DE" w:eastAsia="de-DE"/>
    </w:rPr>
  </w:style>
  <w:style w:type="paragraph" w:styleId="Kehatekst3">
    <w:name w:val="Body Text 3"/>
    <w:basedOn w:val="Normaallaad"/>
    <w:link w:val="Kehatekst3Mrk"/>
    <w:uiPriority w:val="99"/>
    <w:unhideWhenUsed/>
    <w:rsid w:val="00502258"/>
    <w:rPr>
      <w:rFonts w:ascii="Calibri" w:hAnsi="Calibri"/>
      <w:color w:val="00B0F0"/>
      <w:sz w:val="24"/>
      <w:lang w:val="en-GB"/>
    </w:rPr>
  </w:style>
  <w:style w:type="character" w:customStyle="1" w:styleId="Kehatekst3Mrk">
    <w:name w:val="Kehatekst 3 Märk"/>
    <w:basedOn w:val="Liguvaikefont"/>
    <w:link w:val="Kehatekst3"/>
    <w:uiPriority w:val="99"/>
    <w:rsid w:val="00502258"/>
    <w:rPr>
      <w:rFonts w:ascii="Calibri" w:eastAsia="Times New Roman" w:hAnsi="Calibri" w:cs="Times New Roman"/>
      <w:noProof/>
      <w:color w:val="00B0F0"/>
      <w:sz w:val="24"/>
      <w:szCs w:val="24"/>
      <w:lang w:val="en-GB" w:eastAsia="de-DE"/>
    </w:rPr>
  </w:style>
  <w:style w:type="paragraph" w:customStyle="1" w:styleId="Body">
    <w:name w:val="Body"/>
    <w:rsid w:val="005C47B0"/>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color w:val="000000"/>
      <w:sz w:val="24"/>
      <w:szCs w:val="24"/>
      <w:u w:color="00000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19374">
      <w:bodyDiv w:val="1"/>
      <w:marLeft w:val="0"/>
      <w:marRight w:val="0"/>
      <w:marTop w:val="0"/>
      <w:marBottom w:val="0"/>
      <w:divBdr>
        <w:top w:val="none" w:sz="0" w:space="0" w:color="auto"/>
        <w:left w:val="none" w:sz="0" w:space="0" w:color="auto"/>
        <w:bottom w:val="none" w:sz="0" w:space="0" w:color="auto"/>
        <w:right w:val="none" w:sz="0" w:space="0" w:color="auto"/>
      </w:divBdr>
      <w:divsChild>
        <w:div w:id="621964887">
          <w:marLeft w:val="0"/>
          <w:marRight w:val="0"/>
          <w:marTop w:val="0"/>
          <w:marBottom w:val="0"/>
          <w:divBdr>
            <w:top w:val="none" w:sz="0" w:space="0" w:color="auto"/>
            <w:left w:val="none" w:sz="0" w:space="0" w:color="auto"/>
            <w:bottom w:val="none" w:sz="0" w:space="0" w:color="auto"/>
            <w:right w:val="none" w:sz="0" w:space="0" w:color="auto"/>
          </w:divBdr>
          <w:divsChild>
            <w:div w:id="391775670">
              <w:marLeft w:val="0"/>
              <w:marRight w:val="0"/>
              <w:marTop w:val="520"/>
              <w:marBottom w:val="0"/>
              <w:divBdr>
                <w:top w:val="none" w:sz="0" w:space="0" w:color="auto"/>
                <w:left w:val="none" w:sz="0" w:space="0" w:color="auto"/>
                <w:bottom w:val="none" w:sz="0" w:space="0" w:color="auto"/>
                <w:right w:val="none" w:sz="0" w:space="0" w:color="auto"/>
              </w:divBdr>
              <w:divsChild>
                <w:div w:id="2092385221">
                  <w:marLeft w:val="0"/>
                  <w:marRight w:val="0"/>
                  <w:marTop w:val="0"/>
                  <w:marBottom w:val="0"/>
                  <w:divBdr>
                    <w:top w:val="none" w:sz="0" w:space="0" w:color="auto"/>
                    <w:left w:val="none" w:sz="0" w:space="0" w:color="auto"/>
                    <w:bottom w:val="none" w:sz="0" w:space="0" w:color="auto"/>
                    <w:right w:val="none" w:sz="0" w:space="0" w:color="auto"/>
                  </w:divBdr>
                  <w:divsChild>
                    <w:div w:id="177812583">
                      <w:marLeft w:val="0"/>
                      <w:marRight w:val="0"/>
                      <w:marTop w:val="0"/>
                      <w:marBottom w:val="0"/>
                      <w:divBdr>
                        <w:top w:val="none" w:sz="0" w:space="0" w:color="auto"/>
                        <w:left w:val="none" w:sz="0" w:space="0" w:color="auto"/>
                        <w:bottom w:val="none" w:sz="0" w:space="0" w:color="auto"/>
                        <w:right w:val="none" w:sz="0" w:space="0" w:color="auto"/>
                      </w:divBdr>
                    </w:div>
                  </w:divsChild>
                </w:div>
                <w:div w:id="927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1265">
      <w:bodyDiv w:val="1"/>
      <w:marLeft w:val="0"/>
      <w:marRight w:val="0"/>
      <w:marTop w:val="0"/>
      <w:marBottom w:val="0"/>
      <w:divBdr>
        <w:top w:val="none" w:sz="0" w:space="0" w:color="auto"/>
        <w:left w:val="none" w:sz="0" w:space="0" w:color="auto"/>
        <w:bottom w:val="none" w:sz="0" w:space="0" w:color="auto"/>
        <w:right w:val="none" w:sz="0" w:space="0" w:color="auto"/>
      </w:divBdr>
      <w:divsChild>
        <w:div w:id="1669868500">
          <w:marLeft w:val="0"/>
          <w:marRight w:val="0"/>
          <w:marTop w:val="0"/>
          <w:marBottom w:val="0"/>
          <w:divBdr>
            <w:top w:val="none" w:sz="0" w:space="0" w:color="auto"/>
            <w:left w:val="none" w:sz="0" w:space="0" w:color="auto"/>
            <w:bottom w:val="none" w:sz="0" w:space="0" w:color="auto"/>
            <w:right w:val="none" w:sz="0" w:space="0" w:color="auto"/>
          </w:divBdr>
          <w:divsChild>
            <w:div w:id="837623369">
              <w:marLeft w:val="0"/>
              <w:marRight w:val="0"/>
              <w:marTop w:val="520"/>
              <w:marBottom w:val="0"/>
              <w:divBdr>
                <w:top w:val="none" w:sz="0" w:space="0" w:color="auto"/>
                <w:left w:val="none" w:sz="0" w:space="0" w:color="auto"/>
                <w:bottom w:val="none" w:sz="0" w:space="0" w:color="auto"/>
                <w:right w:val="none" w:sz="0" w:space="0" w:color="auto"/>
              </w:divBdr>
              <w:divsChild>
                <w:div w:id="931013875">
                  <w:marLeft w:val="0"/>
                  <w:marRight w:val="0"/>
                  <w:marTop w:val="0"/>
                  <w:marBottom w:val="0"/>
                  <w:divBdr>
                    <w:top w:val="none" w:sz="0" w:space="0" w:color="auto"/>
                    <w:left w:val="none" w:sz="0" w:space="0" w:color="auto"/>
                    <w:bottom w:val="none" w:sz="0" w:space="0" w:color="auto"/>
                    <w:right w:val="none" w:sz="0" w:space="0" w:color="auto"/>
                  </w:divBdr>
                  <w:divsChild>
                    <w:div w:id="1269387584">
                      <w:marLeft w:val="0"/>
                      <w:marRight w:val="0"/>
                      <w:marTop w:val="0"/>
                      <w:marBottom w:val="0"/>
                      <w:divBdr>
                        <w:top w:val="none" w:sz="0" w:space="0" w:color="auto"/>
                        <w:left w:val="none" w:sz="0" w:space="0" w:color="auto"/>
                        <w:bottom w:val="none" w:sz="0" w:space="0" w:color="auto"/>
                        <w:right w:val="none" w:sz="0" w:space="0" w:color="auto"/>
                      </w:divBdr>
                    </w:div>
                  </w:divsChild>
                </w:div>
                <w:div w:id="2599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61802">
      <w:bodyDiv w:val="1"/>
      <w:marLeft w:val="0"/>
      <w:marRight w:val="0"/>
      <w:marTop w:val="0"/>
      <w:marBottom w:val="0"/>
      <w:divBdr>
        <w:top w:val="none" w:sz="0" w:space="0" w:color="auto"/>
        <w:left w:val="none" w:sz="0" w:space="0" w:color="auto"/>
        <w:bottom w:val="none" w:sz="0" w:space="0" w:color="auto"/>
        <w:right w:val="none" w:sz="0" w:space="0" w:color="auto"/>
      </w:divBdr>
    </w:div>
    <w:div w:id="1192845393">
      <w:bodyDiv w:val="1"/>
      <w:marLeft w:val="0"/>
      <w:marRight w:val="0"/>
      <w:marTop w:val="0"/>
      <w:marBottom w:val="0"/>
      <w:divBdr>
        <w:top w:val="none" w:sz="0" w:space="0" w:color="auto"/>
        <w:left w:val="none" w:sz="0" w:space="0" w:color="auto"/>
        <w:bottom w:val="none" w:sz="0" w:space="0" w:color="auto"/>
        <w:right w:val="none" w:sz="0" w:space="0" w:color="auto"/>
      </w:divBdr>
    </w:div>
    <w:div w:id="1257206581">
      <w:bodyDiv w:val="1"/>
      <w:marLeft w:val="0"/>
      <w:marRight w:val="0"/>
      <w:marTop w:val="0"/>
      <w:marBottom w:val="0"/>
      <w:divBdr>
        <w:top w:val="none" w:sz="0" w:space="0" w:color="auto"/>
        <w:left w:val="none" w:sz="0" w:space="0" w:color="auto"/>
        <w:bottom w:val="none" w:sz="0" w:space="0" w:color="auto"/>
        <w:right w:val="none" w:sz="0" w:space="0" w:color="auto"/>
      </w:divBdr>
      <w:divsChild>
        <w:div w:id="306594928">
          <w:marLeft w:val="0"/>
          <w:marRight w:val="0"/>
          <w:marTop w:val="0"/>
          <w:marBottom w:val="0"/>
          <w:divBdr>
            <w:top w:val="none" w:sz="0" w:space="0" w:color="auto"/>
            <w:left w:val="none" w:sz="0" w:space="0" w:color="auto"/>
            <w:bottom w:val="none" w:sz="0" w:space="0" w:color="auto"/>
            <w:right w:val="none" w:sz="0" w:space="0" w:color="auto"/>
          </w:divBdr>
        </w:div>
        <w:div w:id="512377237">
          <w:marLeft w:val="0"/>
          <w:marRight w:val="0"/>
          <w:marTop w:val="0"/>
          <w:marBottom w:val="0"/>
          <w:divBdr>
            <w:top w:val="none" w:sz="0" w:space="0" w:color="auto"/>
            <w:left w:val="none" w:sz="0" w:space="0" w:color="auto"/>
            <w:bottom w:val="none" w:sz="0" w:space="0" w:color="auto"/>
            <w:right w:val="none" w:sz="0" w:space="0" w:color="auto"/>
          </w:divBdr>
        </w:div>
        <w:div w:id="12732403">
          <w:marLeft w:val="0"/>
          <w:marRight w:val="0"/>
          <w:marTop w:val="0"/>
          <w:marBottom w:val="0"/>
          <w:divBdr>
            <w:top w:val="none" w:sz="0" w:space="0" w:color="auto"/>
            <w:left w:val="none" w:sz="0" w:space="0" w:color="auto"/>
            <w:bottom w:val="none" w:sz="0" w:space="0" w:color="auto"/>
            <w:right w:val="none" w:sz="0" w:space="0" w:color="auto"/>
          </w:divBdr>
        </w:div>
      </w:divsChild>
    </w:div>
    <w:div w:id="1841844171">
      <w:bodyDiv w:val="1"/>
      <w:marLeft w:val="0"/>
      <w:marRight w:val="0"/>
      <w:marTop w:val="0"/>
      <w:marBottom w:val="0"/>
      <w:divBdr>
        <w:top w:val="none" w:sz="0" w:space="0" w:color="auto"/>
        <w:left w:val="none" w:sz="0" w:space="0" w:color="auto"/>
        <w:bottom w:val="none" w:sz="0" w:space="0" w:color="auto"/>
        <w:right w:val="none" w:sz="0" w:space="0" w:color="auto"/>
      </w:divBdr>
      <w:divsChild>
        <w:div w:id="1886866045">
          <w:marLeft w:val="0"/>
          <w:marRight w:val="0"/>
          <w:marTop w:val="0"/>
          <w:marBottom w:val="0"/>
          <w:divBdr>
            <w:top w:val="none" w:sz="0" w:space="0" w:color="auto"/>
            <w:left w:val="none" w:sz="0" w:space="0" w:color="auto"/>
            <w:bottom w:val="none" w:sz="0" w:space="0" w:color="auto"/>
            <w:right w:val="none" w:sz="0" w:space="0" w:color="auto"/>
          </w:divBdr>
        </w:div>
        <w:div w:id="1168906607">
          <w:marLeft w:val="0"/>
          <w:marRight w:val="0"/>
          <w:marTop w:val="0"/>
          <w:marBottom w:val="0"/>
          <w:divBdr>
            <w:top w:val="none" w:sz="0" w:space="0" w:color="auto"/>
            <w:left w:val="none" w:sz="0" w:space="0" w:color="auto"/>
            <w:bottom w:val="none" w:sz="0" w:space="0" w:color="auto"/>
            <w:right w:val="none" w:sz="0" w:space="0" w:color="auto"/>
          </w:divBdr>
        </w:div>
        <w:div w:id="141200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245BCA8F-2D4B-4B06-A7DD-876C7A9C9592}">
  <ds:schemaRefs>
    <ds:schemaRef ds:uri="http://schemas.openxmlformats.org/officeDocument/2006/bibliography"/>
  </ds:schemaRefs>
</ds:datastoreItem>
</file>

<file path=customXml/itemProps2.xml><?xml version="1.0" encoding="utf-8"?>
<ds:datastoreItem xmlns:ds="http://schemas.openxmlformats.org/officeDocument/2006/customXml" ds:itemID="{71F862BD-31BE-462C-BB42-678B429FC931}"/>
</file>

<file path=customXml/itemProps3.xml><?xml version="1.0" encoding="utf-8"?>
<ds:datastoreItem xmlns:ds="http://schemas.openxmlformats.org/officeDocument/2006/customXml" ds:itemID="{3C770832-2F8E-4748-845F-56900F73CD66}"/>
</file>

<file path=customXml/itemProps4.xml><?xml version="1.0" encoding="utf-8"?>
<ds:datastoreItem xmlns:ds="http://schemas.openxmlformats.org/officeDocument/2006/customXml" ds:itemID="{96937CC8-5307-4004-80CA-82FA75924802}"/>
</file>

<file path=docProps/app.xml><?xml version="1.0" encoding="utf-8"?>
<Properties xmlns="http://schemas.openxmlformats.org/officeDocument/2006/extended-properties" xmlns:vt="http://schemas.openxmlformats.org/officeDocument/2006/docPropsVTypes">
  <Template>Normal</Template>
  <TotalTime>0</TotalTime>
  <Pages>20</Pages>
  <Words>6559</Words>
  <Characters>38045</Characters>
  <Application>Microsoft Office Word</Application>
  <DocSecurity>0</DocSecurity>
  <Lines>317</Lines>
  <Paragraphs>89</Paragraphs>
  <ScaleCrop>false</ScaleCrop>
  <HeadingPairs>
    <vt:vector size="4" baseType="variant">
      <vt:variant>
        <vt:lpstr>Pealkiri</vt:lpstr>
      </vt:variant>
      <vt:variant>
        <vt:i4>1</vt:i4>
      </vt:variant>
      <vt:variant>
        <vt:lpstr>Titel</vt:lpstr>
      </vt:variant>
      <vt:variant>
        <vt:i4>1</vt:i4>
      </vt:variant>
    </vt:vector>
  </HeadingPairs>
  <TitlesOfParts>
    <vt:vector size="2" baseType="lpstr">
      <vt:lpstr/>
      <vt:lpstr/>
    </vt:vector>
  </TitlesOfParts>
  <Company>FL Landesverwaltung</Company>
  <LinksUpToDate>false</LinksUpToDate>
  <CharactersWithSpaces>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Hansson - RAM</dc:creator>
  <cp:lastModifiedBy>Merje Vessmann - RK</cp:lastModifiedBy>
  <cp:revision>2</cp:revision>
  <cp:lastPrinted>2023-11-17T08:51:00Z</cp:lastPrinted>
  <dcterms:created xsi:type="dcterms:W3CDTF">2025-09-09T06:10:00Z</dcterms:created>
  <dcterms:modified xsi:type="dcterms:W3CDTF">2025-09-09T06:10:00Z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2025-03-12T11:22:57Z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7a3e6155-2cd9-4cda-9f23-0d71f3ffb774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