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C69E0" w14:textId="05306675" w:rsidR="008A0CAE" w:rsidRPr="00CF5FF3" w:rsidRDefault="008A0CAE" w:rsidP="008A0CAE">
      <w:pPr>
        <w:shd w:val="clear" w:color="auto" w:fill="FFFFFF"/>
        <w:spacing w:after="24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en-GB"/>
        </w:rPr>
      </w:pPr>
      <w:r w:rsidRPr="00CF5FF3"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en-GB"/>
        </w:rPr>
        <w:t>Mootorsõidukimaksu seaduse kehtetuks tunnistamise seadus</w:t>
      </w:r>
      <w:r w:rsidR="00FB6293"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en-GB"/>
        </w:rPr>
        <w:t>e</w:t>
      </w:r>
      <w:r w:rsidRPr="00CF5FF3">
        <w:rPr>
          <w:rFonts w:ascii="Times New Roman" w:eastAsia="Times New Roman" w:hAnsi="Times New Roman"/>
          <w:b/>
          <w:bCs/>
          <w:color w:val="000000"/>
          <w:kern w:val="36"/>
          <w:sz w:val="32"/>
          <w:szCs w:val="32"/>
          <w:lang w:eastAsia="en-GB"/>
        </w:rPr>
        <w:t xml:space="preserve"> eelnõu seletuskiri</w:t>
      </w:r>
    </w:p>
    <w:p w14:paraId="0AB69F0E" w14:textId="77777777" w:rsidR="008A0CAE" w:rsidRDefault="008A0CAE" w:rsidP="008A0CAE">
      <w:pPr>
        <w:shd w:val="clear" w:color="auto" w:fill="FFFFFF"/>
        <w:spacing w:after="240"/>
        <w:outlineLvl w:val="0"/>
        <w:rPr>
          <w:rFonts w:ascii="Times New Roman" w:eastAsia="Times New Roman" w:hAnsi="Times New Roman"/>
          <w:b/>
          <w:bCs/>
          <w:color w:val="000000"/>
          <w:kern w:val="36"/>
          <w:lang w:eastAsia="en-GB"/>
        </w:rPr>
      </w:pPr>
    </w:p>
    <w:p w14:paraId="1B00860C" w14:textId="77777777" w:rsidR="008A0CAE" w:rsidRPr="002D75DC" w:rsidRDefault="008A0CAE" w:rsidP="008A0CAE">
      <w:pPr>
        <w:jc w:val="both"/>
        <w:rPr>
          <w:rFonts w:ascii="Times New Roman" w:hAnsi="Times New Roman"/>
          <w:b/>
          <w:color w:val="000000"/>
        </w:rPr>
      </w:pPr>
      <w:r w:rsidRPr="002D75DC">
        <w:rPr>
          <w:rFonts w:ascii="Times New Roman" w:hAnsi="Times New Roman"/>
          <w:b/>
          <w:color w:val="000000"/>
        </w:rPr>
        <w:t>1. Seaduse eesmärk ja sissejuhatus</w:t>
      </w:r>
    </w:p>
    <w:p w14:paraId="7E234968" w14:textId="77777777" w:rsidR="008A0CAE" w:rsidRPr="002D75DC" w:rsidRDefault="008A0CAE" w:rsidP="008A0CAE">
      <w:pPr>
        <w:jc w:val="both"/>
        <w:rPr>
          <w:rFonts w:ascii="Times New Roman" w:hAnsi="Times New Roman"/>
          <w:bCs/>
          <w:color w:val="000000"/>
        </w:rPr>
      </w:pPr>
    </w:p>
    <w:p w14:paraId="0E0030CE" w14:textId="77777777" w:rsidR="00EF1967" w:rsidRDefault="00EF1967" w:rsidP="00EF1967">
      <w:pPr>
        <w:jc w:val="both"/>
        <w:rPr>
          <w:rFonts w:ascii="Times New Roman" w:hAnsi="Times New Roman"/>
          <w:bCs/>
          <w:color w:val="000000"/>
        </w:rPr>
      </w:pPr>
      <w:r w:rsidRPr="00EF1967">
        <w:rPr>
          <w:rFonts w:ascii="Times New Roman" w:hAnsi="Times New Roman"/>
          <w:bCs/>
          <w:color w:val="000000"/>
        </w:rPr>
        <w:t xml:space="preserve">Mootorsõidukimaksu kehtetuks tunnistamise eelnõu eesmärk on </w:t>
      </w:r>
      <w:r>
        <w:rPr>
          <w:rFonts w:ascii="Times New Roman" w:hAnsi="Times New Roman"/>
          <w:bCs/>
          <w:color w:val="000000"/>
        </w:rPr>
        <w:t>tühistada see maks</w:t>
      </w:r>
      <w:r w:rsidRPr="00EF1967">
        <w:rPr>
          <w:rFonts w:ascii="Times New Roman" w:hAnsi="Times New Roman"/>
          <w:bCs/>
          <w:color w:val="000000"/>
        </w:rPr>
        <w:t xml:space="preserve"> Eestis. Majanduslikult ebakindlal ajal, mil hinnad tõusevad ja majandus on Euroopa Liidu pikima languse haardes, ei ole</w:t>
      </w:r>
      <w:r>
        <w:rPr>
          <w:rFonts w:ascii="Times New Roman" w:hAnsi="Times New Roman"/>
          <w:bCs/>
          <w:color w:val="000000"/>
        </w:rPr>
        <w:t xml:space="preserve"> seesugused inimesi koormavad</w:t>
      </w:r>
      <w:r w:rsidRPr="00EF1967">
        <w:rPr>
          <w:rFonts w:ascii="Times New Roman" w:hAnsi="Times New Roman"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 xml:space="preserve">maksud </w:t>
      </w:r>
      <w:r w:rsidRPr="00EF1967">
        <w:rPr>
          <w:rFonts w:ascii="Times New Roman" w:hAnsi="Times New Roman"/>
          <w:bCs/>
          <w:color w:val="000000"/>
        </w:rPr>
        <w:t xml:space="preserve">õigustatud. </w:t>
      </w:r>
    </w:p>
    <w:p w14:paraId="62FACB0F" w14:textId="77777777" w:rsidR="00EF1967" w:rsidRDefault="00EF1967" w:rsidP="00EF1967">
      <w:pPr>
        <w:jc w:val="both"/>
        <w:rPr>
          <w:rFonts w:ascii="Times New Roman" w:hAnsi="Times New Roman"/>
          <w:bCs/>
          <w:color w:val="000000"/>
        </w:rPr>
      </w:pPr>
    </w:p>
    <w:p w14:paraId="7CC0922F" w14:textId="385D00F7" w:rsidR="00EF1967" w:rsidRPr="00EF1967" w:rsidRDefault="00EF1967" w:rsidP="00EF1967">
      <w:pPr>
        <w:jc w:val="both"/>
        <w:rPr>
          <w:rFonts w:ascii="Times New Roman" w:hAnsi="Times New Roman"/>
          <w:bCs/>
          <w:color w:val="000000"/>
        </w:rPr>
      </w:pPr>
      <w:r w:rsidRPr="00EF1967">
        <w:rPr>
          <w:rFonts w:ascii="Times New Roman" w:hAnsi="Times New Roman"/>
          <w:bCs/>
          <w:color w:val="000000"/>
        </w:rPr>
        <w:t xml:space="preserve">Automaks, mille valitsuskoalitsioon </w:t>
      </w:r>
      <w:r>
        <w:rPr>
          <w:rFonts w:ascii="Times New Roman" w:hAnsi="Times New Roman"/>
          <w:bCs/>
          <w:color w:val="000000"/>
        </w:rPr>
        <w:t>surus</w:t>
      </w:r>
      <w:r w:rsidRPr="00EF1967">
        <w:rPr>
          <w:rFonts w:ascii="Times New Roman" w:hAnsi="Times New Roman"/>
          <w:bCs/>
          <w:color w:val="000000"/>
        </w:rPr>
        <w:t xml:space="preserve"> kiirkorras läbi, o</w:t>
      </w:r>
      <w:r>
        <w:rPr>
          <w:rFonts w:ascii="Times New Roman" w:hAnsi="Times New Roman"/>
          <w:bCs/>
          <w:color w:val="000000"/>
        </w:rPr>
        <w:t>n kahjustanud</w:t>
      </w:r>
      <w:r w:rsidRPr="00EF1967">
        <w:rPr>
          <w:rFonts w:ascii="Times New Roman" w:hAnsi="Times New Roman"/>
          <w:bCs/>
          <w:color w:val="000000"/>
        </w:rPr>
        <w:t xml:space="preserve"> inimeste toimetulekut ja ettevõtete konkurentsivõimet.</w:t>
      </w:r>
      <w:r>
        <w:rPr>
          <w:rFonts w:ascii="Times New Roman" w:hAnsi="Times New Roman"/>
          <w:bCs/>
          <w:color w:val="000000"/>
        </w:rPr>
        <w:t xml:space="preserve"> U</w:t>
      </w:r>
      <w:r w:rsidRPr="00EF1967">
        <w:rPr>
          <w:rFonts w:ascii="Times New Roman" w:hAnsi="Times New Roman"/>
          <w:bCs/>
          <w:color w:val="000000"/>
        </w:rPr>
        <w:t>ue maksuga koormatakse nii peresid kui ka ettevõtteid, eirates täielikult selle sotsiaalseid ja majanduslikke tagajärgi.</w:t>
      </w:r>
    </w:p>
    <w:p w14:paraId="02B5197A" w14:textId="77777777" w:rsidR="00EF1967" w:rsidRPr="00EF1967" w:rsidRDefault="00EF1967" w:rsidP="00EF1967">
      <w:pPr>
        <w:jc w:val="both"/>
        <w:rPr>
          <w:rFonts w:ascii="Times New Roman" w:hAnsi="Times New Roman"/>
          <w:bCs/>
          <w:color w:val="000000"/>
        </w:rPr>
      </w:pPr>
    </w:p>
    <w:p w14:paraId="789F0F4B" w14:textId="5D04F0E6" w:rsidR="00EF1967" w:rsidRPr="00EF1967" w:rsidRDefault="00EF1967" w:rsidP="00EF1967">
      <w:pPr>
        <w:jc w:val="both"/>
        <w:rPr>
          <w:rFonts w:ascii="Times New Roman" w:hAnsi="Times New Roman"/>
          <w:bCs/>
          <w:color w:val="000000"/>
        </w:rPr>
      </w:pPr>
      <w:r w:rsidRPr="00EF1967">
        <w:rPr>
          <w:rFonts w:ascii="Times New Roman" w:hAnsi="Times New Roman"/>
          <w:bCs/>
          <w:color w:val="000000"/>
        </w:rPr>
        <w:t xml:space="preserve">Eestis on mootorisõidukimaks juba olemas </w:t>
      </w:r>
      <w:r w:rsidR="00784F0F">
        <w:rPr>
          <w:rFonts w:ascii="Times New Roman" w:hAnsi="Times New Roman"/>
          <w:bCs/>
          <w:color w:val="000000"/>
        </w:rPr>
        <w:t>kõikide auto</w:t>
      </w:r>
      <w:r w:rsidR="00D90937">
        <w:rPr>
          <w:rFonts w:ascii="Times New Roman" w:hAnsi="Times New Roman"/>
          <w:bCs/>
          <w:color w:val="000000"/>
        </w:rPr>
        <w:t xml:space="preserve"> omamise ja selle kasutamisega</w:t>
      </w:r>
      <w:r w:rsidR="00784F0F">
        <w:rPr>
          <w:rFonts w:ascii="Times New Roman" w:hAnsi="Times New Roman"/>
          <w:bCs/>
          <w:color w:val="000000"/>
        </w:rPr>
        <w:t xml:space="preserve"> kaasnevate kulutuste näol. </w:t>
      </w:r>
      <w:r w:rsidRPr="00EF1967">
        <w:rPr>
          <w:rFonts w:ascii="Times New Roman" w:hAnsi="Times New Roman"/>
          <w:bCs/>
          <w:color w:val="000000"/>
        </w:rPr>
        <w:t>Automaks</w:t>
      </w:r>
      <w:r w:rsidR="00580AE3">
        <w:rPr>
          <w:rFonts w:ascii="Times New Roman" w:hAnsi="Times New Roman"/>
          <w:bCs/>
          <w:color w:val="000000"/>
        </w:rPr>
        <w:t>u näol on tegemist</w:t>
      </w:r>
      <w:r w:rsidRPr="00EF1967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EF1967">
        <w:rPr>
          <w:rFonts w:ascii="Times New Roman" w:hAnsi="Times New Roman"/>
          <w:bCs/>
          <w:color w:val="000000"/>
        </w:rPr>
        <w:t>topeltkoormus</w:t>
      </w:r>
      <w:r w:rsidR="00580AE3">
        <w:rPr>
          <w:rFonts w:ascii="Times New Roman" w:hAnsi="Times New Roman"/>
          <w:bCs/>
          <w:color w:val="000000"/>
        </w:rPr>
        <w:t>ega</w:t>
      </w:r>
      <w:proofErr w:type="spellEnd"/>
      <w:r w:rsidR="00580AE3">
        <w:rPr>
          <w:rFonts w:ascii="Times New Roman" w:hAnsi="Times New Roman"/>
          <w:bCs/>
          <w:color w:val="000000"/>
        </w:rPr>
        <w:t xml:space="preserve"> Eesti inimestele</w:t>
      </w:r>
      <w:r w:rsidRPr="00EF1967">
        <w:rPr>
          <w:rFonts w:ascii="Times New Roman" w:hAnsi="Times New Roman"/>
          <w:bCs/>
          <w:color w:val="000000"/>
        </w:rPr>
        <w:t xml:space="preserve">, mis on majanduslikult põhjendamatu ja ebaõiglane. Lisaks on valitsus tõstnud ka kütuse-, maagaasi- ja elektriaktsiise, lükates maksukoormuse kriisiolukorras veelgi kõrgemale. Selle asemel, et majandust turgutada, </w:t>
      </w:r>
      <w:r w:rsidR="00580AE3">
        <w:rPr>
          <w:rFonts w:ascii="Times New Roman" w:hAnsi="Times New Roman"/>
          <w:bCs/>
          <w:color w:val="000000"/>
        </w:rPr>
        <w:t>on valitud</w:t>
      </w:r>
      <w:r w:rsidRPr="00EF1967">
        <w:rPr>
          <w:rFonts w:ascii="Times New Roman" w:hAnsi="Times New Roman"/>
          <w:bCs/>
          <w:color w:val="000000"/>
        </w:rPr>
        <w:t xml:space="preserve"> tupiktee, mis pärsib kasvu ja süvendab raskusi.</w:t>
      </w:r>
    </w:p>
    <w:p w14:paraId="7FDB90DE" w14:textId="77777777" w:rsidR="00580AE3" w:rsidRDefault="00580AE3" w:rsidP="008A0CAE">
      <w:pPr>
        <w:jc w:val="both"/>
        <w:rPr>
          <w:rFonts w:ascii="Times New Roman" w:hAnsi="Times New Roman"/>
          <w:bCs/>
          <w:color w:val="000000"/>
        </w:rPr>
      </w:pPr>
    </w:p>
    <w:p w14:paraId="391B7BB0" w14:textId="2BBCAA3C" w:rsidR="008A0CAE" w:rsidRPr="002D75DC" w:rsidRDefault="008A0CAE" w:rsidP="008A0CAE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5</w:t>
      </w:r>
      <w:r w:rsidRPr="002D75DC">
        <w:rPr>
          <w:rFonts w:ascii="Times New Roman" w:hAnsi="Times New Roman"/>
          <w:b/>
          <w:color w:val="000000"/>
        </w:rPr>
        <w:t xml:space="preserve">. Eelnõu sisu </w:t>
      </w:r>
      <w:r>
        <w:rPr>
          <w:rFonts w:ascii="Times New Roman" w:hAnsi="Times New Roman"/>
          <w:b/>
          <w:color w:val="000000"/>
        </w:rPr>
        <w:t xml:space="preserve"> </w:t>
      </w:r>
    </w:p>
    <w:p w14:paraId="6E64DC09" w14:textId="77777777" w:rsidR="008A0CAE" w:rsidRPr="002D75DC" w:rsidRDefault="008A0CAE" w:rsidP="008A0CAE">
      <w:pPr>
        <w:jc w:val="both"/>
        <w:rPr>
          <w:rFonts w:ascii="Times New Roman" w:hAnsi="Times New Roman"/>
          <w:b/>
          <w:color w:val="000000"/>
        </w:rPr>
      </w:pPr>
    </w:p>
    <w:p w14:paraId="2E5A41F4" w14:textId="77777777" w:rsidR="008A0CAE" w:rsidRPr="00F41506" w:rsidRDefault="008A0CAE" w:rsidP="008A0CAE">
      <w:pPr>
        <w:jc w:val="both"/>
        <w:rPr>
          <w:rFonts w:ascii="Times New Roman" w:eastAsia="Times New Roman" w:hAnsi="Times New Roman"/>
          <w:color w:val="000000"/>
          <w:kern w:val="36"/>
          <w:lang w:eastAsia="en-GB"/>
        </w:rPr>
      </w:pPr>
      <w:r w:rsidRPr="002D75DC">
        <w:rPr>
          <w:rFonts w:ascii="Times New Roman" w:hAnsi="Times New Roman"/>
          <w:bCs/>
          <w:color w:val="000000"/>
        </w:rPr>
        <w:t xml:space="preserve">Käesoleva eelnõu paragrahviga 1 </w:t>
      </w:r>
      <w:r>
        <w:rPr>
          <w:rFonts w:ascii="Times New Roman" w:hAnsi="Times New Roman"/>
          <w:bCs/>
          <w:color w:val="000000"/>
        </w:rPr>
        <w:t>tunnistatakse kehtetuks Mootorsõidukimaksu seadus.</w:t>
      </w:r>
    </w:p>
    <w:p w14:paraId="57A0EAB5" w14:textId="77777777" w:rsidR="008A0CAE" w:rsidRPr="002D75DC" w:rsidRDefault="008A0CAE" w:rsidP="008A0CAE">
      <w:pPr>
        <w:jc w:val="both"/>
        <w:rPr>
          <w:rFonts w:ascii="Times New Roman" w:hAnsi="Times New Roman"/>
          <w:bCs/>
        </w:rPr>
      </w:pPr>
    </w:p>
    <w:p w14:paraId="5358FD04" w14:textId="77777777" w:rsidR="008A0CAE" w:rsidRPr="002D75DC" w:rsidRDefault="008A0CAE" w:rsidP="008A0CA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Pr="002D75DC">
        <w:rPr>
          <w:rFonts w:ascii="Times New Roman" w:hAnsi="Times New Roman"/>
          <w:b/>
        </w:rPr>
        <w:t>. Eelnõu terminoloogia</w:t>
      </w:r>
    </w:p>
    <w:p w14:paraId="17EF6570" w14:textId="77777777" w:rsidR="008A0CAE" w:rsidRPr="002D75DC" w:rsidRDefault="008A0CAE" w:rsidP="008A0CAE">
      <w:pPr>
        <w:jc w:val="both"/>
        <w:rPr>
          <w:rFonts w:ascii="Times New Roman" w:hAnsi="Times New Roman"/>
        </w:rPr>
      </w:pPr>
    </w:p>
    <w:p w14:paraId="56132B24" w14:textId="77777777" w:rsidR="008A0CAE" w:rsidRPr="002D75DC" w:rsidRDefault="008A0CAE" w:rsidP="008A0CAE">
      <w:pPr>
        <w:jc w:val="both"/>
        <w:rPr>
          <w:rFonts w:ascii="Times New Roman" w:hAnsi="Times New Roman"/>
        </w:rPr>
      </w:pPr>
      <w:r w:rsidRPr="002D75DC">
        <w:rPr>
          <w:rFonts w:ascii="Times New Roman" w:hAnsi="Times New Roman"/>
        </w:rPr>
        <w:t>Eelnõuga ei võeta kasutusele uusi termineid.</w:t>
      </w:r>
    </w:p>
    <w:p w14:paraId="386AD96C" w14:textId="77777777" w:rsidR="008A0CAE" w:rsidRPr="002D75DC" w:rsidRDefault="008A0CAE" w:rsidP="008A0CAE">
      <w:pPr>
        <w:jc w:val="both"/>
        <w:rPr>
          <w:rFonts w:ascii="Times New Roman" w:hAnsi="Times New Roman"/>
        </w:rPr>
      </w:pPr>
    </w:p>
    <w:p w14:paraId="7623D9CD" w14:textId="77777777" w:rsidR="008A0CAE" w:rsidRPr="002D75DC" w:rsidRDefault="008A0CAE" w:rsidP="008A0CA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2D75DC">
        <w:rPr>
          <w:rFonts w:ascii="Times New Roman" w:hAnsi="Times New Roman"/>
          <w:b/>
        </w:rPr>
        <w:t>. Seaduse mõjud</w:t>
      </w:r>
    </w:p>
    <w:p w14:paraId="586777F2" w14:textId="77777777" w:rsidR="008A0CAE" w:rsidRPr="002D75DC" w:rsidRDefault="008A0CAE" w:rsidP="008A0CAE">
      <w:pPr>
        <w:jc w:val="both"/>
        <w:rPr>
          <w:rFonts w:ascii="Times New Roman" w:hAnsi="Times New Roman"/>
          <w:b/>
        </w:rPr>
      </w:pPr>
    </w:p>
    <w:p w14:paraId="14715D1A" w14:textId="3558649D" w:rsidR="008A0CAE" w:rsidRDefault="008A0CAE" w:rsidP="008A0CAE">
      <w:pPr>
        <w:jc w:val="both"/>
        <w:rPr>
          <w:rFonts w:ascii="Times New Roman" w:hAnsi="Times New Roman"/>
          <w:color w:val="000000"/>
        </w:rPr>
      </w:pPr>
      <w:r w:rsidRPr="002D75DC">
        <w:rPr>
          <w:rFonts w:ascii="Times New Roman" w:hAnsi="Times New Roman"/>
          <w:bCs/>
        </w:rPr>
        <w:t>Käesoleva seadus</w:t>
      </w:r>
      <w:r w:rsidR="00113CD6">
        <w:rPr>
          <w:rFonts w:ascii="Times New Roman" w:hAnsi="Times New Roman"/>
          <w:bCs/>
        </w:rPr>
        <w:t xml:space="preserve">ega parandatakse </w:t>
      </w:r>
      <w:r>
        <w:rPr>
          <w:rFonts w:ascii="Times New Roman" w:hAnsi="Times New Roman"/>
          <w:bCs/>
        </w:rPr>
        <w:t xml:space="preserve">meie inimeste </w:t>
      </w:r>
      <w:r>
        <w:rPr>
          <w:rFonts w:ascii="Times New Roman" w:hAnsi="Times New Roman"/>
          <w:color w:val="000000"/>
        </w:rPr>
        <w:t>majanduslikku kindlustatust ning ettevõtete konkurentsivõimet.</w:t>
      </w:r>
    </w:p>
    <w:p w14:paraId="5C0D6E48" w14:textId="77777777" w:rsidR="008A0CAE" w:rsidRDefault="008A0CAE" w:rsidP="008A0CAE">
      <w:pPr>
        <w:jc w:val="both"/>
        <w:rPr>
          <w:rFonts w:ascii="Times New Roman" w:hAnsi="Times New Roman"/>
          <w:bCs/>
        </w:rPr>
      </w:pPr>
    </w:p>
    <w:p w14:paraId="0A4CB712" w14:textId="77777777" w:rsidR="008A0CAE" w:rsidRPr="002D75DC" w:rsidRDefault="008A0CAE" w:rsidP="008A0CAE">
      <w:pPr>
        <w:suppressAutoHyphens/>
        <w:jc w:val="both"/>
        <w:rPr>
          <w:rFonts w:ascii="Times New Roman" w:hAnsi="Times New Roman"/>
          <w:b/>
          <w:bCs/>
          <w:color w:val="000000"/>
          <w:lang w:eastAsia="ar-SA"/>
        </w:rPr>
      </w:pPr>
      <w:r>
        <w:rPr>
          <w:rFonts w:ascii="Times New Roman" w:hAnsi="Times New Roman"/>
          <w:b/>
          <w:bCs/>
          <w:color w:val="000000"/>
          <w:lang w:eastAsia="ar-SA"/>
        </w:rPr>
        <w:t>8</w:t>
      </w:r>
      <w:r w:rsidRPr="002D75DC">
        <w:rPr>
          <w:rFonts w:ascii="Times New Roman" w:hAnsi="Times New Roman"/>
          <w:b/>
          <w:bCs/>
          <w:color w:val="000000"/>
          <w:lang w:eastAsia="ar-SA"/>
        </w:rPr>
        <w:t>. Seaduse rakendamisega seotud eeldatavad kulud</w:t>
      </w:r>
    </w:p>
    <w:p w14:paraId="3C17EB21" w14:textId="77777777" w:rsidR="008A0CAE" w:rsidRPr="002D75DC" w:rsidRDefault="008A0CAE" w:rsidP="008A0CAE">
      <w:pPr>
        <w:suppressAutoHyphens/>
        <w:jc w:val="both"/>
        <w:rPr>
          <w:rFonts w:ascii="Times New Roman" w:hAnsi="Times New Roman"/>
          <w:b/>
          <w:bCs/>
          <w:color w:val="000000"/>
          <w:lang w:eastAsia="ar-SA"/>
        </w:rPr>
      </w:pPr>
    </w:p>
    <w:p w14:paraId="7CA436AA" w14:textId="2A7971E1" w:rsidR="008A0CAE" w:rsidRPr="002D75DC" w:rsidRDefault="007918A0" w:rsidP="008A0CAE">
      <w:pPr>
        <w:suppressAutoHyphens/>
        <w:jc w:val="both"/>
        <w:rPr>
          <w:rFonts w:ascii="Times New Roman" w:hAnsi="Times New Roman"/>
          <w:color w:val="202020"/>
          <w:shd w:val="clear" w:color="auto" w:fill="FFFFFF"/>
        </w:rPr>
      </w:pPr>
      <w:r>
        <w:rPr>
          <w:rFonts w:ascii="Times New Roman" w:hAnsi="Times New Roman"/>
          <w:color w:val="202020"/>
          <w:shd w:val="clear" w:color="auto" w:fill="FFFFFF"/>
        </w:rPr>
        <w:t xml:space="preserve">Jääb ära mootorsõidukimaksu </w:t>
      </w:r>
      <w:r w:rsidR="008A0CAE">
        <w:rPr>
          <w:rFonts w:ascii="Times New Roman" w:hAnsi="Times New Roman"/>
          <w:color w:val="202020"/>
          <w:shd w:val="clear" w:color="auto" w:fill="FFFFFF"/>
        </w:rPr>
        <w:t>laeku</w:t>
      </w:r>
      <w:r>
        <w:rPr>
          <w:rFonts w:ascii="Times New Roman" w:hAnsi="Times New Roman"/>
          <w:color w:val="202020"/>
          <w:shd w:val="clear" w:color="auto" w:fill="FFFFFF"/>
        </w:rPr>
        <w:t>mine riigieelarvesse</w:t>
      </w:r>
      <w:r w:rsidR="008A0CAE">
        <w:rPr>
          <w:rFonts w:ascii="Times New Roman" w:hAnsi="Times New Roman"/>
          <w:color w:val="202020"/>
          <w:shd w:val="clear" w:color="auto" w:fill="FFFFFF"/>
        </w:rPr>
        <w:t xml:space="preserve">. </w:t>
      </w:r>
    </w:p>
    <w:p w14:paraId="42D20441" w14:textId="77777777" w:rsidR="008A0CAE" w:rsidRPr="002D75DC" w:rsidRDefault="008A0CAE" w:rsidP="008A0CAE">
      <w:pPr>
        <w:suppressAutoHyphens/>
        <w:jc w:val="both"/>
        <w:rPr>
          <w:rFonts w:ascii="Times New Roman" w:hAnsi="Times New Roman"/>
          <w:color w:val="000000"/>
          <w:lang w:eastAsia="ar-SA"/>
        </w:rPr>
      </w:pPr>
    </w:p>
    <w:p w14:paraId="0DFA0C0E" w14:textId="77777777" w:rsidR="008A0CAE" w:rsidRPr="002D75DC" w:rsidRDefault="008A0CAE" w:rsidP="008A0CAE">
      <w:pPr>
        <w:suppressAutoHyphens/>
        <w:jc w:val="both"/>
        <w:rPr>
          <w:rFonts w:ascii="Times New Roman" w:hAnsi="Times New Roman"/>
          <w:b/>
          <w:bCs/>
          <w:color w:val="000000"/>
          <w:lang w:eastAsia="ar-SA"/>
        </w:rPr>
      </w:pPr>
      <w:r>
        <w:rPr>
          <w:rFonts w:ascii="Times New Roman" w:hAnsi="Times New Roman"/>
          <w:b/>
          <w:bCs/>
          <w:color w:val="000000"/>
          <w:lang w:eastAsia="ar-SA"/>
        </w:rPr>
        <w:t>9</w:t>
      </w:r>
      <w:r w:rsidRPr="002D75DC">
        <w:rPr>
          <w:rFonts w:ascii="Times New Roman" w:hAnsi="Times New Roman"/>
          <w:b/>
          <w:bCs/>
          <w:color w:val="000000"/>
          <w:lang w:eastAsia="ar-SA"/>
        </w:rPr>
        <w:t>. Seaduse kooskõla Euroopa Liidu õigusega</w:t>
      </w:r>
    </w:p>
    <w:p w14:paraId="4CAD31C7" w14:textId="77777777" w:rsidR="008A0CAE" w:rsidRPr="002D75DC" w:rsidRDefault="008A0CAE" w:rsidP="008A0CAE">
      <w:pPr>
        <w:suppressAutoHyphens/>
        <w:jc w:val="both"/>
        <w:rPr>
          <w:rFonts w:ascii="Times New Roman" w:hAnsi="Times New Roman"/>
          <w:color w:val="000000"/>
          <w:lang w:eastAsia="ar-SA"/>
        </w:rPr>
      </w:pPr>
    </w:p>
    <w:p w14:paraId="2B5B7E14" w14:textId="77777777" w:rsidR="008A0CAE" w:rsidRPr="002D75DC" w:rsidRDefault="008A0CAE" w:rsidP="008A0CAE">
      <w:pPr>
        <w:suppressAutoHyphens/>
        <w:jc w:val="both"/>
        <w:rPr>
          <w:rFonts w:ascii="Times New Roman" w:hAnsi="Times New Roman"/>
          <w:color w:val="000000"/>
          <w:lang w:eastAsia="ar-SA"/>
        </w:rPr>
      </w:pPr>
      <w:r w:rsidRPr="002D75DC">
        <w:rPr>
          <w:rFonts w:ascii="Times New Roman" w:hAnsi="Times New Roman"/>
          <w:color w:val="000000"/>
          <w:lang w:eastAsia="ar-SA"/>
        </w:rPr>
        <w:t>Käesolev eelnõu ei ole vastuolus Euroopa Liidu õigusega.</w:t>
      </w:r>
    </w:p>
    <w:p w14:paraId="7000967C" w14:textId="77777777" w:rsidR="008A0CAE" w:rsidRPr="002D75DC" w:rsidRDefault="008A0CAE" w:rsidP="008A0CAE">
      <w:pPr>
        <w:suppressAutoHyphens/>
        <w:jc w:val="both"/>
        <w:rPr>
          <w:rFonts w:ascii="Times New Roman" w:hAnsi="Times New Roman"/>
          <w:color w:val="000000"/>
          <w:lang w:eastAsia="ar-SA"/>
        </w:rPr>
      </w:pPr>
      <w:r w:rsidRPr="002D75DC">
        <w:rPr>
          <w:rFonts w:ascii="Times New Roman" w:hAnsi="Times New Roman"/>
          <w:b/>
          <w:bCs/>
          <w:color w:val="000000"/>
          <w:lang w:eastAsia="ar-SA"/>
        </w:rPr>
        <w:br/>
      </w:r>
      <w:r>
        <w:rPr>
          <w:rFonts w:ascii="Times New Roman" w:hAnsi="Times New Roman"/>
          <w:b/>
          <w:bCs/>
          <w:color w:val="000000"/>
          <w:lang w:eastAsia="ar-SA"/>
        </w:rPr>
        <w:t>10</w:t>
      </w:r>
      <w:r w:rsidRPr="002D75DC">
        <w:rPr>
          <w:rFonts w:ascii="Times New Roman" w:hAnsi="Times New Roman"/>
          <w:b/>
          <w:bCs/>
          <w:color w:val="000000"/>
          <w:lang w:eastAsia="ar-SA"/>
        </w:rPr>
        <w:t>. Rakendusaktid</w:t>
      </w:r>
    </w:p>
    <w:p w14:paraId="619A0F5A" w14:textId="77777777" w:rsidR="008A0CAE" w:rsidRPr="002D75DC" w:rsidRDefault="008A0CAE" w:rsidP="008A0CAE">
      <w:pPr>
        <w:suppressAutoHyphens/>
        <w:jc w:val="both"/>
        <w:rPr>
          <w:rFonts w:ascii="Times New Roman" w:hAnsi="Times New Roman"/>
          <w:color w:val="000000"/>
          <w:lang w:eastAsia="ar-SA"/>
        </w:rPr>
      </w:pPr>
    </w:p>
    <w:p w14:paraId="6E4BD6B8" w14:textId="77777777" w:rsidR="008A0CAE" w:rsidRPr="00753238" w:rsidRDefault="008A0CAE" w:rsidP="008A0CAE">
      <w:pPr>
        <w:pStyle w:val="Pealkiri1"/>
        <w:shd w:val="clear" w:color="auto" w:fill="FFFFFF"/>
        <w:spacing w:before="0" w:after="240"/>
        <w:jc w:val="both"/>
        <w:rPr>
          <w:rFonts w:ascii="Times New Roman" w:hAnsi="Times New Roman"/>
          <w:color w:val="000000"/>
          <w:sz w:val="24"/>
          <w:szCs w:val="24"/>
        </w:rPr>
      </w:pPr>
      <w:r w:rsidRPr="00753238">
        <w:rPr>
          <w:rFonts w:ascii="Times New Roman" w:hAnsi="Times New Roman"/>
          <w:color w:val="000000"/>
          <w:sz w:val="24"/>
          <w:szCs w:val="24"/>
          <w:lang w:eastAsia="ar-SA"/>
        </w:rPr>
        <w:t>Käesoleva seaduse rakendamiseks ei ole vaja kehtestada täiendavaid õigusakte.</w:t>
      </w:r>
    </w:p>
    <w:p w14:paraId="6E7947AD" w14:textId="77777777" w:rsidR="008A0CAE" w:rsidRPr="002D75DC" w:rsidRDefault="008A0CAE" w:rsidP="008A0CA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Pr="002D75DC">
        <w:rPr>
          <w:rFonts w:ascii="Times New Roman" w:hAnsi="Times New Roman"/>
          <w:b/>
        </w:rPr>
        <w:t>. Seaduse jõustumine</w:t>
      </w:r>
    </w:p>
    <w:p w14:paraId="3DBFBB59" w14:textId="77777777" w:rsidR="008A0CAE" w:rsidRPr="002D75DC" w:rsidRDefault="008A0CAE" w:rsidP="008A0CAE">
      <w:pPr>
        <w:jc w:val="both"/>
        <w:rPr>
          <w:rFonts w:ascii="Times New Roman" w:hAnsi="Times New Roman"/>
          <w:b/>
        </w:rPr>
      </w:pPr>
      <w:r w:rsidRPr="002D75DC">
        <w:rPr>
          <w:rFonts w:ascii="Times New Roman" w:hAnsi="Times New Roman"/>
          <w:b/>
        </w:rPr>
        <w:t xml:space="preserve">  </w:t>
      </w:r>
    </w:p>
    <w:p w14:paraId="30C72C1F" w14:textId="101299A3" w:rsidR="00125065" w:rsidRDefault="008A0CAE" w:rsidP="007918A0">
      <w:pPr>
        <w:jc w:val="both"/>
        <w:rPr>
          <w:rFonts w:ascii="Times New Roman" w:hAnsi="Times New Roman"/>
          <w:bCs/>
        </w:rPr>
      </w:pPr>
      <w:r w:rsidRPr="002D75DC">
        <w:rPr>
          <w:rFonts w:ascii="Times New Roman" w:hAnsi="Times New Roman"/>
          <w:bCs/>
        </w:rPr>
        <w:t>Seadus jõustub üldises korras.</w:t>
      </w:r>
    </w:p>
    <w:p w14:paraId="2B1FAF14" w14:textId="77777777" w:rsidR="007918A0" w:rsidRDefault="007918A0" w:rsidP="007918A0">
      <w:pPr>
        <w:jc w:val="both"/>
        <w:rPr>
          <w:rFonts w:ascii="Times New Roman" w:hAnsi="Times New Roman"/>
          <w:bCs/>
        </w:rPr>
      </w:pPr>
    </w:p>
    <w:p w14:paraId="79CB064A" w14:textId="77777777" w:rsidR="007918A0" w:rsidRDefault="007918A0" w:rsidP="007918A0">
      <w:pPr>
        <w:pBdr>
          <w:bottom w:val="single" w:sz="6" w:space="1" w:color="auto"/>
        </w:pBdr>
        <w:jc w:val="both"/>
        <w:rPr>
          <w:rFonts w:ascii="Times New Roman" w:hAnsi="Times New Roman"/>
          <w:bCs/>
        </w:rPr>
      </w:pPr>
    </w:p>
    <w:p w14:paraId="2560CE68" w14:textId="6927EDE4" w:rsidR="007918A0" w:rsidRDefault="007918A0" w:rsidP="007918A0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Algatab Eesti Konservatiivse Rahvaerakonna fraktsioon                                    12.03.2025</w:t>
      </w:r>
    </w:p>
    <w:p w14:paraId="55B17D6F" w14:textId="77777777" w:rsidR="007918A0" w:rsidRDefault="007918A0" w:rsidP="007918A0">
      <w:pPr>
        <w:jc w:val="both"/>
        <w:rPr>
          <w:rFonts w:ascii="Times New Roman" w:hAnsi="Times New Roman"/>
          <w:bCs/>
        </w:rPr>
      </w:pPr>
    </w:p>
    <w:p w14:paraId="6D4D85F7" w14:textId="77777777" w:rsidR="007918A0" w:rsidRDefault="007918A0" w:rsidP="007918A0">
      <w:pPr>
        <w:jc w:val="both"/>
        <w:rPr>
          <w:rFonts w:ascii="Times New Roman" w:hAnsi="Times New Roman"/>
          <w:bCs/>
        </w:rPr>
      </w:pPr>
    </w:p>
    <w:p w14:paraId="2FAE543A" w14:textId="3124A9DD" w:rsidR="007918A0" w:rsidRPr="007918A0" w:rsidRDefault="007918A0" w:rsidP="007918A0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Martin Helme</w:t>
      </w:r>
      <w:r>
        <w:rPr>
          <w:rFonts w:ascii="Times New Roman" w:hAnsi="Times New Roman"/>
          <w:bCs/>
        </w:rPr>
        <w:br/>
        <w:t>Eesti Konservatiivse Rahvaerakonna fraktsiooni esimees</w:t>
      </w:r>
    </w:p>
    <w:sectPr w:rsidR="007918A0" w:rsidRPr="007918A0" w:rsidSect="008A0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AE"/>
    <w:rsid w:val="00053817"/>
    <w:rsid w:val="000C6F3E"/>
    <w:rsid w:val="00113CD6"/>
    <w:rsid w:val="00125065"/>
    <w:rsid w:val="001B7E42"/>
    <w:rsid w:val="00316B69"/>
    <w:rsid w:val="00520B31"/>
    <w:rsid w:val="0057116C"/>
    <w:rsid w:val="00580AE3"/>
    <w:rsid w:val="00586F6C"/>
    <w:rsid w:val="006C5659"/>
    <w:rsid w:val="007010F3"/>
    <w:rsid w:val="00784F0F"/>
    <w:rsid w:val="007918A0"/>
    <w:rsid w:val="007D186C"/>
    <w:rsid w:val="008203FA"/>
    <w:rsid w:val="00851091"/>
    <w:rsid w:val="008A0CAE"/>
    <w:rsid w:val="00BB5568"/>
    <w:rsid w:val="00CF5FF3"/>
    <w:rsid w:val="00D90937"/>
    <w:rsid w:val="00DB5FD1"/>
    <w:rsid w:val="00EF1967"/>
    <w:rsid w:val="00F60A1E"/>
    <w:rsid w:val="00F83EB2"/>
    <w:rsid w:val="00F85297"/>
    <w:rsid w:val="00FB6293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7BEB9"/>
  <w15:chartTrackingRefBased/>
  <w15:docId w15:val="{CE4A8332-75CA-8E4D-8DDB-AB443CFF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A0CAE"/>
    <w:rPr>
      <w:rFonts w:ascii="Aptos" w:eastAsia="Aptos" w:hAnsi="Aptos" w:cs="Times New Roman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A0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8A0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A0C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A0C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A0C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A0CA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A0CA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A0CA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A0CA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A0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8A0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A0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A0CAE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A0CAE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A0CAE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A0CAE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A0CAE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A0CAE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8A0C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8A0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8A0CA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8A0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8A0CAE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8A0CAE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8A0CAE"/>
    <w:pPr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8A0CAE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8A0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8A0CAE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8A0CAE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8A0CAE"/>
    <w:pPr>
      <w:spacing w:line="276" w:lineRule="auto"/>
    </w:pPr>
    <w:rPr>
      <w:rFonts w:ascii="Arial" w:eastAsia="Arial" w:hAnsi="Arial" w:cs="Arial"/>
      <w:color w:val="000000"/>
      <w:kern w:val="0"/>
      <w:sz w:val="22"/>
      <w:szCs w:val="20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279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aat.purje@riigikogu.ee</dc:creator>
  <cp:keywords/>
  <dc:description/>
  <cp:lastModifiedBy>Raina Liiv</cp:lastModifiedBy>
  <cp:revision>25</cp:revision>
  <dcterms:created xsi:type="dcterms:W3CDTF">2024-11-11T09:08:00Z</dcterms:created>
  <dcterms:modified xsi:type="dcterms:W3CDTF">2025-03-12T13:05:00Z</dcterms:modified>
</cp:coreProperties>
</file>