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00420" w14:textId="0832F917" w:rsidR="008B19B4" w:rsidRPr="008B19B4" w:rsidRDefault="008B19B4" w:rsidP="008B19B4">
      <w:pPr>
        <w:spacing w:after="0" w:line="240" w:lineRule="auto"/>
        <w:jc w:val="right"/>
        <w:rPr>
          <w:rFonts w:ascii="Times New Roman" w:eastAsia="Times New Roman" w:hAnsi="Times New Roman" w:cs="Times New Roman"/>
          <w:kern w:val="0"/>
          <w:sz w:val="24"/>
          <w:szCs w:val="24"/>
          <w:lang w:eastAsia="et-EE"/>
          <w14:ligatures w14:val="none"/>
        </w:rPr>
      </w:pPr>
      <w:r w:rsidRPr="008B19B4">
        <w:rPr>
          <w:rFonts w:ascii="Times New Roman" w:eastAsia="Times New Roman" w:hAnsi="Times New Roman" w:cs="Times New Roman"/>
          <w:kern w:val="0"/>
          <w:sz w:val="24"/>
          <w:szCs w:val="24"/>
          <w:lang w:eastAsia="et-EE"/>
          <w14:ligatures w14:val="none"/>
        </w:rPr>
        <w:t>Teine lugemine</w:t>
      </w:r>
    </w:p>
    <w:p w14:paraId="0AEB1C04" w14:textId="777F76F0" w:rsidR="008B19B4" w:rsidRPr="008B19B4" w:rsidRDefault="0058308C" w:rsidP="008B19B4">
      <w:pPr>
        <w:spacing w:after="0" w:line="240" w:lineRule="auto"/>
        <w:jc w:val="right"/>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1</w:t>
      </w:r>
      <w:r w:rsidR="00686030">
        <w:rPr>
          <w:rFonts w:ascii="Times New Roman" w:eastAsia="Times New Roman" w:hAnsi="Times New Roman" w:cs="Times New Roman"/>
          <w:kern w:val="0"/>
          <w:sz w:val="24"/>
          <w:szCs w:val="24"/>
          <w:lang w:eastAsia="et-EE"/>
          <w14:ligatures w14:val="none"/>
        </w:rPr>
        <w:t>8</w:t>
      </w:r>
      <w:r>
        <w:rPr>
          <w:rFonts w:ascii="Times New Roman" w:eastAsia="Times New Roman" w:hAnsi="Times New Roman" w:cs="Times New Roman"/>
          <w:kern w:val="0"/>
          <w:sz w:val="24"/>
          <w:szCs w:val="24"/>
          <w:lang w:eastAsia="et-EE"/>
          <w14:ligatures w14:val="none"/>
        </w:rPr>
        <w:t>.03</w:t>
      </w:r>
      <w:r w:rsidR="00AF6BCB">
        <w:rPr>
          <w:rFonts w:ascii="Times New Roman" w:eastAsia="Times New Roman" w:hAnsi="Times New Roman" w:cs="Times New Roman"/>
          <w:kern w:val="0"/>
          <w:sz w:val="24"/>
          <w:szCs w:val="24"/>
          <w:lang w:eastAsia="et-EE"/>
          <w14:ligatures w14:val="none"/>
        </w:rPr>
        <w:t>.</w:t>
      </w:r>
      <w:r w:rsidR="004F0470">
        <w:rPr>
          <w:rFonts w:ascii="Times New Roman" w:eastAsia="Times New Roman" w:hAnsi="Times New Roman" w:cs="Times New Roman"/>
          <w:kern w:val="0"/>
          <w:sz w:val="24"/>
          <w:szCs w:val="24"/>
          <w:lang w:eastAsia="et-EE"/>
          <w14:ligatures w14:val="none"/>
        </w:rPr>
        <w:t>202</w:t>
      </w:r>
      <w:r w:rsidR="008342C6">
        <w:rPr>
          <w:rFonts w:ascii="Times New Roman" w:eastAsia="Times New Roman" w:hAnsi="Times New Roman" w:cs="Times New Roman"/>
          <w:kern w:val="0"/>
          <w:sz w:val="24"/>
          <w:szCs w:val="24"/>
          <w:lang w:eastAsia="et-EE"/>
          <w14:ligatures w14:val="none"/>
        </w:rPr>
        <w:t>5</w:t>
      </w:r>
    </w:p>
    <w:p w14:paraId="789E7781" w14:textId="77777777" w:rsidR="008B19B4" w:rsidRPr="008B19B4" w:rsidRDefault="008B19B4" w:rsidP="008B19B4">
      <w:pPr>
        <w:spacing w:after="0" w:line="240" w:lineRule="auto"/>
        <w:jc w:val="center"/>
        <w:rPr>
          <w:rFonts w:ascii="Times New Roman" w:eastAsia="Times New Roman" w:hAnsi="Times New Roman" w:cs="Times New Roman"/>
          <w:kern w:val="0"/>
          <w:sz w:val="24"/>
          <w:szCs w:val="24"/>
          <w:lang w:eastAsia="et-EE"/>
          <w14:ligatures w14:val="none"/>
        </w:rPr>
      </w:pPr>
    </w:p>
    <w:p w14:paraId="725B7696" w14:textId="6B0631A2" w:rsidR="008B19B4" w:rsidRPr="008B19B4" w:rsidRDefault="008342C6" w:rsidP="008B19B4">
      <w:pPr>
        <w:widowControl w:val="0"/>
        <w:autoSpaceDN w:val="0"/>
        <w:adjustRightInd w:val="0"/>
        <w:spacing w:after="0" w:line="240" w:lineRule="auto"/>
        <w:jc w:val="center"/>
        <w:rPr>
          <w:rFonts w:ascii="Times New Roman" w:eastAsia="Times New Roman" w:hAnsi="Times New Roman" w:cs="Times New Roman"/>
          <w:b/>
          <w:kern w:val="0"/>
          <w:sz w:val="72"/>
          <w:szCs w:val="24"/>
          <w:lang w:eastAsia="et-EE"/>
          <w14:ligatures w14:val="none"/>
        </w:rPr>
      </w:pPr>
      <w:r>
        <w:rPr>
          <w:rFonts w:ascii="Times New Roman" w:eastAsia="Times New Roman" w:hAnsi="Times New Roman" w:cs="Times New Roman"/>
          <w:b/>
          <w:kern w:val="0"/>
          <w:sz w:val="72"/>
          <w:szCs w:val="24"/>
          <w:lang w:eastAsia="et-EE"/>
          <w14:ligatures w14:val="none"/>
        </w:rPr>
        <w:t>548</w:t>
      </w:r>
      <w:r w:rsidR="008B19B4" w:rsidRPr="008B19B4">
        <w:rPr>
          <w:rFonts w:ascii="Times New Roman" w:eastAsia="Times New Roman" w:hAnsi="Times New Roman" w:cs="Times New Roman"/>
          <w:b/>
          <w:kern w:val="0"/>
          <w:sz w:val="72"/>
          <w:szCs w:val="24"/>
          <w:lang w:eastAsia="et-EE"/>
          <w14:ligatures w14:val="none"/>
        </w:rPr>
        <w:t xml:space="preserve"> SE II</w:t>
      </w:r>
    </w:p>
    <w:p w14:paraId="39E159E5" w14:textId="5FD161D1" w:rsidR="008B19B4" w:rsidRPr="008B19B4" w:rsidRDefault="008B19B4" w:rsidP="008B19B4">
      <w:pPr>
        <w:spacing w:after="0" w:line="240" w:lineRule="auto"/>
        <w:jc w:val="center"/>
        <w:rPr>
          <w:rFonts w:ascii="Times New Roman" w:eastAsia="Calibri" w:hAnsi="Times New Roman" w:cs="Times New Roman"/>
          <w:b/>
          <w:bCs/>
          <w:kern w:val="0"/>
          <w:sz w:val="32"/>
          <w:szCs w:val="32"/>
          <w14:ligatures w14:val="none"/>
        </w:rPr>
      </w:pPr>
      <w:r w:rsidRPr="008B19B4">
        <w:rPr>
          <w:rFonts w:ascii="Times New Roman" w:eastAsia="Times New Roman" w:hAnsi="Times New Roman" w:cs="Times New Roman"/>
          <w:b/>
          <w:kern w:val="0"/>
          <w:sz w:val="32"/>
          <w:szCs w:val="32"/>
          <w14:ligatures w14:val="none"/>
        </w:rPr>
        <w:t xml:space="preserve">Muudatusettepanekute loetelu </w:t>
      </w:r>
      <w:r w:rsidRPr="008B19B4">
        <w:rPr>
          <w:rFonts w:ascii="Times New Roman" w:eastAsia="Times New Roman" w:hAnsi="Times New Roman" w:cs="Times New Roman"/>
          <w:b/>
          <w:kern w:val="0"/>
          <w:sz w:val="32"/>
          <w:szCs w:val="32"/>
          <w14:ligatures w14:val="none"/>
        </w:rPr>
        <w:br/>
      </w:r>
      <w:r w:rsidR="008342C6">
        <w:rPr>
          <w:rFonts w:ascii="Times New Roman" w:eastAsia="Calibri" w:hAnsi="Times New Roman" w:cs="Times New Roman"/>
          <w:b/>
          <w:bCs/>
          <w:kern w:val="0"/>
          <w:sz w:val="32"/>
          <w:szCs w:val="32"/>
          <w14:ligatures w14:val="none"/>
        </w:rPr>
        <w:t>välismaalaste</w:t>
      </w:r>
      <w:r w:rsidRPr="008B19B4">
        <w:rPr>
          <w:rFonts w:ascii="Times New Roman" w:eastAsia="Calibri" w:hAnsi="Times New Roman" w:cs="Times New Roman"/>
          <w:b/>
          <w:bCs/>
          <w:kern w:val="0"/>
          <w:sz w:val="32"/>
          <w:szCs w:val="32"/>
          <w14:ligatures w14:val="none"/>
        </w:rPr>
        <w:t xml:space="preserve"> seaduse muutmise</w:t>
      </w:r>
      <w:r w:rsidR="009716C6">
        <w:rPr>
          <w:rFonts w:ascii="Times New Roman" w:eastAsia="Calibri" w:hAnsi="Times New Roman" w:cs="Times New Roman"/>
          <w:b/>
          <w:bCs/>
          <w:kern w:val="0"/>
          <w:sz w:val="32"/>
          <w:szCs w:val="32"/>
          <w14:ligatures w14:val="none"/>
        </w:rPr>
        <w:t xml:space="preserve"> ja sellega seonduvalt teiste</w:t>
      </w:r>
      <w:r w:rsidRPr="008B19B4">
        <w:rPr>
          <w:rFonts w:ascii="Times New Roman" w:eastAsia="Calibri" w:hAnsi="Times New Roman" w:cs="Times New Roman"/>
          <w:b/>
          <w:bCs/>
          <w:kern w:val="0"/>
          <w:sz w:val="32"/>
          <w:szCs w:val="32"/>
          <w14:ligatures w14:val="none"/>
        </w:rPr>
        <w:t xml:space="preserve"> seadus</w:t>
      </w:r>
      <w:r w:rsidR="009716C6">
        <w:rPr>
          <w:rFonts w:ascii="Times New Roman" w:eastAsia="Calibri" w:hAnsi="Times New Roman" w:cs="Times New Roman"/>
          <w:b/>
          <w:bCs/>
          <w:kern w:val="0"/>
          <w:sz w:val="32"/>
          <w:szCs w:val="32"/>
          <w14:ligatures w14:val="none"/>
        </w:rPr>
        <w:t>t</w:t>
      </w:r>
      <w:r>
        <w:rPr>
          <w:rFonts w:ascii="Times New Roman" w:eastAsia="Calibri" w:hAnsi="Times New Roman" w:cs="Times New Roman"/>
          <w:b/>
          <w:bCs/>
          <w:kern w:val="0"/>
          <w:sz w:val="32"/>
          <w:szCs w:val="32"/>
          <w14:ligatures w14:val="none"/>
        </w:rPr>
        <w:t>e</w:t>
      </w:r>
      <w:r w:rsidRPr="008B19B4">
        <w:rPr>
          <w:rFonts w:ascii="Times New Roman" w:eastAsia="Calibri" w:hAnsi="Times New Roman" w:cs="Times New Roman"/>
          <w:b/>
          <w:bCs/>
          <w:kern w:val="0"/>
          <w:sz w:val="32"/>
          <w:szCs w:val="32"/>
          <w14:ligatures w14:val="none"/>
        </w:rPr>
        <w:t xml:space="preserve"> </w:t>
      </w:r>
      <w:r w:rsidR="009716C6">
        <w:rPr>
          <w:rFonts w:ascii="Times New Roman" w:eastAsia="Calibri" w:hAnsi="Times New Roman" w:cs="Times New Roman"/>
          <w:b/>
          <w:bCs/>
          <w:kern w:val="0"/>
          <w:sz w:val="32"/>
          <w:szCs w:val="32"/>
          <w14:ligatures w14:val="none"/>
        </w:rPr>
        <w:t>muutmise seaduse</w:t>
      </w:r>
      <w:r w:rsidR="008342C6">
        <w:rPr>
          <w:rFonts w:ascii="Times New Roman" w:eastAsia="Calibri" w:hAnsi="Times New Roman" w:cs="Times New Roman"/>
          <w:b/>
          <w:bCs/>
          <w:kern w:val="0"/>
          <w:sz w:val="32"/>
          <w:szCs w:val="32"/>
          <w14:ligatures w14:val="none"/>
        </w:rPr>
        <w:t xml:space="preserve"> (rändemenetluste tõhustamine)</w:t>
      </w:r>
      <w:r w:rsidRPr="008B19B4">
        <w:rPr>
          <w:rFonts w:ascii="Times New Roman" w:eastAsia="Times New Roman" w:hAnsi="Times New Roman" w:cs="Times New Roman"/>
          <w:b/>
          <w:kern w:val="0"/>
          <w:sz w:val="32"/>
          <w:szCs w:val="32"/>
          <w14:ligatures w14:val="none"/>
        </w:rPr>
        <w:t xml:space="preserve"> eelnõu teiseks lugemiseks</w:t>
      </w:r>
    </w:p>
    <w:p w14:paraId="08BC51DF" w14:textId="77777777" w:rsidR="009A035B" w:rsidRPr="008B19B4" w:rsidRDefault="009A035B" w:rsidP="008B19B4">
      <w:pPr>
        <w:spacing w:line="256" w:lineRule="auto"/>
        <w:rPr>
          <w:rFonts w:ascii="Calibri" w:eastAsia="Calibri" w:hAnsi="Calibri" w:cs="Times New Roman"/>
          <w:kern w:val="0"/>
          <w14:ligatures w14:val="none"/>
        </w:rPr>
      </w:pPr>
    </w:p>
    <w:p w14:paraId="1325178C" w14:textId="7A9235D6" w:rsidR="009E16D9" w:rsidRPr="009E16D9" w:rsidRDefault="007B54F3" w:rsidP="00CC198F">
      <w:pPr>
        <w:numPr>
          <w:ilvl w:val="0"/>
          <w:numId w:val="2"/>
        </w:numPr>
        <w:spacing w:after="0" w:line="256" w:lineRule="auto"/>
        <w:contextualSpacing/>
        <w:rPr>
          <w:rFonts w:ascii="Times New Roman" w:eastAsia="Calibri" w:hAnsi="Times New Roman" w:cs="Times New Roman"/>
          <w:b/>
          <w:bCs/>
          <w:kern w:val="0"/>
          <w:sz w:val="32"/>
          <w:szCs w:val="32"/>
          <w14:ligatures w14:val="none"/>
        </w:rPr>
      </w:pPr>
      <w:bookmarkStart w:id="0" w:name="_Hlk151556959"/>
      <w:bookmarkStart w:id="1" w:name="_Hlk151557228"/>
      <w:r>
        <w:rPr>
          <w:rFonts w:ascii="Times New Roman" w:eastAsia="Calibri" w:hAnsi="Times New Roman" w:cs="Times New Roman"/>
          <w:kern w:val="0"/>
          <w:sz w:val="24"/>
          <w:szCs w:val="24"/>
          <w14:ligatures w14:val="none"/>
        </w:rPr>
        <w:t>Täiendada</w:t>
      </w:r>
      <w:r w:rsidR="008B19B4">
        <w:rPr>
          <w:rFonts w:ascii="Times New Roman" w:eastAsia="Calibri" w:hAnsi="Times New Roman" w:cs="Times New Roman"/>
          <w:kern w:val="0"/>
          <w:sz w:val="24"/>
          <w:szCs w:val="24"/>
          <w14:ligatures w14:val="none"/>
        </w:rPr>
        <w:t xml:space="preserve"> </w:t>
      </w:r>
      <w:r w:rsidR="009E16D9">
        <w:rPr>
          <w:rFonts w:ascii="Times New Roman" w:eastAsia="Calibri" w:hAnsi="Times New Roman" w:cs="Times New Roman"/>
          <w:kern w:val="0"/>
          <w:sz w:val="24"/>
          <w:szCs w:val="24"/>
          <w14:ligatures w14:val="none"/>
        </w:rPr>
        <w:t xml:space="preserve">§ 1 </w:t>
      </w:r>
      <w:r>
        <w:rPr>
          <w:rFonts w:ascii="Times New Roman" w:eastAsia="Calibri" w:hAnsi="Times New Roman" w:cs="Times New Roman"/>
          <w:kern w:val="0"/>
          <w:sz w:val="24"/>
          <w:szCs w:val="24"/>
          <w14:ligatures w14:val="none"/>
        </w:rPr>
        <w:t xml:space="preserve">uue </w:t>
      </w:r>
      <w:r w:rsidR="009E16D9">
        <w:rPr>
          <w:rFonts w:ascii="Times New Roman" w:eastAsia="Calibri" w:hAnsi="Times New Roman" w:cs="Times New Roman"/>
          <w:kern w:val="0"/>
          <w:sz w:val="24"/>
          <w:szCs w:val="24"/>
          <w14:ligatures w14:val="none"/>
        </w:rPr>
        <w:t>punkti</w:t>
      </w:r>
      <w:r>
        <w:rPr>
          <w:rFonts w:ascii="Times New Roman" w:eastAsia="Calibri" w:hAnsi="Times New Roman" w:cs="Times New Roman"/>
          <w:kern w:val="0"/>
          <w:sz w:val="24"/>
          <w:szCs w:val="24"/>
          <w14:ligatures w14:val="none"/>
        </w:rPr>
        <w:t>ga</w:t>
      </w:r>
      <w:r w:rsidR="009E16D9">
        <w:rPr>
          <w:rFonts w:ascii="Times New Roman" w:eastAsia="Calibri" w:hAnsi="Times New Roman" w:cs="Times New Roman"/>
          <w:kern w:val="0"/>
          <w:sz w:val="24"/>
          <w:szCs w:val="24"/>
          <w14:ligatures w14:val="none"/>
        </w:rPr>
        <w:t xml:space="preserve"> 10</w:t>
      </w:r>
      <w:r>
        <w:rPr>
          <w:rFonts w:ascii="Times New Roman" w:eastAsia="Calibri" w:hAnsi="Times New Roman" w:cs="Times New Roman"/>
          <w:kern w:val="0"/>
          <w:sz w:val="24"/>
          <w:szCs w:val="24"/>
          <w14:ligatures w14:val="none"/>
        </w:rPr>
        <w:t>, muutes järgnevate punktide numeratsiooni, järgmises sõnastuses:</w:t>
      </w:r>
    </w:p>
    <w:p w14:paraId="4E60E7A3" w14:textId="3A78F101" w:rsidR="009E16D9" w:rsidRPr="009E16D9" w:rsidRDefault="009E16D9" w:rsidP="009E16D9">
      <w:pPr>
        <w:pStyle w:val="muudetavtekst"/>
        <w:keepNext/>
        <w:rPr>
          <w:shd w:val="clear" w:color="auto" w:fill="FFFFFF"/>
        </w:rPr>
      </w:pPr>
      <w:r>
        <w:rPr>
          <w:rFonts w:eastAsia="Calibri"/>
        </w:rPr>
        <w:t>„</w:t>
      </w:r>
      <w:r w:rsidR="007B54F3" w:rsidRPr="004F05DB">
        <w:rPr>
          <w:b/>
          <w:bCs/>
        </w:rPr>
        <w:t>10)</w:t>
      </w:r>
      <w:r w:rsidR="007B54F3">
        <w:t xml:space="preserve"> paragrahv 87 muudetakse ja sõnastatakse järgmiselt</w:t>
      </w:r>
      <w:r w:rsidRPr="009E16D9">
        <w:rPr>
          <w:shd w:val="clear" w:color="auto" w:fill="FFFFFF"/>
        </w:rPr>
        <w:t>:</w:t>
      </w:r>
    </w:p>
    <w:p w14:paraId="76A34588" w14:textId="47AF9F73" w:rsidR="00BA31D4" w:rsidRPr="004F05DB" w:rsidRDefault="007B54F3" w:rsidP="00BA31D4">
      <w:pPr>
        <w:pStyle w:val="muudetavtekst"/>
        <w:rPr>
          <w:b/>
          <w:bCs/>
          <w:shd w:val="clear" w:color="auto" w:fill="FFFFFF"/>
        </w:rPr>
      </w:pPr>
      <w:r w:rsidRPr="004F05DB">
        <w:rPr>
          <w:shd w:val="clear" w:color="auto" w:fill="FFFFFF"/>
        </w:rPr>
        <w:t>„</w:t>
      </w:r>
      <w:r w:rsidRPr="004F05DB">
        <w:rPr>
          <w:b/>
          <w:bCs/>
          <w:shd w:val="clear" w:color="auto" w:fill="FFFFFF"/>
        </w:rPr>
        <w:t>§ 87. Viisanõude ja viisanõudest vabastamise erandite otsustamise pädevus</w:t>
      </w:r>
    </w:p>
    <w:p w14:paraId="15E0BB97" w14:textId="72A758EB" w:rsidR="009E16D9" w:rsidRPr="009E16D9" w:rsidRDefault="00BA31D4" w:rsidP="009E16D9">
      <w:pPr>
        <w:pStyle w:val="muudetavtekst"/>
      </w:pPr>
      <w:r>
        <w:rPr>
          <w:shd w:val="clear" w:color="auto" w:fill="FFFFFF"/>
        </w:rPr>
        <w:t>Vabariigi Valitsus võib korraldusega otsustada erandi tegemise viisanõudest  ja viisanõudest loobumisest kooskõlas Euroopa Parlamendi ja nõukogu määrusega (EL) 2018/1806, milles loetletakse kolmandad riigid, kelle kodanikel peab välispiiride ületamisel olema viisa, ja need kolmandad riigid, kelle kodanikud on sellest nõudest vabastatud (ELT L 303, 28.11.2018, lk 39</w:t>
      </w:r>
      <w:r w:rsidR="00BE030A" w:rsidRPr="00BE030A">
        <w:rPr>
          <w:shd w:val="clear" w:color="auto" w:fill="FFFFFF"/>
        </w:rPr>
        <w:t>–</w:t>
      </w:r>
      <w:r w:rsidRPr="00BE030A">
        <w:rPr>
          <w:shd w:val="clear" w:color="auto" w:fill="FFFFFF"/>
        </w:rPr>
        <w:t>5</w:t>
      </w:r>
      <w:r>
        <w:rPr>
          <w:shd w:val="clear" w:color="auto" w:fill="FFFFFF"/>
        </w:rPr>
        <w:t>8)</w:t>
      </w:r>
      <w:r w:rsidR="009E16D9" w:rsidRPr="009E16D9">
        <w:rPr>
          <w:spacing w:val="-2"/>
        </w:rPr>
        <w:t>.</w:t>
      </w:r>
      <w:r w:rsidR="009E16D9">
        <w:rPr>
          <w:spacing w:val="-2"/>
        </w:rPr>
        <w:t>“.</w:t>
      </w:r>
      <w:r w:rsidR="009E16D9" w:rsidRPr="009E16D9">
        <w:rPr>
          <w:spacing w:val="-2"/>
        </w:rPr>
        <w:t xml:space="preserve"> </w:t>
      </w:r>
    </w:p>
    <w:p w14:paraId="1AA07437" w14:textId="1AF3329B" w:rsidR="008B19B4" w:rsidRPr="00AF6BCB" w:rsidRDefault="008B19B4" w:rsidP="008B19B4">
      <w:pPr>
        <w:spacing w:after="0" w:line="240" w:lineRule="auto"/>
        <w:jc w:val="both"/>
        <w:rPr>
          <w:rFonts w:ascii="Times New Roman" w:eastAsia="Times New Roman" w:hAnsi="Times New Roman" w:cs="Times New Roman"/>
          <w:kern w:val="0"/>
          <w:sz w:val="16"/>
          <w:szCs w:val="16"/>
          <w:lang w:eastAsia="et-EE"/>
          <w14:ligatures w14:val="none"/>
        </w:rPr>
      </w:pPr>
    </w:p>
    <w:p w14:paraId="0F606671" w14:textId="2D3B7373" w:rsidR="008B19B4" w:rsidRPr="008B4159" w:rsidRDefault="008B19B4" w:rsidP="008B19B4">
      <w:pPr>
        <w:spacing w:after="0" w:line="240" w:lineRule="auto"/>
        <w:jc w:val="both"/>
        <w:rPr>
          <w:rFonts w:ascii="Times New Roman" w:eastAsia="Calibri" w:hAnsi="Times New Roman" w:cs="Times New Roman"/>
          <w:i/>
          <w:iCs/>
          <w:sz w:val="24"/>
          <w:szCs w:val="24"/>
        </w:rPr>
      </w:pPr>
      <w:r w:rsidRPr="008B19B4">
        <w:rPr>
          <w:rFonts w:ascii="Times New Roman" w:eastAsia="Calibri" w:hAnsi="Times New Roman" w:cs="Times New Roman"/>
          <w:b/>
          <w:bCs/>
          <w:i/>
          <w:iCs/>
          <w:kern w:val="0"/>
          <w:sz w:val="24"/>
          <w:szCs w:val="24"/>
          <w14:ligatures w14:val="none"/>
        </w:rPr>
        <w:t>Selgitus:</w:t>
      </w:r>
      <w:r w:rsidRPr="008B19B4">
        <w:rPr>
          <w:rFonts w:ascii="Times New Roman" w:eastAsia="Calibri" w:hAnsi="Times New Roman" w:cs="Times New Roman"/>
          <w:i/>
          <w:iCs/>
          <w:kern w:val="0"/>
          <w:sz w:val="24"/>
          <w:szCs w:val="24"/>
          <w14:ligatures w14:val="none"/>
        </w:rPr>
        <w:t xml:space="preserve"> </w:t>
      </w:r>
      <w:r w:rsidR="008B4159" w:rsidRPr="008B4159">
        <w:rPr>
          <w:rFonts w:ascii="Times New Roman" w:hAnsi="Times New Roman" w:cs="Times New Roman"/>
          <w:i/>
          <w:iCs/>
          <w:sz w:val="24"/>
          <w:szCs w:val="24"/>
        </w:rPr>
        <w:t>Muudatusega täpsustatakse Euroopa Parlamendi ja nõukogu määruse (EL) 2018/1806, milles loetletakse kolmandad riigid, kelle kodanikel peab välispiiride ületamisel olema viisa, ja need kolmandad riigid, kelle kodanikud on sellest nõudest vabastatud (ELT L 303, 28.11.2018, lk 39–58) (edaspidi määrus) riigisisesesse õigusesse ülevõtmist. Määruse artikli 6 kohaselt võib liikmesriik ette näha erandeid määruse artiklis 3 sätestatud viisanõudest või artiklis 4 sätestatud viisanõudest vabastamisest. Kehtiva välismaalaste seaduse § 87 järgi võib Vabariigi Valitsus otsustada viisanõudest loobumise kooskõlas määrusega, kuid mainitud ei ole viisanõudest loobumisest erandi tegemist ehk õigust nõuda viisat, kui määrusega on kolmandate riikide kodanikud vabastatud viisanõudest viibimise puhul, mis ei ületa 90 päeva mis tahes 180-päevase ajavahemiku jooksul. Muudatuse eesmärk on sätestada üheselt mõistetavalt, et Vabariigi Valitsus võib otsustada nii erandi tegemise viisanõudest kui ka erandi tegemise viisanõudest loobumise osas kooskõlas määrusega. Vabariigi Valitsuse otsus vormistatakse korraldusena, milles nähakse ette riigid ja isikutekategooriad, kelle suhtes erand kehtestatakse.</w:t>
      </w:r>
    </w:p>
    <w:p w14:paraId="6857A4A6" w14:textId="77777777" w:rsidR="008B19B4" w:rsidRPr="009128CF" w:rsidRDefault="008B19B4" w:rsidP="008B19B4">
      <w:pPr>
        <w:spacing w:after="0" w:line="240" w:lineRule="auto"/>
        <w:rPr>
          <w:rFonts w:ascii="Times New Roman" w:eastAsia="Calibri" w:hAnsi="Times New Roman" w:cs="Times New Roman"/>
          <w:b/>
          <w:bCs/>
          <w:kern w:val="0"/>
          <w:sz w:val="24"/>
          <w:szCs w:val="24"/>
          <w14:ligatures w14:val="none"/>
        </w:rPr>
      </w:pPr>
      <w:bookmarkStart w:id="2" w:name="_Hlk158112240"/>
      <w:bookmarkEnd w:id="0"/>
    </w:p>
    <w:p w14:paraId="51119701" w14:textId="55819C57" w:rsidR="008B19B4" w:rsidRPr="008B19B4" w:rsidRDefault="008B19B4" w:rsidP="008B19B4">
      <w:pPr>
        <w:spacing w:after="0" w:line="240" w:lineRule="auto"/>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Põhiseaduskomisjon</w:t>
      </w:r>
    </w:p>
    <w:p w14:paraId="2ADAF115" w14:textId="743CDA25" w:rsidR="008B19B4" w:rsidRPr="008B19B4" w:rsidRDefault="008B19B4" w:rsidP="008B19B4">
      <w:pPr>
        <w:spacing w:after="0" w:line="240" w:lineRule="auto"/>
        <w:rPr>
          <w:rFonts w:ascii="Times New Roman" w:eastAsia="Calibri" w:hAnsi="Times New Roman" w:cs="Times New Roman"/>
          <w:kern w:val="0"/>
          <w:sz w:val="24"/>
          <w:szCs w:val="24"/>
          <w14:ligatures w14:val="none"/>
        </w:rPr>
      </w:pPr>
      <w:r w:rsidRPr="008B19B4">
        <w:rPr>
          <w:rFonts w:ascii="Times New Roman" w:eastAsia="Calibri" w:hAnsi="Times New Roman" w:cs="Times New Roman"/>
          <w:kern w:val="0"/>
          <w:sz w:val="24"/>
          <w:szCs w:val="24"/>
          <w14:ligatures w14:val="none"/>
        </w:rPr>
        <w:t>Juhtivkomisjon:</w:t>
      </w:r>
      <w:r w:rsidR="00AF6BCB">
        <w:rPr>
          <w:rFonts w:ascii="Times New Roman" w:eastAsia="Calibri" w:hAnsi="Times New Roman" w:cs="Times New Roman"/>
          <w:kern w:val="0"/>
          <w:sz w:val="24"/>
          <w:szCs w:val="24"/>
          <w14:ligatures w14:val="none"/>
        </w:rPr>
        <w:t xml:space="preserve"> </w:t>
      </w:r>
      <w:r w:rsidR="0058308C">
        <w:rPr>
          <w:rFonts w:ascii="Times New Roman" w:eastAsia="Calibri" w:hAnsi="Times New Roman" w:cs="Times New Roman"/>
          <w:kern w:val="0"/>
          <w:sz w:val="24"/>
          <w:szCs w:val="24"/>
          <w14:ligatures w14:val="none"/>
        </w:rPr>
        <w:t>ARVESTADA TÄIELIKULT</w:t>
      </w:r>
    </w:p>
    <w:bookmarkEnd w:id="2"/>
    <w:p w14:paraId="2C5F85CD" w14:textId="77777777" w:rsidR="008B19B4" w:rsidRDefault="008B19B4" w:rsidP="008B19B4">
      <w:pPr>
        <w:spacing w:after="0" w:line="240" w:lineRule="auto"/>
        <w:rPr>
          <w:rFonts w:ascii="Times New Roman" w:eastAsia="Calibri" w:hAnsi="Times New Roman" w:cs="Times New Roman"/>
          <w:b/>
          <w:bCs/>
          <w:kern w:val="0"/>
          <w:sz w:val="24"/>
          <w:szCs w:val="24"/>
          <w14:ligatures w14:val="none"/>
        </w:rPr>
      </w:pPr>
    </w:p>
    <w:p w14:paraId="15D7BFFC" w14:textId="77777777" w:rsidR="0082031A" w:rsidRDefault="0082031A" w:rsidP="008B19B4">
      <w:pPr>
        <w:spacing w:after="0" w:line="240" w:lineRule="auto"/>
        <w:rPr>
          <w:rFonts w:ascii="Times New Roman" w:eastAsia="Calibri" w:hAnsi="Times New Roman" w:cs="Times New Roman"/>
          <w:b/>
          <w:bCs/>
          <w:kern w:val="0"/>
          <w:sz w:val="24"/>
          <w:szCs w:val="24"/>
          <w14:ligatures w14:val="none"/>
        </w:rPr>
      </w:pPr>
    </w:p>
    <w:p w14:paraId="6D93E5E3" w14:textId="3DB77150" w:rsidR="0082031A" w:rsidRDefault="0072684E" w:rsidP="0082031A">
      <w:pPr>
        <w:pStyle w:val="Loendilik"/>
        <w:numPr>
          <w:ilvl w:val="0"/>
          <w:numId w:val="2"/>
        </w:num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Teha eelnõus järgmised muudatused:</w:t>
      </w:r>
    </w:p>
    <w:p w14:paraId="64E6FC79" w14:textId="77777777" w:rsidR="00733F52" w:rsidRDefault="00733F52" w:rsidP="00733F52">
      <w:pPr>
        <w:spacing w:after="0" w:line="240" w:lineRule="auto"/>
        <w:ind w:left="360"/>
        <w:rPr>
          <w:rFonts w:ascii="Times New Roman" w:eastAsia="Calibri" w:hAnsi="Times New Roman" w:cs="Times New Roman"/>
          <w:kern w:val="0"/>
          <w:sz w:val="24"/>
          <w:szCs w:val="24"/>
          <w14:ligatures w14:val="none"/>
        </w:rPr>
      </w:pPr>
    </w:p>
    <w:p w14:paraId="3E9C8D60" w14:textId="623BFF44" w:rsidR="00733F52" w:rsidRDefault="00733F52" w:rsidP="00733F52">
      <w:pPr>
        <w:spacing w:after="0" w:line="240" w:lineRule="auto"/>
        <w:ind w:left="360"/>
        <w:rPr>
          <w:rFonts w:ascii="Times New Roman" w:eastAsia="Calibri" w:hAnsi="Times New Roman" w:cs="Times New Roman"/>
          <w:kern w:val="0"/>
          <w:sz w:val="24"/>
          <w:szCs w:val="24"/>
          <w14:ligatures w14:val="none"/>
        </w:rPr>
      </w:pPr>
      <w:r w:rsidRPr="00466A6F">
        <w:rPr>
          <w:rFonts w:ascii="Times New Roman" w:eastAsia="Calibri" w:hAnsi="Times New Roman" w:cs="Times New Roman"/>
          <w:b/>
          <w:bCs/>
          <w:kern w:val="0"/>
          <w:sz w:val="24"/>
          <w:szCs w:val="24"/>
          <w14:ligatures w14:val="none"/>
        </w:rPr>
        <w:t>2.1.</w:t>
      </w:r>
      <w:r>
        <w:rPr>
          <w:rFonts w:ascii="Times New Roman" w:eastAsia="Calibri" w:hAnsi="Times New Roman" w:cs="Times New Roman"/>
          <w:kern w:val="0"/>
          <w:sz w:val="24"/>
          <w:szCs w:val="24"/>
          <w14:ligatures w14:val="none"/>
        </w:rPr>
        <w:t xml:space="preserve"> Muuta § 1 punktis 12</w:t>
      </w:r>
      <w:r w:rsidR="00A57B8E">
        <w:rPr>
          <w:rFonts w:ascii="Times New Roman" w:eastAsia="Calibri" w:hAnsi="Times New Roman" w:cs="Times New Roman"/>
          <w:kern w:val="0"/>
          <w:sz w:val="24"/>
          <w:szCs w:val="24"/>
          <w14:ligatures w14:val="none"/>
        </w:rPr>
        <w:t xml:space="preserve"> (uue numeratsiooni järgi punktis 13)</w:t>
      </w:r>
      <w:r>
        <w:rPr>
          <w:rFonts w:ascii="Times New Roman" w:eastAsia="Calibri" w:hAnsi="Times New Roman" w:cs="Times New Roman"/>
          <w:kern w:val="0"/>
          <w:sz w:val="24"/>
          <w:szCs w:val="24"/>
          <w14:ligatures w14:val="none"/>
        </w:rPr>
        <w:t xml:space="preserve"> esitatud lõike 3 sissejuhatavat lauseosa ja sõnastada see järgmiselt:</w:t>
      </w:r>
    </w:p>
    <w:p w14:paraId="3B84DDD8" w14:textId="4BD6F7A0" w:rsidR="00466A6F" w:rsidRDefault="00733F52" w:rsidP="00733F52">
      <w:pPr>
        <w:spacing w:after="0" w:line="240" w:lineRule="auto"/>
        <w:rPr>
          <w:rFonts w:ascii="Times New Roman" w:eastAsia="Calibri" w:hAnsi="Times New Roman"/>
          <w:kern w:val="0"/>
          <w:sz w:val="24"/>
          <w:szCs w:val="24"/>
          <w14:ligatures w14:val="none"/>
        </w:rPr>
      </w:pPr>
      <w:r>
        <w:rPr>
          <w:rFonts w:ascii="Times New Roman" w:eastAsia="Calibri" w:hAnsi="Times New Roman" w:cs="Times New Roman"/>
          <w:kern w:val="0"/>
          <w:sz w:val="24"/>
          <w:szCs w:val="24"/>
          <w14:ligatures w14:val="none"/>
        </w:rPr>
        <w:t xml:space="preserve">„(3) </w:t>
      </w:r>
      <w:r w:rsidR="00466A6F" w:rsidRPr="00466A6F">
        <w:rPr>
          <w:rFonts w:ascii="Times New Roman" w:eastAsia="Calibri" w:hAnsi="Times New Roman"/>
          <w:kern w:val="0"/>
          <w:sz w:val="24"/>
          <w:szCs w:val="24"/>
          <w14:ligatures w14:val="none"/>
        </w:rPr>
        <w:t>Viisaregistri pidamise eesmärgi ja Euroopa Liidu õigusaktis, välislepingus, seaduses või määruses sätestatud ülesande täitmiseks töödeldakse viisa andmise, tühistamise ja kehtetuks tunnistamise menetluse ning viibimisaja pikendamise ja ennetähtaegse lõpetamise menetluse kohta järgmisi andmeid:</w:t>
      </w:r>
      <w:r w:rsidR="00466A6F">
        <w:rPr>
          <w:rFonts w:ascii="Times New Roman" w:eastAsia="Calibri" w:hAnsi="Times New Roman"/>
          <w:kern w:val="0"/>
          <w:sz w:val="24"/>
          <w:szCs w:val="24"/>
          <w14:ligatures w14:val="none"/>
        </w:rPr>
        <w:t>“</w:t>
      </w:r>
    </w:p>
    <w:p w14:paraId="6F298862" w14:textId="77777777" w:rsidR="00466A6F" w:rsidRDefault="00466A6F" w:rsidP="00733F52">
      <w:pPr>
        <w:spacing w:after="0" w:line="240" w:lineRule="auto"/>
        <w:rPr>
          <w:rFonts w:ascii="Times New Roman" w:eastAsia="Calibri" w:hAnsi="Times New Roman"/>
          <w:kern w:val="0"/>
          <w:sz w:val="24"/>
          <w:szCs w:val="24"/>
          <w14:ligatures w14:val="none"/>
        </w:rPr>
      </w:pPr>
    </w:p>
    <w:p w14:paraId="059A24F8" w14:textId="46709ACC" w:rsidR="00466A6F" w:rsidRDefault="00466A6F" w:rsidP="00466A6F">
      <w:pPr>
        <w:spacing w:after="0" w:line="240" w:lineRule="auto"/>
        <w:ind w:left="360"/>
        <w:rPr>
          <w:rFonts w:ascii="Times New Roman" w:eastAsia="Calibri" w:hAnsi="Times New Roman" w:cs="Times New Roman"/>
          <w:kern w:val="0"/>
          <w:sz w:val="24"/>
          <w:szCs w:val="24"/>
          <w14:ligatures w14:val="none"/>
        </w:rPr>
      </w:pPr>
      <w:r w:rsidRPr="00466A6F">
        <w:rPr>
          <w:rFonts w:ascii="Times New Roman" w:eastAsia="Calibri" w:hAnsi="Times New Roman"/>
          <w:b/>
          <w:bCs/>
          <w:kern w:val="0"/>
          <w:sz w:val="24"/>
          <w:szCs w:val="24"/>
          <w14:ligatures w14:val="none"/>
        </w:rPr>
        <w:t>2.2.</w:t>
      </w:r>
      <w:r>
        <w:rPr>
          <w:rFonts w:ascii="Times New Roman" w:eastAsia="Calibri" w:hAnsi="Times New Roman"/>
          <w:kern w:val="0"/>
          <w:sz w:val="24"/>
          <w:szCs w:val="24"/>
          <w14:ligatures w14:val="none"/>
        </w:rPr>
        <w:t xml:space="preserve"> </w:t>
      </w:r>
      <w:r>
        <w:rPr>
          <w:rFonts w:ascii="Times New Roman" w:eastAsia="Calibri" w:hAnsi="Times New Roman" w:cs="Times New Roman"/>
          <w:kern w:val="0"/>
          <w:sz w:val="24"/>
          <w:szCs w:val="24"/>
          <w14:ligatures w14:val="none"/>
        </w:rPr>
        <w:t>Muuta § 1 punktis 33</w:t>
      </w:r>
      <w:r w:rsidR="00A57B8E">
        <w:rPr>
          <w:rFonts w:ascii="Times New Roman" w:eastAsia="Calibri" w:hAnsi="Times New Roman" w:cs="Times New Roman"/>
          <w:kern w:val="0"/>
          <w:sz w:val="24"/>
          <w:szCs w:val="24"/>
          <w14:ligatures w14:val="none"/>
        </w:rPr>
        <w:t xml:space="preserve"> (uue numeratsiooni järgi punktis 34)</w:t>
      </w:r>
      <w:r>
        <w:rPr>
          <w:rFonts w:ascii="Times New Roman" w:eastAsia="Calibri" w:hAnsi="Times New Roman" w:cs="Times New Roman"/>
          <w:kern w:val="0"/>
          <w:sz w:val="24"/>
          <w:szCs w:val="24"/>
          <w14:ligatures w14:val="none"/>
        </w:rPr>
        <w:t xml:space="preserve"> esitatud lõike 3 sissejuhatavat lauseosa ja sõnastada see järgmiselt:</w:t>
      </w:r>
    </w:p>
    <w:p w14:paraId="656AA6B8" w14:textId="0BB43796" w:rsidR="00466A6F" w:rsidRDefault="00466A6F" w:rsidP="00466A6F">
      <w:pPr>
        <w:spacing w:after="0" w:line="240" w:lineRule="auto"/>
        <w:rPr>
          <w:rFonts w:ascii="Times New Roman" w:hAnsi="Times New Roman"/>
          <w:kern w:val="0"/>
          <w:sz w:val="24"/>
          <w:szCs w:val="24"/>
          <w14:ligatures w14:val="none"/>
        </w:rPr>
      </w:pPr>
      <w:r>
        <w:rPr>
          <w:rFonts w:ascii="Times New Roman" w:eastAsia="Calibri" w:hAnsi="Times New Roman" w:cs="Times New Roman"/>
          <w:kern w:val="0"/>
          <w:sz w:val="24"/>
          <w:szCs w:val="24"/>
          <w14:ligatures w14:val="none"/>
        </w:rPr>
        <w:t xml:space="preserve">„(3) </w:t>
      </w:r>
      <w:r w:rsidR="00E80B2D" w:rsidRPr="00E80B2D">
        <w:rPr>
          <w:rFonts w:ascii="Times New Roman" w:hAnsi="Times New Roman"/>
          <w:kern w:val="0"/>
          <w:sz w:val="24"/>
          <w:szCs w:val="24"/>
          <w14:ligatures w14:val="none"/>
        </w:rPr>
        <w:t>Andmekogu pidamise eesmärgi ja Euroopa Liidu õigusaktis, välislepingus, seaduses või määruses sätestatud ülesande täitmiseks töödeldakse välismaalase lühiajalise Eestis töötamise registreerimise ja selle kehtetuks tunnistamise menetluse kohta järgmisi andmeid:</w:t>
      </w:r>
      <w:r w:rsidR="00E80B2D">
        <w:rPr>
          <w:rFonts w:ascii="Times New Roman" w:hAnsi="Times New Roman"/>
          <w:kern w:val="0"/>
          <w:sz w:val="24"/>
          <w:szCs w:val="24"/>
          <w14:ligatures w14:val="none"/>
        </w:rPr>
        <w:t>“.</w:t>
      </w:r>
    </w:p>
    <w:p w14:paraId="7881C414" w14:textId="77777777" w:rsidR="00E80B2D" w:rsidRDefault="00E80B2D" w:rsidP="00466A6F">
      <w:pPr>
        <w:spacing w:after="0" w:line="240" w:lineRule="auto"/>
        <w:rPr>
          <w:rFonts w:ascii="Times New Roman" w:hAnsi="Times New Roman"/>
          <w:kern w:val="0"/>
          <w:sz w:val="24"/>
          <w:szCs w:val="24"/>
          <w14:ligatures w14:val="none"/>
        </w:rPr>
      </w:pPr>
    </w:p>
    <w:p w14:paraId="4036E9B5" w14:textId="3887AD1F" w:rsidR="00E80B2D" w:rsidRDefault="00E80B2D" w:rsidP="00E80B2D">
      <w:pPr>
        <w:spacing w:after="0" w:line="240" w:lineRule="auto"/>
        <w:ind w:left="360"/>
        <w:rPr>
          <w:rFonts w:ascii="Times New Roman" w:eastAsia="Calibri" w:hAnsi="Times New Roman" w:cs="Times New Roman"/>
          <w:kern w:val="0"/>
          <w:sz w:val="24"/>
          <w:szCs w:val="24"/>
          <w14:ligatures w14:val="none"/>
        </w:rPr>
      </w:pPr>
      <w:r w:rsidRPr="000652A2">
        <w:rPr>
          <w:rFonts w:ascii="Times New Roman" w:hAnsi="Times New Roman"/>
          <w:b/>
          <w:bCs/>
          <w:kern w:val="0"/>
          <w:sz w:val="24"/>
          <w:szCs w:val="24"/>
          <w14:ligatures w14:val="none"/>
        </w:rPr>
        <w:t>2.3.</w:t>
      </w:r>
      <w:r>
        <w:rPr>
          <w:rFonts w:ascii="Times New Roman" w:hAnsi="Times New Roman"/>
          <w:kern w:val="0"/>
          <w:sz w:val="24"/>
          <w:szCs w:val="24"/>
          <w14:ligatures w14:val="none"/>
        </w:rPr>
        <w:t xml:space="preserve"> </w:t>
      </w:r>
      <w:r>
        <w:rPr>
          <w:rFonts w:ascii="Times New Roman" w:eastAsia="Calibri" w:hAnsi="Times New Roman" w:cs="Times New Roman"/>
          <w:kern w:val="0"/>
          <w:sz w:val="24"/>
          <w:szCs w:val="24"/>
          <w14:ligatures w14:val="none"/>
        </w:rPr>
        <w:t>Muuta § 1 punktis 63</w:t>
      </w:r>
      <w:r w:rsidR="00A57B8E">
        <w:rPr>
          <w:rFonts w:ascii="Times New Roman" w:eastAsia="Calibri" w:hAnsi="Times New Roman" w:cs="Times New Roman"/>
          <w:kern w:val="0"/>
          <w:sz w:val="24"/>
          <w:szCs w:val="24"/>
          <w14:ligatures w14:val="none"/>
        </w:rPr>
        <w:t xml:space="preserve"> (uue numeratsiooni järgi punktis 64)</w:t>
      </w:r>
      <w:r>
        <w:rPr>
          <w:rFonts w:ascii="Times New Roman" w:eastAsia="Calibri" w:hAnsi="Times New Roman" w:cs="Times New Roman"/>
          <w:kern w:val="0"/>
          <w:sz w:val="24"/>
          <w:szCs w:val="24"/>
          <w14:ligatures w14:val="none"/>
        </w:rPr>
        <w:t xml:space="preserve"> esitatud lõike 3 sissejuhatavat lauseosa ja sõnastada see järgmiselt:</w:t>
      </w:r>
    </w:p>
    <w:p w14:paraId="12C8C42E" w14:textId="61D22266" w:rsidR="00E80B2D" w:rsidRPr="00E80B2D" w:rsidRDefault="00E80B2D" w:rsidP="00E80B2D">
      <w:pPr>
        <w:pStyle w:val="muudetavtekst"/>
        <w:keepNext/>
        <w:rPr>
          <w:rFonts w:eastAsia="Calibri"/>
        </w:rPr>
      </w:pPr>
      <w:r>
        <w:rPr>
          <w:rFonts w:eastAsia="Calibri"/>
        </w:rPr>
        <w:t xml:space="preserve">„(3) </w:t>
      </w:r>
      <w:r w:rsidRPr="00E80B2D">
        <w:rPr>
          <w:rFonts w:eastAsia="Calibri"/>
        </w:rPr>
        <w:t> Elamislubade ja töölubade registri pidamise eesmärgi ja Euroopa Liidu õigusaktis, välislepingus, seaduses või määruses sätestatud ülesande täitmiseks töödeldakse elamisloa või tööloa andmise, pikendamise, kehtetuks tunnistamise ja taastamise menetluse, elamisloa andmete välisriigi reisidokumenti kandmise menetluse, Eestist eemalviibimise registreerimise menetluse, Euroopa Liidu kodaniku perekonnaliikme tähtajalise elamisõiguse andmise ja pikendamise menetluse, Euroopa Liidu kodaniku või tema perekonnaliikme alalise elamisõiguse registreerimise menetluse ning kohanemisprogrammiga seotud toimingu kohta järgmisi andmeid:</w:t>
      </w:r>
      <w:r w:rsidR="000652A2">
        <w:rPr>
          <w:rFonts w:eastAsia="Calibri"/>
        </w:rPr>
        <w:t xml:space="preserve">“. </w:t>
      </w:r>
    </w:p>
    <w:p w14:paraId="75798A45" w14:textId="3B1AE6B6" w:rsidR="00E80B2D" w:rsidRDefault="00E80B2D" w:rsidP="00E80B2D">
      <w:pPr>
        <w:spacing w:after="0" w:line="240" w:lineRule="auto"/>
        <w:rPr>
          <w:rFonts w:ascii="Times New Roman" w:eastAsia="Calibri" w:hAnsi="Times New Roman" w:cs="Times New Roman"/>
          <w:kern w:val="0"/>
          <w:sz w:val="24"/>
          <w:szCs w:val="24"/>
          <w14:ligatures w14:val="none"/>
        </w:rPr>
      </w:pPr>
    </w:p>
    <w:p w14:paraId="31BA083D" w14:textId="1D15A524" w:rsidR="00A143FB" w:rsidRDefault="000652A2" w:rsidP="000652A2">
      <w:pPr>
        <w:spacing w:after="0" w:line="240" w:lineRule="auto"/>
        <w:rPr>
          <w:rFonts w:ascii="Times New Roman" w:eastAsia="Calibri" w:hAnsi="Times New Roman" w:cs="Times New Roman"/>
          <w:i/>
          <w:iCs/>
          <w:kern w:val="0"/>
          <w:sz w:val="24"/>
          <w:szCs w:val="24"/>
          <w14:ligatures w14:val="none"/>
        </w:rPr>
      </w:pPr>
      <w:r w:rsidRPr="000652A2">
        <w:rPr>
          <w:rFonts w:ascii="Times New Roman" w:eastAsia="Calibri" w:hAnsi="Times New Roman" w:cs="Times New Roman"/>
          <w:b/>
          <w:bCs/>
          <w:i/>
          <w:iCs/>
          <w:kern w:val="0"/>
          <w:sz w:val="24"/>
          <w:szCs w:val="24"/>
          <w14:ligatures w14:val="none"/>
        </w:rPr>
        <w:t xml:space="preserve">Selgitus: </w:t>
      </w:r>
      <w:r w:rsidR="006D497E" w:rsidRPr="006D497E">
        <w:rPr>
          <w:rFonts w:ascii="Times New Roman" w:eastAsia="Calibri" w:hAnsi="Times New Roman" w:cs="Times New Roman"/>
          <w:i/>
          <w:iCs/>
          <w:kern w:val="0"/>
          <w:sz w:val="24"/>
          <w:szCs w:val="24"/>
          <w14:ligatures w14:val="none"/>
        </w:rPr>
        <w:t xml:space="preserve">Eelnõu </w:t>
      </w:r>
      <w:r w:rsidR="006D497E">
        <w:rPr>
          <w:rFonts w:ascii="Times New Roman" w:eastAsia="Calibri" w:hAnsi="Times New Roman" w:cs="Times New Roman"/>
          <w:i/>
          <w:iCs/>
          <w:kern w:val="0"/>
          <w:sz w:val="24"/>
          <w:szCs w:val="24"/>
          <w14:ligatures w14:val="none"/>
        </w:rPr>
        <w:t>§ 1 punktides 12, 33 ja 63</w:t>
      </w:r>
      <w:r w:rsidR="008854A7">
        <w:rPr>
          <w:rFonts w:ascii="Times New Roman" w:eastAsia="Calibri" w:hAnsi="Times New Roman" w:cs="Times New Roman"/>
          <w:i/>
          <w:iCs/>
          <w:kern w:val="0"/>
          <w:sz w:val="24"/>
          <w:szCs w:val="24"/>
          <w14:ligatures w14:val="none"/>
        </w:rPr>
        <w:t xml:space="preserve"> (uue numeratsiooni järgi punktides 13, 34 ja 64)</w:t>
      </w:r>
      <w:r w:rsidR="006D497E">
        <w:rPr>
          <w:rFonts w:ascii="Times New Roman" w:eastAsia="Calibri" w:hAnsi="Times New Roman" w:cs="Times New Roman"/>
          <w:i/>
          <w:iCs/>
          <w:kern w:val="0"/>
          <w:sz w:val="24"/>
          <w:szCs w:val="24"/>
          <w14:ligatures w14:val="none"/>
        </w:rPr>
        <w:t xml:space="preserve"> </w:t>
      </w:r>
      <w:r w:rsidR="00A143FB">
        <w:rPr>
          <w:rFonts w:ascii="Times New Roman" w:eastAsia="Calibri" w:hAnsi="Times New Roman" w:cs="Times New Roman"/>
          <w:i/>
          <w:iCs/>
          <w:kern w:val="0"/>
          <w:sz w:val="24"/>
          <w:szCs w:val="24"/>
          <w14:ligatures w14:val="none"/>
        </w:rPr>
        <w:t>näh</w:t>
      </w:r>
      <w:r w:rsidR="006D497E">
        <w:rPr>
          <w:rFonts w:ascii="Times New Roman" w:eastAsia="Calibri" w:hAnsi="Times New Roman" w:cs="Times New Roman"/>
          <w:i/>
          <w:iCs/>
          <w:kern w:val="0"/>
          <w:sz w:val="24"/>
          <w:szCs w:val="24"/>
          <w14:ligatures w14:val="none"/>
        </w:rPr>
        <w:t xml:space="preserve">akse </w:t>
      </w:r>
      <w:r w:rsidR="00A143FB">
        <w:rPr>
          <w:rFonts w:ascii="Times New Roman" w:eastAsia="Calibri" w:hAnsi="Times New Roman" w:cs="Times New Roman"/>
          <w:i/>
          <w:iCs/>
          <w:kern w:val="0"/>
          <w:sz w:val="24"/>
          <w:szCs w:val="24"/>
          <w14:ligatures w14:val="none"/>
        </w:rPr>
        <w:t>seaduse tasandil ette viisaregistris, välismaalase lühiajalise Eestis töötamise registreerimise andmekogus ning elamislubade ja töö</w:t>
      </w:r>
      <w:r w:rsidR="00511021">
        <w:rPr>
          <w:rFonts w:ascii="Times New Roman" w:eastAsia="Calibri" w:hAnsi="Times New Roman" w:cs="Times New Roman"/>
          <w:i/>
          <w:iCs/>
          <w:kern w:val="0"/>
          <w:sz w:val="24"/>
          <w:szCs w:val="24"/>
          <w14:ligatures w14:val="none"/>
        </w:rPr>
        <w:t xml:space="preserve">lubade </w:t>
      </w:r>
      <w:r w:rsidR="00A143FB">
        <w:rPr>
          <w:rFonts w:ascii="Times New Roman" w:eastAsia="Calibri" w:hAnsi="Times New Roman" w:cs="Times New Roman"/>
          <w:i/>
          <w:iCs/>
          <w:kern w:val="0"/>
          <w:sz w:val="24"/>
          <w:szCs w:val="24"/>
          <w14:ligatures w14:val="none"/>
        </w:rPr>
        <w:t>registris (alates 1.01.2028 elamislubade ja elamisõiguste andmekogu) töödeldavate andmete koosseis. Muudatusettepanekuga muudetakse õigusselgemaks sätete sissejuhatav lauseosa</w:t>
      </w:r>
      <w:r w:rsidR="00EA726E">
        <w:rPr>
          <w:rFonts w:ascii="Times New Roman" w:eastAsia="Calibri" w:hAnsi="Times New Roman" w:cs="Times New Roman"/>
          <w:i/>
          <w:iCs/>
          <w:kern w:val="0"/>
          <w:sz w:val="24"/>
          <w:szCs w:val="24"/>
          <w14:ligatures w14:val="none"/>
        </w:rPr>
        <w:t xml:space="preserve"> ja </w:t>
      </w:r>
      <w:r w:rsidR="00275EB9">
        <w:rPr>
          <w:rFonts w:ascii="Times New Roman" w:eastAsia="Calibri" w:hAnsi="Times New Roman" w:cs="Times New Roman"/>
          <w:i/>
          <w:iCs/>
          <w:kern w:val="0"/>
          <w:sz w:val="24"/>
          <w:szCs w:val="24"/>
          <w14:ligatures w14:val="none"/>
        </w:rPr>
        <w:t>säte</w:t>
      </w:r>
      <w:r w:rsidR="00EA726E">
        <w:rPr>
          <w:rFonts w:ascii="Times New Roman" w:eastAsia="Calibri" w:hAnsi="Times New Roman" w:cs="Times New Roman"/>
          <w:i/>
          <w:iCs/>
          <w:kern w:val="0"/>
          <w:sz w:val="24"/>
          <w:szCs w:val="24"/>
          <w14:ligatures w14:val="none"/>
        </w:rPr>
        <w:t>statakse menetlus</w:t>
      </w:r>
      <w:r w:rsidR="00275EB9">
        <w:rPr>
          <w:rFonts w:ascii="Times New Roman" w:eastAsia="Calibri" w:hAnsi="Times New Roman" w:cs="Times New Roman"/>
          <w:i/>
          <w:iCs/>
          <w:kern w:val="0"/>
          <w:sz w:val="24"/>
          <w:szCs w:val="24"/>
          <w14:ligatures w14:val="none"/>
        </w:rPr>
        <w:t>e nimetused, mitte taotluste nimetused</w:t>
      </w:r>
      <w:r w:rsidR="00EA726E">
        <w:rPr>
          <w:rFonts w:ascii="Times New Roman" w:eastAsia="Calibri" w:hAnsi="Times New Roman" w:cs="Times New Roman"/>
          <w:i/>
          <w:iCs/>
          <w:kern w:val="0"/>
          <w:sz w:val="24"/>
          <w:szCs w:val="24"/>
          <w14:ligatures w14:val="none"/>
        </w:rPr>
        <w:t xml:space="preserve">, </w:t>
      </w:r>
      <w:r w:rsidR="00CF3F64">
        <w:rPr>
          <w:rFonts w:ascii="Times New Roman" w:eastAsia="Calibri" w:hAnsi="Times New Roman" w:cs="Times New Roman"/>
          <w:i/>
          <w:iCs/>
          <w:kern w:val="0"/>
          <w:sz w:val="24"/>
          <w:szCs w:val="24"/>
          <w14:ligatures w14:val="none"/>
        </w:rPr>
        <w:t>mille käigus</w:t>
      </w:r>
      <w:r w:rsidR="00EA726E">
        <w:rPr>
          <w:rFonts w:ascii="Times New Roman" w:eastAsia="Calibri" w:hAnsi="Times New Roman" w:cs="Times New Roman"/>
          <w:i/>
          <w:iCs/>
          <w:kern w:val="0"/>
          <w:sz w:val="24"/>
          <w:szCs w:val="24"/>
          <w14:ligatures w14:val="none"/>
        </w:rPr>
        <w:t xml:space="preserve"> andmeid töödeldakse.  </w:t>
      </w:r>
      <w:r w:rsidR="00A143FB">
        <w:rPr>
          <w:rFonts w:ascii="Times New Roman" w:eastAsia="Calibri" w:hAnsi="Times New Roman" w:cs="Times New Roman"/>
          <w:i/>
          <w:iCs/>
          <w:kern w:val="0"/>
          <w:sz w:val="24"/>
          <w:szCs w:val="24"/>
          <w14:ligatures w14:val="none"/>
        </w:rPr>
        <w:t xml:space="preserve"> </w:t>
      </w:r>
    </w:p>
    <w:p w14:paraId="0FAB0BB4" w14:textId="77777777" w:rsidR="00A143FB" w:rsidRDefault="00A143FB" w:rsidP="000652A2">
      <w:pPr>
        <w:spacing w:after="0" w:line="240" w:lineRule="auto"/>
        <w:rPr>
          <w:rFonts w:ascii="Times New Roman" w:eastAsia="Calibri" w:hAnsi="Times New Roman" w:cs="Times New Roman"/>
          <w:i/>
          <w:iCs/>
          <w:kern w:val="0"/>
          <w:sz w:val="24"/>
          <w:szCs w:val="24"/>
          <w14:ligatures w14:val="none"/>
        </w:rPr>
      </w:pPr>
    </w:p>
    <w:p w14:paraId="5625DE50" w14:textId="77777777" w:rsidR="0072684E" w:rsidRPr="0072684E" w:rsidRDefault="0072684E" w:rsidP="0072684E">
      <w:pPr>
        <w:pStyle w:val="Loendilik"/>
        <w:spacing w:after="0" w:line="240" w:lineRule="auto"/>
        <w:rPr>
          <w:rFonts w:ascii="Times New Roman" w:eastAsia="Calibri" w:hAnsi="Times New Roman" w:cs="Times New Roman"/>
          <w:kern w:val="0"/>
          <w:sz w:val="24"/>
          <w:szCs w:val="24"/>
          <w14:ligatures w14:val="none"/>
        </w:rPr>
      </w:pPr>
    </w:p>
    <w:p w14:paraId="081682A9" w14:textId="77777777" w:rsidR="000652A2" w:rsidRPr="008B19B4" w:rsidRDefault="000652A2" w:rsidP="000652A2">
      <w:pPr>
        <w:spacing w:after="0" w:line="240" w:lineRule="auto"/>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Põhiseaduskomisjon</w:t>
      </w:r>
    </w:p>
    <w:p w14:paraId="629F3062" w14:textId="4987600F" w:rsidR="000652A2" w:rsidRPr="008B19B4" w:rsidRDefault="000652A2" w:rsidP="000652A2">
      <w:pPr>
        <w:spacing w:after="0" w:line="240" w:lineRule="auto"/>
        <w:rPr>
          <w:rFonts w:ascii="Times New Roman" w:eastAsia="Calibri" w:hAnsi="Times New Roman" w:cs="Times New Roman"/>
          <w:kern w:val="0"/>
          <w:sz w:val="24"/>
          <w:szCs w:val="24"/>
          <w14:ligatures w14:val="none"/>
        </w:rPr>
      </w:pPr>
      <w:r w:rsidRPr="008B19B4">
        <w:rPr>
          <w:rFonts w:ascii="Times New Roman" w:eastAsia="Calibri" w:hAnsi="Times New Roman" w:cs="Times New Roman"/>
          <w:kern w:val="0"/>
          <w:sz w:val="24"/>
          <w:szCs w:val="24"/>
          <w14:ligatures w14:val="none"/>
        </w:rPr>
        <w:t>Juhtivkomisjon:</w:t>
      </w:r>
      <w:r>
        <w:rPr>
          <w:rFonts w:ascii="Times New Roman" w:eastAsia="Calibri" w:hAnsi="Times New Roman" w:cs="Times New Roman"/>
          <w:kern w:val="0"/>
          <w:sz w:val="24"/>
          <w:szCs w:val="24"/>
          <w14:ligatures w14:val="none"/>
        </w:rPr>
        <w:t xml:space="preserve"> </w:t>
      </w:r>
      <w:r w:rsidR="0058308C">
        <w:rPr>
          <w:rFonts w:ascii="Times New Roman" w:eastAsia="Calibri" w:hAnsi="Times New Roman" w:cs="Times New Roman"/>
          <w:kern w:val="0"/>
          <w:sz w:val="24"/>
          <w:szCs w:val="24"/>
          <w14:ligatures w14:val="none"/>
        </w:rPr>
        <w:t>ARVESTADA TÄIELIKULT</w:t>
      </w:r>
    </w:p>
    <w:p w14:paraId="48A6EB7B" w14:textId="77777777" w:rsidR="005E15DB" w:rsidRDefault="005E15DB" w:rsidP="008B19B4">
      <w:pPr>
        <w:spacing w:after="0" w:line="240" w:lineRule="auto"/>
        <w:rPr>
          <w:rFonts w:ascii="Times New Roman" w:eastAsia="Calibri" w:hAnsi="Times New Roman" w:cs="Times New Roman"/>
          <w:b/>
          <w:bCs/>
          <w:kern w:val="0"/>
          <w:sz w:val="24"/>
          <w:szCs w:val="24"/>
          <w14:ligatures w14:val="none"/>
        </w:rPr>
      </w:pPr>
    </w:p>
    <w:p w14:paraId="41CDBCC4" w14:textId="14E48ABC" w:rsidR="00872C4D" w:rsidRPr="00872C4D" w:rsidRDefault="00872C4D" w:rsidP="00872C4D">
      <w:pPr>
        <w:pStyle w:val="Loendilik"/>
        <w:numPr>
          <w:ilvl w:val="0"/>
          <w:numId w:val="2"/>
        </w:numPr>
        <w:spacing w:after="0" w:line="240" w:lineRule="auto"/>
        <w:rPr>
          <w:rFonts w:ascii="Times New Roman" w:eastAsia="Calibri" w:hAnsi="Times New Roman" w:cs="Times New Roman"/>
          <w:kern w:val="0"/>
          <w:sz w:val="24"/>
          <w:szCs w:val="24"/>
          <w14:ligatures w14:val="none"/>
        </w:rPr>
      </w:pPr>
      <w:r w:rsidRPr="00872C4D">
        <w:rPr>
          <w:rFonts w:ascii="Times New Roman" w:eastAsia="Calibri" w:hAnsi="Times New Roman" w:cs="Times New Roman"/>
          <w:kern w:val="0"/>
          <w:sz w:val="24"/>
          <w:szCs w:val="24"/>
          <w14:ligatures w14:val="none"/>
        </w:rPr>
        <w:t>Teha eelnõus järgmised muudatused:</w:t>
      </w:r>
    </w:p>
    <w:p w14:paraId="12AB0C17" w14:textId="77777777" w:rsidR="00872C4D" w:rsidRDefault="00872C4D" w:rsidP="008B19B4">
      <w:pPr>
        <w:spacing w:after="0" w:line="240" w:lineRule="auto"/>
        <w:rPr>
          <w:rFonts w:ascii="Times New Roman" w:eastAsia="Calibri" w:hAnsi="Times New Roman" w:cs="Times New Roman"/>
          <w:b/>
          <w:bCs/>
          <w:kern w:val="0"/>
          <w:sz w:val="24"/>
          <w:szCs w:val="24"/>
          <w14:ligatures w14:val="none"/>
        </w:rPr>
      </w:pPr>
    </w:p>
    <w:p w14:paraId="063EADFC" w14:textId="7D45A6FF" w:rsidR="00C6278E" w:rsidRDefault="00C6278E" w:rsidP="00C6278E">
      <w:pPr>
        <w:spacing w:after="0" w:line="240" w:lineRule="auto"/>
        <w:ind w:firstLine="360"/>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 xml:space="preserve">3.1. </w:t>
      </w:r>
      <w:r w:rsidRPr="00C6278E">
        <w:rPr>
          <w:rFonts w:ascii="Times New Roman" w:eastAsia="Calibri" w:hAnsi="Times New Roman" w:cs="Times New Roman"/>
          <w:kern w:val="0"/>
          <w:sz w:val="24"/>
          <w:szCs w:val="24"/>
          <w14:ligatures w14:val="none"/>
        </w:rPr>
        <w:t>Täiendada § 1</w:t>
      </w:r>
      <w:r>
        <w:rPr>
          <w:rFonts w:ascii="Times New Roman" w:eastAsia="Calibri" w:hAnsi="Times New Roman" w:cs="Times New Roman"/>
          <w:kern w:val="0"/>
          <w:sz w:val="24"/>
          <w:szCs w:val="24"/>
          <w14:ligatures w14:val="none"/>
        </w:rPr>
        <w:t xml:space="preserve"> punktis 15</w:t>
      </w:r>
      <w:r w:rsidR="00FB33AE">
        <w:rPr>
          <w:rFonts w:ascii="Times New Roman" w:eastAsia="Calibri" w:hAnsi="Times New Roman" w:cs="Times New Roman"/>
          <w:kern w:val="0"/>
          <w:sz w:val="24"/>
          <w:szCs w:val="24"/>
          <w14:ligatures w14:val="none"/>
        </w:rPr>
        <w:t xml:space="preserve"> (uue numeratsiooni järgi punktis 16)</w:t>
      </w:r>
      <w:r>
        <w:rPr>
          <w:rFonts w:ascii="Times New Roman" w:eastAsia="Calibri" w:hAnsi="Times New Roman" w:cs="Times New Roman"/>
          <w:kern w:val="0"/>
          <w:sz w:val="24"/>
          <w:szCs w:val="24"/>
          <w14:ligatures w14:val="none"/>
        </w:rPr>
        <w:t xml:space="preserve"> esitatud lõiget 9 uue punktiga 7, punktis 35</w:t>
      </w:r>
      <w:r w:rsidR="00FB33AE">
        <w:rPr>
          <w:rFonts w:ascii="Times New Roman" w:eastAsia="Calibri" w:hAnsi="Times New Roman" w:cs="Times New Roman"/>
          <w:kern w:val="0"/>
          <w:sz w:val="24"/>
          <w:szCs w:val="24"/>
          <w14:ligatures w14:val="none"/>
        </w:rPr>
        <w:t xml:space="preserve"> (uue numeratsiooni järgi punktis 36)</w:t>
      </w:r>
      <w:r>
        <w:rPr>
          <w:rFonts w:ascii="Times New Roman" w:eastAsia="Calibri" w:hAnsi="Times New Roman" w:cs="Times New Roman"/>
          <w:kern w:val="0"/>
          <w:sz w:val="24"/>
          <w:szCs w:val="24"/>
          <w14:ligatures w14:val="none"/>
        </w:rPr>
        <w:t xml:space="preserve"> esitatud lõiget 4</w:t>
      </w:r>
      <w:r w:rsidRPr="00C6278E">
        <w:rPr>
          <w:rFonts w:ascii="Times New Roman" w:eastAsia="Calibri" w:hAnsi="Times New Roman" w:cs="Times New Roman"/>
          <w:kern w:val="0"/>
          <w:sz w:val="24"/>
          <w:szCs w:val="24"/>
          <w:vertAlign w:val="superscript"/>
          <w14:ligatures w14:val="none"/>
        </w:rPr>
        <w:t>2</w:t>
      </w:r>
      <w:r>
        <w:rPr>
          <w:rFonts w:ascii="Times New Roman" w:eastAsia="Calibri" w:hAnsi="Times New Roman" w:cs="Times New Roman"/>
          <w:kern w:val="0"/>
          <w:sz w:val="24"/>
          <w:szCs w:val="24"/>
          <w14:ligatures w14:val="none"/>
        </w:rPr>
        <w:t xml:space="preserve"> uue punktiga 7 ning punktis 65</w:t>
      </w:r>
      <w:r w:rsidR="00FB33AE">
        <w:rPr>
          <w:rFonts w:ascii="Times New Roman" w:eastAsia="Calibri" w:hAnsi="Times New Roman" w:cs="Times New Roman"/>
          <w:kern w:val="0"/>
          <w:sz w:val="24"/>
          <w:szCs w:val="24"/>
          <w14:ligatures w14:val="none"/>
        </w:rPr>
        <w:t xml:space="preserve"> (uue numeratsiooni järgi punktis 66)</w:t>
      </w:r>
      <w:r>
        <w:rPr>
          <w:rFonts w:ascii="Times New Roman" w:eastAsia="Calibri" w:hAnsi="Times New Roman" w:cs="Times New Roman"/>
          <w:kern w:val="0"/>
          <w:sz w:val="24"/>
          <w:szCs w:val="24"/>
          <w14:ligatures w14:val="none"/>
        </w:rPr>
        <w:t xml:space="preserve"> esitatud lõiget 4</w:t>
      </w:r>
      <w:r w:rsidRPr="00C6278E">
        <w:rPr>
          <w:rFonts w:ascii="Times New Roman" w:eastAsia="Calibri" w:hAnsi="Times New Roman" w:cs="Times New Roman"/>
          <w:kern w:val="0"/>
          <w:sz w:val="24"/>
          <w:szCs w:val="24"/>
          <w:vertAlign w:val="superscript"/>
          <w14:ligatures w14:val="none"/>
        </w:rPr>
        <w:t>2</w:t>
      </w:r>
      <w:r>
        <w:rPr>
          <w:rFonts w:ascii="Times New Roman" w:eastAsia="Calibri" w:hAnsi="Times New Roman" w:cs="Times New Roman"/>
          <w:kern w:val="0"/>
          <w:sz w:val="24"/>
          <w:szCs w:val="24"/>
          <w14:ligatures w14:val="none"/>
        </w:rPr>
        <w:t xml:space="preserve"> uue punktiga 7</w:t>
      </w:r>
      <w:r w:rsidR="00AF75A9">
        <w:rPr>
          <w:rFonts w:ascii="Times New Roman" w:eastAsia="Calibri" w:hAnsi="Times New Roman" w:cs="Times New Roman"/>
          <w:kern w:val="0"/>
          <w:sz w:val="24"/>
          <w:szCs w:val="24"/>
          <w14:ligatures w14:val="none"/>
        </w:rPr>
        <w:t xml:space="preserve"> (muutes järgneva punkti numeratsiooni)</w:t>
      </w:r>
      <w:r>
        <w:rPr>
          <w:rFonts w:ascii="Times New Roman" w:eastAsia="Calibri" w:hAnsi="Times New Roman" w:cs="Times New Roman"/>
          <w:kern w:val="0"/>
          <w:sz w:val="24"/>
          <w:szCs w:val="24"/>
          <w14:ligatures w14:val="none"/>
        </w:rPr>
        <w:t xml:space="preserve"> järgmises sõnastuses:</w:t>
      </w:r>
    </w:p>
    <w:p w14:paraId="1AC0895F" w14:textId="77777777" w:rsidR="00E56F24" w:rsidRDefault="00C6278E" w:rsidP="00C6278E">
      <w:pPr>
        <w:spacing w:after="0" w:line="240" w:lineRule="auto"/>
        <w:rPr>
          <w:rFonts w:ascii="Times New Roman" w:eastAsia="Calibri" w:hAnsi="Times New Roman" w:cs="Times New Roman"/>
          <w:kern w:val="0"/>
          <w:sz w:val="24"/>
          <w:szCs w:val="24"/>
          <w14:ligatures w14:val="none"/>
        </w:rPr>
      </w:pPr>
      <w:r w:rsidRPr="00C6278E">
        <w:rPr>
          <w:rFonts w:ascii="Times New Roman" w:eastAsia="Calibri" w:hAnsi="Times New Roman" w:cs="Times New Roman"/>
          <w:kern w:val="0"/>
          <w:sz w:val="24"/>
          <w:szCs w:val="24"/>
          <w14:ligatures w14:val="none"/>
        </w:rPr>
        <w:t>„7) andmete säilitamise täpsemad tähtajad;“.</w:t>
      </w:r>
    </w:p>
    <w:p w14:paraId="506463FA" w14:textId="77777777" w:rsidR="00E56F24" w:rsidRDefault="00E56F24" w:rsidP="00C6278E">
      <w:pPr>
        <w:spacing w:after="0" w:line="240" w:lineRule="auto"/>
        <w:rPr>
          <w:rFonts w:ascii="Times New Roman" w:eastAsia="Calibri" w:hAnsi="Times New Roman" w:cs="Times New Roman"/>
          <w:kern w:val="0"/>
          <w:sz w:val="24"/>
          <w:szCs w:val="24"/>
          <w14:ligatures w14:val="none"/>
        </w:rPr>
      </w:pPr>
    </w:p>
    <w:p w14:paraId="23EDE76B" w14:textId="54F6CFE0" w:rsidR="00E56F24" w:rsidRDefault="00E56F24" w:rsidP="00E56F24">
      <w:pPr>
        <w:spacing w:after="0" w:line="240" w:lineRule="auto"/>
        <w:ind w:firstLine="360"/>
        <w:rPr>
          <w:rFonts w:ascii="Times New Roman" w:eastAsia="Calibri" w:hAnsi="Times New Roman" w:cs="Times New Roman"/>
          <w:kern w:val="0"/>
          <w:sz w:val="24"/>
          <w:szCs w:val="24"/>
          <w14:ligatures w14:val="none"/>
        </w:rPr>
      </w:pPr>
      <w:r w:rsidRPr="00114D5E">
        <w:rPr>
          <w:rFonts w:ascii="Times New Roman" w:eastAsia="Calibri" w:hAnsi="Times New Roman" w:cs="Times New Roman"/>
          <w:b/>
          <w:bCs/>
          <w:kern w:val="0"/>
          <w:sz w:val="24"/>
          <w:szCs w:val="24"/>
          <w14:ligatures w14:val="none"/>
        </w:rPr>
        <w:t>3.2.</w:t>
      </w:r>
      <w:r>
        <w:rPr>
          <w:rFonts w:ascii="Times New Roman" w:eastAsia="Calibri" w:hAnsi="Times New Roman" w:cs="Times New Roman"/>
          <w:kern w:val="0"/>
          <w:sz w:val="24"/>
          <w:szCs w:val="24"/>
          <w14:ligatures w14:val="none"/>
        </w:rPr>
        <w:t xml:space="preserve"> Muuta § 1 punktis 16</w:t>
      </w:r>
      <w:r w:rsidR="00FB33AE">
        <w:rPr>
          <w:rFonts w:ascii="Times New Roman" w:eastAsia="Calibri" w:hAnsi="Times New Roman" w:cs="Times New Roman"/>
          <w:kern w:val="0"/>
          <w:sz w:val="24"/>
          <w:szCs w:val="24"/>
          <w14:ligatures w14:val="none"/>
        </w:rPr>
        <w:t xml:space="preserve"> (uue numeratsiooni järgi punktis 17)</w:t>
      </w:r>
      <w:r>
        <w:rPr>
          <w:rFonts w:ascii="Times New Roman" w:eastAsia="Calibri" w:hAnsi="Times New Roman" w:cs="Times New Roman"/>
          <w:kern w:val="0"/>
          <w:sz w:val="24"/>
          <w:szCs w:val="24"/>
          <w14:ligatures w14:val="none"/>
        </w:rPr>
        <w:t xml:space="preserve"> esitatud lõiget 9</w:t>
      </w:r>
      <w:r w:rsidRPr="00E56F24">
        <w:rPr>
          <w:rFonts w:ascii="Times New Roman" w:eastAsia="Calibri" w:hAnsi="Times New Roman" w:cs="Times New Roman"/>
          <w:kern w:val="0"/>
          <w:sz w:val="24"/>
          <w:szCs w:val="24"/>
          <w:vertAlign w:val="superscript"/>
          <w14:ligatures w14:val="none"/>
        </w:rPr>
        <w:t>1</w:t>
      </w:r>
      <w:r>
        <w:rPr>
          <w:rFonts w:ascii="Times New Roman" w:eastAsia="Calibri" w:hAnsi="Times New Roman" w:cs="Times New Roman"/>
          <w:kern w:val="0"/>
          <w:sz w:val="24"/>
          <w:szCs w:val="24"/>
          <w14:ligatures w14:val="none"/>
        </w:rPr>
        <w:t xml:space="preserve"> ja sõnastada see järgmiselt:</w:t>
      </w:r>
    </w:p>
    <w:p w14:paraId="50B95D86" w14:textId="77777777" w:rsidR="00E56F24" w:rsidRDefault="00E56F24" w:rsidP="00E56F24">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„(9</w:t>
      </w:r>
      <w:r w:rsidRPr="00E56F24">
        <w:rPr>
          <w:rFonts w:ascii="Times New Roman" w:eastAsia="Calibri" w:hAnsi="Times New Roman" w:cs="Times New Roman"/>
          <w:kern w:val="0"/>
          <w:sz w:val="24"/>
          <w:szCs w:val="24"/>
          <w:vertAlign w:val="superscript"/>
          <w14:ligatures w14:val="none"/>
        </w:rPr>
        <w:t>1</w:t>
      </w:r>
      <w:r>
        <w:rPr>
          <w:rFonts w:ascii="Times New Roman" w:eastAsia="Calibri" w:hAnsi="Times New Roman" w:cs="Times New Roman"/>
          <w:kern w:val="0"/>
          <w:sz w:val="24"/>
          <w:szCs w:val="24"/>
          <w14:ligatures w14:val="none"/>
        </w:rPr>
        <w:t>) Viisaregistri andmeid säilitatakse kõige kauem 60 aastat. Andmete säilitamise täpsemad tähtajad sätestatakse registri põhimääruses.“.</w:t>
      </w:r>
    </w:p>
    <w:p w14:paraId="78F72B77" w14:textId="77777777" w:rsidR="00E56F24" w:rsidRDefault="00E56F24" w:rsidP="00E56F24">
      <w:pPr>
        <w:spacing w:after="0" w:line="240" w:lineRule="auto"/>
        <w:rPr>
          <w:rFonts w:ascii="Times New Roman" w:eastAsia="Calibri" w:hAnsi="Times New Roman" w:cs="Times New Roman"/>
          <w:kern w:val="0"/>
          <w:sz w:val="24"/>
          <w:szCs w:val="24"/>
          <w14:ligatures w14:val="none"/>
        </w:rPr>
      </w:pPr>
    </w:p>
    <w:p w14:paraId="6F10CB20" w14:textId="2D0040EE" w:rsidR="00E56F24" w:rsidRDefault="00E56F24" w:rsidP="00E56F24">
      <w:pPr>
        <w:spacing w:after="0" w:line="240" w:lineRule="auto"/>
        <w:ind w:firstLine="284"/>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Pr="00114D5E">
        <w:rPr>
          <w:rFonts w:ascii="Times New Roman" w:eastAsia="Calibri" w:hAnsi="Times New Roman" w:cs="Times New Roman"/>
          <w:b/>
          <w:bCs/>
          <w:kern w:val="0"/>
          <w:sz w:val="24"/>
          <w:szCs w:val="24"/>
          <w14:ligatures w14:val="none"/>
        </w:rPr>
        <w:t>3.3.</w:t>
      </w:r>
      <w:r>
        <w:rPr>
          <w:rFonts w:ascii="Times New Roman" w:eastAsia="Calibri" w:hAnsi="Times New Roman" w:cs="Times New Roman"/>
          <w:kern w:val="0"/>
          <w:sz w:val="24"/>
          <w:szCs w:val="24"/>
          <w14:ligatures w14:val="none"/>
        </w:rPr>
        <w:t xml:space="preserve">  Muuta § 1 punktis 36</w:t>
      </w:r>
      <w:r w:rsidR="00FB33AE">
        <w:rPr>
          <w:rFonts w:ascii="Times New Roman" w:eastAsia="Calibri" w:hAnsi="Times New Roman" w:cs="Times New Roman"/>
          <w:kern w:val="0"/>
          <w:sz w:val="24"/>
          <w:szCs w:val="24"/>
          <w14:ligatures w14:val="none"/>
        </w:rPr>
        <w:t xml:space="preserve"> (uue numeratsiooni järgi punktis 37)</w:t>
      </w:r>
      <w:r>
        <w:rPr>
          <w:rFonts w:ascii="Times New Roman" w:eastAsia="Calibri" w:hAnsi="Times New Roman" w:cs="Times New Roman"/>
          <w:kern w:val="0"/>
          <w:sz w:val="24"/>
          <w:szCs w:val="24"/>
          <w14:ligatures w14:val="none"/>
        </w:rPr>
        <w:t xml:space="preserve"> esitatud lõiget 4</w:t>
      </w:r>
      <w:r w:rsidRPr="00E56F24">
        <w:rPr>
          <w:rFonts w:ascii="Times New Roman" w:eastAsia="Calibri" w:hAnsi="Times New Roman" w:cs="Times New Roman"/>
          <w:kern w:val="0"/>
          <w:sz w:val="24"/>
          <w:szCs w:val="24"/>
          <w:vertAlign w:val="superscript"/>
          <w14:ligatures w14:val="none"/>
        </w:rPr>
        <w:t>4</w:t>
      </w:r>
      <w:r>
        <w:rPr>
          <w:rFonts w:ascii="Times New Roman" w:eastAsia="Calibri" w:hAnsi="Times New Roman" w:cs="Times New Roman"/>
          <w:kern w:val="0"/>
          <w:sz w:val="24"/>
          <w:szCs w:val="24"/>
          <w14:ligatures w14:val="none"/>
        </w:rPr>
        <w:t xml:space="preserve"> ja sõnastada see järgmiselt:</w:t>
      </w:r>
    </w:p>
    <w:p w14:paraId="298EB559" w14:textId="2D8DE97B" w:rsidR="00E56F24" w:rsidRDefault="00E56F24" w:rsidP="00E56F24">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„(4</w:t>
      </w:r>
      <w:r w:rsidRPr="00E56F24">
        <w:rPr>
          <w:rFonts w:ascii="Times New Roman" w:eastAsia="Calibri" w:hAnsi="Times New Roman" w:cs="Times New Roman"/>
          <w:kern w:val="0"/>
          <w:sz w:val="24"/>
          <w:szCs w:val="24"/>
          <w:vertAlign w:val="superscript"/>
          <w14:ligatures w14:val="none"/>
        </w:rPr>
        <w:t>4</w:t>
      </w:r>
      <w:r>
        <w:rPr>
          <w:rFonts w:ascii="Times New Roman" w:eastAsia="Calibri" w:hAnsi="Times New Roman" w:cs="Times New Roman"/>
          <w:kern w:val="0"/>
          <w:sz w:val="24"/>
          <w:szCs w:val="24"/>
          <w14:ligatures w14:val="none"/>
        </w:rPr>
        <w:t>) Andmekogu andmeid säilitatakse kõige kauem 25 aastat. Andmete säilitamise täpsemad tähtajad sätestatakse andmekogu põhimääruses.“.</w:t>
      </w:r>
    </w:p>
    <w:p w14:paraId="780F9CD6" w14:textId="77777777" w:rsidR="00E56F24" w:rsidRDefault="00E56F24" w:rsidP="00E56F24">
      <w:pPr>
        <w:spacing w:after="0" w:line="240" w:lineRule="auto"/>
        <w:rPr>
          <w:rFonts w:ascii="Times New Roman" w:eastAsia="Calibri" w:hAnsi="Times New Roman" w:cs="Times New Roman"/>
          <w:kern w:val="0"/>
          <w:sz w:val="24"/>
          <w:szCs w:val="24"/>
          <w14:ligatures w14:val="none"/>
        </w:rPr>
      </w:pPr>
    </w:p>
    <w:p w14:paraId="5687210F" w14:textId="1887CEF5" w:rsidR="00E56F24" w:rsidRDefault="00E56F24" w:rsidP="00E56F24">
      <w:pPr>
        <w:spacing w:after="0" w:line="240" w:lineRule="auto"/>
        <w:ind w:firstLine="360"/>
        <w:rPr>
          <w:rFonts w:ascii="Times New Roman" w:eastAsia="Calibri" w:hAnsi="Times New Roman" w:cs="Times New Roman"/>
          <w:kern w:val="0"/>
          <w:sz w:val="24"/>
          <w:szCs w:val="24"/>
          <w14:ligatures w14:val="none"/>
        </w:rPr>
      </w:pPr>
      <w:r w:rsidRPr="00114D5E">
        <w:rPr>
          <w:rFonts w:ascii="Times New Roman" w:eastAsia="Calibri" w:hAnsi="Times New Roman" w:cs="Times New Roman"/>
          <w:b/>
          <w:bCs/>
          <w:kern w:val="0"/>
          <w:sz w:val="24"/>
          <w:szCs w:val="24"/>
          <w14:ligatures w14:val="none"/>
        </w:rPr>
        <w:t>3.4.</w:t>
      </w:r>
      <w:r>
        <w:rPr>
          <w:rFonts w:ascii="Times New Roman" w:eastAsia="Calibri" w:hAnsi="Times New Roman" w:cs="Times New Roman"/>
          <w:kern w:val="0"/>
          <w:sz w:val="24"/>
          <w:szCs w:val="24"/>
          <w14:ligatures w14:val="none"/>
        </w:rPr>
        <w:t xml:space="preserve"> </w:t>
      </w:r>
      <w:r w:rsidR="00114D5E">
        <w:rPr>
          <w:rFonts w:ascii="Times New Roman" w:eastAsia="Calibri" w:hAnsi="Times New Roman" w:cs="Times New Roman"/>
          <w:kern w:val="0"/>
          <w:sz w:val="24"/>
          <w:szCs w:val="24"/>
          <w14:ligatures w14:val="none"/>
        </w:rPr>
        <w:t>Muuta § 1 punktis 66</w:t>
      </w:r>
      <w:r w:rsidR="00FB33AE">
        <w:rPr>
          <w:rFonts w:ascii="Times New Roman" w:eastAsia="Calibri" w:hAnsi="Times New Roman" w:cs="Times New Roman"/>
          <w:kern w:val="0"/>
          <w:sz w:val="24"/>
          <w:szCs w:val="24"/>
          <w14:ligatures w14:val="none"/>
        </w:rPr>
        <w:t xml:space="preserve"> (uue numeratsiooni järgi punktis 67)</w:t>
      </w:r>
      <w:r w:rsidR="00114D5E">
        <w:rPr>
          <w:rFonts w:ascii="Times New Roman" w:eastAsia="Calibri" w:hAnsi="Times New Roman" w:cs="Times New Roman"/>
          <w:kern w:val="0"/>
          <w:sz w:val="24"/>
          <w:szCs w:val="24"/>
          <w14:ligatures w14:val="none"/>
        </w:rPr>
        <w:t xml:space="preserve"> esitatud lõiget 4</w:t>
      </w:r>
      <w:r w:rsidR="00114D5E" w:rsidRPr="00114D5E">
        <w:rPr>
          <w:rFonts w:ascii="Times New Roman" w:eastAsia="Calibri" w:hAnsi="Times New Roman" w:cs="Times New Roman"/>
          <w:kern w:val="0"/>
          <w:sz w:val="24"/>
          <w:szCs w:val="24"/>
          <w:vertAlign w:val="superscript"/>
          <w14:ligatures w14:val="none"/>
        </w:rPr>
        <w:t>4</w:t>
      </w:r>
      <w:r w:rsidR="00114D5E">
        <w:rPr>
          <w:rFonts w:ascii="Times New Roman" w:eastAsia="Calibri" w:hAnsi="Times New Roman" w:cs="Times New Roman"/>
          <w:kern w:val="0"/>
          <w:sz w:val="24"/>
          <w:szCs w:val="24"/>
          <w14:ligatures w14:val="none"/>
        </w:rPr>
        <w:t xml:space="preserve"> ja sõnastada see järgmiselt:</w:t>
      </w:r>
    </w:p>
    <w:p w14:paraId="75934E51" w14:textId="63DFDF8F" w:rsidR="00114D5E" w:rsidRPr="00AB5483" w:rsidRDefault="00114D5E" w:rsidP="00114D5E">
      <w:pPr>
        <w:spacing w:after="0" w:line="240" w:lineRule="auto"/>
        <w:rPr>
          <w:rFonts w:ascii="Times New Roman" w:eastAsia="Calibri" w:hAnsi="Times New Roman" w:cs="Times New Roman"/>
          <w:kern w:val="0"/>
          <w:sz w:val="24"/>
          <w:szCs w:val="24"/>
          <w14:ligatures w14:val="none"/>
        </w:rPr>
      </w:pPr>
      <w:bookmarkStart w:id="3" w:name="_Hlk192149073"/>
      <w:r w:rsidRPr="00AB5483">
        <w:rPr>
          <w:rFonts w:ascii="Times New Roman" w:eastAsia="Calibri" w:hAnsi="Times New Roman" w:cs="Times New Roman"/>
          <w:kern w:val="0"/>
          <w:sz w:val="24"/>
          <w:szCs w:val="24"/>
          <w14:ligatures w14:val="none"/>
        </w:rPr>
        <w:lastRenderedPageBreak/>
        <w:t>„(4</w:t>
      </w:r>
      <w:r w:rsidRPr="00AB5483">
        <w:rPr>
          <w:rFonts w:ascii="Times New Roman" w:eastAsia="Calibri" w:hAnsi="Times New Roman" w:cs="Times New Roman"/>
          <w:kern w:val="0"/>
          <w:sz w:val="24"/>
          <w:szCs w:val="24"/>
          <w:vertAlign w:val="superscript"/>
          <w14:ligatures w14:val="none"/>
        </w:rPr>
        <w:t>4</w:t>
      </w:r>
      <w:r w:rsidRPr="00AB5483">
        <w:rPr>
          <w:rFonts w:ascii="Times New Roman" w:eastAsia="Calibri" w:hAnsi="Times New Roman" w:cs="Times New Roman"/>
          <w:kern w:val="0"/>
          <w:sz w:val="24"/>
          <w:szCs w:val="24"/>
          <w14:ligatures w14:val="none"/>
        </w:rPr>
        <w:t xml:space="preserve">) Elamislubade ja töölubade registri andmeid säilitatakse alaliselt. Andmete säilitamise </w:t>
      </w:r>
      <w:r w:rsidR="006A1F29" w:rsidRPr="00AB5483">
        <w:rPr>
          <w:rFonts w:ascii="Times New Roman" w:eastAsia="Calibri" w:hAnsi="Times New Roman" w:cs="Times New Roman"/>
          <w:kern w:val="0"/>
          <w:sz w:val="24"/>
          <w:szCs w:val="24"/>
          <w14:ligatures w14:val="none"/>
        </w:rPr>
        <w:t>lühe</w:t>
      </w:r>
      <w:r w:rsidRPr="00AB5483">
        <w:rPr>
          <w:rFonts w:ascii="Times New Roman" w:eastAsia="Calibri" w:hAnsi="Times New Roman" w:cs="Times New Roman"/>
          <w:kern w:val="0"/>
          <w:sz w:val="24"/>
          <w:szCs w:val="24"/>
          <w14:ligatures w14:val="none"/>
        </w:rPr>
        <w:t xml:space="preserve">mad tähtajad sätestatakse </w:t>
      </w:r>
      <w:r w:rsidR="00AB5483" w:rsidRPr="00AB5483">
        <w:rPr>
          <w:rFonts w:ascii="Times New Roman" w:eastAsia="Calibri" w:hAnsi="Times New Roman" w:cs="Times New Roman"/>
          <w:kern w:val="0"/>
          <w:sz w:val="24"/>
          <w:szCs w:val="24"/>
          <w14:ligatures w14:val="none"/>
        </w:rPr>
        <w:t>elamislubade ja töölubade registri</w:t>
      </w:r>
      <w:r w:rsidRPr="00AB5483">
        <w:rPr>
          <w:rFonts w:ascii="Times New Roman" w:eastAsia="Calibri" w:hAnsi="Times New Roman" w:cs="Times New Roman"/>
          <w:kern w:val="0"/>
          <w:sz w:val="24"/>
          <w:szCs w:val="24"/>
          <w14:ligatures w14:val="none"/>
        </w:rPr>
        <w:t xml:space="preserve"> põhimääruses.</w:t>
      </w:r>
      <w:r w:rsidR="007A7F23" w:rsidRPr="00AB5483">
        <w:rPr>
          <w:rFonts w:ascii="Times New Roman" w:eastAsia="Calibri" w:hAnsi="Times New Roman" w:cs="Times New Roman"/>
          <w:kern w:val="0"/>
          <w:sz w:val="24"/>
          <w:szCs w:val="24"/>
          <w14:ligatures w14:val="none"/>
        </w:rPr>
        <w:t>“.</w:t>
      </w:r>
    </w:p>
    <w:bookmarkEnd w:id="3"/>
    <w:p w14:paraId="70EAD057" w14:textId="77777777" w:rsidR="00114D5E" w:rsidRDefault="00114D5E" w:rsidP="00114D5E">
      <w:pPr>
        <w:spacing w:after="0" w:line="240" w:lineRule="auto"/>
        <w:rPr>
          <w:rFonts w:ascii="Times New Roman" w:eastAsia="Calibri" w:hAnsi="Times New Roman" w:cs="Times New Roman"/>
          <w:kern w:val="0"/>
          <w:sz w:val="24"/>
          <w:szCs w:val="24"/>
          <w14:ligatures w14:val="none"/>
        </w:rPr>
      </w:pPr>
    </w:p>
    <w:p w14:paraId="15992811" w14:textId="6B6FB8CB" w:rsidR="00F83A90" w:rsidRPr="00F83A90" w:rsidRDefault="00114D5E" w:rsidP="004C0336">
      <w:pPr>
        <w:autoSpaceDE w:val="0"/>
        <w:autoSpaceDN w:val="0"/>
        <w:spacing w:after="0" w:line="240" w:lineRule="auto"/>
        <w:jc w:val="both"/>
        <w:rPr>
          <w:rFonts w:ascii="Times New Roman" w:eastAsia="Aptos" w:hAnsi="Times New Roman" w:cs="Times New Roman"/>
          <w:i/>
          <w:iCs/>
          <w:kern w:val="0"/>
          <w:sz w:val="24"/>
          <w:szCs w:val="24"/>
        </w:rPr>
      </w:pPr>
      <w:r w:rsidRPr="00114D5E">
        <w:rPr>
          <w:rFonts w:ascii="Times New Roman" w:eastAsia="Calibri" w:hAnsi="Times New Roman" w:cs="Times New Roman"/>
          <w:b/>
          <w:bCs/>
          <w:i/>
          <w:iCs/>
          <w:kern w:val="0"/>
          <w:sz w:val="24"/>
          <w:szCs w:val="24"/>
          <w14:ligatures w14:val="none"/>
        </w:rPr>
        <w:t>Selgitus:</w:t>
      </w:r>
      <w:r w:rsidR="00F83A90">
        <w:rPr>
          <w:rFonts w:ascii="Times New Roman" w:eastAsia="Calibri" w:hAnsi="Times New Roman" w:cs="Times New Roman"/>
          <w:b/>
          <w:bCs/>
          <w:i/>
          <w:iCs/>
          <w:kern w:val="0"/>
          <w:sz w:val="24"/>
          <w:szCs w:val="24"/>
          <w14:ligatures w14:val="none"/>
        </w:rPr>
        <w:t xml:space="preserve"> </w:t>
      </w:r>
      <w:r w:rsidR="00F83A90" w:rsidRPr="00EC7871">
        <w:rPr>
          <w:rFonts w:ascii="Times New Roman" w:eastAsia="Calibri" w:hAnsi="Times New Roman" w:cs="Times New Roman"/>
          <w:i/>
          <w:iCs/>
          <w:kern w:val="0"/>
          <w:sz w:val="24"/>
          <w:szCs w:val="24"/>
          <w14:ligatures w14:val="none"/>
        </w:rPr>
        <w:t xml:space="preserve">Muudatusettepanek tuleneb Andmekaitse Inspektsiooni </w:t>
      </w:r>
      <w:r w:rsidR="00655316" w:rsidRPr="00EC7871">
        <w:rPr>
          <w:rFonts w:ascii="Times New Roman" w:eastAsia="Calibri" w:hAnsi="Times New Roman" w:cs="Times New Roman"/>
          <w:i/>
          <w:iCs/>
          <w:kern w:val="0"/>
          <w:sz w:val="24"/>
          <w:szCs w:val="24"/>
          <w14:ligatures w14:val="none"/>
        </w:rPr>
        <w:t>ettepaneku</w:t>
      </w:r>
      <w:r w:rsidR="00F83A90" w:rsidRPr="00EC7871">
        <w:rPr>
          <w:rFonts w:ascii="Times New Roman" w:eastAsia="Calibri" w:hAnsi="Times New Roman" w:cs="Times New Roman"/>
          <w:i/>
          <w:iCs/>
          <w:kern w:val="0"/>
          <w:sz w:val="24"/>
          <w:szCs w:val="24"/>
          <w14:ligatures w14:val="none"/>
        </w:rPr>
        <w:t xml:space="preserve">st ning sellega täpsustatakse andmekogusid puutuvaid volitusnorme. </w:t>
      </w:r>
      <w:r w:rsidR="00F83A90" w:rsidRPr="00EC7871">
        <w:rPr>
          <w:rFonts w:ascii="Times New Roman" w:eastAsia="Aptos" w:hAnsi="Times New Roman" w:cs="Times New Roman"/>
          <w:i/>
          <w:iCs/>
          <w:kern w:val="0"/>
          <w:sz w:val="24"/>
          <w:szCs w:val="24"/>
        </w:rPr>
        <w:t xml:space="preserve">Seaduses olevast volitusnormist peab nähtuma, mida lubatakse põhimääruse tasemel reguleerida. </w:t>
      </w:r>
      <w:r w:rsidR="00655316" w:rsidRPr="00F83A90">
        <w:rPr>
          <w:rFonts w:ascii="Times New Roman" w:eastAsia="Aptos" w:hAnsi="Times New Roman" w:cs="Times New Roman"/>
          <w:i/>
          <w:iCs/>
          <w:kern w:val="0"/>
          <w:sz w:val="24"/>
          <w:szCs w:val="24"/>
        </w:rPr>
        <w:t>Kui andmekogu sisaldab isikuandmeid, ei saa andmete säilitamist reguleerida lubava volitusnormiga, mis annaks määrusandjale võimaluse ise otsustada, kas andmekogu põhimääruses täpsustatakse isikuandmete säilitamise tähtajad või mitte. Seadusandja peab määrama volitusnormis volituse piirid</w:t>
      </w:r>
      <w:r w:rsidR="00655316" w:rsidRPr="00EC7871">
        <w:rPr>
          <w:rFonts w:ascii="Times New Roman" w:eastAsia="Aptos" w:hAnsi="Times New Roman" w:cs="Times New Roman"/>
          <w:i/>
          <w:iCs/>
          <w:kern w:val="0"/>
          <w:sz w:val="24"/>
          <w:szCs w:val="24"/>
        </w:rPr>
        <w:t xml:space="preserve">, see tähendab, et </w:t>
      </w:r>
      <w:r w:rsidR="00655316" w:rsidRPr="00F83A90">
        <w:rPr>
          <w:rFonts w:ascii="Times New Roman" w:eastAsia="Aptos" w:hAnsi="Times New Roman" w:cs="Times New Roman"/>
          <w:i/>
          <w:iCs/>
          <w:kern w:val="0"/>
          <w:sz w:val="24"/>
          <w:szCs w:val="24"/>
        </w:rPr>
        <w:t>seaduse</w:t>
      </w:r>
      <w:r w:rsidR="00655316" w:rsidRPr="00EC7871">
        <w:rPr>
          <w:rFonts w:ascii="Times New Roman" w:eastAsia="Aptos" w:hAnsi="Times New Roman" w:cs="Times New Roman"/>
          <w:i/>
          <w:iCs/>
          <w:kern w:val="0"/>
          <w:sz w:val="24"/>
          <w:szCs w:val="24"/>
        </w:rPr>
        <w:t>s</w:t>
      </w:r>
      <w:r w:rsidR="00655316" w:rsidRPr="00F83A90">
        <w:rPr>
          <w:rFonts w:ascii="Times New Roman" w:eastAsia="Aptos" w:hAnsi="Times New Roman" w:cs="Times New Roman"/>
          <w:i/>
          <w:iCs/>
          <w:kern w:val="0"/>
          <w:sz w:val="24"/>
          <w:szCs w:val="24"/>
        </w:rPr>
        <w:t xml:space="preserve"> võib sätestada maksimaalse tähtaja ning </w:t>
      </w:r>
      <w:r w:rsidR="00655316" w:rsidRPr="00EC7871">
        <w:rPr>
          <w:rFonts w:ascii="Times New Roman" w:eastAsia="Aptos" w:hAnsi="Times New Roman" w:cs="Times New Roman"/>
          <w:i/>
          <w:iCs/>
          <w:kern w:val="0"/>
          <w:sz w:val="24"/>
          <w:szCs w:val="24"/>
        </w:rPr>
        <w:t xml:space="preserve">volitada määrusandjat sätestama </w:t>
      </w:r>
      <w:r w:rsidR="00655316" w:rsidRPr="00F83A90">
        <w:rPr>
          <w:rFonts w:ascii="Times New Roman" w:eastAsia="Aptos" w:hAnsi="Times New Roman" w:cs="Times New Roman"/>
          <w:i/>
          <w:iCs/>
          <w:kern w:val="0"/>
          <w:sz w:val="24"/>
          <w:szCs w:val="24"/>
        </w:rPr>
        <w:t>täpsemad tähtajad põhimääruses. Vastav volitusnorm peab aga olema kohustava iseloomuga, s</w:t>
      </w:r>
      <w:r w:rsidR="00EC7871" w:rsidRPr="00EC7871">
        <w:rPr>
          <w:rFonts w:ascii="Times New Roman" w:eastAsia="Aptos" w:hAnsi="Times New Roman" w:cs="Times New Roman"/>
          <w:i/>
          <w:iCs/>
          <w:kern w:val="0"/>
          <w:sz w:val="24"/>
          <w:szCs w:val="24"/>
        </w:rPr>
        <w:t>ee tähendab, et</w:t>
      </w:r>
      <w:r w:rsidR="00655316" w:rsidRPr="00F83A90">
        <w:rPr>
          <w:rFonts w:ascii="Times New Roman" w:eastAsia="Aptos" w:hAnsi="Times New Roman" w:cs="Times New Roman"/>
          <w:i/>
          <w:iCs/>
          <w:kern w:val="0"/>
          <w:sz w:val="24"/>
          <w:szCs w:val="24"/>
        </w:rPr>
        <w:t xml:space="preserve"> peab määrama määrusandja kohustuse (mitte võimaluse) täpsustada andmete säilitamise tähtajad põhimääruses. </w:t>
      </w:r>
      <w:r w:rsidR="00F83A90" w:rsidRPr="00EC7871">
        <w:rPr>
          <w:rFonts w:ascii="Times New Roman" w:eastAsia="Aptos" w:hAnsi="Times New Roman" w:cs="Times New Roman"/>
          <w:i/>
          <w:iCs/>
          <w:kern w:val="0"/>
          <w:sz w:val="24"/>
          <w:szCs w:val="24"/>
        </w:rPr>
        <w:t>Eelnõu algsest sõnastusest ei tulene</w:t>
      </w:r>
      <w:r w:rsidR="00655316" w:rsidRPr="00EC7871">
        <w:rPr>
          <w:rFonts w:ascii="Times New Roman" w:eastAsia="Aptos" w:hAnsi="Times New Roman" w:cs="Times New Roman"/>
          <w:i/>
          <w:iCs/>
          <w:kern w:val="0"/>
          <w:sz w:val="24"/>
          <w:szCs w:val="24"/>
        </w:rPr>
        <w:t>nud otsesõnu määrusandjale volitust täpsustada põhimäärustes andmekogudes sisalduvate andmete säilitustähtaegu. Seetõttu nähakse muudatusettepanekuga ette, et</w:t>
      </w:r>
      <w:r w:rsidR="00EC7871" w:rsidRPr="00EC7871">
        <w:rPr>
          <w:rFonts w:ascii="Times New Roman" w:eastAsia="Aptos" w:hAnsi="Times New Roman" w:cs="Times New Roman"/>
          <w:i/>
          <w:iCs/>
          <w:kern w:val="0"/>
          <w:sz w:val="24"/>
          <w:szCs w:val="24"/>
        </w:rPr>
        <w:t xml:space="preserve"> </w:t>
      </w:r>
      <w:r w:rsidR="00655316" w:rsidRPr="00EC7871">
        <w:rPr>
          <w:rFonts w:ascii="Times New Roman" w:eastAsia="Aptos" w:hAnsi="Times New Roman" w:cs="Times New Roman"/>
          <w:i/>
          <w:iCs/>
          <w:kern w:val="0"/>
          <w:sz w:val="24"/>
          <w:szCs w:val="24"/>
        </w:rPr>
        <w:t>viisaregistri, välismaalase lühiajalise Eestis töötamise registreerimise andmekogu ning elamislubade ja töölubade registri põhimäärustes sätestatakse andmete säilitamise täpsemad tähtajad.</w:t>
      </w:r>
      <w:r w:rsidR="00EC7871" w:rsidRPr="00EC7871">
        <w:rPr>
          <w:rFonts w:ascii="Times New Roman" w:eastAsia="Aptos" w:hAnsi="Times New Roman" w:cs="Times New Roman"/>
          <w:i/>
          <w:iCs/>
          <w:kern w:val="0"/>
          <w:sz w:val="24"/>
          <w:szCs w:val="24"/>
        </w:rPr>
        <w:t xml:space="preserve"> Seaduses on sätestatud andmete säilitamise maksimaalne aeg. </w:t>
      </w:r>
      <w:r w:rsidR="00655316" w:rsidRPr="00EC7871">
        <w:rPr>
          <w:rFonts w:ascii="Times New Roman" w:eastAsia="Aptos" w:hAnsi="Times New Roman" w:cs="Times New Roman"/>
          <w:i/>
          <w:iCs/>
          <w:kern w:val="0"/>
          <w:sz w:val="24"/>
          <w:szCs w:val="24"/>
        </w:rPr>
        <w:t xml:space="preserve">   </w:t>
      </w:r>
    </w:p>
    <w:p w14:paraId="497B07FF" w14:textId="139E3A29" w:rsidR="00114D5E" w:rsidRPr="00F83A90" w:rsidRDefault="00114D5E" w:rsidP="00114D5E">
      <w:pPr>
        <w:spacing w:after="0" w:line="240" w:lineRule="auto"/>
        <w:rPr>
          <w:rFonts w:ascii="Times New Roman" w:eastAsia="Calibri" w:hAnsi="Times New Roman" w:cs="Times New Roman"/>
          <w:i/>
          <w:iCs/>
          <w:kern w:val="0"/>
          <w:sz w:val="24"/>
          <w:szCs w:val="24"/>
          <w14:ligatures w14:val="none"/>
        </w:rPr>
      </w:pPr>
    </w:p>
    <w:p w14:paraId="507061C0" w14:textId="77777777" w:rsidR="00114D5E" w:rsidRDefault="00114D5E" w:rsidP="00114D5E">
      <w:pPr>
        <w:spacing w:after="0" w:line="240" w:lineRule="auto"/>
        <w:rPr>
          <w:rFonts w:ascii="Times New Roman" w:eastAsia="Calibri" w:hAnsi="Times New Roman" w:cs="Times New Roman"/>
          <w:kern w:val="0"/>
          <w:sz w:val="24"/>
          <w:szCs w:val="24"/>
          <w14:ligatures w14:val="none"/>
        </w:rPr>
      </w:pPr>
    </w:p>
    <w:p w14:paraId="49126FE3" w14:textId="77777777" w:rsidR="00114D5E" w:rsidRPr="00114D5E" w:rsidRDefault="00114D5E" w:rsidP="00114D5E">
      <w:pPr>
        <w:spacing w:after="0" w:line="240" w:lineRule="auto"/>
        <w:rPr>
          <w:rFonts w:ascii="Times New Roman" w:eastAsia="Calibri" w:hAnsi="Times New Roman" w:cs="Times New Roman"/>
          <w:b/>
          <w:bCs/>
          <w:kern w:val="0"/>
          <w:sz w:val="24"/>
          <w:szCs w:val="24"/>
          <w14:ligatures w14:val="none"/>
        </w:rPr>
      </w:pPr>
      <w:r w:rsidRPr="00114D5E">
        <w:rPr>
          <w:rFonts w:ascii="Times New Roman" w:eastAsia="Calibri" w:hAnsi="Times New Roman" w:cs="Times New Roman"/>
          <w:b/>
          <w:bCs/>
          <w:kern w:val="0"/>
          <w:sz w:val="24"/>
          <w:szCs w:val="24"/>
          <w14:ligatures w14:val="none"/>
        </w:rPr>
        <w:t>Põhiseaduskomisjon</w:t>
      </w:r>
    </w:p>
    <w:p w14:paraId="7CD60903" w14:textId="62493BA3" w:rsidR="00114D5E" w:rsidRDefault="00114D5E" w:rsidP="00114D5E">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Juhtivkomisjon:</w:t>
      </w:r>
      <w:r w:rsidR="0058308C">
        <w:rPr>
          <w:rFonts w:ascii="Times New Roman" w:eastAsia="Calibri" w:hAnsi="Times New Roman" w:cs="Times New Roman"/>
          <w:kern w:val="0"/>
          <w:sz w:val="24"/>
          <w:szCs w:val="24"/>
          <w14:ligatures w14:val="none"/>
        </w:rPr>
        <w:t xml:space="preserve"> ARVESTADA TÄIELIKULT</w:t>
      </w:r>
    </w:p>
    <w:p w14:paraId="782A27CC" w14:textId="2444662E" w:rsidR="00C6278E" w:rsidRPr="00C6278E" w:rsidRDefault="00E56F24" w:rsidP="00E56F24">
      <w:pPr>
        <w:spacing w:after="0" w:line="240" w:lineRule="auto"/>
        <w:ind w:firstLine="36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C6278E" w:rsidRPr="00C6278E">
        <w:rPr>
          <w:rFonts w:ascii="Times New Roman" w:eastAsia="Calibri" w:hAnsi="Times New Roman" w:cs="Times New Roman"/>
          <w:kern w:val="0"/>
          <w:sz w:val="24"/>
          <w:szCs w:val="24"/>
          <w14:ligatures w14:val="none"/>
        </w:rPr>
        <w:t xml:space="preserve">   </w:t>
      </w:r>
    </w:p>
    <w:p w14:paraId="71529477" w14:textId="77777777" w:rsidR="000652A2" w:rsidRDefault="000652A2" w:rsidP="008B19B4">
      <w:pPr>
        <w:spacing w:after="0" w:line="240" w:lineRule="auto"/>
        <w:rPr>
          <w:rFonts w:ascii="Times New Roman" w:eastAsia="Calibri" w:hAnsi="Times New Roman" w:cs="Times New Roman"/>
          <w:b/>
          <w:bCs/>
          <w:kern w:val="0"/>
          <w:sz w:val="24"/>
          <w:szCs w:val="24"/>
          <w14:ligatures w14:val="none"/>
        </w:rPr>
      </w:pPr>
    </w:p>
    <w:p w14:paraId="4E8250C7" w14:textId="77777777" w:rsidR="000B2CA7" w:rsidRPr="000B2CA7" w:rsidRDefault="000B2CA7" w:rsidP="00D3702A">
      <w:pPr>
        <w:pStyle w:val="Loendilik"/>
        <w:numPr>
          <w:ilvl w:val="0"/>
          <w:numId w:val="2"/>
        </w:numPr>
        <w:spacing w:after="0" w:line="240" w:lineRule="auto"/>
        <w:jc w:val="both"/>
        <w:rPr>
          <w:rFonts w:ascii="Times New Roman" w:eastAsia="Calibri" w:hAnsi="Times New Roman" w:cs="Times New Roman"/>
          <w:b/>
          <w:bCs/>
          <w:i/>
          <w:iCs/>
          <w:kern w:val="0"/>
          <w:sz w:val="16"/>
          <w:szCs w:val="16"/>
          <w14:ligatures w14:val="none"/>
        </w:rPr>
      </w:pPr>
      <w:r>
        <w:rPr>
          <w:rFonts w:ascii="Times New Roman" w:eastAsia="Calibri" w:hAnsi="Times New Roman" w:cs="Times New Roman"/>
          <w:kern w:val="0"/>
          <w:sz w:val="24"/>
          <w:szCs w:val="24"/>
          <w14:ligatures w14:val="none"/>
        </w:rPr>
        <w:t>Teha eelnõus järgmised muudatused:</w:t>
      </w:r>
    </w:p>
    <w:p w14:paraId="32A9C4CC" w14:textId="77777777" w:rsidR="000B2CA7" w:rsidRDefault="000B2CA7" w:rsidP="000B2CA7">
      <w:pPr>
        <w:spacing w:after="0" w:line="240" w:lineRule="auto"/>
        <w:ind w:left="360"/>
        <w:jc w:val="both"/>
        <w:rPr>
          <w:rFonts w:ascii="Times New Roman" w:eastAsia="Calibri" w:hAnsi="Times New Roman" w:cs="Times New Roman"/>
          <w:kern w:val="0"/>
          <w:sz w:val="24"/>
          <w:szCs w:val="24"/>
          <w14:ligatures w14:val="none"/>
        </w:rPr>
      </w:pPr>
    </w:p>
    <w:p w14:paraId="23AE0DA0" w14:textId="5E0F1BBA" w:rsidR="00AF6BCB" w:rsidRPr="00872C4D" w:rsidRDefault="000B2CA7" w:rsidP="00926B1D">
      <w:pPr>
        <w:pStyle w:val="Loendilik"/>
        <w:numPr>
          <w:ilvl w:val="1"/>
          <w:numId w:val="8"/>
        </w:numPr>
        <w:tabs>
          <w:tab w:val="left" w:pos="851"/>
          <w:tab w:val="left" w:pos="993"/>
        </w:tabs>
        <w:spacing w:after="0" w:line="240" w:lineRule="auto"/>
        <w:ind w:left="0" w:firstLine="360"/>
        <w:jc w:val="both"/>
        <w:rPr>
          <w:rFonts w:ascii="Times New Roman" w:eastAsia="Calibri" w:hAnsi="Times New Roman" w:cs="Times New Roman"/>
          <w:b/>
          <w:bCs/>
          <w:i/>
          <w:iCs/>
          <w:kern w:val="0"/>
          <w:sz w:val="16"/>
          <w:szCs w:val="16"/>
          <w14:ligatures w14:val="none"/>
        </w:rPr>
      </w:pPr>
      <w:bookmarkStart w:id="4" w:name="_Hlk183764091"/>
      <w:bookmarkEnd w:id="1"/>
      <w:r w:rsidRPr="00872C4D">
        <w:rPr>
          <w:rFonts w:ascii="Times New Roman" w:eastAsia="Calibri" w:hAnsi="Times New Roman" w:cs="Times New Roman"/>
          <w:kern w:val="0"/>
          <w:sz w:val="24"/>
          <w:szCs w:val="24"/>
          <w14:ligatures w14:val="none"/>
        </w:rPr>
        <w:t>Asendada § 1 punktis 23</w:t>
      </w:r>
      <w:r w:rsidR="00E62A8D">
        <w:rPr>
          <w:rFonts w:ascii="Times New Roman" w:eastAsia="Calibri" w:hAnsi="Times New Roman" w:cs="Times New Roman"/>
          <w:kern w:val="0"/>
          <w:sz w:val="24"/>
          <w:szCs w:val="24"/>
          <w14:ligatures w14:val="none"/>
        </w:rPr>
        <w:t xml:space="preserve"> (uue numeratsiooni järgi punktis 24)</w:t>
      </w:r>
      <w:r w:rsidRPr="00872C4D">
        <w:rPr>
          <w:rFonts w:ascii="Times New Roman" w:eastAsia="Calibri" w:hAnsi="Times New Roman" w:cs="Times New Roman"/>
          <w:kern w:val="0"/>
          <w:sz w:val="24"/>
          <w:szCs w:val="24"/>
          <w14:ligatures w14:val="none"/>
        </w:rPr>
        <w:t xml:space="preserve"> </w:t>
      </w:r>
      <w:r w:rsidR="007E5BC4" w:rsidRPr="00872C4D">
        <w:rPr>
          <w:rFonts w:ascii="Times New Roman" w:eastAsia="Calibri" w:hAnsi="Times New Roman" w:cs="Times New Roman"/>
          <w:kern w:val="0"/>
          <w:sz w:val="24"/>
          <w:szCs w:val="24"/>
          <w14:ligatures w14:val="none"/>
        </w:rPr>
        <w:t>esitatud lõike 8 punktis 3 arv „18“ sõnaga „kuue“.</w:t>
      </w:r>
    </w:p>
    <w:p w14:paraId="1740E13B" w14:textId="1DAB3D47" w:rsidR="007E5BC4" w:rsidRPr="00872C4D" w:rsidRDefault="006458C0" w:rsidP="00926B1D">
      <w:pPr>
        <w:pStyle w:val="Loendilik"/>
        <w:numPr>
          <w:ilvl w:val="1"/>
          <w:numId w:val="8"/>
        </w:numPr>
        <w:tabs>
          <w:tab w:val="left" w:pos="709"/>
          <w:tab w:val="left" w:pos="851"/>
          <w:tab w:val="left" w:pos="993"/>
        </w:tabs>
        <w:spacing w:after="0" w:line="240" w:lineRule="auto"/>
        <w:ind w:left="0" w:firstLine="360"/>
        <w:jc w:val="both"/>
        <w:rPr>
          <w:rFonts w:ascii="Times New Roman" w:eastAsia="Calibri" w:hAnsi="Times New Roman" w:cs="Times New Roman"/>
          <w:b/>
          <w:bCs/>
          <w:i/>
          <w:iCs/>
          <w:kern w:val="0"/>
          <w:sz w:val="16"/>
          <w:szCs w:val="16"/>
          <w14:ligatures w14:val="none"/>
        </w:rPr>
      </w:pPr>
      <w:r>
        <w:rPr>
          <w:rFonts w:ascii="Times New Roman" w:eastAsia="Calibri" w:hAnsi="Times New Roman" w:cs="Times New Roman"/>
          <w:kern w:val="0"/>
          <w:sz w:val="24"/>
          <w:szCs w:val="24"/>
          <w14:ligatures w14:val="none"/>
        </w:rPr>
        <w:t xml:space="preserve"> </w:t>
      </w:r>
      <w:r w:rsidR="007E5BC4" w:rsidRPr="00872C4D">
        <w:rPr>
          <w:rFonts w:ascii="Times New Roman" w:eastAsia="Calibri" w:hAnsi="Times New Roman" w:cs="Times New Roman"/>
          <w:kern w:val="0"/>
          <w:sz w:val="24"/>
          <w:szCs w:val="24"/>
          <w14:ligatures w14:val="none"/>
        </w:rPr>
        <w:t>Asendada § 1 punktis 44</w:t>
      </w:r>
      <w:r w:rsidR="00E62A8D">
        <w:rPr>
          <w:rFonts w:ascii="Times New Roman" w:eastAsia="Calibri" w:hAnsi="Times New Roman" w:cs="Times New Roman"/>
          <w:kern w:val="0"/>
          <w:sz w:val="24"/>
          <w:szCs w:val="24"/>
          <w14:ligatures w14:val="none"/>
        </w:rPr>
        <w:t xml:space="preserve"> (uue numeratsiooni järgi punktis 45)</w:t>
      </w:r>
      <w:r w:rsidR="007E5BC4" w:rsidRPr="00872C4D">
        <w:rPr>
          <w:rFonts w:ascii="Times New Roman" w:eastAsia="Calibri" w:hAnsi="Times New Roman" w:cs="Times New Roman"/>
          <w:kern w:val="0"/>
          <w:sz w:val="24"/>
          <w:szCs w:val="24"/>
          <w14:ligatures w14:val="none"/>
        </w:rPr>
        <w:t xml:space="preserve"> esitatud lõikes 4 arv „12“ sõnaga „kuue“.</w:t>
      </w:r>
    </w:p>
    <w:p w14:paraId="62BD19B5" w14:textId="2C569CBB" w:rsidR="007E5BC4" w:rsidRPr="007E5BC4" w:rsidRDefault="007E5BC4" w:rsidP="00926B1D">
      <w:pPr>
        <w:pStyle w:val="Loendilik"/>
        <w:numPr>
          <w:ilvl w:val="1"/>
          <w:numId w:val="8"/>
        </w:numPr>
        <w:tabs>
          <w:tab w:val="left" w:pos="709"/>
          <w:tab w:val="left" w:pos="851"/>
        </w:tabs>
        <w:spacing w:after="0" w:line="240" w:lineRule="auto"/>
        <w:ind w:left="0" w:firstLine="360"/>
        <w:jc w:val="both"/>
        <w:rPr>
          <w:rFonts w:ascii="Times New Roman" w:eastAsia="Calibri" w:hAnsi="Times New Roman" w:cs="Times New Roman"/>
          <w:b/>
          <w:bCs/>
          <w:i/>
          <w:iCs/>
          <w:kern w:val="0"/>
          <w:sz w:val="16"/>
          <w:szCs w:val="16"/>
          <w14:ligatures w14:val="none"/>
        </w:rPr>
      </w:pPr>
      <w:r>
        <w:rPr>
          <w:rFonts w:ascii="Times New Roman" w:eastAsia="Calibri" w:hAnsi="Times New Roman" w:cs="Times New Roman"/>
          <w:kern w:val="0"/>
          <w:sz w:val="24"/>
          <w:szCs w:val="24"/>
          <w14:ligatures w14:val="none"/>
        </w:rPr>
        <w:t>Asendada § 1 punktis 45</w:t>
      </w:r>
      <w:r w:rsidR="00E62A8D">
        <w:rPr>
          <w:rFonts w:ascii="Times New Roman" w:eastAsia="Calibri" w:hAnsi="Times New Roman" w:cs="Times New Roman"/>
          <w:kern w:val="0"/>
          <w:sz w:val="24"/>
          <w:szCs w:val="24"/>
          <w14:ligatures w14:val="none"/>
        </w:rPr>
        <w:t xml:space="preserve"> (uue numeratsiooni järgi punktis 46)</w:t>
      </w:r>
      <w:r>
        <w:rPr>
          <w:rFonts w:ascii="Times New Roman" w:eastAsia="Calibri" w:hAnsi="Times New Roman" w:cs="Times New Roman"/>
          <w:kern w:val="0"/>
          <w:sz w:val="24"/>
          <w:szCs w:val="24"/>
          <w14:ligatures w14:val="none"/>
        </w:rPr>
        <w:t xml:space="preserve"> esitatud lõike 2 punktis 3 arv „18“ sõnaga „kuue“.</w:t>
      </w:r>
    </w:p>
    <w:p w14:paraId="4940BD64" w14:textId="11C76B1B" w:rsidR="007E5BC4" w:rsidRPr="007E5BC4" w:rsidRDefault="007E5BC4" w:rsidP="00872C4D">
      <w:pPr>
        <w:pStyle w:val="Loendilik"/>
        <w:numPr>
          <w:ilvl w:val="1"/>
          <w:numId w:val="8"/>
        </w:numPr>
        <w:spacing w:after="0" w:line="240" w:lineRule="auto"/>
        <w:jc w:val="both"/>
        <w:rPr>
          <w:rFonts w:ascii="Times New Roman" w:eastAsia="Calibri" w:hAnsi="Times New Roman" w:cs="Times New Roman"/>
          <w:b/>
          <w:bCs/>
          <w:i/>
          <w:iCs/>
          <w:kern w:val="0"/>
          <w:sz w:val="16"/>
          <w:szCs w:val="16"/>
          <w14:ligatures w14:val="none"/>
        </w:rPr>
      </w:pPr>
      <w:r>
        <w:rPr>
          <w:rFonts w:ascii="Times New Roman" w:eastAsia="Calibri" w:hAnsi="Times New Roman" w:cs="Times New Roman"/>
          <w:kern w:val="0"/>
          <w:sz w:val="24"/>
          <w:szCs w:val="24"/>
          <w14:ligatures w14:val="none"/>
        </w:rPr>
        <w:t>Muuta § 1 punkti 50</w:t>
      </w:r>
      <w:r w:rsidR="00E62A8D">
        <w:rPr>
          <w:rFonts w:ascii="Times New Roman" w:eastAsia="Calibri" w:hAnsi="Times New Roman" w:cs="Times New Roman"/>
          <w:kern w:val="0"/>
          <w:sz w:val="24"/>
          <w:szCs w:val="24"/>
          <w14:ligatures w14:val="none"/>
        </w:rPr>
        <w:t xml:space="preserve"> (uue numeratsiooni järgi punkti 51)</w:t>
      </w:r>
      <w:r>
        <w:rPr>
          <w:rFonts w:ascii="Times New Roman" w:eastAsia="Calibri" w:hAnsi="Times New Roman" w:cs="Times New Roman"/>
          <w:kern w:val="0"/>
          <w:sz w:val="24"/>
          <w:szCs w:val="24"/>
          <w14:ligatures w14:val="none"/>
        </w:rPr>
        <w:t xml:space="preserve"> ja sõnastada see järgmiselt:</w:t>
      </w:r>
    </w:p>
    <w:p w14:paraId="4D4FFD1F" w14:textId="08A989F6" w:rsidR="007E5BC4" w:rsidRDefault="007E5BC4" w:rsidP="00E31D94">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Pr="000950F6">
        <w:rPr>
          <w:rFonts w:ascii="Times New Roman" w:eastAsia="Calibri" w:hAnsi="Times New Roman" w:cs="Times New Roman"/>
          <w:b/>
          <w:bCs/>
          <w:kern w:val="0"/>
          <w:sz w:val="24"/>
          <w:szCs w:val="24"/>
          <w14:ligatures w14:val="none"/>
        </w:rPr>
        <w:t>50)</w:t>
      </w:r>
      <w:r>
        <w:rPr>
          <w:rFonts w:ascii="Times New Roman" w:eastAsia="Calibri" w:hAnsi="Times New Roman" w:cs="Times New Roman"/>
          <w:kern w:val="0"/>
          <w:sz w:val="24"/>
          <w:szCs w:val="24"/>
          <w14:ligatures w14:val="none"/>
        </w:rPr>
        <w:t xml:space="preserve"> paragrahvi 181</w:t>
      </w:r>
      <w:r w:rsidRPr="000950F6">
        <w:rPr>
          <w:rFonts w:ascii="Times New Roman" w:eastAsia="Calibri" w:hAnsi="Times New Roman" w:cs="Times New Roman"/>
          <w:kern w:val="0"/>
          <w:sz w:val="24"/>
          <w:szCs w:val="24"/>
          <w:vertAlign w:val="superscript"/>
          <w14:ligatures w14:val="none"/>
        </w:rPr>
        <w:t>1</w:t>
      </w:r>
      <w:r>
        <w:rPr>
          <w:rFonts w:ascii="Times New Roman" w:eastAsia="Calibri" w:hAnsi="Times New Roman" w:cs="Times New Roman"/>
          <w:kern w:val="0"/>
          <w:sz w:val="24"/>
          <w:szCs w:val="24"/>
          <w14:ligatures w14:val="none"/>
        </w:rPr>
        <w:t xml:space="preserve"> lõike 1 punktis 1 asendatakse sõnad „Eestis registrisse vähemalt viis„ sõnadega „Eesti äriregistrisse vähemalt kuu</w:t>
      </w:r>
      <w:r w:rsidR="000950F6">
        <w:rPr>
          <w:rFonts w:ascii="Times New Roman" w:eastAsia="Calibri" w:hAnsi="Times New Roman" w:cs="Times New Roman"/>
          <w:kern w:val="0"/>
          <w:sz w:val="24"/>
          <w:szCs w:val="24"/>
          <w14:ligatures w14:val="none"/>
        </w:rPr>
        <w:t>s</w:t>
      </w:r>
      <w:r>
        <w:rPr>
          <w:rFonts w:ascii="Times New Roman" w:eastAsia="Calibri" w:hAnsi="Times New Roman" w:cs="Times New Roman"/>
          <w:kern w:val="0"/>
          <w:sz w:val="24"/>
          <w:szCs w:val="24"/>
          <w14:ligatures w14:val="none"/>
        </w:rPr>
        <w:t>“</w:t>
      </w:r>
      <w:r w:rsidR="000950F6">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w:t>
      </w:r>
    </w:p>
    <w:p w14:paraId="69E1513D" w14:textId="6B1E4FB2" w:rsidR="007E5BC4" w:rsidRPr="000950F6" w:rsidRDefault="007E5BC4" w:rsidP="00872C4D">
      <w:pPr>
        <w:pStyle w:val="Loendilik"/>
        <w:numPr>
          <w:ilvl w:val="1"/>
          <w:numId w:val="8"/>
        </w:numPr>
        <w:spacing w:after="0" w:line="240" w:lineRule="auto"/>
        <w:jc w:val="both"/>
        <w:rPr>
          <w:rFonts w:ascii="Times New Roman" w:eastAsia="Calibri" w:hAnsi="Times New Roman" w:cs="Times New Roman"/>
          <w:b/>
          <w:bCs/>
          <w:i/>
          <w:iCs/>
          <w:kern w:val="0"/>
          <w:sz w:val="16"/>
          <w:szCs w:val="16"/>
          <w14:ligatures w14:val="none"/>
        </w:rPr>
      </w:pPr>
      <w:r w:rsidRPr="007E5BC4">
        <w:rPr>
          <w:rFonts w:ascii="Times New Roman" w:eastAsia="Calibri" w:hAnsi="Times New Roman" w:cs="Times New Roman"/>
          <w:kern w:val="0"/>
          <w:sz w:val="24"/>
          <w:szCs w:val="24"/>
          <w14:ligatures w14:val="none"/>
        </w:rPr>
        <w:t xml:space="preserve"> </w:t>
      </w:r>
      <w:r w:rsidR="000950F6">
        <w:rPr>
          <w:rFonts w:ascii="Times New Roman" w:eastAsia="Calibri" w:hAnsi="Times New Roman" w:cs="Times New Roman"/>
          <w:kern w:val="0"/>
          <w:sz w:val="24"/>
          <w:szCs w:val="24"/>
          <w14:ligatures w14:val="none"/>
        </w:rPr>
        <w:t>Muuta § 1 punkti 51</w:t>
      </w:r>
      <w:r w:rsidR="00E62A8D">
        <w:rPr>
          <w:rFonts w:ascii="Times New Roman" w:eastAsia="Calibri" w:hAnsi="Times New Roman" w:cs="Times New Roman"/>
          <w:kern w:val="0"/>
          <w:sz w:val="24"/>
          <w:szCs w:val="24"/>
          <w14:ligatures w14:val="none"/>
        </w:rPr>
        <w:t xml:space="preserve"> (uue numeratsiooni järgi punkti 52)</w:t>
      </w:r>
      <w:r w:rsidR="000950F6">
        <w:rPr>
          <w:rFonts w:ascii="Times New Roman" w:eastAsia="Calibri" w:hAnsi="Times New Roman" w:cs="Times New Roman"/>
          <w:kern w:val="0"/>
          <w:sz w:val="24"/>
          <w:szCs w:val="24"/>
          <w14:ligatures w14:val="none"/>
        </w:rPr>
        <w:t xml:space="preserve"> ja sõnastada see järgmiselt:</w:t>
      </w:r>
    </w:p>
    <w:p w14:paraId="0A9BDEC7" w14:textId="1D480986" w:rsidR="000950F6" w:rsidRPr="000950F6" w:rsidRDefault="000950F6" w:rsidP="00E31D94">
      <w:pPr>
        <w:spacing w:after="0" w:line="240" w:lineRule="auto"/>
        <w:ind w:left="360" w:hanging="36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Pr="000950F6">
        <w:rPr>
          <w:rFonts w:ascii="Times New Roman" w:eastAsia="Calibri" w:hAnsi="Times New Roman" w:cs="Times New Roman"/>
          <w:b/>
          <w:bCs/>
          <w:kern w:val="0"/>
          <w:sz w:val="24"/>
          <w:szCs w:val="24"/>
          <w14:ligatures w14:val="none"/>
        </w:rPr>
        <w:t>51)</w:t>
      </w:r>
      <w:r>
        <w:rPr>
          <w:rFonts w:ascii="Times New Roman" w:eastAsia="Calibri" w:hAnsi="Times New Roman" w:cs="Times New Roman"/>
          <w:kern w:val="0"/>
          <w:sz w:val="24"/>
          <w:szCs w:val="24"/>
          <w14:ligatures w14:val="none"/>
        </w:rPr>
        <w:t xml:space="preserve"> paragrahvi 181</w:t>
      </w:r>
      <w:r w:rsidRPr="000950F6">
        <w:rPr>
          <w:rFonts w:ascii="Times New Roman" w:eastAsia="Calibri" w:hAnsi="Times New Roman" w:cs="Times New Roman"/>
          <w:kern w:val="0"/>
          <w:sz w:val="24"/>
          <w:szCs w:val="24"/>
          <w:vertAlign w:val="superscript"/>
          <w14:ligatures w14:val="none"/>
        </w:rPr>
        <w:t>1</w:t>
      </w:r>
      <w:r>
        <w:rPr>
          <w:rFonts w:ascii="Times New Roman" w:eastAsia="Calibri" w:hAnsi="Times New Roman" w:cs="Times New Roman"/>
          <w:kern w:val="0"/>
          <w:sz w:val="24"/>
          <w:szCs w:val="24"/>
          <w14:ligatures w14:val="none"/>
        </w:rPr>
        <w:t xml:space="preserve"> lõike 1 punktis 2 ja lõikes 2 asendatakse sõna „viie“ sõnaga „kuue““. </w:t>
      </w:r>
    </w:p>
    <w:p w14:paraId="330312CC" w14:textId="77777777" w:rsidR="004273EE" w:rsidRDefault="004273EE" w:rsidP="004273EE">
      <w:pPr>
        <w:pStyle w:val="Loendilik"/>
        <w:spacing w:after="0" w:line="240" w:lineRule="auto"/>
        <w:jc w:val="both"/>
        <w:rPr>
          <w:rFonts w:ascii="Times New Roman" w:eastAsia="Calibri" w:hAnsi="Times New Roman" w:cs="Times New Roman"/>
          <w:kern w:val="0"/>
          <w:sz w:val="24"/>
          <w:szCs w:val="24"/>
          <w14:ligatures w14:val="none"/>
        </w:rPr>
      </w:pPr>
    </w:p>
    <w:p w14:paraId="276A6C8B" w14:textId="77777777" w:rsidR="004273EE" w:rsidRPr="004273EE" w:rsidRDefault="004273EE" w:rsidP="004273EE">
      <w:pPr>
        <w:pStyle w:val="Loendilik"/>
        <w:spacing w:after="0" w:line="240" w:lineRule="auto"/>
        <w:jc w:val="both"/>
        <w:rPr>
          <w:rFonts w:ascii="Times New Roman" w:eastAsia="Calibri" w:hAnsi="Times New Roman" w:cs="Times New Roman"/>
          <w:b/>
          <w:bCs/>
          <w:i/>
          <w:iCs/>
          <w:kern w:val="0"/>
          <w:sz w:val="16"/>
          <w:szCs w:val="16"/>
          <w14:ligatures w14:val="none"/>
        </w:rPr>
      </w:pPr>
    </w:p>
    <w:p w14:paraId="672BE652" w14:textId="7C7877E6" w:rsidR="001D4F8A" w:rsidRDefault="003F0053" w:rsidP="003F0053">
      <w:pPr>
        <w:spacing w:after="0" w:line="240" w:lineRule="auto"/>
        <w:jc w:val="both"/>
        <w:rPr>
          <w:rFonts w:ascii="Times New Roman" w:eastAsia="Calibri" w:hAnsi="Times New Roman" w:cs="Times New Roman"/>
          <w:i/>
          <w:iCs/>
          <w:kern w:val="0"/>
          <w:sz w:val="24"/>
          <w:szCs w:val="24"/>
          <w14:ligatures w14:val="none"/>
        </w:rPr>
      </w:pPr>
      <w:r w:rsidRPr="008B19B4">
        <w:rPr>
          <w:rFonts w:ascii="Times New Roman" w:eastAsia="Calibri" w:hAnsi="Times New Roman" w:cs="Times New Roman"/>
          <w:b/>
          <w:bCs/>
          <w:i/>
          <w:iCs/>
          <w:kern w:val="0"/>
          <w:sz w:val="24"/>
          <w:szCs w:val="24"/>
          <w14:ligatures w14:val="none"/>
        </w:rPr>
        <w:t>Selgitus:</w:t>
      </w:r>
      <w:r w:rsidR="00990FB7">
        <w:rPr>
          <w:rFonts w:ascii="Times New Roman" w:eastAsia="Calibri" w:hAnsi="Times New Roman" w:cs="Times New Roman"/>
          <w:b/>
          <w:bCs/>
          <w:i/>
          <w:iCs/>
          <w:kern w:val="0"/>
          <w:sz w:val="24"/>
          <w:szCs w:val="24"/>
          <w14:ligatures w14:val="none"/>
        </w:rPr>
        <w:t xml:space="preserve"> </w:t>
      </w:r>
      <w:bookmarkStart w:id="5" w:name="_Hlk192678547"/>
      <w:r w:rsidR="00990FB7" w:rsidRPr="00990FB7">
        <w:rPr>
          <w:rFonts w:ascii="Times New Roman" w:eastAsia="Calibri" w:hAnsi="Times New Roman" w:cs="Times New Roman"/>
          <w:i/>
          <w:iCs/>
          <w:kern w:val="0"/>
          <w:sz w:val="24"/>
          <w:szCs w:val="24"/>
          <w14:ligatures w14:val="none"/>
        </w:rPr>
        <w:t>Eelnõu kohaselt peab</w:t>
      </w:r>
      <w:r w:rsidR="00990FB7">
        <w:rPr>
          <w:rFonts w:ascii="Times New Roman" w:eastAsia="Calibri" w:hAnsi="Times New Roman" w:cs="Times New Roman"/>
          <w:b/>
          <w:bCs/>
          <w:i/>
          <w:iCs/>
          <w:kern w:val="0"/>
          <w:sz w:val="24"/>
          <w:szCs w:val="24"/>
          <w14:ligatures w14:val="none"/>
        </w:rPr>
        <w:t xml:space="preserve"> </w:t>
      </w:r>
      <w:r w:rsidR="00990FB7">
        <w:rPr>
          <w:rFonts w:ascii="Times New Roman" w:eastAsia="Calibri" w:hAnsi="Times New Roman" w:cs="Times New Roman"/>
          <w:i/>
          <w:iCs/>
          <w:kern w:val="0"/>
          <w:sz w:val="24"/>
          <w:szCs w:val="24"/>
          <w14:ligatures w14:val="none"/>
        </w:rPr>
        <w:t xml:space="preserve">tööandjal, kelle juures töötamiseks tähtajalist elamisluba taotletakse, olema vahetult enne elamisloa taotluse esitamist vähemalt 12 järjestikuse kuu jooksul olnud tegelik majandustegevus Eestis. Samuti on eelneva majandustegevuse nõue renditöö puhul ehk tööandjal peab olema enne välismaalase lühiajalise Eestis töötamise registreerimise taotluse või töötamiseks tähtajalise elamisloa taotluse esitamist 18 järjestikuse kuu jooksul tegelik majandustegevus Eestis. </w:t>
      </w:r>
      <w:r w:rsidR="0066202D">
        <w:rPr>
          <w:rFonts w:ascii="Times New Roman" w:eastAsia="Calibri" w:hAnsi="Times New Roman" w:cs="Times New Roman"/>
          <w:i/>
          <w:iCs/>
          <w:kern w:val="0"/>
          <w:sz w:val="24"/>
          <w:szCs w:val="24"/>
          <w14:ligatures w14:val="none"/>
        </w:rPr>
        <w:t xml:space="preserve">Muudatusettepanekuga asendatakse tööandja eelneva 12- ja 18-kuuline majandustegevuse nõue </w:t>
      </w:r>
      <w:r w:rsidR="00246F53">
        <w:rPr>
          <w:rFonts w:ascii="Times New Roman" w:eastAsia="Calibri" w:hAnsi="Times New Roman" w:cs="Times New Roman"/>
          <w:i/>
          <w:iCs/>
          <w:kern w:val="0"/>
          <w:sz w:val="24"/>
          <w:szCs w:val="24"/>
          <w14:ligatures w14:val="none"/>
        </w:rPr>
        <w:t>kuue</w:t>
      </w:r>
      <w:r w:rsidR="0066202D">
        <w:rPr>
          <w:rFonts w:ascii="Times New Roman" w:eastAsia="Calibri" w:hAnsi="Times New Roman" w:cs="Times New Roman"/>
          <w:i/>
          <w:iCs/>
          <w:kern w:val="0"/>
          <w:sz w:val="24"/>
          <w:szCs w:val="24"/>
          <w14:ligatures w14:val="none"/>
        </w:rPr>
        <w:t xml:space="preserve"> kuu pikkuse majandustegevuse nõudega. Muudatusettepanek tuleneb Eesti Kaubandus-Tööstuskoja ettepanekust.</w:t>
      </w:r>
      <w:r w:rsidR="001D4F8A">
        <w:rPr>
          <w:rFonts w:ascii="Times New Roman" w:eastAsia="Calibri" w:hAnsi="Times New Roman" w:cs="Times New Roman"/>
          <w:i/>
          <w:iCs/>
          <w:kern w:val="0"/>
          <w:sz w:val="24"/>
          <w:szCs w:val="24"/>
          <w14:ligatures w14:val="none"/>
        </w:rPr>
        <w:t xml:space="preserve"> </w:t>
      </w:r>
      <w:r w:rsidR="001D4F8A">
        <w:rPr>
          <w:rFonts w:ascii="Times New Roman" w:hAnsi="Times New Roman"/>
          <w:i/>
          <w:iCs/>
          <w:kern w:val="0"/>
          <w:sz w:val="24"/>
          <w:szCs w:val="24"/>
          <w14:ligatures w14:val="none"/>
        </w:rPr>
        <w:t>Kuna m</w:t>
      </w:r>
      <w:r w:rsidR="001D4F8A">
        <w:rPr>
          <w:rFonts w:ascii="Times New Roman" w:eastAsia="Calibri" w:hAnsi="Times New Roman"/>
          <w:i/>
          <w:iCs/>
          <w:kern w:val="0"/>
          <w:sz w:val="24"/>
          <w:szCs w:val="24"/>
          <w14:ligatures w14:val="none"/>
        </w:rPr>
        <w:t xml:space="preserve">uudatus on planeeritud jõustuma 01.01.2026, siis tagab kuue kuu pikkune eelnev tegeliku majandustegevuse nõue tööandjatele piisava üleminekuaja, et ettevõtjad, kes on kavandanud oma edaspidises tegevuses värvata kolmandatest riikidest tööjõudu, saaksid viia oma tegevuse </w:t>
      </w:r>
      <w:r w:rsidR="001D4F8A">
        <w:rPr>
          <w:rFonts w:ascii="Times New Roman" w:eastAsia="Calibri" w:hAnsi="Times New Roman"/>
          <w:i/>
          <w:iCs/>
          <w:kern w:val="0"/>
          <w:sz w:val="24"/>
          <w:szCs w:val="24"/>
          <w14:ligatures w14:val="none"/>
        </w:rPr>
        <w:lastRenderedPageBreak/>
        <w:t>eelnõuga vastavusse. Kuue kuu pikkune eelnev tegeliku majandustegevuse nõue on piisav, et hinnata senisest tõhusamalt ettevõtja usaldusväärsust ja võimekust täita VMS-s sätestatud kutsuja kohustusi – näiteks, kas tööandja tegutseb tegelikult Eestis ja soodustab välismaalast tööle võttes Eesti majanduse, teaduse, hariduse või kultuuri arengut ja suudab maksta ka VMS-is sätestatud töötasu.</w:t>
      </w:r>
    </w:p>
    <w:bookmarkEnd w:id="5"/>
    <w:p w14:paraId="4C5FE38A" w14:textId="241E5840" w:rsidR="003F0053" w:rsidRPr="00246F53" w:rsidRDefault="003F0053" w:rsidP="003F0053">
      <w:pPr>
        <w:spacing w:after="0" w:line="240" w:lineRule="auto"/>
        <w:jc w:val="both"/>
        <w:rPr>
          <w:rFonts w:ascii="Times New Roman" w:eastAsia="Calibri" w:hAnsi="Times New Roman" w:cs="Times New Roman"/>
          <w:b/>
          <w:bCs/>
          <w:i/>
          <w:iCs/>
          <w:color w:val="FF0000"/>
          <w:kern w:val="0"/>
          <w:sz w:val="24"/>
          <w:szCs w:val="24"/>
          <w14:ligatures w14:val="none"/>
        </w:rPr>
      </w:pPr>
    </w:p>
    <w:p w14:paraId="15A8FC47" w14:textId="77777777" w:rsidR="003F0053" w:rsidRPr="009128CF" w:rsidRDefault="003F0053" w:rsidP="003F0053">
      <w:pPr>
        <w:spacing w:after="0" w:line="240" w:lineRule="auto"/>
        <w:rPr>
          <w:rFonts w:ascii="Times New Roman" w:eastAsia="Calibri" w:hAnsi="Times New Roman" w:cs="Times New Roman"/>
          <w:b/>
          <w:bCs/>
          <w:kern w:val="0"/>
          <w:sz w:val="24"/>
          <w:szCs w:val="24"/>
          <w14:ligatures w14:val="none"/>
        </w:rPr>
      </w:pPr>
    </w:p>
    <w:p w14:paraId="0EE2ECCA" w14:textId="77777777" w:rsidR="003F0053" w:rsidRPr="008B19B4" w:rsidRDefault="003F0053" w:rsidP="003F0053">
      <w:pPr>
        <w:spacing w:after="0" w:line="240" w:lineRule="auto"/>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Põhiseaduskomisjon</w:t>
      </w:r>
    </w:p>
    <w:p w14:paraId="32A2AF51" w14:textId="3F7443D2" w:rsidR="003F0053" w:rsidRDefault="003F0053" w:rsidP="003F0053">
      <w:pPr>
        <w:spacing w:after="0" w:line="240" w:lineRule="auto"/>
        <w:rPr>
          <w:rFonts w:ascii="Times New Roman" w:eastAsia="Calibri" w:hAnsi="Times New Roman" w:cs="Times New Roman"/>
          <w:kern w:val="0"/>
          <w:sz w:val="24"/>
          <w:szCs w:val="24"/>
          <w14:ligatures w14:val="none"/>
        </w:rPr>
      </w:pPr>
      <w:r w:rsidRPr="008B19B4">
        <w:rPr>
          <w:rFonts w:ascii="Times New Roman" w:eastAsia="Calibri" w:hAnsi="Times New Roman" w:cs="Times New Roman"/>
          <w:kern w:val="0"/>
          <w:sz w:val="24"/>
          <w:szCs w:val="24"/>
          <w14:ligatures w14:val="none"/>
        </w:rPr>
        <w:t>Juhtivkomisjon:</w:t>
      </w:r>
      <w:r w:rsidR="00AF6BCB">
        <w:rPr>
          <w:rFonts w:ascii="Times New Roman" w:eastAsia="Calibri" w:hAnsi="Times New Roman" w:cs="Times New Roman"/>
          <w:kern w:val="0"/>
          <w:sz w:val="24"/>
          <w:szCs w:val="24"/>
          <w14:ligatures w14:val="none"/>
        </w:rPr>
        <w:t xml:space="preserve"> </w:t>
      </w:r>
      <w:r w:rsidR="0058308C">
        <w:rPr>
          <w:rFonts w:ascii="Times New Roman" w:eastAsia="Calibri" w:hAnsi="Times New Roman" w:cs="Times New Roman"/>
          <w:kern w:val="0"/>
          <w:sz w:val="24"/>
          <w:szCs w:val="24"/>
          <w14:ligatures w14:val="none"/>
        </w:rPr>
        <w:t>ARVESTADA TÄIELIKULT</w:t>
      </w:r>
    </w:p>
    <w:p w14:paraId="631BBA26" w14:textId="77777777" w:rsidR="00CA1C7B" w:rsidRDefault="00CA1C7B" w:rsidP="003F0053">
      <w:pPr>
        <w:spacing w:after="0" w:line="240" w:lineRule="auto"/>
        <w:rPr>
          <w:rFonts w:ascii="Times New Roman" w:eastAsia="Calibri" w:hAnsi="Times New Roman" w:cs="Times New Roman"/>
          <w:kern w:val="0"/>
          <w:sz w:val="24"/>
          <w:szCs w:val="24"/>
          <w14:ligatures w14:val="none"/>
        </w:rPr>
      </w:pPr>
    </w:p>
    <w:p w14:paraId="239E1444" w14:textId="77777777" w:rsidR="00B52141" w:rsidRDefault="00B52141" w:rsidP="00CA1C7B">
      <w:pPr>
        <w:pStyle w:val="Loendilik"/>
        <w:numPr>
          <w:ilvl w:val="0"/>
          <w:numId w:val="2"/>
        </w:num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Teha eelnõus järgmised muudatused:</w:t>
      </w:r>
    </w:p>
    <w:p w14:paraId="3DC10CE4" w14:textId="77777777" w:rsidR="00B52141" w:rsidRDefault="00B52141" w:rsidP="00B52141">
      <w:pPr>
        <w:spacing w:after="0" w:line="240" w:lineRule="auto"/>
        <w:ind w:left="360"/>
        <w:rPr>
          <w:rFonts w:ascii="Times New Roman" w:eastAsia="Calibri" w:hAnsi="Times New Roman" w:cs="Times New Roman"/>
          <w:kern w:val="0"/>
          <w:sz w:val="24"/>
          <w:szCs w:val="24"/>
          <w14:ligatures w14:val="none"/>
        </w:rPr>
      </w:pPr>
    </w:p>
    <w:p w14:paraId="20240D5A" w14:textId="01A95395" w:rsidR="003928A5" w:rsidRPr="006458C0" w:rsidRDefault="00B52141" w:rsidP="00D07309">
      <w:pPr>
        <w:pStyle w:val="Loendilik"/>
        <w:numPr>
          <w:ilvl w:val="1"/>
          <w:numId w:val="9"/>
        </w:numPr>
        <w:tabs>
          <w:tab w:val="left" w:pos="851"/>
        </w:tabs>
        <w:spacing w:after="0" w:line="240" w:lineRule="auto"/>
        <w:ind w:left="0" w:firstLine="360"/>
        <w:rPr>
          <w:rFonts w:ascii="Times New Roman" w:eastAsia="Calibri" w:hAnsi="Times New Roman" w:cs="Times New Roman"/>
          <w:kern w:val="0"/>
          <w:sz w:val="24"/>
          <w:szCs w:val="24"/>
          <w14:ligatures w14:val="none"/>
        </w:rPr>
      </w:pPr>
      <w:r w:rsidRPr="006458C0">
        <w:rPr>
          <w:rFonts w:ascii="Times New Roman" w:eastAsia="Calibri" w:hAnsi="Times New Roman" w:cs="Times New Roman"/>
          <w:kern w:val="0"/>
          <w:sz w:val="24"/>
          <w:szCs w:val="24"/>
          <w14:ligatures w14:val="none"/>
        </w:rPr>
        <w:t xml:space="preserve"> Asendada </w:t>
      </w:r>
      <w:r w:rsidR="00CA1C7B" w:rsidRPr="006458C0">
        <w:rPr>
          <w:rFonts w:ascii="Times New Roman" w:eastAsia="Calibri" w:hAnsi="Times New Roman" w:cs="Times New Roman"/>
          <w:kern w:val="0"/>
          <w:sz w:val="24"/>
          <w:szCs w:val="24"/>
          <w14:ligatures w14:val="none"/>
        </w:rPr>
        <w:t>§ 1 p</w:t>
      </w:r>
      <w:r w:rsidRPr="006458C0">
        <w:rPr>
          <w:rFonts w:ascii="Times New Roman" w:eastAsia="Calibri" w:hAnsi="Times New Roman" w:cs="Times New Roman"/>
          <w:kern w:val="0"/>
          <w:sz w:val="24"/>
          <w:szCs w:val="24"/>
          <w14:ligatures w14:val="none"/>
        </w:rPr>
        <w:t xml:space="preserve">unktis </w:t>
      </w:r>
      <w:r w:rsidR="00CA1C7B" w:rsidRPr="006458C0">
        <w:rPr>
          <w:rFonts w:ascii="Times New Roman" w:eastAsia="Calibri" w:hAnsi="Times New Roman" w:cs="Times New Roman"/>
          <w:kern w:val="0"/>
          <w:sz w:val="24"/>
          <w:szCs w:val="24"/>
          <w14:ligatures w14:val="none"/>
        </w:rPr>
        <w:t>59</w:t>
      </w:r>
      <w:r w:rsidR="00BB49CE" w:rsidRPr="006458C0">
        <w:rPr>
          <w:rFonts w:ascii="Times New Roman" w:eastAsia="Calibri" w:hAnsi="Times New Roman" w:cs="Times New Roman"/>
          <w:kern w:val="0"/>
          <w:sz w:val="24"/>
          <w:szCs w:val="24"/>
          <w14:ligatures w14:val="none"/>
        </w:rPr>
        <w:t xml:space="preserve"> (uue numeratsiooni järgi punktis 60)</w:t>
      </w:r>
      <w:r w:rsidRPr="006458C0">
        <w:rPr>
          <w:rFonts w:ascii="Times New Roman" w:eastAsia="Calibri" w:hAnsi="Times New Roman" w:cs="Times New Roman"/>
          <w:kern w:val="0"/>
          <w:sz w:val="24"/>
          <w:szCs w:val="24"/>
          <w14:ligatures w14:val="none"/>
        </w:rPr>
        <w:t xml:space="preserve"> esitatud lõike 3 esimeses lauses</w:t>
      </w:r>
      <w:r w:rsidR="003928A5" w:rsidRPr="006458C0">
        <w:rPr>
          <w:rFonts w:ascii="Times New Roman" w:eastAsia="Calibri" w:hAnsi="Times New Roman" w:cs="Times New Roman"/>
          <w:kern w:val="0"/>
          <w:sz w:val="24"/>
          <w:szCs w:val="24"/>
          <w14:ligatures w14:val="none"/>
        </w:rPr>
        <w:t xml:space="preserve"> ning § 3 punktis 2 esitatud lõike 3 esimeses lauses</w:t>
      </w:r>
      <w:r w:rsidRPr="006458C0">
        <w:rPr>
          <w:rFonts w:ascii="Times New Roman" w:eastAsia="Calibri" w:hAnsi="Times New Roman" w:cs="Times New Roman"/>
          <w:kern w:val="0"/>
          <w:sz w:val="24"/>
          <w:szCs w:val="24"/>
          <w14:ligatures w14:val="none"/>
        </w:rPr>
        <w:t xml:space="preserve"> sõnad „töölubade registris“ sõnadega</w:t>
      </w:r>
      <w:r w:rsidR="003928A5" w:rsidRPr="006458C0">
        <w:rPr>
          <w:rFonts w:ascii="Times New Roman" w:eastAsia="Calibri" w:hAnsi="Times New Roman" w:cs="Times New Roman"/>
          <w:kern w:val="0"/>
          <w:sz w:val="24"/>
          <w:szCs w:val="24"/>
          <w14:ligatures w14:val="none"/>
        </w:rPr>
        <w:t xml:space="preserve"> „elamisõiguste andmekogus“.</w:t>
      </w:r>
    </w:p>
    <w:p w14:paraId="15680864" w14:textId="25461352" w:rsidR="00B52141" w:rsidRPr="006458C0" w:rsidRDefault="00211FB9" w:rsidP="00D07309">
      <w:pPr>
        <w:pStyle w:val="Loendilik"/>
        <w:numPr>
          <w:ilvl w:val="1"/>
          <w:numId w:val="9"/>
        </w:numPr>
        <w:tabs>
          <w:tab w:val="left" w:pos="851"/>
        </w:tabs>
        <w:spacing w:after="0" w:line="240" w:lineRule="auto"/>
        <w:ind w:left="0" w:firstLine="360"/>
        <w:rPr>
          <w:rFonts w:ascii="Times New Roman" w:eastAsia="Calibri" w:hAnsi="Times New Roman" w:cs="Times New Roman"/>
          <w:kern w:val="0"/>
          <w:sz w:val="24"/>
          <w:szCs w:val="24"/>
          <w14:ligatures w14:val="none"/>
        </w:rPr>
      </w:pPr>
      <w:r w:rsidRPr="006458C0">
        <w:rPr>
          <w:rFonts w:ascii="Times New Roman" w:eastAsia="Calibri" w:hAnsi="Times New Roman" w:cs="Times New Roman"/>
          <w:kern w:val="0"/>
          <w:sz w:val="24"/>
          <w:szCs w:val="24"/>
          <w14:ligatures w14:val="none"/>
        </w:rPr>
        <w:t>Jätta § 3 punktis</w:t>
      </w:r>
      <w:r w:rsidR="0095315B" w:rsidRPr="006458C0">
        <w:rPr>
          <w:rFonts w:ascii="Times New Roman" w:eastAsia="Calibri" w:hAnsi="Times New Roman" w:cs="Times New Roman"/>
          <w:kern w:val="0"/>
          <w:sz w:val="24"/>
          <w:szCs w:val="24"/>
          <w14:ligatures w14:val="none"/>
        </w:rPr>
        <w:t>t</w:t>
      </w:r>
      <w:r w:rsidRPr="006458C0">
        <w:rPr>
          <w:rFonts w:ascii="Times New Roman" w:eastAsia="Calibri" w:hAnsi="Times New Roman" w:cs="Times New Roman"/>
          <w:kern w:val="0"/>
          <w:sz w:val="24"/>
          <w:szCs w:val="24"/>
          <w14:ligatures w14:val="none"/>
        </w:rPr>
        <w:t xml:space="preserve"> 3 välja tekstiosa „23</w:t>
      </w:r>
      <w:r w:rsidRPr="006458C0">
        <w:rPr>
          <w:rFonts w:ascii="Times New Roman" w:eastAsia="Calibri" w:hAnsi="Times New Roman" w:cs="Times New Roman"/>
          <w:kern w:val="0"/>
          <w:sz w:val="24"/>
          <w:szCs w:val="24"/>
          <w:vertAlign w:val="superscript"/>
          <w14:ligatures w14:val="none"/>
        </w:rPr>
        <w:t>1</w:t>
      </w:r>
      <w:r w:rsidRPr="006458C0">
        <w:rPr>
          <w:rFonts w:ascii="Times New Roman" w:eastAsia="Calibri" w:hAnsi="Times New Roman" w:cs="Times New Roman"/>
          <w:kern w:val="0"/>
          <w:sz w:val="24"/>
          <w:szCs w:val="24"/>
          <w14:ligatures w14:val="none"/>
        </w:rPr>
        <w:t xml:space="preserve"> lõike 3 esimeses lauses,</w:t>
      </w:r>
      <w:r w:rsidR="0095315B" w:rsidRPr="006458C0">
        <w:rPr>
          <w:rFonts w:ascii="Times New Roman" w:eastAsia="Calibri" w:hAnsi="Times New Roman" w:cs="Times New Roman"/>
          <w:kern w:val="0"/>
          <w:sz w:val="24"/>
          <w:szCs w:val="24"/>
          <w14:ligatures w14:val="none"/>
        </w:rPr>
        <w:t xml:space="preserve"> §</w:t>
      </w:r>
      <w:r w:rsidRPr="006458C0">
        <w:rPr>
          <w:rFonts w:ascii="Times New Roman" w:eastAsia="Calibri" w:hAnsi="Times New Roman" w:cs="Times New Roman"/>
          <w:kern w:val="0"/>
          <w:sz w:val="24"/>
          <w:szCs w:val="24"/>
          <w14:ligatures w14:val="none"/>
        </w:rPr>
        <w:t xml:space="preserve">“ ning lugeda punkt 3 punktiks 4 ning punkt 4 punktiks 3.  </w:t>
      </w:r>
      <w:r w:rsidR="00B52141" w:rsidRPr="006458C0">
        <w:rPr>
          <w:rFonts w:ascii="Times New Roman" w:eastAsia="Calibri" w:hAnsi="Times New Roman" w:cs="Times New Roman"/>
          <w:kern w:val="0"/>
          <w:sz w:val="24"/>
          <w:szCs w:val="24"/>
          <w14:ligatures w14:val="none"/>
        </w:rPr>
        <w:t xml:space="preserve">   </w:t>
      </w:r>
    </w:p>
    <w:p w14:paraId="7EED006E" w14:textId="77777777" w:rsidR="00B52141" w:rsidRDefault="00B52141" w:rsidP="00B52141">
      <w:pPr>
        <w:spacing w:after="0" w:line="240" w:lineRule="auto"/>
        <w:ind w:left="360"/>
        <w:rPr>
          <w:rFonts w:ascii="Times New Roman" w:eastAsia="Calibri" w:hAnsi="Times New Roman" w:cs="Times New Roman"/>
          <w:kern w:val="0"/>
          <w:sz w:val="24"/>
          <w:szCs w:val="24"/>
          <w14:ligatures w14:val="none"/>
        </w:rPr>
      </w:pPr>
    </w:p>
    <w:bookmarkEnd w:id="4"/>
    <w:p w14:paraId="7A208374" w14:textId="339DC414" w:rsidR="003F0053" w:rsidRPr="00EF2E3B" w:rsidRDefault="00211FB9" w:rsidP="008B19B4">
      <w:pPr>
        <w:spacing w:line="256" w:lineRule="auto"/>
        <w:rPr>
          <w:rFonts w:ascii="Times New Roman" w:eastAsia="Calibri" w:hAnsi="Times New Roman" w:cs="Times New Roman"/>
          <w:i/>
          <w:iCs/>
          <w:kern w:val="0"/>
          <w:sz w:val="24"/>
          <w:szCs w:val="24"/>
          <w14:ligatures w14:val="none"/>
        </w:rPr>
      </w:pPr>
      <w:r w:rsidRPr="00211FB9">
        <w:rPr>
          <w:rFonts w:ascii="Times New Roman" w:eastAsia="Calibri" w:hAnsi="Times New Roman" w:cs="Times New Roman"/>
          <w:b/>
          <w:bCs/>
          <w:i/>
          <w:iCs/>
          <w:kern w:val="0"/>
          <w:sz w:val="24"/>
          <w:szCs w:val="24"/>
          <w14:ligatures w14:val="none"/>
        </w:rPr>
        <w:t>Selgitus:</w:t>
      </w:r>
      <w:r w:rsidR="00EF2E3B">
        <w:rPr>
          <w:rFonts w:ascii="Times New Roman" w:eastAsia="Calibri" w:hAnsi="Times New Roman" w:cs="Times New Roman"/>
          <w:b/>
          <w:bCs/>
          <w:i/>
          <w:iCs/>
          <w:kern w:val="0"/>
          <w:sz w:val="24"/>
          <w:szCs w:val="24"/>
          <w14:ligatures w14:val="none"/>
        </w:rPr>
        <w:t xml:space="preserve"> </w:t>
      </w:r>
      <w:r w:rsidR="00EF2E3B" w:rsidRPr="00EF2E3B">
        <w:rPr>
          <w:rFonts w:ascii="Times New Roman" w:eastAsia="Calibri" w:hAnsi="Times New Roman" w:cs="Times New Roman"/>
          <w:i/>
          <w:iCs/>
          <w:kern w:val="0"/>
          <w:sz w:val="24"/>
          <w:szCs w:val="24"/>
          <w14:ligatures w14:val="none"/>
        </w:rPr>
        <w:t>Muudatusettepanek on normitehniline.</w:t>
      </w:r>
      <w:r w:rsidR="00EF2E3B">
        <w:rPr>
          <w:rFonts w:ascii="Times New Roman" w:eastAsia="Calibri" w:hAnsi="Times New Roman" w:cs="Times New Roman"/>
          <w:b/>
          <w:bCs/>
          <w:i/>
          <w:iCs/>
          <w:kern w:val="0"/>
          <w:sz w:val="24"/>
          <w:szCs w:val="24"/>
          <w14:ligatures w14:val="none"/>
        </w:rPr>
        <w:t xml:space="preserve"> </w:t>
      </w:r>
      <w:r w:rsidR="00EF2E3B">
        <w:rPr>
          <w:rFonts w:ascii="Times New Roman" w:eastAsia="Calibri" w:hAnsi="Times New Roman" w:cs="Times New Roman"/>
          <w:i/>
          <w:iCs/>
          <w:kern w:val="0"/>
          <w:sz w:val="24"/>
          <w:szCs w:val="24"/>
          <w14:ligatures w14:val="none"/>
        </w:rPr>
        <w:t xml:space="preserve">Kuivõrd eelnõuga nähakse ette, et alates 2028. aasta 1. jaanuarist nimetatakse elamislubade ja töölubade register ümber elamislubade ja elamisõiguste andmekoguks ning muudatusettepanekus viidatud sätted jõustuvad samuti 2028. aasta 1. jaanuaril, siis tuleb nendes sätetes asendada „elamislubade ja töölubade register“ </w:t>
      </w:r>
      <w:r w:rsidR="00285C27">
        <w:rPr>
          <w:rFonts w:ascii="Times New Roman" w:eastAsia="Calibri" w:hAnsi="Times New Roman" w:cs="Times New Roman"/>
          <w:i/>
          <w:iCs/>
          <w:kern w:val="0"/>
          <w:sz w:val="24"/>
          <w:szCs w:val="24"/>
          <w14:ligatures w14:val="none"/>
        </w:rPr>
        <w:t>uu</w:t>
      </w:r>
      <w:r w:rsidR="00EF2E3B">
        <w:rPr>
          <w:rFonts w:ascii="Times New Roman" w:eastAsia="Calibri" w:hAnsi="Times New Roman" w:cs="Times New Roman"/>
          <w:i/>
          <w:iCs/>
          <w:kern w:val="0"/>
          <w:sz w:val="24"/>
          <w:szCs w:val="24"/>
          <w14:ligatures w14:val="none"/>
        </w:rPr>
        <w:t>e nimetusega eh</w:t>
      </w:r>
      <w:r w:rsidR="004E2128">
        <w:rPr>
          <w:rFonts w:ascii="Times New Roman" w:eastAsia="Calibri" w:hAnsi="Times New Roman" w:cs="Times New Roman"/>
          <w:i/>
          <w:iCs/>
          <w:kern w:val="0"/>
          <w:sz w:val="24"/>
          <w:szCs w:val="24"/>
          <w14:ligatures w14:val="none"/>
        </w:rPr>
        <w:t>k</w:t>
      </w:r>
      <w:r w:rsidR="00EF2E3B">
        <w:rPr>
          <w:rFonts w:ascii="Times New Roman" w:eastAsia="Calibri" w:hAnsi="Times New Roman" w:cs="Times New Roman"/>
          <w:i/>
          <w:iCs/>
          <w:kern w:val="0"/>
          <w:sz w:val="24"/>
          <w:szCs w:val="24"/>
          <w14:ligatures w14:val="none"/>
        </w:rPr>
        <w:t xml:space="preserve"> „elamislubade ja elamisõiguste andmekogu“. </w:t>
      </w:r>
    </w:p>
    <w:p w14:paraId="4CD7C64D" w14:textId="77777777" w:rsidR="00211FB9" w:rsidRPr="00211FB9" w:rsidRDefault="00211FB9" w:rsidP="008B19B4">
      <w:pPr>
        <w:spacing w:line="256" w:lineRule="auto"/>
        <w:rPr>
          <w:rFonts w:ascii="Times New Roman" w:eastAsia="Calibri" w:hAnsi="Times New Roman" w:cs="Times New Roman"/>
          <w:b/>
          <w:bCs/>
          <w:i/>
          <w:iCs/>
          <w:kern w:val="0"/>
          <w:sz w:val="24"/>
          <w:szCs w:val="24"/>
          <w14:ligatures w14:val="none"/>
        </w:rPr>
      </w:pPr>
    </w:p>
    <w:p w14:paraId="0E71A7CE" w14:textId="3779C2BD" w:rsidR="00211FB9" w:rsidRPr="00211FB9" w:rsidRDefault="00211FB9" w:rsidP="00211FB9">
      <w:pPr>
        <w:pStyle w:val="Vahedeta"/>
        <w:rPr>
          <w:rFonts w:ascii="Times New Roman" w:hAnsi="Times New Roman"/>
          <w:b/>
          <w:bCs/>
          <w:sz w:val="24"/>
          <w:szCs w:val="24"/>
        </w:rPr>
      </w:pPr>
      <w:r w:rsidRPr="00211FB9">
        <w:rPr>
          <w:rFonts w:ascii="Times New Roman" w:hAnsi="Times New Roman"/>
          <w:b/>
          <w:bCs/>
          <w:sz w:val="24"/>
          <w:szCs w:val="24"/>
        </w:rPr>
        <w:t>Põhiseaduskomisjon</w:t>
      </w:r>
    </w:p>
    <w:p w14:paraId="475C0391" w14:textId="3A3D3CBA" w:rsidR="00211FB9" w:rsidRPr="00211FB9" w:rsidRDefault="00211FB9" w:rsidP="00211FB9">
      <w:pPr>
        <w:pStyle w:val="Vahedeta"/>
        <w:rPr>
          <w:rFonts w:ascii="Times New Roman" w:hAnsi="Times New Roman"/>
          <w:b/>
          <w:bCs/>
          <w:i/>
          <w:iCs/>
          <w:sz w:val="24"/>
          <w:szCs w:val="24"/>
        </w:rPr>
      </w:pPr>
      <w:r w:rsidRPr="00211FB9">
        <w:rPr>
          <w:rFonts w:ascii="Times New Roman" w:hAnsi="Times New Roman"/>
          <w:sz w:val="24"/>
          <w:szCs w:val="24"/>
        </w:rPr>
        <w:t>Juhtivkomisjon:</w:t>
      </w:r>
      <w:r w:rsidR="0058308C">
        <w:rPr>
          <w:rFonts w:ascii="Times New Roman" w:hAnsi="Times New Roman"/>
          <w:sz w:val="24"/>
          <w:szCs w:val="24"/>
        </w:rPr>
        <w:t xml:space="preserve"> ARVESTADA TÄIELIKULT</w:t>
      </w:r>
    </w:p>
    <w:p w14:paraId="4C262CBA" w14:textId="77777777" w:rsidR="00211FB9" w:rsidRPr="00211FB9" w:rsidRDefault="00211FB9" w:rsidP="008B19B4">
      <w:pPr>
        <w:spacing w:line="256" w:lineRule="auto"/>
        <w:rPr>
          <w:rFonts w:ascii="Calibri" w:eastAsia="Calibri" w:hAnsi="Calibri" w:cs="Times New Roman"/>
          <w:b/>
          <w:bCs/>
          <w:i/>
          <w:iCs/>
          <w:kern w:val="0"/>
          <w14:ligatures w14:val="none"/>
        </w:rPr>
      </w:pPr>
    </w:p>
    <w:p w14:paraId="2768AAEF" w14:textId="00690A02" w:rsidR="00644D44" w:rsidRDefault="003F0053" w:rsidP="003F0053">
      <w:pPr>
        <w:pStyle w:val="Loendilik"/>
        <w:numPr>
          <w:ilvl w:val="0"/>
          <w:numId w:val="2"/>
        </w:numPr>
        <w:spacing w:line="25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w:t>
      </w:r>
      <w:r w:rsidR="00644D44">
        <w:rPr>
          <w:rFonts w:ascii="Times New Roman" w:eastAsia="Calibri" w:hAnsi="Times New Roman" w:cs="Times New Roman"/>
          <w:kern w:val="0"/>
          <w:sz w:val="24"/>
          <w:szCs w:val="24"/>
          <w14:ligatures w14:val="none"/>
        </w:rPr>
        <w:t>eha eelnõu</w:t>
      </w:r>
      <w:r w:rsidR="000E36D3">
        <w:rPr>
          <w:rFonts w:ascii="Times New Roman" w:eastAsia="Calibri" w:hAnsi="Times New Roman" w:cs="Times New Roman"/>
          <w:kern w:val="0"/>
          <w:sz w:val="24"/>
          <w:szCs w:val="24"/>
          <w14:ligatures w14:val="none"/>
        </w:rPr>
        <w:t>s</w:t>
      </w:r>
      <w:r w:rsidR="00644D44">
        <w:rPr>
          <w:rFonts w:ascii="Times New Roman" w:eastAsia="Calibri" w:hAnsi="Times New Roman" w:cs="Times New Roman"/>
          <w:kern w:val="0"/>
          <w:sz w:val="24"/>
          <w:szCs w:val="24"/>
          <w14:ligatures w14:val="none"/>
        </w:rPr>
        <w:t xml:space="preserve"> järgmised muudatused:</w:t>
      </w:r>
    </w:p>
    <w:p w14:paraId="43A27E60" w14:textId="2429D131" w:rsidR="00466A6F" w:rsidRDefault="00D07309" w:rsidP="00466A6F">
      <w:pPr>
        <w:spacing w:line="256" w:lineRule="auto"/>
        <w:ind w:left="360"/>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6</w:t>
      </w:r>
      <w:r w:rsidR="0082031A" w:rsidRPr="0082031A">
        <w:rPr>
          <w:rFonts w:ascii="Times New Roman" w:eastAsia="Calibri" w:hAnsi="Times New Roman" w:cs="Times New Roman"/>
          <w:b/>
          <w:bCs/>
          <w:kern w:val="0"/>
          <w:sz w:val="24"/>
          <w:szCs w:val="24"/>
          <w14:ligatures w14:val="none"/>
        </w:rPr>
        <w:t>.1.</w:t>
      </w:r>
      <w:r w:rsidR="00644D44" w:rsidRPr="0082031A">
        <w:rPr>
          <w:rFonts w:ascii="Times New Roman" w:eastAsia="Calibri" w:hAnsi="Times New Roman" w:cs="Times New Roman"/>
          <w:kern w:val="0"/>
          <w:sz w:val="24"/>
          <w:szCs w:val="24"/>
          <w14:ligatures w14:val="none"/>
        </w:rPr>
        <w:t xml:space="preserve"> Täiendada eelnõu uu</w:t>
      </w:r>
      <w:r w:rsidR="00C570AA" w:rsidRPr="0082031A">
        <w:rPr>
          <w:rFonts w:ascii="Times New Roman" w:eastAsia="Calibri" w:hAnsi="Times New Roman" w:cs="Times New Roman"/>
          <w:kern w:val="0"/>
          <w:sz w:val="24"/>
          <w:szCs w:val="24"/>
          <w14:ligatures w14:val="none"/>
        </w:rPr>
        <w:t xml:space="preserve">e </w:t>
      </w:r>
      <w:r w:rsidR="003F0053" w:rsidRPr="0082031A">
        <w:rPr>
          <w:rFonts w:ascii="Times New Roman" w:eastAsia="Calibri" w:hAnsi="Times New Roman" w:cs="Times New Roman"/>
          <w:kern w:val="0"/>
          <w:sz w:val="24"/>
          <w:szCs w:val="24"/>
          <w14:ligatures w14:val="none"/>
        </w:rPr>
        <w:t>§</w:t>
      </w:r>
      <w:r w:rsidR="00C570AA" w:rsidRPr="0082031A">
        <w:rPr>
          <w:rFonts w:ascii="Times New Roman" w:eastAsia="Calibri" w:hAnsi="Times New Roman" w:cs="Times New Roman"/>
          <w:kern w:val="0"/>
          <w:sz w:val="24"/>
          <w:szCs w:val="24"/>
          <w14:ligatures w14:val="none"/>
        </w:rPr>
        <w:t>-ga</w:t>
      </w:r>
      <w:r w:rsidR="003F0053" w:rsidRPr="0082031A">
        <w:rPr>
          <w:rFonts w:ascii="Times New Roman" w:eastAsia="Calibri" w:hAnsi="Times New Roman" w:cs="Times New Roman"/>
          <w:kern w:val="0"/>
          <w:sz w:val="24"/>
          <w:szCs w:val="24"/>
          <w14:ligatures w14:val="none"/>
        </w:rPr>
        <w:t xml:space="preserve"> </w:t>
      </w:r>
      <w:r w:rsidR="00C570AA" w:rsidRPr="0082031A">
        <w:rPr>
          <w:rFonts w:ascii="Times New Roman" w:eastAsia="Calibri" w:hAnsi="Times New Roman" w:cs="Times New Roman"/>
          <w:kern w:val="0"/>
          <w:sz w:val="24"/>
          <w:szCs w:val="24"/>
          <w14:ligatures w14:val="none"/>
        </w:rPr>
        <w:t>4, muutes järgnevate paragrahvide numeratsiooni, järgmises sõnastuses:</w:t>
      </w:r>
    </w:p>
    <w:p w14:paraId="40156A34" w14:textId="6BF225D6" w:rsidR="00C570AA" w:rsidRDefault="003F0053" w:rsidP="00466A6F">
      <w:pPr>
        <w:spacing w:line="256" w:lineRule="auto"/>
        <w:rPr>
          <w:rFonts w:ascii="Times New Roman" w:eastAsia="Calibri" w:hAnsi="Times New Roman" w:cs="Times New Roman"/>
          <w:kern w:val="0"/>
          <w:sz w:val="24"/>
          <w:szCs w:val="24"/>
          <w14:ligatures w14:val="none"/>
        </w:rPr>
      </w:pPr>
      <w:r w:rsidRPr="00C570AA">
        <w:rPr>
          <w:rFonts w:ascii="Times New Roman" w:eastAsia="Calibri" w:hAnsi="Times New Roman" w:cs="Times New Roman"/>
          <w:kern w:val="0"/>
          <w:sz w:val="24"/>
          <w:szCs w:val="24"/>
          <w14:ligatures w14:val="none"/>
        </w:rPr>
        <w:t>„</w:t>
      </w:r>
      <w:r w:rsidR="00C570AA" w:rsidRPr="00C570AA">
        <w:rPr>
          <w:rFonts w:ascii="Times New Roman" w:eastAsia="Calibri" w:hAnsi="Times New Roman" w:cs="Times New Roman"/>
          <w:b/>
          <w:bCs/>
          <w:kern w:val="0"/>
          <w:sz w:val="24"/>
          <w:szCs w:val="24"/>
          <w14:ligatures w14:val="none"/>
        </w:rPr>
        <w:t>§ 4. Isikut tõendavate dokumentide seaduse muutmine</w:t>
      </w:r>
    </w:p>
    <w:p w14:paraId="23CFAB14" w14:textId="77777777" w:rsidR="00C570AA" w:rsidRDefault="00C570AA" w:rsidP="0072684E">
      <w:pPr>
        <w:spacing w:line="25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Isikut tõendavate dokumentide seaduses tehakse järgmised muudatused:</w:t>
      </w:r>
    </w:p>
    <w:p w14:paraId="44D4293F" w14:textId="6452E0A8" w:rsidR="00C570AA" w:rsidRDefault="00C570AA" w:rsidP="0072684E">
      <w:pPr>
        <w:pStyle w:val="Loendilik"/>
        <w:numPr>
          <w:ilvl w:val="0"/>
          <w:numId w:val="4"/>
        </w:numPr>
        <w:spacing w:line="256" w:lineRule="auto"/>
        <w:ind w:left="284" w:hanging="295"/>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paragrahvi 11</w:t>
      </w:r>
      <w:r w:rsidRPr="000E36D3">
        <w:rPr>
          <w:rFonts w:ascii="Times New Roman" w:eastAsia="Calibri" w:hAnsi="Times New Roman" w:cs="Times New Roman"/>
          <w:kern w:val="0"/>
          <w:sz w:val="24"/>
          <w:szCs w:val="24"/>
          <w:vertAlign w:val="superscript"/>
          <w14:ligatures w14:val="none"/>
        </w:rPr>
        <w:t>2</w:t>
      </w:r>
      <w:r>
        <w:rPr>
          <w:rFonts w:ascii="Times New Roman" w:eastAsia="Calibri" w:hAnsi="Times New Roman" w:cs="Times New Roman"/>
          <w:kern w:val="0"/>
          <w:sz w:val="24"/>
          <w:szCs w:val="24"/>
          <w14:ligatures w14:val="none"/>
        </w:rPr>
        <w:t xml:space="preserve"> lõiked 5 ja 6 tunnistatakse kehtetuks;</w:t>
      </w:r>
    </w:p>
    <w:p w14:paraId="32B2FAE8" w14:textId="3EE94B17" w:rsidR="00C570AA" w:rsidRDefault="000E36D3" w:rsidP="0072684E">
      <w:pPr>
        <w:pStyle w:val="Loendilik"/>
        <w:numPr>
          <w:ilvl w:val="0"/>
          <w:numId w:val="4"/>
        </w:numPr>
        <w:spacing w:line="256" w:lineRule="auto"/>
        <w:ind w:left="284" w:hanging="284"/>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paragrahvi 20</w:t>
      </w:r>
      <w:r w:rsidRPr="000E36D3">
        <w:rPr>
          <w:rFonts w:ascii="Times New Roman" w:eastAsia="Calibri" w:hAnsi="Times New Roman" w:cs="Times New Roman"/>
          <w:kern w:val="0"/>
          <w:sz w:val="24"/>
          <w:szCs w:val="24"/>
          <w:vertAlign w:val="superscript"/>
          <w14:ligatures w14:val="none"/>
        </w:rPr>
        <w:t>1</w:t>
      </w:r>
      <w:r>
        <w:rPr>
          <w:rFonts w:ascii="Times New Roman" w:eastAsia="Calibri" w:hAnsi="Times New Roman" w:cs="Times New Roman"/>
          <w:kern w:val="0"/>
          <w:sz w:val="24"/>
          <w:szCs w:val="24"/>
          <w14:ligatures w14:val="none"/>
        </w:rPr>
        <w:t xml:space="preserve"> lõige 2 ning § 20</w:t>
      </w:r>
      <w:r w:rsidRPr="000E36D3">
        <w:rPr>
          <w:rFonts w:ascii="Times New Roman" w:eastAsia="Calibri" w:hAnsi="Times New Roman" w:cs="Times New Roman"/>
          <w:kern w:val="0"/>
          <w:sz w:val="24"/>
          <w:szCs w:val="24"/>
          <w:vertAlign w:val="superscript"/>
          <w14:ligatures w14:val="none"/>
        </w:rPr>
        <w:t>4</w:t>
      </w:r>
      <w:r>
        <w:rPr>
          <w:rFonts w:ascii="Times New Roman" w:eastAsia="Calibri" w:hAnsi="Times New Roman" w:cs="Times New Roman"/>
          <w:kern w:val="0"/>
          <w:sz w:val="24"/>
          <w:szCs w:val="24"/>
          <w14:ligatures w14:val="none"/>
        </w:rPr>
        <w:t xml:space="preserve"> lõiked 6 ja 8 tunnistatakse kehtetuks.“.</w:t>
      </w:r>
    </w:p>
    <w:p w14:paraId="60F5AA2D" w14:textId="77777777" w:rsidR="000E36D3" w:rsidRDefault="000E36D3" w:rsidP="000E36D3">
      <w:pPr>
        <w:pStyle w:val="Loendilik"/>
        <w:spacing w:line="256" w:lineRule="auto"/>
        <w:rPr>
          <w:rFonts w:ascii="Times New Roman" w:eastAsia="Calibri" w:hAnsi="Times New Roman" w:cs="Times New Roman"/>
          <w:kern w:val="0"/>
          <w:sz w:val="24"/>
          <w:szCs w:val="24"/>
          <w14:ligatures w14:val="none"/>
        </w:rPr>
      </w:pPr>
    </w:p>
    <w:p w14:paraId="70A21C8B" w14:textId="239B6E7C" w:rsidR="000E36D3" w:rsidRPr="0082031A" w:rsidRDefault="00D07309" w:rsidP="0082031A">
      <w:pPr>
        <w:spacing w:line="256" w:lineRule="auto"/>
        <w:ind w:left="360"/>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6</w:t>
      </w:r>
      <w:r w:rsidR="0082031A" w:rsidRPr="0082031A">
        <w:rPr>
          <w:rFonts w:ascii="Times New Roman" w:eastAsia="Calibri" w:hAnsi="Times New Roman" w:cs="Times New Roman"/>
          <w:b/>
          <w:bCs/>
          <w:kern w:val="0"/>
          <w:sz w:val="24"/>
          <w:szCs w:val="24"/>
          <w14:ligatures w14:val="none"/>
        </w:rPr>
        <w:t>.2.</w:t>
      </w:r>
      <w:r w:rsidR="000E36D3" w:rsidRPr="0082031A">
        <w:rPr>
          <w:rFonts w:ascii="Times New Roman" w:eastAsia="Calibri" w:hAnsi="Times New Roman" w:cs="Times New Roman"/>
          <w:kern w:val="0"/>
          <w:sz w:val="24"/>
          <w:szCs w:val="24"/>
          <w14:ligatures w14:val="none"/>
        </w:rPr>
        <w:t xml:space="preserve"> Täiendada eelnõu uue §-ga 6, muutes järgnevate paragrahvide numeratsiooni, järgmises sõnastuses:</w:t>
      </w:r>
    </w:p>
    <w:p w14:paraId="5FEDE27C" w14:textId="4BD22FC4" w:rsidR="000E36D3" w:rsidRPr="000E36D3" w:rsidRDefault="000E36D3" w:rsidP="0072684E">
      <w:pPr>
        <w:spacing w:line="256" w:lineRule="auto"/>
        <w:ind w:left="360" w:hanging="360"/>
        <w:rPr>
          <w:rFonts w:ascii="Times New Roman" w:eastAsia="Calibri" w:hAnsi="Times New Roman" w:cs="Times New Roman"/>
          <w:b/>
          <w:bCs/>
          <w:kern w:val="0"/>
          <w:sz w:val="24"/>
          <w:szCs w:val="24"/>
          <w14:ligatures w14:val="none"/>
        </w:rPr>
      </w:pPr>
      <w:r w:rsidRPr="000E36D3">
        <w:rPr>
          <w:rFonts w:ascii="Times New Roman" w:eastAsia="Calibri" w:hAnsi="Times New Roman" w:cs="Times New Roman"/>
          <w:kern w:val="0"/>
          <w:sz w:val="24"/>
          <w:szCs w:val="24"/>
          <w14:ligatures w14:val="none"/>
        </w:rPr>
        <w:t>„</w:t>
      </w:r>
      <w:r w:rsidRPr="000E36D3">
        <w:rPr>
          <w:rFonts w:ascii="Times New Roman" w:eastAsia="Calibri" w:hAnsi="Times New Roman" w:cs="Times New Roman"/>
          <w:b/>
          <w:bCs/>
          <w:kern w:val="0"/>
          <w:sz w:val="24"/>
          <w:szCs w:val="24"/>
          <w14:ligatures w14:val="none"/>
        </w:rPr>
        <w:t>§ 6. Konsulaarseaduse muutmine</w:t>
      </w:r>
    </w:p>
    <w:p w14:paraId="01506DCC" w14:textId="645F39F7" w:rsidR="000E36D3" w:rsidRDefault="000E36D3" w:rsidP="0072684E">
      <w:pPr>
        <w:spacing w:line="25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Konsulaarseaduses tehakse järgmised muudatused:</w:t>
      </w:r>
    </w:p>
    <w:p w14:paraId="0A9286EA" w14:textId="331F7D0F" w:rsidR="000E36D3" w:rsidRDefault="000E36D3" w:rsidP="0072684E">
      <w:pPr>
        <w:pStyle w:val="Loendilik"/>
        <w:numPr>
          <w:ilvl w:val="0"/>
          <w:numId w:val="5"/>
        </w:numPr>
        <w:spacing w:line="256" w:lineRule="auto"/>
        <w:ind w:left="284" w:hanging="284"/>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paragrahvi 48 pealkirjast jäetakse välja sõnad „taotluse edastamine ning digitaalse isikutunnistuse“;</w:t>
      </w:r>
    </w:p>
    <w:p w14:paraId="7222E769" w14:textId="51F05234" w:rsidR="000E36D3" w:rsidRDefault="000E36D3" w:rsidP="0072684E">
      <w:pPr>
        <w:pStyle w:val="Loendilik"/>
        <w:numPr>
          <w:ilvl w:val="0"/>
          <w:numId w:val="5"/>
        </w:numPr>
        <w:spacing w:line="256" w:lineRule="auto"/>
        <w:ind w:left="284" w:hanging="284"/>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paragrahvi 48 lõige 1 tunnistatakse kehtetuks;</w:t>
      </w:r>
    </w:p>
    <w:p w14:paraId="27904B67" w14:textId="7226AE82" w:rsidR="000E36D3" w:rsidRDefault="000E36D3" w:rsidP="0072684E">
      <w:pPr>
        <w:pStyle w:val="Loendilik"/>
        <w:numPr>
          <w:ilvl w:val="0"/>
          <w:numId w:val="5"/>
        </w:numPr>
        <w:spacing w:line="256" w:lineRule="auto"/>
        <w:ind w:left="284" w:hanging="284"/>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paragrahvi 48 lõikest 2 jäetakse välja sõnad „ja välismaalasele“.</w:t>
      </w:r>
    </w:p>
    <w:p w14:paraId="2BAAC707" w14:textId="77777777" w:rsidR="00643AE1" w:rsidRDefault="00643AE1" w:rsidP="00643AE1">
      <w:pPr>
        <w:pStyle w:val="Loendilik"/>
        <w:spacing w:line="256" w:lineRule="auto"/>
        <w:rPr>
          <w:rFonts w:ascii="Times New Roman" w:eastAsia="Calibri" w:hAnsi="Times New Roman" w:cs="Times New Roman"/>
          <w:kern w:val="0"/>
          <w:sz w:val="24"/>
          <w:szCs w:val="24"/>
          <w14:ligatures w14:val="none"/>
        </w:rPr>
      </w:pPr>
    </w:p>
    <w:p w14:paraId="6E2AFD67" w14:textId="654FFF9A" w:rsidR="00643AE1" w:rsidRPr="0082031A" w:rsidRDefault="00D07309" w:rsidP="0082031A">
      <w:pPr>
        <w:spacing w:line="256" w:lineRule="auto"/>
        <w:ind w:left="360"/>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6</w:t>
      </w:r>
      <w:r w:rsidR="0082031A" w:rsidRPr="0082031A">
        <w:rPr>
          <w:rFonts w:ascii="Times New Roman" w:eastAsia="Calibri" w:hAnsi="Times New Roman" w:cs="Times New Roman"/>
          <w:b/>
          <w:bCs/>
          <w:kern w:val="0"/>
          <w:sz w:val="24"/>
          <w:szCs w:val="24"/>
          <w14:ligatures w14:val="none"/>
        </w:rPr>
        <w:t>.3.</w:t>
      </w:r>
      <w:r w:rsidR="00643AE1" w:rsidRPr="0082031A">
        <w:rPr>
          <w:rFonts w:ascii="Times New Roman" w:eastAsia="Calibri" w:hAnsi="Times New Roman" w:cs="Times New Roman"/>
          <w:kern w:val="0"/>
          <w:sz w:val="24"/>
          <w:szCs w:val="24"/>
          <w14:ligatures w14:val="none"/>
        </w:rPr>
        <w:t xml:space="preserve"> Täiendada § 6 (uue numeratsiooni järgi § 8) uue lõikega 1, muutes järgnevate lõigete numeratsiooni, järgmises sõnastuses:</w:t>
      </w:r>
    </w:p>
    <w:p w14:paraId="611080D0" w14:textId="52AFB9D5" w:rsidR="00C570AA" w:rsidRDefault="00643AE1" w:rsidP="0072684E">
      <w:pPr>
        <w:spacing w:line="256" w:lineRule="auto"/>
        <w:ind w:left="360" w:hanging="36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9E1300">
        <w:rPr>
          <w:rFonts w:ascii="Times New Roman" w:eastAsia="Calibri" w:hAnsi="Times New Roman" w:cs="Times New Roman"/>
          <w:kern w:val="0"/>
          <w:sz w:val="24"/>
          <w:szCs w:val="24"/>
          <w14:ligatures w14:val="none"/>
        </w:rPr>
        <w:t>(1) Käesoleva seaduse §</w:t>
      </w:r>
      <w:r w:rsidR="00BE030A">
        <w:rPr>
          <w:rFonts w:ascii="Times New Roman" w:eastAsia="Calibri" w:hAnsi="Times New Roman" w:cs="Times New Roman"/>
          <w:kern w:val="0"/>
          <w:sz w:val="24"/>
          <w:szCs w:val="24"/>
          <w14:ligatures w14:val="none"/>
        </w:rPr>
        <w:t>-d</w:t>
      </w:r>
      <w:r w:rsidR="009E1300">
        <w:rPr>
          <w:rFonts w:ascii="Times New Roman" w:eastAsia="Calibri" w:hAnsi="Times New Roman" w:cs="Times New Roman"/>
          <w:kern w:val="0"/>
          <w:sz w:val="24"/>
          <w:szCs w:val="24"/>
          <w14:ligatures w14:val="none"/>
        </w:rPr>
        <w:t xml:space="preserve"> 4 ja</w:t>
      </w:r>
      <w:r w:rsidR="00BE030A">
        <w:rPr>
          <w:rFonts w:ascii="Times New Roman" w:eastAsia="Calibri" w:hAnsi="Times New Roman" w:cs="Times New Roman"/>
          <w:kern w:val="0"/>
          <w:sz w:val="24"/>
          <w:szCs w:val="24"/>
          <w14:ligatures w14:val="none"/>
        </w:rPr>
        <w:t xml:space="preserve"> </w:t>
      </w:r>
      <w:r w:rsidR="009E1300">
        <w:rPr>
          <w:rFonts w:ascii="Times New Roman" w:eastAsia="Calibri" w:hAnsi="Times New Roman" w:cs="Times New Roman"/>
          <w:kern w:val="0"/>
          <w:sz w:val="24"/>
          <w:szCs w:val="24"/>
          <w14:ligatures w14:val="none"/>
        </w:rPr>
        <w:t>6 jõustuvad 2025. aasta 1. mail.“.</w:t>
      </w:r>
    </w:p>
    <w:p w14:paraId="44C396B4" w14:textId="77777777" w:rsidR="009E1300" w:rsidRPr="009E1300" w:rsidRDefault="009E1300" w:rsidP="009E1300">
      <w:pPr>
        <w:spacing w:line="256" w:lineRule="auto"/>
        <w:ind w:left="360"/>
        <w:rPr>
          <w:rFonts w:ascii="Times New Roman" w:eastAsia="Calibri" w:hAnsi="Times New Roman" w:cs="Times New Roman"/>
          <w:kern w:val="0"/>
          <w:sz w:val="24"/>
          <w:szCs w:val="24"/>
          <w14:ligatures w14:val="none"/>
        </w:rPr>
      </w:pPr>
    </w:p>
    <w:p w14:paraId="6DA72FD1" w14:textId="04CAD385" w:rsidR="004732BD" w:rsidRPr="00433073" w:rsidRDefault="003F0053" w:rsidP="004E2128">
      <w:pPr>
        <w:spacing w:line="256" w:lineRule="auto"/>
        <w:jc w:val="both"/>
        <w:rPr>
          <w:rFonts w:ascii="Times New Roman" w:eastAsia="Calibri" w:hAnsi="Times New Roman" w:cs="Times New Roman"/>
          <w:i/>
          <w:iCs/>
          <w:kern w:val="0"/>
          <w:sz w:val="24"/>
          <w:szCs w:val="24"/>
          <w14:ligatures w14:val="none"/>
        </w:rPr>
      </w:pPr>
      <w:r w:rsidRPr="003F0053">
        <w:rPr>
          <w:rFonts w:ascii="Times New Roman" w:eastAsia="Calibri" w:hAnsi="Times New Roman" w:cs="Times New Roman"/>
          <w:b/>
          <w:bCs/>
          <w:i/>
          <w:iCs/>
          <w:kern w:val="0"/>
          <w:sz w:val="24"/>
          <w:szCs w:val="24"/>
          <w14:ligatures w14:val="none"/>
        </w:rPr>
        <w:t xml:space="preserve">Selgitus: </w:t>
      </w:r>
      <w:r w:rsidR="0028125E">
        <w:rPr>
          <w:rFonts w:ascii="Times New Roman" w:eastAsia="Calibri" w:hAnsi="Times New Roman" w:cs="Times New Roman"/>
          <w:i/>
          <w:iCs/>
          <w:kern w:val="0"/>
          <w:sz w:val="24"/>
          <w:szCs w:val="24"/>
          <w14:ligatures w14:val="none"/>
        </w:rPr>
        <w:t>M</w:t>
      </w:r>
      <w:r w:rsidR="0028125E" w:rsidRPr="0028125E">
        <w:rPr>
          <w:rFonts w:ascii="Times New Roman" w:eastAsia="Calibri" w:hAnsi="Times New Roman" w:cs="Times New Roman"/>
          <w:i/>
          <w:iCs/>
          <w:kern w:val="0"/>
          <w:sz w:val="24"/>
          <w:szCs w:val="24"/>
          <w14:ligatures w14:val="none"/>
        </w:rPr>
        <w:t>uudatusettepanekuga eelnõusse</w:t>
      </w:r>
      <w:r w:rsidR="0028125E">
        <w:rPr>
          <w:rFonts w:ascii="Times New Roman" w:eastAsia="Calibri" w:hAnsi="Times New Roman" w:cs="Times New Roman"/>
          <w:i/>
          <w:iCs/>
          <w:kern w:val="0"/>
          <w:sz w:val="24"/>
          <w:szCs w:val="24"/>
          <w14:ligatures w14:val="none"/>
        </w:rPr>
        <w:t xml:space="preserve"> viidavad isikut tõendavate dokumentide seaduse ning konsulaarseaduse muudatusi sisald</w:t>
      </w:r>
      <w:r w:rsidR="00F0419B">
        <w:rPr>
          <w:rFonts w:ascii="Times New Roman" w:eastAsia="Calibri" w:hAnsi="Times New Roman" w:cs="Times New Roman"/>
          <w:i/>
          <w:iCs/>
          <w:kern w:val="0"/>
          <w:sz w:val="24"/>
          <w:szCs w:val="24"/>
          <w14:ligatures w14:val="none"/>
        </w:rPr>
        <w:t>a</w:t>
      </w:r>
      <w:r w:rsidR="0028125E">
        <w:rPr>
          <w:rFonts w:ascii="Times New Roman" w:eastAsia="Calibri" w:hAnsi="Times New Roman" w:cs="Times New Roman"/>
          <w:i/>
          <w:iCs/>
          <w:kern w:val="0"/>
          <w:sz w:val="24"/>
          <w:szCs w:val="24"/>
          <w14:ligatures w14:val="none"/>
        </w:rPr>
        <w:t>vad sätted on hetkel Vabariigi Valitsuse algatatud isikut tõendavate dokumentide seaduse muutmise ja sellega seonduvalt teiste seaduste muutmise seaduse eelnõus 572 SE.</w:t>
      </w:r>
      <w:r w:rsidR="004732BD">
        <w:rPr>
          <w:rFonts w:ascii="Times New Roman" w:eastAsia="Calibri" w:hAnsi="Times New Roman" w:cs="Times New Roman"/>
          <w:i/>
          <w:iCs/>
          <w:kern w:val="0"/>
          <w:sz w:val="24"/>
          <w:szCs w:val="24"/>
          <w14:ligatures w14:val="none"/>
        </w:rPr>
        <w:t xml:space="preserve"> Eelnõusse lisatavad sätted puudutavad sellist digitaalset isikutunnistust, mis on teisene dokument, mida on võimalik kasutada vaid e-keskkonnas autentimiseks ja digitaalseks allkirjastamiseks. Sellel ei ole fotot ja seda ei saa kasutada oma isiku füüsiliseks tõendamiseks. Muudatuste kohaselt lõpetatakse sellise digitaalse isikutunnistuse väljastamine alates käesoleva aasta 1. maist</w:t>
      </w:r>
      <w:r w:rsidR="00200738">
        <w:rPr>
          <w:rFonts w:ascii="Times New Roman" w:eastAsia="Calibri" w:hAnsi="Times New Roman" w:cs="Times New Roman"/>
          <w:i/>
          <w:iCs/>
          <w:kern w:val="0"/>
          <w:sz w:val="24"/>
          <w:szCs w:val="24"/>
          <w14:ligatures w14:val="none"/>
        </w:rPr>
        <w:t xml:space="preserve"> vähese vajaduse ja kulude optimeerimise tõttu</w:t>
      </w:r>
      <w:r w:rsidR="00200738" w:rsidRPr="00536B9C">
        <w:rPr>
          <w:rFonts w:ascii="Times New Roman" w:eastAsia="Calibri" w:hAnsi="Times New Roman" w:cs="Times New Roman"/>
          <w:i/>
          <w:iCs/>
          <w:kern w:val="0"/>
          <w:sz w:val="24"/>
          <w:szCs w:val="24"/>
          <w14:ligatures w14:val="none"/>
        </w:rPr>
        <w:t>.</w:t>
      </w:r>
      <w:r w:rsidR="00536B9C" w:rsidRPr="00536B9C">
        <w:rPr>
          <w:rFonts w:ascii="Times New Roman" w:eastAsia="Calibri" w:hAnsi="Times New Roman" w:cs="Times New Roman"/>
          <w:i/>
          <w:iCs/>
          <w:kern w:val="0"/>
          <w:sz w:val="24"/>
          <w:szCs w:val="24"/>
          <w14:ligatures w14:val="none"/>
        </w:rPr>
        <w:t xml:space="preserve"> </w:t>
      </w:r>
      <w:r w:rsidR="00BD5861" w:rsidRPr="00433073">
        <w:rPr>
          <w:rFonts w:ascii="Times New Roman" w:hAnsi="Times New Roman" w:cs="Times New Roman"/>
          <w:i/>
          <w:iCs/>
          <w:sz w:val="24"/>
          <w:szCs w:val="24"/>
        </w:rPr>
        <w:t>Inimeste vajadus digitaalse isikutunnistuse järele on olnud viimastel aastatel langustrendis ning e-teenuseid eelistatakse pigem kasutada mobiil-ID või Smart-ID-ga ning samuti ID-kaardiga. Lisaks vahetub käesoleval aastal Politsei</w:t>
      </w:r>
      <w:r w:rsidR="00536B9C" w:rsidRPr="00433073">
        <w:rPr>
          <w:rFonts w:ascii="Times New Roman" w:hAnsi="Times New Roman" w:cs="Times New Roman"/>
          <w:i/>
          <w:iCs/>
          <w:sz w:val="24"/>
          <w:szCs w:val="24"/>
        </w:rPr>
        <w:t xml:space="preserve">- </w:t>
      </w:r>
      <w:r w:rsidR="00BD5861" w:rsidRPr="00433073">
        <w:rPr>
          <w:rFonts w:ascii="Times New Roman" w:hAnsi="Times New Roman" w:cs="Times New Roman"/>
          <w:i/>
          <w:iCs/>
          <w:sz w:val="24"/>
          <w:szCs w:val="24"/>
        </w:rPr>
        <w:t>ja Piirivalveametil ID-1 formaadis dokumentide tootmise (isikutunnistus, elamisloakaart, e</w:t>
      </w:r>
      <w:r w:rsidR="00536B9C" w:rsidRPr="00433073">
        <w:rPr>
          <w:rFonts w:ascii="Times New Roman" w:hAnsi="Times New Roman" w:cs="Times New Roman"/>
          <w:i/>
          <w:iCs/>
          <w:sz w:val="24"/>
          <w:szCs w:val="24"/>
        </w:rPr>
        <w:t>-</w:t>
      </w:r>
      <w:r w:rsidR="00BD5861" w:rsidRPr="00433073">
        <w:rPr>
          <w:rFonts w:ascii="Times New Roman" w:hAnsi="Times New Roman" w:cs="Times New Roman"/>
          <w:i/>
          <w:iCs/>
          <w:sz w:val="24"/>
          <w:szCs w:val="24"/>
        </w:rPr>
        <w:t xml:space="preserve">residendi digi-ID) lepingupartner ja sõlmitud leping ei hõlma digitaalse isikutunnistuse tootmist. </w:t>
      </w:r>
      <w:r w:rsidR="00433073" w:rsidRPr="00433073">
        <w:rPr>
          <w:rFonts w:ascii="Times New Roman" w:hAnsi="Times New Roman" w:cs="Times New Roman"/>
          <w:i/>
          <w:iCs/>
          <w:sz w:val="24"/>
          <w:szCs w:val="24"/>
        </w:rPr>
        <w:t>Kuivõrd d</w:t>
      </w:r>
      <w:r w:rsidR="00BD5861" w:rsidRPr="00433073">
        <w:rPr>
          <w:rFonts w:ascii="Times New Roman" w:hAnsi="Times New Roman" w:cs="Times New Roman"/>
          <w:i/>
          <w:iCs/>
          <w:sz w:val="24"/>
          <w:szCs w:val="24"/>
        </w:rPr>
        <w:t xml:space="preserve">igitaalsete isikutunnistuste väljaandmine lõpetatakse </w:t>
      </w:r>
      <w:r w:rsidR="00433073" w:rsidRPr="00433073">
        <w:rPr>
          <w:rFonts w:ascii="Times New Roman" w:hAnsi="Times New Roman" w:cs="Times New Roman"/>
          <w:i/>
          <w:iCs/>
          <w:sz w:val="24"/>
          <w:szCs w:val="24"/>
        </w:rPr>
        <w:t xml:space="preserve">käesoleva aasta </w:t>
      </w:r>
      <w:r w:rsidR="00BD5861" w:rsidRPr="00433073">
        <w:rPr>
          <w:rFonts w:ascii="Times New Roman" w:hAnsi="Times New Roman" w:cs="Times New Roman"/>
          <w:i/>
          <w:iCs/>
          <w:sz w:val="24"/>
          <w:szCs w:val="24"/>
        </w:rPr>
        <w:t>1. maist</w:t>
      </w:r>
      <w:r w:rsidR="00433073" w:rsidRPr="00433073">
        <w:rPr>
          <w:rFonts w:ascii="Times New Roman" w:hAnsi="Times New Roman" w:cs="Times New Roman"/>
          <w:i/>
          <w:iCs/>
          <w:sz w:val="24"/>
          <w:szCs w:val="24"/>
        </w:rPr>
        <w:t>,</w:t>
      </w:r>
      <w:r w:rsidR="00BD5861" w:rsidRPr="00433073">
        <w:rPr>
          <w:rFonts w:ascii="Times New Roman" w:hAnsi="Times New Roman" w:cs="Times New Roman"/>
          <w:i/>
          <w:iCs/>
          <w:sz w:val="24"/>
          <w:szCs w:val="24"/>
        </w:rPr>
        <w:t xml:space="preserve"> on vaja, et vastavad sätted seaduses jõustuksid samuti 1. mail 2025. Seoses sellega, et 572 SE eelnõu menetlemine on viibinud, ei ole digitaalse isikutunnistuse sätete jõustumine </w:t>
      </w:r>
      <w:r w:rsidR="00433073" w:rsidRPr="00433073">
        <w:rPr>
          <w:rFonts w:ascii="Times New Roman" w:hAnsi="Times New Roman" w:cs="Times New Roman"/>
          <w:i/>
          <w:iCs/>
          <w:sz w:val="24"/>
          <w:szCs w:val="24"/>
        </w:rPr>
        <w:t>572 SE</w:t>
      </w:r>
      <w:r w:rsidR="00BD5861" w:rsidRPr="00433073">
        <w:rPr>
          <w:rFonts w:ascii="Times New Roman" w:hAnsi="Times New Roman" w:cs="Times New Roman"/>
          <w:i/>
          <w:iCs/>
          <w:sz w:val="24"/>
          <w:szCs w:val="24"/>
        </w:rPr>
        <w:t xml:space="preserve"> eelnõus enam võimalik</w:t>
      </w:r>
      <w:r w:rsidR="00433073" w:rsidRPr="00433073">
        <w:rPr>
          <w:rFonts w:ascii="Times New Roman" w:hAnsi="Times New Roman" w:cs="Times New Roman"/>
          <w:i/>
          <w:iCs/>
          <w:sz w:val="24"/>
          <w:szCs w:val="24"/>
        </w:rPr>
        <w:t xml:space="preserve"> ning vastavad sätted tõstetakse eelnõusse 548 SE. </w:t>
      </w:r>
    </w:p>
    <w:p w14:paraId="25F862A5" w14:textId="77777777" w:rsidR="005005DB" w:rsidRPr="00AF6BCB" w:rsidRDefault="005005DB" w:rsidP="003F0053">
      <w:pPr>
        <w:pStyle w:val="Vahedeta"/>
        <w:rPr>
          <w:rFonts w:ascii="Times New Roman" w:hAnsi="Times New Roman"/>
          <w:b/>
          <w:bCs/>
          <w:sz w:val="16"/>
          <w:szCs w:val="16"/>
        </w:rPr>
      </w:pPr>
    </w:p>
    <w:p w14:paraId="55082973" w14:textId="583FE31B" w:rsidR="003F0053" w:rsidRPr="003F0053" w:rsidRDefault="003F0053" w:rsidP="003F0053">
      <w:pPr>
        <w:pStyle w:val="Vahedeta"/>
        <w:rPr>
          <w:rFonts w:ascii="Times New Roman" w:hAnsi="Times New Roman"/>
          <w:b/>
          <w:bCs/>
          <w:sz w:val="24"/>
          <w:szCs w:val="24"/>
        </w:rPr>
      </w:pPr>
      <w:r w:rsidRPr="003F0053">
        <w:rPr>
          <w:rFonts w:ascii="Times New Roman" w:hAnsi="Times New Roman"/>
          <w:b/>
          <w:bCs/>
          <w:sz w:val="24"/>
          <w:szCs w:val="24"/>
        </w:rPr>
        <w:t>Põhiseaduskomisjon</w:t>
      </w:r>
    </w:p>
    <w:p w14:paraId="27DB7D39" w14:textId="29C1304F" w:rsidR="003F0053" w:rsidRDefault="003F0053" w:rsidP="003F0053">
      <w:pPr>
        <w:pStyle w:val="Vahedeta"/>
        <w:rPr>
          <w:rFonts w:ascii="Times New Roman" w:hAnsi="Times New Roman"/>
          <w:sz w:val="24"/>
          <w:szCs w:val="24"/>
        </w:rPr>
      </w:pPr>
      <w:r w:rsidRPr="003F0053">
        <w:rPr>
          <w:rFonts w:ascii="Times New Roman" w:hAnsi="Times New Roman"/>
          <w:sz w:val="24"/>
          <w:szCs w:val="24"/>
        </w:rPr>
        <w:t>Juhtivkomisjon:</w:t>
      </w:r>
      <w:r w:rsidR="0058308C">
        <w:rPr>
          <w:rFonts w:ascii="Times New Roman" w:hAnsi="Times New Roman"/>
          <w:sz w:val="24"/>
          <w:szCs w:val="24"/>
        </w:rPr>
        <w:t xml:space="preserve"> ARVESTADA TÄIELIKULT</w:t>
      </w:r>
      <w:r w:rsidR="00AF6BCB">
        <w:rPr>
          <w:rFonts w:ascii="Times New Roman" w:hAnsi="Times New Roman"/>
          <w:sz w:val="24"/>
          <w:szCs w:val="24"/>
        </w:rPr>
        <w:t xml:space="preserve"> </w:t>
      </w:r>
      <w:r w:rsidRPr="003F0053">
        <w:rPr>
          <w:rFonts w:ascii="Times New Roman" w:hAnsi="Times New Roman"/>
          <w:sz w:val="24"/>
          <w:szCs w:val="24"/>
        </w:rPr>
        <w:t xml:space="preserve"> </w:t>
      </w:r>
    </w:p>
    <w:p w14:paraId="3401F7B6" w14:textId="77777777" w:rsidR="003F0053" w:rsidRDefault="003F0053" w:rsidP="003F0053">
      <w:pPr>
        <w:pStyle w:val="Vahedeta"/>
        <w:rPr>
          <w:rFonts w:ascii="Times New Roman" w:hAnsi="Times New Roman"/>
          <w:sz w:val="24"/>
          <w:szCs w:val="24"/>
        </w:rPr>
      </w:pPr>
    </w:p>
    <w:p w14:paraId="7D5C10A8" w14:textId="77777777" w:rsidR="003F0053" w:rsidRDefault="003F0053" w:rsidP="003F0053">
      <w:pPr>
        <w:pStyle w:val="Vahedeta"/>
        <w:rPr>
          <w:rFonts w:ascii="Times New Roman" w:hAnsi="Times New Roman"/>
          <w:sz w:val="24"/>
          <w:szCs w:val="24"/>
        </w:rPr>
      </w:pPr>
    </w:p>
    <w:p w14:paraId="2CF03901" w14:textId="426DAB3E" w:rsidR="003F0053" w:rsidRPr="003F0053" w:rsidRDefault="003F0053" w:rsidP="003F0053">
      <w:pPr>
        <w:pStyle w:val="Vahedeta"/>
        <w:rPr>
          <w:rFonts w:ascii="Times New Roman" w:hAnsi="Times New Roman"/>
          <w:sz w:val="24"/>
          <w:szCs w:val="24"/>
        </w:rPr>
      </w:pPr>
    </w:p>
    <w:p w14:paraId="6264BA34" w14:textId="77777777" w:rsidR="008B19B4" w:rsidRPr="008B19B4" w:rsidRDefault="008B19B4" w:rsidP="008B19B4">
      <w:pPr>
        <w:tabs>
          <w:tab w:val="left" w:pos="2004"/>
        </w:tabs>
        <w:spacing w:after="0" w:line="240" w:lineRule="auto"/>
        <w:jc w:val="both"/>
        <w:rPr>
          <w:rFonts w:ascii="Times New Roman" w:eastAsia="Times New Roman" w:hAnsi="Times New Roman" w:cs="Times New Roman"/>
          <w:kern w:val="0"/>
          <w:sz w:val="24"/>
          <w:szCs w:val="24"/>
          <w14:ligatures w14:val="none"/>
        </w:rPr>
      </w:pPr>
      <w:r w:rsidRPr="008B19B4">
        <w:rPr>
          <w:rFonts w:ascii="Times New Roman" w:eastAsia="Times New Roman" w:hAnsi="Times New Roman" w:cs="Times New Roman"/>
          <w:kern w:val="0"/>
          <w:sz w:val="24"/>
          <w:szCs w:val="24"/>
          <w14:ligatures w14:val="none"/>
        </w:rPr>
        <w:t>________________________________________________________________</w:t>
      </w:r>
    </w:p>
    <w:p w14:paraId="4D483E72" w14:textId="2AD8229C" w:rsidR="008B19B4" w:rsidRPr="008B19B4" w:rsidRDefault="008B19B4" w:rsidP="008B19B4">
      <w:pPr>
        <w:spacing w:after="0" w:line="240" w:lineRule="auto"/>
        <w:jc w:val="both"/>
        <w:rPr>
          <w:rFonts w:ascii="Times New Roman" w:eastAsia="Times New Roman" w:hAnsi="Times New Roman" w:cs="Times New Roman"/>
          <w:kern w:val="0"/>
          <w:sz w:val="24"/>
          <w:szCs w:val="24"/>
          <w14:ligatures w14:val="none"/>
        </w:rPr>
      </w:pPr>
      <w:r w:rsidRPr="008B19B4">
        <w:rPr>
          <w:rFonts w:ascii="Times New Roman" w:eastAsia="Times New Roman" w:hAnsi="Times New Roman" w:cs="Times New Roman"/>
          <w:kern w:val="0"/>
          <w:sz w:val="24"/>
          <w:szCs w:val="24"/>
          <w14:ligatures w14:val="none"/>
        </w:rPr>
        <w:t>Esitab põhiseaduskomisjon</w:t>
      </w:r>
      <w:r w:rsidR="00BC6FED">
        <w:rPr>
          <w:rFonts w:ascii="Times New Roman" w:eastAsia="Times New Roman" w:hAnsi="Times New Roman" w:cs="Times New Roman"/>
          <w:kern w:val="0"/>
          <w:sz w:val="24"/>
          <w:szCs w:val="24"/>
          <w14:ligatures w14:val="none"/>
        </w:rPr>
        <w:t xml:space="preserve"> 14.03</w:t>
      </w:r>
      <w:r w:rsidR="004F0470">
        <w:rPr>
          <w:rFonts w:ascii="Times New Roman" w:eastAsia="Times New Roman" w:hAnsi="Times New Roman" w:cs="Times New Roman"/>
          <w:kern w:val="0"/>
          <w:sz w:val="24"/>
          <w:szCs w:val="24"/>
          <w14:ligatures w14:val="none"/>
        </w:rPr>
        <w:t>.202</w:t>
      </w:r>
      <w:r w:rsidR="00275B2C">
        <w:rPr>
          <w:rFonts w:ascii="Times New Roman" w:eastAsia="Times New Roman" w:hAnsi="Times New Roman" w:cs="Times New Roman"/>
          <w:kern w:val="0"/>
          <w:sz w:val="24"/>
          <w:szCs w:val="24"/>
          <w14:ligatures w14:val="none"/>
        </w:rPr>
        <w:t>5</w:t>
      </w:r>
      <w:r w:rsidR="004F0470">
        <w:rPr>
          <w:rFonts w:ascii="Times New Roman" w:eastAsia="Times New Roman" w:hAnsi="Times New Roman" w:cs="Times New Roman"/>
          <w:kern w:val="0"/>
          <w:sz w:val="24"/>
          <w:szCs w:val="24"/>
          <w14:ligatures w14:val="none"/>
        </w:rPr>
        <w:t>.</w:t>
      </w:r>
      <w:r w:rsidRPr="008B19B4">
        <w:rPr>
          <w:rFonts w:ascii="Times New Roman" w:eastAsia="Times New Roman" w:hAnsi="Times New Roman" w:cs="Times New Roman"/>
          <w:kern w:val="0"/>
          <w:sz w:val="24"/>
          <w:szCs w:val="24"/>
          <w14:ligatures w14:val="none"/>
        </w:rPr>
        <w:t xml:space="preserve"> </w:t>
      </w:r>
    </w:p>
    <w:p w14:paraId="2EC92F70" w14:textId="77777777" w:rsidR="008B19B4" w:rsidRPr="008B19B4" w:rsidRDefault="008B19B4" w:rsidP="008B19B4">
      <w:pPr>
        <w:spacing w:after="0" w:line="240" w:lineRule="auto"/>
        <w:jc w:val="both"/>
        <w:rPr>
          <w:rFonts w:ascii="Times New Roman" w:eastAsia="Times New Roman" w:hAnsi="Times New Roman" w:cs="Times New Roman"/>
          <w:kern w:val="0"/>
          <w:sz w:val="24"/>
          <w:szCs w:val="24"/>
          <w14:ligatures w14:val="none"/>
        </w:rPr>
      </w:pPr>
    </w:p>
    <w:p w14:paraId="772DAA22" w14:textId="77777777" w:rsidR="008B19B4" w:rsidRPr="008B19B4" w:rsidRDefault="008B19B4" w:rsidP="008B19B4">
      <w:pPr>
        <w:spacing w:after="0" w:line="240" w:lineRule="auto"/>
        <w:jc w:val="both"/>
        <w:rPr>
          <w:rFonts w:ascii="Times New Roman" w:eastAsia="Times New Roman" w:hAnsi="Times New Roman" w:cs="Times New Roman"/>
          <w:kern w:val="0"/>
          <w:sz w:val="24"/>
          <w:szCs w:val="24"/>
          <w14:ligatures w14:val="none"/>
        </w:rPr>
      </w:pPr>
      <w:r w:rsidRPr="008B19B4">
        <w:rPr>
          <w:rFonts w:ascii="Times New Roman" w:eastAsia="Times New Roman" w:hAnsi="Times New Roman" w:cs="Times New Roman"/>
          <w:kern w:val="0"/>
          <w:sz w:val="24"/>
          <w:szCs w:val="24"/>
          <w14:ligatures w14:val="none"/>
        </w:rPr>
        <w:t>(kinnitatud digitaalselt)</w:t>
      </w:r>
    </w:p>
    <w:p w14:paraId="2DE4E160" w14:textId="77777777" w:rsidR="008B19B4" w:rsidRPr="008B19B4" w:rsidRDefault="008B19B4" w:rsidP="008B19B4">
      <w:pPr>
        <w:spacing w:after="0" w:line="240" w:lineRule="auto"/>
        <w:jc w:val="both"/>
        <w:rPr>
          <w:rFonts w:ascii="Times New Roman" w:eastAsia="Times New Roman" w:hAnsi="Times New Roman" w:cs="Times New Roman"/>
          <w:kern w:val="0"/>
          <w:sz w:val="24"/>
          <w:szCs w:val="24"/>
          <w14:ligatures w14:val="none"/>
        </w:rPr>
      </w:pPr>
      <w:r w:rsidRPr="008B19B4">
        <w:rPr>
          <w:rFonts w:ascii="Times New Roman" w:eastAsia="Times New Roman" w:hAnsi="Times New Roman" w:cs="Times New Roman"/>
          <w:kern w:val="0"/>
          <w:sz w:val="24"/>
          <w:szCs w:val="24"/>
          <w14:ligatures w14:val="none"/>
        </w:rPr>
        <w:t>Hendrik Johannes Terras</w:t>
      </w:r>
    </w:p>
    <w:p w14:paraId="555BBB5C" w14:textId="79D6CAC8" w:rsidR="00A46B39" w:rsidRPr="00AF6BCB" w:rsidRDefault="008B19B4" w:rsidP="00AF6BCB">
      <w:pPr>
        <w:spacing w:after="0" w:line="240" w:lineRule="auto"/>
        <w:jc w:val="both"/>
        <w:rPr>
          <w:rFonts w:ascii="Times New Roman" w:eastAsia="Times New Roman" w:hAnsi="Times New Roman" w:cs="Times New Roman"/>
          <w:kern w:val="0"/>
          <w:sz w:val="24"/>
          <w:szCs w:val="24"/>
          <w14:ligatures w14:val="none"/>
        </w:rPr>
      </w:pPr>
      <w:r w:rsidRPr="008B19B4">
        <w:rPr>
          <w:rFonts w:ascii="Times New Roman" w:eastAsia="Times New Roman" w:hAnsi="Times New Roman" w:cs="Times New Roman"/>
          <w:kern w:val="0"/>
          <w:sz w:val="24"/>
          <w:szCs w:val="24"/>
          <w14:ligatures w14:val="none"/>
        </w:rPr>
        <w:t>Põhiseaduskomisjoni esimees</w:t>
      </w:r>
    </w:p>
    <w:sectPr w:rsidR="00A46B39" w:rsidRPr="00AF6BC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4425A" w14:textId="77777777" w:rsidR="009A035B" w:rsidRDefault="009A035B" w:rsidP="009A035B">
      <w:pPr>
        <w:spacing w:after="0" w:line="240" w:lineRule="auto"/>
      </w:pPr>
      <w:r>
        <w:separator/>
      </w:r>
    </w:p>
  </w:endnote>
  <w:endnote w:type="continuationSeparator" w:id="0">
    <w:p w14:paraId="6E6E0947" w14:textId="77777777" w:rsidR="009A035B" w:rsidRDefault="009A035B" w:rsidP="009A0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020958"/>
      <w:docPartObj>
        <w:docPartGallery w:val="Page Numbers (Bottom of Page)"/>
        <w:docPartUnique/>
      </w:docPartObj>
    </w:sdtPr>
    <w:sdtEndPr/>
    <w:sdtContent>
      <w:p w14:paraId="663829B7" w14:textId="15587AF4" w:rsidR="009A035B" w:rsidRDefault="009A035B">
        <w:pPr>
          <w:pStyle w:val="Jalus"/>
          <w:jc w:val="center"/>
        </w:pPr>
        <w:r>
          <w:fldChar w:fldCharType="begin"/>
        </w:r>
        <w:r>
          <w:instrText>PAGE   \* MERGEFORMAT</w:instrText>
        </w:r>
        <w:r>
          <w:fldChar w:fldCharType="separate"/>
        </w:r>
        <w:r>
          <w:t>2</w:t>
        </w:r>
        <w:r>
          <w:fldChar w:fldCharType="end"/>
        </w:r>
      </w:p>
    </w:sdtContent>
  </w:sdt>
  <w:p w14:paraId="01D29FE1" w14:textId="77777777" w:rsidR="009A035B" w:rsidRDefault="009A035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A4721" w14:textId="77777777" w:rsidR="009A035B" w:rsidRDefault="009A035B" w:rsidP="009A035B">
      <w:pPr>
        <w:spacing w:after="0" w:line="240" w:lineRule="auto"/>
      </w:pPr>
      <w:r>
        <w:separator/>
      </w:r>
    </w:p>
  </w:footnote>
  <w:footnote w:type="continuationSeparator" w:id="0">
    <w:p w14:paraId="459FBFA0" w14:textId="77777777" w:rsidR="009A035B" w:rsidRDefault="009A035B" w:rsidP="009A0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1207"/>
    <w:multiLevelType w:val="multilevel"/>
    <w:tmpl w:val="76FAB7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C3A3CA8"/>
    <w:multiLevelType w:val="multilevel"/>
    <w:tmpl w:val="8780D61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B4D3C0E"/>
    <w:multiLevelType w:val="hybridMultilevel"/>
    <w:tmpl w:val="6E92536A"/>
    <w:lvl w:ilvl="0" w:tplc="6660ED00">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AF83694"/>
    <w:multiLevelType w:val="hybridMultilevel"/>
    <w:tmpl w:val="0A6ADEFE"/>
    <w:lvl w:ilvl="0" w:tplc="67A8F4D2">
      <w:start w:val="1"/>
      <w:numFmt w:val="decimal"/>
      <w:lvlText w:val="%1."/>
      <w:lvlJc w:val="left"/>
      <w:pPr>
        <w:ind w:left="720" w:hanging="360"/>
      </w:pPr>
      <w:rPr>
        <w:b/>
        <w:bCs/>
        <w:i w:val="0"/>
        <w:iCs w:val="0"/>
        <w:sz w:val="32"/>
        <w:szCs w:val="32"/>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6AD6664E"/>
    <w:multiLevelType w:val="hybridMultilevel"/>
    <w:tmpl w:val="8E46B4C0"/>
    <w:lvl w:ilvl="0" w:tplc="A15CE282">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2C13818"/>
    <w:multiLevelType w:val="multilevel"/>
    <w:tmpl w:val="4E00CC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B361A81"/>
    <w:multiLevelType w:val="multilevel"/>
    <w:tmpl w:val="28688A02"/>
    <w:lvl w:ilvl="0">
      <w:start w:val="4"/>
      <w:numFmt w:val="decimal"/>
      <w:lvlText w:val="%1."/>
      <w:lvlJc w:val="left"/>
      <w:pPr>
        <w:ind w:left="360" w:hanging="360"/>
      </w:pPr>
      <w:rPr>
        <w:rFonts w:hint="default"/>
        <w:b w:val="0"/>
        <w:i w:val="0"/>
        <w:sz w:val="24"/>
      </w:rPr>
    </w:lvl>
    <w:lvl w:ilvl="1">
      <w:start w:val="1"/>
      <w:numFmt w:val="decimal"/>
      <w:lvlText w:val="%1.%2."/>
      <w:lvlJc w:val="left"/>
      <w:pPr>
        <w:ind w:left="720" w:hanging="360"/>
      </w:pPr>
      <w:rPr>
        <w:rFonts w:hint="default"/>
        <w:b/>
        <w:bCs w:val="0"/>
        <w:i w:val="0"/>
        <w:sz w:val="24"/>
      </w:rPr>
    </w:lvl>
    <w:lvl w:ilvl="2">
      <w:start w:val="1"/>
      <w:numFmt w:val="decimal"/>
      <w:lvlText w:val="%1.%2.%3."/>
      <w:lvlJc w:val="left"/>
      <w:pPr>
        <w:ind w:left="1080" w:hanging="360"/>
      </w:pPr>
      <w:rPr>
        <w:rFonts w:hint="default"/>
        <w:b w:val="0"/>
        <w:i w:val="0"/>
        <w:sz w:val="24"/>
      </w:rPr>
    </w:lvl>
    <w:lvl w:ilvl="3">
      <w:start w:val="1"/>
      <w:numFmt w:val="decimal"/>
      <w:lvlText w:val="%1.%2.%3.%4."/>
      <w:lvlJc w:val="left"/>
      <w:pPr>
        <w:ind w:left="1800" w:hanging="720"/>
      </w:pPr>
      <w:rPr>
        <w:rFonts w:hint="default"/>
        <w:b w:val="0"/>
        <w:i w:val="0"/>
        <w:sz w:val="24"/>
      </w:rPr>
    </w:lvl>
    <w:lvl w:ilvl="4">
      <w:start w:val="1"/>
      <w:numFmt w:val="decimal"/>
      <w:lvlText w:val="%1.%2.%3.%4.%5."/>
      <w:lvlJc w:val="left"/>
      <w:pPr>
        <w:ind w:left="2160" w:hanging="720"/>
      </w:pPr>
      <w:rPr>
        <w:rFonts w:hint="default"/>
        <w:b w:val="0"/>
        <w:i w:val="0"/>
        <w:sz w:val="24"/>
      </w:rPr>
    </w:lvl>
    <w:lvl w:ilvl="5">
      <w:start w:val="1"/>
      <w:numFmt w:val="decimal"/>
      <w:lvlText w:val="%1.%2.%3.%4.%5.%6."/>
      <w:lvlJc w:val="left"/>
      <w:pPr>
        <w:ind w:left="2520" w:hanging="720"/>
      </w:pPr>
      <w:rPr>
        <w:rFonts w:hint="default"/>
        <w:b w:val="0"/>
        <w:i w:val="0"/>
        <w:sz w:val="24"/>
      </w:rPr>
    </w:lvl>
    <w:lvl w:ilvl="6">
      <w:start w:val="1"/>
      <w:numFmt w:val="decimal"/>
      <w:lvlText w:val="%1.%2.%3.%4.%5.%6.%7."/>
      <w:lvlJc w:val="left"/>
      <w:pPr>
        <w:ind w:left="3240" w:hanging="1080"/>
      </w:pPr>
      <w:rPr>
        <w:rFonts w:hint="default"/>
        <w:b w:val="0"/>
        <w:i w:val="0"/>
        <w:sz w:val="24"/>
      </w:rPr>
    </w:lvl>
    <w:lvl w:ilvl="7">
      <w:start w:val="1"/>
      <w:numFmt w:val="decimal"/>
      <w:lvlText w:val="%1.%2.%3.%4.%5.%6.%7.%8."/>
      <w:lvlJc w:val="left"/>
      <w:pPr>
        <w:ind w:left="3600" w:hanging="1080"/>
      </w:pPr>
      <w:rPr>
        <w:rFonts w:hint="default"/>
        <w:b w:val="0"/>
        <w:i w:val="0"/>
        <w:sz w:val="24"/>
      </w:rPr>
    </w:lvl>
    <w:lvl w:ilvl="8">
      <w:start w:val="1"/>
      <w:numFmt w:val="decimal"/>
      <w:lvlText w:val="%1.%2.%3.%4.%5.%6.%7.%8.%9."/>
      <w:lvlJc w:val="left"/>
      <w:pPr>
        <w:ind w:left="3960" w:hanging="1080"/>
      </w:pPr>
      <w:rPr>
        <w:rFonts w:hint="default"/>
        <w:b w:val="0"/>
        <w:i w:val="0"/>
        <w:sz w:val="24"/>
      </w:rPr>
    </w:lvl>
  </w:abstractNum>
  <w:abstractNum w:abstractNumId="7" w15:restartNumberingAfterBreak="0">
    <w:nsid w:val="7B3C7B01"/>
    <w:multiLevelType w:val="multilevel"/>
    <w:tmpl w:val="E07A6BDA"/>
    <w:lvl w:ilvl="0">
      <w:start w:val="3"/>
      <w:numFmt w:val="decimal"/>
      <w:lvlText w:val="%1."/>
      <w:lvlJc w:val="left"/>
      <w:pPr>
        <w:ind w:left="360" w:hanging="360"/>
      </w:pPr>
      <w:rPr>
        <w:rFonts w:hint="default"/>
        <w:b w:val="0"/>
        <w:i w:val="0"/>
        <w:sz w:val="24"/>
      </w:rPr>
    </w:lvl>
    <w:lvl w:ilvl="1">
      <w:start w:val="1"/>
      <w:numFmt w:val="decimal"/>
      <w:lvlText w:val="%1.%2."/>
      <w:lvlJc w:val="left"/>
      <w:pPr>
        <w:ind w:left="720" w:hanging="360"/>
      </w:pPr>
      <w:rPr>
        <w:rFonts w:hint="default"/>
        <w:b/>
        <w:bCs w:val="0"/>
        <w:i w:val="0"/>
        <w:sz w:val="24"/>
      </w:rPr>
    </w:lvl>
    <w:lvl w:ilvl="2">
      <w:start w:val="1"/>
      <w:numFmt w:val="decimal"/>
      <w:lvlText w:val="%1.%2.%3."/>
      <w:lvlJc w:val="left"/>
      <w:pPr>
        <w:ind w:left="1080" w:hanging="360"/>
      </w:pPr>
      <w:rPr>
        <w:rFonts w:hint="default"/>
        <w:b w:val="0"/>
        <w:i w:val="0"/>
        <w:sz w:val="24"/>
      </w:rPr>
    </w:lvl>
    <w:lvl w:ilvl="3">
      <w:start w:val="1"/>
      <w:numFmt w:val="decimal"/>
      <w:lvlText w:val="%1.%2.%3.%4."/>
      <w:lvlJc w:val="left"/>
      <w:pPr>
        <w:ind w:left="1800" w:hanging="720"/>
      </w:pPr>
      <w:rPr>
        <w:rFonts w:hint="default"/>
        <w:b w:val="0"/>
        <w:i w:val="0"/>
        <w:sz w:val="24"/>
      </w:rPr>
    </w:lvl>
    <w:lvl w:ilvl="4">
      <w:start w:val="1"/>
      <w:numFmt w:val="decimal"/>
      <w:lvlText w:val="%1.%2.%3.%4.%5."/>
      <w:lvlJc w:val="left"/>
      <w:pPr>
        <w:ind w:left="2160" w:hanging="720"/>
      </w:pPr>
      <w:rPr>
        <w:rFonts w:hint="default"/>
        <w:b w:val="0"/>
        <w:i w:val="0"/>
        <w:sz w:val="24"/>
      </w:rPr>
    </w:lvl>
    <w:lvl w:ilvl="5">
      <w:start w:val="1"/>
      <w:numFmt w:val="decimal"/>
      <w:lvlText w:val="%1.%2.%3.%4.%5.%6."/>
      <w:lvlJc w:val="left"/>
      <w:pPr>
        <w:ind w:left="2520" w:hanging="720"/>
      </w:pPr>
      <w:rPr>
        <w:rFonts w:hint="default"/>
        <w:b w:val="0"/>
        <w:i w:val="0"/>
        <w:sz w:val="24"/>
      </w:rPr>
    </w:lvl>
    <w:lvl w:ilvl="6">
      <w:start w:val="1"/>
      <w:numFmt w:val="decimal"/>
      <w:lvlText w:val="%1.%2.%3.%4.%5.%6.%7."/>
      <w:lvlJc w:val="left"/>
      <w:pPr>
        <w:ind w:left="3240" w:hanging="1080"/>
      </w:pPr>
      <w:rPr>
        <w:rFonts w:hint="default"/>
        <w:b w:val="0"/>
        <w:i w:val="0"/>
        <w:sz w:val="24"/>
      </w:rPr>
    </w:lvl>
    <w:lvl w:ilvl="7">
      <w:start w:val="1"/>
      <w:numFmt w:val="decimal"/>
      <w:lvlText w:val="%1.%2.%3.%4.%5.%6.%7.%8."/>
      <w:lvlJc w:val="left"/>
      <w:pPr>
        <w:ind w:left="3600" w:hanging="1080"/>
      </w:pPr>
      <w:rPr>
        <w:rFonts w:hint="default"/>
        <w:b w:val="0"/>
        <w:i w:val="0"/>
        <w:sz w:val="24"/>
      </w:rPr>
    </w:lvl>
    <w:lvl w:ilvl="8">
      <w:start w:val="1"/>
      <w:numFmt w:val="decimal"/>
      <w:lvlText w:val="%1.%2.%3.%4.%5.%6.%7.%8.%9."/>
      <w:lvlJc w:val="left"/>
      <w:pPr>
        <w:ind w:left="3960" w:hanging="1080"/>
      </w:pPr>
      <w:rPr>
        <w:rFonts w:hint="default"/>
        <w:b w:val="0"/>
        <w:i w:val="0"/>
        <w:sz w:val="24"/>
      </w:rPr>
    </w:lvl>
  </w:abstractNum>
  <w:num w:numId="1" w16cid:durableId="1403483666">
    <w:abstractNumId w:val="3"/>
  </w:num>
  <w:num w:numId="2" w16cid:durableId="18059225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252925">
    <w:abstractNumId w:val="5"/>
  </w:num>
  <w:num w:numId="4" w16cid:durableId="943995616">
    <w:abstractNumId w:val="4"/>
  </w:num>
  <w:num w:numId="5" w16cid:durableId="1142884966">
    <w:abstractNumId w:val="2"/>
  </w:num>
  <w:num w:numId="6" w16cid:durableId="52314339">
    <w:abstractNumId w:val="7"/>
  </w:num>
  <w:num w:numId="7" w16cid:durableId="1244878911">
    <w:abstractNumId w:val="0"/>
  </w:num>
  <w:num w:numId="8" w16cid:durableId="897594633">
    <w:abstractNumId w:val="6"/>
  </w:num>
  <w:num w:numId="9" w16cid:durableId="1775707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B4"/>
    <w:rsid w:val="000110DB"/>
    <w:rsid w:val="000652A2"/>
    <w:rsid w:val="00087F17"/>
    <w:rsid w:val="000950F6"/>
    <w:rsid w:val="000B2CA7"/>
    <w:rsid w:val="000B7EA8"/>
    <w:rsid w:val="000C3905"/>
    <w:rsid w:val="000D4CA5"/>
    <w:rsid w:val="000E36D3"/>
    <w:rsid w:val="00114D5E"/>
    <w:rsid w:val="00122BD2"/>
    <w:rsid w:val="0016585F"/>
    <w:rsid w:val="001B3134"/>
    <w:rsid w:val="001D4F8A"/>
    <w:rsid w:val="00200738"/>
    <w:rsid w:val="00201222"/>
    <w:rsid w:val="00211FB9"/>
    <w:rsid w:val="0023119D"/>
    <w:rsid w:val="00233DC3"/>
    <w:rsid w:val="00246F53"/>
    <w:rsid w:val="00275B2C"/>
    <w:rsid w:val="00275EB9"/>
    <w:rsid w:val="0028125E"/>
    <w:rsid w:val="00285C27"/>
    <w:rsid w:val="002B6F67"/>
    <w:rsid w:val="002C6FEB"/>
    <w:rsid w:val="003759DF"/>
    <w:rsid w:val="00391CBA"/>
    <w:rsid w:val="003928A5"/>
    <w:rsid w:val="003C4ADD"/>
    <w:rsid w:val="003F0053"/>
    <w:rsid w:val="004273EE"/>
    <w:rsid w:val="00433073"/>
    <w:rsid w:val="004442D2"/>
    <w:rsid w:val="00466A6F"/>
    <w:rsid w:val="004732BD"/>
    <w:rsid w:val="004C0336"/>
    <w:rsid w:val="004E2128"/>
    <w:rsid w:val="004E45F3"/>
    <w:rsid w:val="004F0470"/>
    <w:rsid w:val="004F05DB"/>
    <w:rsid w:val="005005DB"/>
    <w:rsid w:val="00511021"/>
    <w:rsid w:val="00517190"/>
    <w:rsid w:val="00536B9C"/>
    <w:rsid w:val="0058308C"/>
    <w:rsid w:val="005E15DB"/>
    <w:rsid w:val="0061271C"/>
    <w:rsid w:val="00643AE1"/>
    <w:rsid w:val="00644D44"/>
    <w:rsid w:val="00644F5F"/>
    <w:rsid w:val="006458C0"/>
    <w:rsid w:val="00655316"/>
    <w:rsid w:val="0066202D"/>
    <w:rsid w:val="00686030"/>
    <w:rsid w:val="006A1F29"/>
    <w:rsid w:val="006D497E"/>
    <w:rsid w:val="006F5132"/>
    <w:rsid w:val="0072684E"/>
    <w:rsid w:val="00733F52"/>
    <w:rsid w:val="007A7F23"/>
    <w:rsid w:val="007B54F3"/>
    <w:rsid w:val="007E5BC4"/>
    <w:rsid w:val="008016B3"/>
    <w:rsid w:val="0082031A"/>
    <w:rsid w:val="0083203B"/>
    <w:rsid w:val="008342C6"/>
    <w:rsid w:val="00872C4D"/>
    <w:rsid w:val="008854A7"/>
    <w:rsid w:val="008B19B4"/>
    <w:rsid w:val="008B4159"/>
    <w:rsid w:val="008B7307"/>
    <w:rsid w:val="009128CF"/>
    <w:rsid w:val="00926B1D"/>
    <w:rsid w:val="0095315B"/>
    <w:rsid w:val="009716C6"/>
    <w:rsid w:val="00976C1E"/>
    <w:rsid w:val="00990FB7"/>
    <w:rsid w:val="009A035B"/>
    <w:rsid w:val="009C3DE6"/>
    <w:rsid w:val="009E1300"/>
    <w:rsid w:val="009E16D9"/>
    <w:rsid w:val="00A06FE1"/>
    <w:rsid w:val="00A143FB"/>
    <w:rsid w:val="00A151DD"/>
    <w:rsid w:val="00A302AF"/>
    <w:rsid w:val="00A46B39"/>
    <w:rsid w:val="00A57B8E"/>
    <w:rsid w:val="00AA102E"/>
    <w:rsid w:val="00AB5483"/>
    <w:rsid w:val="00AD68AB"/>
    <w:rsid w:val="00AF6BCB"/>
    <w:rsid w:val="00AF75A9"/>
    <w:rsid w:val="00B07F8F"/>
    <w:rsid w:val="00B35F2D"/>
    <w:rsid w:val="00B52141"/>
    <w:rsid w:val="00B71153"/>
    <w:rsid w:val="00BA31D4"/>
    <w:rsid w:val="00BB49CE"/>
    <w:rsid w:val="00BC6FED"/>
    <w:rsid w:val="00BD5861"/>
    <w:rsid w:val="00BE030A"/>
    <w:rsid w:val="00BF2390"/>
    <w:rsid w:val="00C17A89"/>
    <w:rsid w:val="00C2594C"/>
    <w:rsid w:val="00C570AA"/>
    <w:rsid w:val="00C6278E"/>
    <w:rsid w:val="00CA1C7B"/>
    <w:rsid w:val="00CB79C8"/>
    <w:rsid w:val="00CC198F"/>
    <w:rsid w:val="00CF3F64"/>
    <w:rsid w:val="00D07309"/>
    <w:rsid w:val="00D66FAB"/>
    <w:rsid w:val="00D83324"/>
    <w:rsid w:val="00D9527F"/>
    <w:rsid w:val="00DB33AD"/>
    <w:rsid w:val="00DD0E23"/>
    <w:rsid w:val="00DE0842"/>
    <w:rsid w:val="00DF1538"/>
    <w:rsid w:val="00E31D94"/>
    <w:rsid w:val="00E56F24"/>
    <w:rsid w:val="00E62A8D"/>
    <w:rsid w:val="00E80B2D"/>
    <w:rsid w:val="00EA386B"/>
    <w:rsid w:val="00EA726E"/>
    <w:rsid w:val="00EB2858"/>
    <w:rsid w:val="00EC7871"/>
    <w:rsid w:val="00EF2E3B"/>
    <w:rsid w:val="00F0419B"/>
    <w:rsid w:val="00F37A8F"/>
    <w:rsid w:val="00F55C54"/>
    <w:rsid w:val="00F70504"/>
    <w:rsid w:val="00F83A90"/>
    <w:rsid w:val="00F97E5F"/>
    <w:rsid w:val="00FB33AE"/>
    <w:rsid w:val="00FC1C52"/>
    <w:rsid w:val="00FD6047"/>
    <w:rsid w:val="00FF1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CCF2"/>
  <w15:chartTrackingRefBased/>
  <w15:docId w15:val="{6ADEE47E-76F2-40E5-B7A7-680F1DFB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8B1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B1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B19B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B19B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B19B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B19B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B19B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B19B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B19B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B19B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B19B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B19B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B19B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B19B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B19B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B19B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B19B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B19B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B1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B19B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B19B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B19B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B19B4"/>
    <w:pPr>
      <w:spacing w:before="160"/>
      <w:jc w:val="center"/>
    </w:pPr>
    <w:rPr>
      <w:i/>
      <w:iCs/>
      <w:color w:val="404040" w:themeColor="text1" w:themeTint="BF"/>
    </w:rPr>
  </w:style>
  <w:style w:type="character" w:customStyle="1" w:styleId="TsitaatMrk">
    <w:name w:val="Tsitaat Märk"/>
    <w:basedOn w:val="Liguvaikefont"/>
    <w:link w:val="Tsitaat"/>
    <w:uiPriority w:val="29"/>
    <w:rsid w:val="008B19B4"/>
    <w:rPr>
      <w:i/>
      <w:iCs/>
      <w:color w:val="404040" w:themeColor="text1" w:themeTint="BF"/>
    </w:rPr>
  </w:style>
  <w:style w:type="paragraph" w:styleId="Loendilik">
    <w:name w:val="List Paragraph"/>
    <w:basedOn w:val="Normaallaad"/>
    <w:uiPriority w:val="34"/>
    <w:qFormat/>
    <w:rsid w:val="008B19B4"/>
    <w:pPr>
      <w:ind w:left="720"/>
      <w:contextualSpacing/>
    </w:pPr>
  </w:style>
  <w:style w:type="character" w:styleId="Selgeltmrgatavrhutus">
    <w:name w:val="Intense Emphasis"/>
    <w:basedOn w:val="Liguvaikefont"/>
    <w:uiPriority w:val="21"/>
    <w:qFormat/>
    <w:rsid w:val="008B19B4"/>
    <w:rPr>
      <w:i/>
      <w:iCs/>
      <w:color w:val="0F4761" w:themeColor="accent1" w:themeShade="BF"/>
    </w:rPr>
  </w:style>
  <w:style w:type="paragraph" w:styleId="Selgeltmrgatavtsitaat">
    <w:name w:val="Intense Quote"/>
    <w:basedOn w:val="Normaallaad"/>
    <w:next w:val="Normaallaad"/>
    <w:link w:val="SelgeltmrgatavtsitaatMrk"/>
    <w:uiPriority w:val="30"/>
    <w:qFormat/>
    <w:rsid w:val="008B1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B19B4"/>
    <w:rPr>
      <w:i/>
      <w:iCs/>
      <w:color w:val="0F4761" w:themeColor="accent1" w:themeShade="BF"/>
    </w:rPr>
  </w:style>
  <w:style w:type="character" w:styleId="Selgeltmrgatavviide">
    <w:name w:val="Intense Reference"/>
    <w:basedOn w:val="Liguvaikefont"/>
    <w:uiPriority w:val="32"/>
    <w:qFormat/>
    <w:rsid w:val="008B19B4"/>
    <w:rPr>
      <w:b/>
      <w:bCs/>
      <w:smallCaps/>
      <w:color w:val="0F4761" w:themeColor="accent1" w:themeShade="BF"/>
      <w:spacing w:val="5"/>
    </w:rPr>
  </w:style>
  <w:style w:type="numbering" w:customStyle="1" w:styleId="Loendita1">
    <w:name w:val="Loendita1"/>
    <w:next w:val="Loendita"/>
    <w:uiPriority w:val="99"/>
    <w:semiHidden/>
    <w:unhideWhenUsed/>
    <w:rsid w:val="008B19B4"/>
  </w:style>
  <w:style w:type="paragraph" w:customStyle="1" w:styleId="msonormal0">
    <w:name w:val="msonormal"/>
    <w:basedOn w:val="Normaallaad"/>
    <w:rsid w:val="008B19B4"/>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Pis">
    <w:name w:val="header"/>
    <w:basedOn w:val="Normaallaad"/>
    <w:link w:val="PisMrk"/>
    <w:uiPriority w:val="99"/>
    <w:unhideWhenUsed/>
    <w:rsid w:val="008B19B4"/>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PisMrk">
    <w:name w:val="Päis Märk"/>
    <w:basedOn w:val="Liguvaikefont"/>
    <w:link w:val="Pis"/>
    <w:uiPriority w:val="99"/>
    <w:rsid w:val="008B19B4"/>
    <w:rPr>
      <w:rFonts w:ascii="Calibri" w:eastAsia="Calibri" w:hAnsi="Calibri" w:cs="Times New Roman"/>
      <w:kern w:val="0"/>
      <w14:ligatures w14:val="none"/>
    </w:rPr>
  </w:style>
  <w:style w:type="paragraph" w:styleId="Jalus">
    <w:name w:val="footer"/>
    <w:basedOn w:val="Normaallaad"/>
    <w:link w:val="JalusMrk"/>
    <w:uiPriority w:val="99"/>
    <w:unhideWhenUsed/>
    <w:rsid w:val="008B19B4"/>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JalusMrk">
    <w:name w:val="Jalus Märk"/>
    <w:basedOn w:val="Liguvaikefont"/>
    <w:link w:val="Jalus"/>
    <w:uiPriority w:val="99"/>
    <w:rsid w:val="008B19B4"/>
    <w:rPr>
      <w:rFonts w:ascii="Calibri" w:eastAsia="Calibri" w:hAnsi="Calibri" w:cs="Times New Roman"/>
      <w:kern w:val="0"/>
      <w14:ligatures w14:val="none"/>
    </w:rPr>
  </w:style>
  <w:style w:type="paragraph" w:styleId="Vahedeta">
    <w:name w:val="No Spacing"/>
    <w:uiPriority w:val="1"/>
    <w:qFormat/>
    <w:rsid w:val="008B19B4"/>
    <w:pPr>
      <w:spacing w:after="0" w:line="240" w:lineRule="auto"/>
    </w:pPr>
    <w:rPr>
      <w:rFonts w:ascii="Calibri" w:eastAsia="Calibri" w:hAnsi="Calibri" w:cs="Times New Roman"/>
      <w:kern w:val="0"/>
      <w14:ligatures w14:val="none"/>
    </w:rPr>
  </w:style>
  <w:style w:type="paragraph" w:customStyle="1" w:styleId="muutmisksk">
    <w:name w:val="muutmiskäsk"/>
    <w:basedOn w:val="Normaallaad"/>
    <w:qFormat/>
    <w:rsid w:val="00CB79C8"/>
    <w:pPr>
      <w:widowControl w:val="0"/>
      <w:autoSpaceDN w:val="0"/>
      <w:adjustRightInd w:val="0"/>
      <w:spacing w:before="240" w:after="0" w:line="240" w:lineRule="auto"/>
      <w:jc w:val="both"/>
    </w:pPr>
    <w:rPr>
      <w:rFonts w:ascii="Times New Roman" w:eastAsia="Times New Roman" w:hAnsi="Times New Roman" w:cs="Times New Roman"/>
      <w:kern w:val="0"/>
      <w:sz w:val="24"/>
      <w:szCs w:val="24"/>
      <w:lang w:eastAsia="et-EE"/>
      <w14:ligatures w14:val="none"/>
    </w:rPr>
  </w:style>
  <w:style w:type="paragraph" w:customStyle="1" w:styleId="muudetavtekst">
    <w:name w:val="muudetav tekst"/>
    <w:basedOn w:val="Normaallaad"/>
    <w:qFormat/>
    <w:rsid w:val="009E16D9"/>
    <w:pPr>
      <w:suppressAutoHyphens/>
      <w:autoSpaceDN w:val="0"/>
      <w:adjustRightInd w:val="0"/>
      <w:spacing w:after="0" w:line="240" w:lineRule="auto"/>
      <w:jc w:val="both"/>
    </w:pPr>
    <w:rPr>
      <w:rFonts w:ascii="Times New Roman" w:eastAsia="Times New Roman" w:hAnsi="Times New Roman" w:cs="Times New Roman"/>
      <w:kern w:val="0"/>
      <w:sz w:val="24"/>
      <w:szCs w:val="24"/>
      <w:lang w:eastAsia="et-EE"/>
      <w14:ligatures w14:val="none"/>
    </w:rPr>
  </w:style>
  <w:style w:type="paragraph" w:styleId="Kommentaaritekst">
    <w:name w:val="annotation text"/>
    <w:basedOn w:val="Normaallaad"/>
    <w:link w:val="KommentaaritekstMrk"/>
    <w:uiPriority w:val="99"/>
    <w:semiHidden/>
    <w:unhideWhenUsed/>
    <w:rsid w:val="00466A6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66A6F"/>
    <w:rPr>
      <w:sz w:val="20"/>
      <w:szCs w:val="20"/>
    </w:rPr>
  </w:style>
  <w:style w:type="character" w:styleId="Kommentaariviide">
    <w:name w:val="annotation reference"/>
    <w:basedOn w:val="Liguvaikefont"/>
    <w:uiPriority w:val="99"/>
    <w:semiHidden/>
    <w:rsid w:val="00466A6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440400">
      <w:bodyDiv w:val="1"/>
      <w:marLeft w:val="0"/>
      <w:marRight w:val="0"/>
      <w:marTop w:val="0"/>
      <w:marBottom w:val="0"/>
      <w:divBdr>
        <w:top w:val="none" w:sz="0" w:space="0" w:color="auto"/>
        <w:left w:val="none" w:sz="0" w:space="0" w:color="auto"/>
        <w:bottom w:val="none" w:sz="0" w:space="0" w:color="auto"/>
        <w:right w:val="none" w:sz="0" w:space="0" w:color="auto"/>
      </w:divBdr>
    </w:div>
    <w:div w:id="182978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3D320-78AA-40F6-A6E7-EC4DE2A8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5</Pages>
  <Words>1855</Words>
  <Characters>10764</Characters>
  <Application>Microsoft Office Word</Application>
  <DocSecurity>0</DocSecurity>
  <Lines>89</Lines>
  <Paragraphs>25</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Tuulik</dc:creator>
  <cp:keywords/>
  <dc:description/>
  <cp:lastModifiedBy>Karin Tuulik</cp:lastModifiedBy>
  <cp:revision>97</cp:revision>
  <dcterms:created xsi:type="dcterms:W3CDTF">2024-03-01T08:38:00Z</dcterms:created>
  <dcterms:modified xsi:type="dcterms:W3CDTF">2025-03-14T09:48:00Z</dcterms:modified>
</cp:coreProperties>
</file>