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9C722" w14:textId="77777777" w:rsidR="00365FC9" w:rsidRPr="00365FC9" w:rsidRDefault="00365FC9" w:rsidP="00365FC9">
      <w:pPr>
        <w:spacing w:after="0" w:line="240" w:lineRule="auto"/>
        <w:jc w:val="right"/>
        <w:rPr>
          <w:rFonts w:ascii="Times New Roman" w:hAnsi="Times New Roman" w:cs="Times New Roman"/>
          <w:color w:val="auto"/>
          <w:sz w:val="24"/>
          <w:lang w:eastAsia="en-US"/>
        </w:rPr>
      </w:pPr>
      <w:r w:rsidRPr="00365FC9">
        <w:rPr>
          <w:rFonts w:ascii="Times New Roman" w:hAnsi="Times New Roman" w:cs="Times New Roman"/>
          <w:color w:val="auto"/>
          <w:sz w:val="24"/>
          <w:lang w:eastAsia="en-US"/>
        </w:rPr>
        <w:t>Elektrituruseaduse muutmise seaduse eelnõu seletuskirja juurde</w:t>
      </w:r>
    </w:p>
    <w:p w14:paraId="21491A34" w14:textId="524352B8" w:rsidR="00365FC9" w:rsidRPr="00365FC9" w:rsidRDefault="00365FC9" w:rsidP="00365FC9">
      <w:pPr>
        <w:spacing w:after="0" w:line="240" w:lineRule="auto"/>
        <w:jc w:val="right"/>
        <w:rPr>
          <w:rFonts w:ascii="Times New Roman" w:hAnsi="Times New Roman" w:cs="Times New Roman"/>
          <w:color w:val="auto"/>
          <w:sz w:val="24"/>
          <w:lang w:eastAsia="en-US"/>
        </w:rPr>
      </w:pPr>
      <w:r w:rsidRPr="00365FC9">
        <w:rPr>
          <w:rFonts w:ascii="Times New Roman" w:hAnsi="Times New Roman" w:cs="Times New Roman"/>
          <w:color w:val="auto"/>
          <w:sz w:val="24"/>
          <w:lang w:eastAsia="en-US"/>
        </w:rPr>
        <w:t xml:space="preserve">Lisa </w:t>
      </w:r>
      <w:r>
        <w:rPr>
          <w:rFonts w:ascii="Times New Roman" w:hAnsi="Times New Roman" w:cs="Times New Roman"/>
          <w:color w:val="auto"/>
          <w:sz w:val="24"/>
          <w:lang w:eastAsia="en-US"/>
        </w:rPr>
        <w:t>2</w:t>
      </w:r>
    </w:p>
    <w:p w14:paraId="44E97DC1" w14:textId="77777777" w:rsidR="0081719E" w:rsidRPr="00E50C9E" w:rsidRDefault="0081719E" w:rsidP="0081719E">
      <w:pPr>
        <w:spacing w:after="10" w:line="247" w:lineRule="auto"/>
        <w:ind w:right="-13"/>
        <w:rPr>
          <w:rFonts w:ascii="Times New Roman" w:hAnsi="Times New Roman" w:cs="Times New Roman"/>
          <w:sz w:val="24"/>
          <w:szCs w:val="24"/>
        </w:rPr>
      </w:pPr>
    </w:p>
    <w:p w14:paraId="4C8A29A2" w14:textId="77777777" w:rsidR="0081719E" w:rsidRPr="00E50C9E" w:rsidRDefault="0081719E" w:rsidP="0081719E">
      <w:pPr>
        <w:spacing w:after="0"/>
        <w:ind w:left="704"/>
        <w:jc w:val="center"/>
        <w:rPr>
          <w:rFonts w:ascii="Times New Roman" w:hAnsi="Times New Roman" w:cs="Times New Roman"/>
          <w:sz w:val="24"/>
          <w:szCs w:val="24"/>
        </w:rPr>
      </w:pPr>
      <w:r w:rsidRPr="00E50C9E">
        <w:rPr>
          <w:rFonts w:ascii="Times New Roman" w:eastAsia="Times New Roman" w:hAnsi="Times New Roman" w:cs="Times New Roman"/>
          <w:b/>
          <w:sz w:val="24"/>
          <w:szCs w:val="24"/>
        </w:rPr>
        <w:t xml:space="preserve">Märkustega arvestamise tabel </w:t>
      </w:r>
    </w:p>
    <w:p w14:paraId="6B6C017E" w14:textId="77777777" w:rsidR="0081719E" w:rsidRPr="00E50C9E" w:rsidRDefault="0081719E" w:rsidP="0081719E">
      <w:pPr>
        <w:spacing w:after="14"/>
        <w:ind w:left="57"/>
        <w:jc w:val="center"/>
        <w:rPr>
          <w:rFonts w:ascii="Times New Roman" w:hAnsi="Times New Roman" w:cs="Times New Roman"/>
          <w:sz w:val="24"/>
          <w:szCs w:val="24"/>
        </w:rPr>
      </w:pPr>
      <w:r w:rsidRPr="00E50C9E">
        <w:rPr>
          <w:rFonts w:ascii="Times New Roman" w:eastAsia="Times New Roman" w:hAnsi="Times New Roman" w:cs="Times New Roman"/>
          <w:b/>
          <w:sz w:val="24"/>
          <w:szCs w:val="24"/>
        </w:rPr>
        <w:t xml:space="preserve"> </w:t>
      </w:r>
    </w:p>
    <w:tbl>
      <w:tblPr>
        <w:tblStyle w:val="TableGrid"/>
        <w:tblW w:w="15120" w:type="dxa"/>
        <w:tblInd w:w="-434" w:type="dxa"/>
        <w:tblLayout w:type="fixed"/>
        <w:tblCellMar>
          <w:top w:w="54" w:type="dxa"/>
          <w:left w:w="94" w:type="dxa"/>
          <w:right w:w="34" w:type="dxa"/>
        </w:tblCellMar>
        <w:tblLook w:val="04A0" w:firstRow="1" w:lastRow="0" w:firstColumn="1" w:lastColumn="0" w:noHBand="0" w:noVBand="1"/>
      </w:tblPr>
      <w:tblGrid>
        <w:gridCol w:w="993"/>
        <w:gridCol w:w="2410"/>
        <w:gridCol w:w="7371"/>
        <w:gridCol w:w="4346"/>
      </w:tblGrid>
      <w:tr w:rsidR="0081719E" w:rsidRPr="00E50C9E" w14:paraId="131E84EB" w14:textId="77777777" w:rsidTr="5ECBAFD4">
        <w:trPr>
          <w:trHeight w:val="420"/>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29823037" w14:textId="77777777" w:rsidR="0081719E" w:rsidRPr="00E50C9E" w:rsidRDefault="0081719E">
            <w:pPr>
              <w:spacing w:line="240" w:lineRule="auto"/>
              <w:ind w:left="14"/>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Säte</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02808820" w14:textId="77777777" w:rsidR="0081719E" w:rsidRPr="00E50C9E" w:rsidRDefault="0081719E">
            <w:pPr>
              <w:spacing w:line="240" w:lineRule="auto"/>
              <w:ind w:left="14"/>
              <w:rPr>
                <w:rFonts w:ascii="Times New Roman" w:hAnsi="Times New Roman" w:cs="Times New Roman"/>
                <w:sz w:val="24"/>
                <w:szCs w:val="24"/>
              </w:rPr>
            </w:pPr>
            <w:r w:rsidRPr="00E50C9E">
              <w:rPr>
                <w:rFonts w:ascii="Times New Roman" w:eastAsia="Times New Roman" w:hAnsi="Times New Roman" w:cs="Times New Roman"/>
                <w:sz w:val="24"/>
                <w:szCs w:val="24"/>
              </w:rPr>
              <w:t xml:space="preserve">Kommenteerija </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17F2D472" w14:textId="77777777" w:rsidR="0081719E" w:rsidRPr="00E50C9E" w:rsidRDefault="0081719E">
            <w:pPr>
              <w:spacing w:line="240" w:lineRule="auto"/>
              <w:ind w:left="14"/>
              <w:rPr>
                <w:rFonts w:ascii="Times New Roman" w:hAnsi="Times New Roman" w:cs="Times New Roman"/>
                <w:sz w:val="24"/>
                <w:szCs w:val="24"/>
              </w:rPr>
            </w:pPr>
            <w:r w:rsidRPr="00E50C9E">
              <w:rPr>
                <w:rFonts w:ascii="Times New Roman" w:eastAsia="Times New Roman" w:hAnsi="Times New Roman" w:cs="Times New Roman"/>
                <w:sz w:val="24"/>
                <w:szCs w:val="24"/>
              </w:rPr>
              <w:t xml:space="preserve">Kommentaar/ettepanek </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59CCE252" w14:textId="77777777" w:rsidR="0081719E" w:rsidRPr="00E50C9E" w:rsidRDefault="0081719E">
            <w:pPr>
              <w:spacing w:after="26" w:line="240" w:lineRule="auto"/>
              <w:ind w:left="2"/>
              <w:rPr>
                <w:rFonts w:ascii="Times New Roman" w:hAnsi="Times New Roman" w:cs="Times New Roman"/>
                <w:sz w:val="24"/>
                <w:szCs w:val="24"/>
              </w:rPr>
            </w:pPr>
            <w:r w:rsidRPr="00E50C9E">
              <w:rPr>
                <w:rFonts w:ascii="Times New Roman" w:eastAsia="Times New Roman" w:hAnsi="Times New Roman" w:cs="Times New Roman"/>
                <w:sz w:val="24"/>
                <w:szCs w:val="24"/>
              </w:rPr>
              <w:t>Tagasiside</w:t>
            </w:r>
            <w:r w:rsidRPr="00E50C9E">
              <w:rPr>
                <w:rFonts w:ascii="Times New Roman" w:eastAsia="Times New Roman" w:hAnsi="Times New Roman" w:cs="Times New Roman"/>
                <w:sz w:val="24"/>
                <w:szCs w:val="24"/>
                <w:vertAlign w:val="superscript"/>
              </w:rPr>
              <w:t xml:space="preserve"> </w:t>
            </w:r>
          </w:p>
          <w:p w14:paraId="24134A85" w14:textId="77777777" w:rsidR="0081719E" w:rsidRPr="00E50C9E" w:rsidRDefault="0081719E">
            <w:pPr>
              <w:spacing w:line="240" w:lineRule="auto"/>
              <w:ind w:left="2"/>
              <w:rPr>
                <w:rFonts w:ascii="Times New Roman" w:hAnsi="Times New Roman" w:cs="Times New Roman"/>
                <w:sz w:val="24"/>
                <w:szCs w:val="24"/>
              </w:rPr>
            </w:pPr>
            <w:r w:rsidRPr="00E50C9E">
              <w:rPr>
                <w:rFonts w:ascii="Times New Roman" w:eastAsia="Times New Roman" w:hAnsi="Times New Roman" w:cs="Times New Roman"/>
                <w:sz w:val="24"/>
                <w:szCs w:val="24"/>
              </w:rPr>
              <w:t xml:space="preserve"> </w:t>
            </w:r>
          </w:p>
        </w:tc>
      </w:tr>
      <w:tr w:rsidR="0081719E" w:rsidRPr="00E50C9E" w14:paraId="21AC1A9F" w14:textId="77777777" w:rsidTr="5ECBAFD4">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DDF27B" w14:textId="555D3752" w:rsidR="0081719E" w:rsidRPr="00E50C9E" w:rsidRDefault="00A63C36">
            <w:pPr>
              <w:spacing w:line="240" w:lineRule="auto"/>
              <w:rPr>
                <w:rFonts w:ascii="Times New Roman" w:eastAsia="Times New Roman" w:hAnsi="Times New Roman" w:cs="Times New Roman"/>
                <w:b/>
                <w:bCs/>
                <w:sz w:val="24"/>
                <w:szCs w:val="24"/>
              </w:rPr>
            </w:pPr>
            <w:r w:rsidRPr="00E50C9E">
              <w:rPr>
                <w:rFonts w:ascii="Times New Roman" w:hAnsi="Times New Roman" w:cs="Times New Roman"/>
                <w:b/>
                <w:bCs/>
                <w:color w:val="444444"/>
                <w:sz w:val="24"/>
                <w:szCs w:val="24"/>
                <w:shd w:val="clear" w:color="auto" w:fill="FFFFFF"/>
              </w:rPr>
              <w:t xml:space="preserve">Elektrituruseaduse muutmise seaduse </w:t>
            </w:r>
            <w:r w:rsidR="00100B6C" w:rsidRPr="00E50C9E">
              <w:rPr>
                <w:rFonts w:ascii="Times New Roman" w:hAnsi="Times New Roman" w:cs="Times New Roman"/>
                <w:b/>
                <w:bCs/>
                <w:color w:val="444444"/>
                <w:sz w:val="24"/>
                <w:szCs w:val="24"/>
                <w:shd w:val="clear" w:color="auto" w:fill="FFFFFF"/>
              </w:rPr>
              <w:t>eelnõu</w:t>
            </w:r>
          </w:p>
        </w:tc>
      </w:tr>
      <w:tr w:rsidR="00ED223D" w:rsidRPr="00E50C9E" w14:paraId="4AF6A431" w14:textId="77777777" w:rsidTr="5ECBAFD4">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52BA2A53" w14:textId="1BF74CB3" w:rsidR="00ED223D" w:rsidRPr="00E50C9E" w:rsidRDefault="00A63C36" w:rsidP="00ED223D">
            <w:pPr>
              <w:spacing w:line="240" w:lineRule="auto"/>
              <w:jc w:val="center"/>
              <w:rPr>
                <w:rFonts w:ascii="Times New Roman" w:eastAsia="Times New Roman" w:hAnsi="Times New Roman" w:cs="Times New Roman"/>
                <w:b/>
                <w:sz w:val="24"/>
                <w:szCs w:val="24"/>
              </w:rPr>
            </w:pPr>
            <w:r w:rsidRPr="00E50C9E">
              <w:rPr>
                <w:rFonts w:ascii="Times New Roman" w:eastAsia="Times New Roman" w:hAnsi="Times New Roman" w:cs="Times New Roman"/>
                <w:b/>
                <w:sz w:val="24"/>
                <w:szCs w:val="24"/>
              </w:rPr>
              <w:t xml:space="preserve">Elektrituruseaduse </w:t>
            </w:r>
            <w:r w:rsidR="00ED223D" w:rsidRPr="00E50C9E">
              <w:rPr>
                <w:rFonts w:ascii="Times New Roman" w:eastAsia="Times New Roman" w:hAnsi="Times New Roman" w:cs="Times New Roman"/>
                <w:b/>
                <w:sz w:val="24"/>
                <w:szCs w:val="24"/>
              </w:rPr>
              <w:t>muutmist käsitlevad ettepanekud</w:t>
            </w:r>
          </w:p>
        </w:tc>
      </w:tr>
      <w:tr w:rsidR="00DE0A89" w:rsidRPr="00E50C9E" w14:paraId="0A67232C"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E80A3" w14:textId="77777777" w:rsidR="00DE0A89" w:rsidRPr="00E50C9E" w:rsidRDefault="00DE0A89"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9D478" w14:textId="3AF334CA" w:rsidR="00DE0A89" w:rsidRPr="00E50C9E" w:rsidRDefault="00A63C36" w:rsidP="00A63C36">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Vesinikutehnoloogiate Ühing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55A7D"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üheks eesmärgiks on salvestatud elektrienergia vabastamine topelt</w:t>
            </w:r>
          </w:p>
          <w:p w14:paraId="0D42DCE8" w14:textId="7AB54EEC"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maksustamisest. Palun seda printsiipi rakendada ka elektrienergia salvestamiseks vesinikku.</w:t>
            </w:r>
          </w:p>
          <w:p w14:paraId="59215EA9"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Vesinik pakub pikaajalist, sh. sesoonse salvestamise võimalust seejuures</w:t>
            </w:r>
          </w:p>
          <w:p w14:paraId="1A6470AE" w14:textId="77777777" w:rsidR="00DE0A89"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konkurentsivõimelise hinnaga.</w:t>
            </w:r>
          </w:p>
          <w:p w14:paraId="0AE61987" w14:textId="77777777" w:rsidR="00A63C36" w:rsidRPr="00E50C9E" w:rsidRDefault="00A63C36" w:rsidP="00A63C36">
            <w:pPr>
              <w:spacing w:line="240" w:lineRule="auto"/>
              <w:ind w:right="50"/>
              <w:jc w:val="both"/>
              <w:rPr>
                <w:rFonts w:ascii="Times New Roman" w:hAnsi="Times New Roman" w:cs="Times New Roman"/>
                <w:sz w:val="24"/>
                <w:szCs w:val="24"/>
              </w:rPr>
            </w:pPr>
          </w:p>
          <w:p w14:paraId="5374460D"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Palun mitte rakendada elektrienergia salvestusele ajalisi piiranguid. Hetkel on eelnõu punktis 2 salvestusperioodi pikkuseks maksimaalne 1 kuu, mis ei võta arvesse vajadust sesoonseks salvestamiseks. Seletuskirjas on toodud muudatuse põhjuseks on toodud vajadus kuupõhine arvestus tasude osas, seda aga võiks käsitleda eraldi punktina näiteks kokkuleppes kuupõhises tasaarveldamises.</w:t>
            </w:r>
          </w:p>
          <w:p w14:paraId="3C7B18B0" w14:textId="77777777" w:rsidR="00A63C36" w:rsidRPr="00E50C9E" w:rsidRDefault="00A63C36" w:rsidP="00A63C36">
            <w:pPr>
              <w:spacing w:line="240" w:lineRule="auto"/>
              <w:ind w:right="50"/>
              <w:jc w:val="both"/>
              <w:rPr>
                <w:rFonts w:ascii="Times New Roman" w:hAnsi="Times New Roman" w:cs="Times New Roman"/>
                <w:sz w:val="24"/>
                <w:szCs w:val="24"/>
              </w:rPr>
            </w:pPr>
          </w:p>
          <w:p w14:paraId="2F71ADED" w14:textId="4C02A835"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Mõiste mida direktiivist ei leia, aga Eesti elektrituruseadusesse sisse on toob on “Salvestusperiood” - palun seda mõistet täpsustada ja üheselt mõistetavaks teha.</w:t>
            </w:r>
          </w:p>
          <w:p w14:paraId="06F48DD4" w14:textId="77777777" w:rsidR="00A63C36" w:rsidRPr="00E50C9E" w:rsidRDefault="00A63C36" w:rsidP="00A63C36">
            <w:pPr>
              <w:spacing w:line="240" w:lineRule="auto"/>
              <w:ind w:right="50"/>
              <w:jc w:val="both"/>
              <w:rPr>
                <w:rFonts w:ascii="Times New Roman" w:hAnsi="Times New Roman" w:cs="Times New Roman"/>
                <w:sz w:val="24"/>
                <w:szCs w:val="24"/>
              </w:rPr>
            </w:pPr>
          </w:p>
          <w:p w14:paraId="65125A54" w14:textId="4BC542D4"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punktis 7 on öeldud “Käesoleva lõike kohast salvestatud elektrienergia arvestust teostatakse mõõtepunkti põhiselt”.</w:t>
            </w:r>
          </w:p>
          <w:p w14:paraId="20C8BE9C" w14:textId="79DFF881"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Küsimus, kas olukorras, kus elektrienergia salvestatakse vesinikku ühes kohas, ja vesinikust toodetud elekter tagastatakse elektrivõrku mõnes teises kohas on </w:t>
            </w:r>
            <w:proofErr w:type="spellStart"/>
            <w:r w:rsidRPr="00E50C9E">
              <w:rPr>
                <w:rFonts w:ascii="Times New Roman" w:hAnsi="Times New Roman" w:cs="Times New Roman"/>
                <w:sz w:val="24"/>
                <w:szCs w:val="24"/>
              </w:rPr>
              <w:t>topeltmaksustamisest</w:t>
            </w:r>
            <w:proofErr w:type="spellEnd"/>
            <w:r w:rsidRPr="00E50C9E">
              <w:rPr>
                <w:rFonts w:ascii="Times New Roman" w:hAnsi="Times New Roman" w:cs="Times New Roman"/>
                <w:sz w:val="24"/>
                <w:szCs w:val="24"/>
              </w:rPr>
              <w:t xml:space="preserve"> vabastatud.</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BEB33" w14:textId="77777777" w:rsidR="00DE0A89" w:rsidRPr="00E50C9E" w:rsidRDefault="004D1E09">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w:t>
            </w:r>
          </w:p>
          <w:p w14:paraId="376CEC38" w14:textId="77777777" w:rsidR="004D1E09" w:rsidRPr="00E50C9E" w:rsidRDefault="004D1E09">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5045374B" w14:textId="3D96D858" w:rsidR="004D1E09" w:rsidRPr="00E50C9E" w:rsidRDefault="00993AD3">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Kuna </w:t>
            </w:r>
            <w:r w:rsidR="0010056B" w:rsidRPr="00E50C9E">
              <w:rPr>
                <w:rFonts w:ascii="Times New Roman" w:hAnsi="Times New Roman" w:cs="Times New Roman"/>
                <w:sz w:val="24"/>
                <w:szCs w:val="24"/>
              </w:rPr>
              <w:t xml:space="preserve">edastustasude ja taastuvenergia toetuste rahastamise tasude arveldamine võrguettevõtjate poolt toimub kuupõhiselt, siis </w:t>
            </w:r>
            <w:r w:rsidR="004604F7" w:rsidRPr="00E50C9E">
              <w:rPr>
                <w:rFonts w:ascii="Times New Roman" w:hAnsi="Times New Roman" w:cs="Times New Roman"/>
                <w:sz w:val="24"/>
                <w:szCs w:val="24"/>
              </w:rPr>
              <w:t>selguse huvides vabastatakse eelmainitud maksudest energiasalvestusüksused samuti kuupõhiselt.</w:t>
            </w:r>
            <w:r w:rsidRPr="00E50C9E">
              <w:rPr>
                <w:rFonts w:ascii="Times New Roman" w:hAnsi="Times New Roman" w:cs="Times New Roman"/>
                <w:sz w:val="24"/>
                <w:szCs w:val="24"/>
              </w:rPr>
              <w:t xml:space="preserve"> </w:t>
            </w:r>
            <w:r w:rsidR="008242E3" w:rsidRPr="00E50C9E">
              <w:rPr>
                <w:rFonts w:ascii="Times New Roman" w:hAnsi="Times New Roman" w:cs="Times New Roman"/>
                <w:sz w:val="24"/>
                <w:szCs w:val="24"/>
              </w:rPr>
              <w:t>Vesinikku salvestamine on teiste energiasalvestusüksustega samaväärselt koheldud.</w:t>
            </w:r>
          </w:p>
        </w:tc>
      </w:tr>
      <w:tr w:rsidR="005870DF" w:rsidRPr="00E50C9E" w14:paraId="012102F8"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C3D1E" w14:textId="77777777" w:rsidR="005870DF" w:rsidRPr="00E50C9E" w:rsidRDefault="005870DF"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17E4B" w14:textId="61EBEE77" w:rsidR="005870DF" w:rsidRPr="00E50C9E" w:rsidRDefault="00A63C36">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Viru Elektrivõrgud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E2773"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Esitame ettepanekud/tähelepanekud:</w:t>
            </w:r>
          </w:p>
          <w:p w14:paraId="7F4C07D1" w14:textId="77777777" w:rsidR="00A63C36" w:rsidRPr="00E50C9E" w:rsidRDefault="00A63C36" w:rsidP="00A63C36">
            <w:pPr>
              <w:spacing w:line="240" w:lineRule="auto"/>
              <w:ind w:right="50"/>
              <w:jc w:val="both"/>
              <w:rPr>
                <w:rFonts w:ascii="Times New Roman" w:hAnsi="Times New Roman" w:cs="Times New Roman"/>
                <w:sz w:val="24"/>
                <w:szCs w:val="24"/>
              </w:rPr>
            </w:pPr>
          </w:p>
          <w:p w14:paraId="22D4E11A" w14:textId="77777777" w:rsidR="00A63C36" w:rsidRPr="00E50C9E" w:rsidRDefault="00A63C36" w:rsidP="00AC437F">
            <w:pPr>
              <w:pStyle w:val="ListParagraph"/>
              <w:numPr>
                <w:ilvl w:val="0"/>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 xml:space="preserve">Esialgu hakkaks võimalus täiendava </w:t>
            </w:r>
            <w:proofErr w:type="spellStart"/>
            <w:r w:rsidRPr="00E50C9E">
              <w:rPr>
                <w:rFonts w:ascii="Times New Roman" w:hAnsi="Times New Roman" w:cs="Times New Roman"/>
                <w:sz w:val="24"/>
                <w:szCs w:val="24"/>
              </w:rPr>
              <w:t>mõõtespunkti</w:t>
            </w:r>
            <w:proofErr w:type="spellEnd"/>
            <w:r w:rsidRPr="00E50C9E">
              <w:rPr>
                <w:rFonts w:ascii="Times New Roman" w:hAnsi="Times New Roman" w:cs="Times New Roman"/>
                <w:sz w:val="24"/>
                <w:szCs w:val="24"/>
              </w:rPr>
              <w:t xml:space="preserve"> rajamiseks energiasalvestusüksustele alates B-tüüpi tootmismoodulist (500 kW). Alustama peab ikkagi sealt, kus on päriselt rohkem efekti ehk </w:t>
            </w:r>
            <w:proofErr w:type="spellStart"/>
            <w:r w:rsidRPr="00E50C9E">
              <w:rPr>
                <w:rFonts w:ascii="Times New Roman" w:hAnsi="Times New Roman" w:cs="Times New Roman"/>
                <w:sz w:val="24"/>
                <w:szCs w:val="24"/>
              </w:rPr>
              <w:t>tehnilis</w:t>
            </w:r>
            <w:proofErr w:type="spellEnd"/>
            <w:r w:rsidRPr="00E50C9E">
              <w:rPr>
                <w:rFonts w:ascii="Times New Roman" w:hAnsi="Times New Roman" w:cs="Times New Roman"/>
                <w:sz w:val="24"/>
                <w:szCs w:val="24"/>
              </w:rPr>
              <w:t>-majanduslikku põhjendatust.</w:t>
            </w:r>
          </w:p>
          <w:p w14:paraId="5BCC65CE" w14:textId="77777777" w:rsidR="00A63C36" w:rsidRPr="00E50C9E" w:rsidRDefault="00A63C36" w:rsidP="00AC437F">
            <w:pPr>
              <w:pStyle w:val="ListParagraph"/>
              <w:numPr>
                <w:ilvl w:val="0"/>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Jaotusvõrgu ettevõtjana tähendab antud seaduse muudatus mitmeid suuri ja ajamahukaid arendusi/tegevusi, mis nõuavad ka olulisi investeeringuid. Esiteks ei ole kõigi vajalike muudatuste ja arendustega realistlik valmis saada 1. jaanuariks 2025. Realistlik valmidus oleks võimalik saavutada orienteeruvalt 10-14 kuu jooksul pärast vastuvõetud regulatsioonide muutmist. Teiseks on ebaselge, kes tasub vajalikud rahalised kulud. Kas on ette nähtud toetusmeetmed vms?</w:t>
            </w:r>
          </w:p>
          <w:p w14:paraId="4B6A74FD" w14:textId="77777777" w:rsidR="00A63C36" w:rsidRPr="00E50C9E" w:rsidRDefault="00A63C36" w:rsidP="00AC437F">
            <w:pPr>
              <w:pStyle w:val="ListParagraph"/>
              <w:numPr>
                <w:ilvl w:val="1"/>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Mõõtesüsteemide soetamine ja arendus ning tehnilise toe arendamine (sh tehniliste nõuete välja töötamine).</w:t>
            </w:r>
          </w:p>
          <w:p w14:paraId="4E16EFFE" w14:textId="77777777" w:rsidR="00A63C36" w:rsidRPr="00E50C9E" w:rsidRDefault="00A63C36" w:rsidP="00AC437F">
            <w:pPr>
              <w:pStyle w:val="ListParagraph"/>
              <w:numPr>
                <w:ilvl w:val="1"/>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Lepingutega seotud tingimuste uuendamine ja kooskõlastamine Konkurentsiametiga.</w:t>
            </w:r>
          </w:p>
          <w:p w14:paraId="6101B432" w14:textId="77777777" w:rsidR="00A63C36" w:rsidRPr="00E50C9E" w:rsidRDefault="00A63C36" w:rsidP="00AC437F">
            <w:pPr>
              <w:pStyle w:val="ListParagraph"/>
              <w:numPr>
                <w:ilvl w:val="1"/>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 xml:space="preserve">Kliendihaldus- ja raamatupidamistarkvara arendused (sh lepingute haldus). </w:t>
            </w:r>
          </w:p>
          <w:p w14:paraId="2099999B" w14:textId="77777777" w:rsidR="00A63C36" w:rsidRPr="00E50C9E" w:rsidRDefault="00A63C36" w:rsidP="00A63C36">
            <w:pPr>
              <w:spacing w:line="240" w:lineRule="auto"/>
              <w:ind w:right="50"/>
              <w:jc w:val="both"/>
              <w:rPr>
                <w:rFonts w:ascii="Times New Roman" w:hAnsi="Times New Roman" w:cs="Times New Roman"/>
                <w:sz w:val="24"/>
                <w:szCs w:val="24"/>
              </w:rPr>
            </w:pPr>
          </w:p>
          <w:p w14:paraId="196AC299" w14:textId="15B6CB15"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Ühtlasi juhime tähelepanu, et käesoleval aastal oleme väga hõivatud 15-min mõõtmisele ülemineku, AVP uuendustega  lisaks varasemalt töös olevatele arendustele.</w:t>
            </w:r>
          </w:p>
          <w:p w14:paraId="745E2EE2" w14:textId="77777777" w:rsidR="00A63C36" w:rsidRPr="00E50C9E" w:rsidRDefault="00A63C36" w:rsidP="00A63C36">
            <w:pPr>
              <w:spacing w:line="240" w:lineRule="auto"/>
              <w:ind w:right="50"/>
              <w:jc w:val="both"/>
              <w:rPr>
                <w:rFonts w:ascii="Times New Roman" w:hAnsi="Times New Roman" w:cs="Times New Roman"/>
                <w:sz w:val="24"/>
                <w:szCs w:val="24"/>
              </w:rPr>
            </w:pPr>
          </w:p>
          <w:p w14:paraId="2FB838A8" w14:textId="77777777" w:rsidR="00A63C36" w:rsidRPr="00E50C9E" w:rsidRDefault="00A63C36" w:rsidP="00AC437F">
            <w:pPr>
              <w:pStyle w:val="ListParagraph"/>
              <w:numPr>
                <w:ilvl w:val="0"/>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 xml:space="preserve">Tehnilised üldpõhimõtted ei ole üldse kirjeldatud ehk puudub igasugune tehniline reeglistik. Arusaadav, et lõplikud tehnilised tingimused koostab võrguettevõtja, aga vaatamata sellele peaks </w:t>
            </w:r>
            <w:r w:rsidRPr="00E50C9E">
              <w:rPr>
                <w:rFonts w:ascii="Times New Roman" w:hAnsi="Times New Roman" w:cs="Times New Roman"/>
                <w:sz w:val="24"/>
                <w:szCs w:val="24"/>
              </w:rPr>
              <w:lastRenderedPageBreak/>
              <w:t xml:space="preserve">olemas olema põhimõtteline raamistik. Seda enam, et Eestis on jaotusvõrguettevõtjaid rohkem kui 1. </w:t>
            </w:r>
          </w:p>
          <w:p w14:paraId="0AD6C749" w14:textId="32B16E35" w:rsidR="005870DF" w:rsidRPr="00E50C9E" w:rsidRDefault="005870DF" w:rsidP="00A63C36">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B89D4" w14:textId="77777777" w:rsidR="00C27A80" w:rsidRPr="00E50C9E" w:rsidRDefault="00C27A80" w:rsidP="002F7998">
            <w:pPr>
              <w:spacing w:line="240" w:lineRule="auto"/>
              <w:jc w:val="both"/>
              <w:rPr>
                <w:rFonts w:ascii="Times New Roman" w:hAnsi="Times New Roman" w:cs="Times New Roman"/>
                <w:sz w:val="24"/>
                <w:szCs w:val="24"/>
              </w:rPr>
            </w:pPr>
          </w:p>
          <w:p w14:paraId="1EFD03E0" w14:textId="77777777" w:rsidR="00C27A80" w:rsidRPr="00E50C9E" w:rsidRDefault="00C27A80" w:rsidP="002F7998">
            <w:pPr>
              <w:spacing w:line="240" w:lineRule="auto"/>
              <w:jc w:val="both"/>
              <w:rPr>
                <w:rFonts w:ascii="Times New Roman" w:hAnsi="Times New Roman" w:cs="Times New Roman"/>
                <w:sz w:val="24"/>
                <w:szCs w:val="24"/>
              </w:rPr>
            </w:pPr>
          </w:p>
          <w:p w14:paraId="176BAD94" w14:textId="0BAB6BD0" w:rsidR="005870DF" w:rsidRPr="00E50C9E" w:rsidRDefault="00C27A80" w:rsidP="002F7998">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w:t>
            </w:r>
            <w:r w:rsidR="002F7998" w:rsidRPr="00E50C9E">
              <w:rPr>
                <w:rFonts w:ascii="Times New Roman" w:hAnsi="Times New Roman" w:cs="Times New Roman"/>
                <w:sz w:val="24"/>
                <w:szCs w:val="24"/>
              </w:rPr>
              <w:t xml:space="preserve"> arvestatud.</w:t>
            </w:r>
            <w:r w:rsidRPr="00E50C9E">
              <w:rPr>
                <w:rFonts w:ascii="Times New Roman" w:hAnsi="Times New Roman" w:cs="Times New Roman"/>
                <w:sz w:val="24"/>
                <w:szCs w:val="24"/>
              </w:rPr>
              <w:t xml:space="preserve"> Eelnõus on koheldud kõiki salvestusseadmeid ühtsetel alustel.</w:t>
            </w:r>
          </w:p>
          <w:p w14:paraId="0C603845" w14:textId="77777777" w:rsidR="00C27A80" w:rsidRPr="00E50C9E" w:rsidRDefault="00C27A80" w:rsidP="002F7998">
            <w:pPr>
              <w:spacing w:line="240" w:lineRule="auto"/>
              <w:jc w:val="both"/>
              <w:rPr>
                <w:rFonts w:ascii="Times New Roman" w:hAnsi="Times New Roman" w:cs="Times New Roman"/>
                <w:sz w:val="24"/>
                <w:szCs w:val="24"/>
              </w:rPr>
            </w:pPr>
          </w:p>
          <w:p w14:paraId="6810F275" w14:textId="77777777" w:rsidR="00C27A80" w:rsidRPr="00E50C9E" w:rsidRDefault="00C27A80" w:rsidP="002F7998">
            <w:pPr>
              <w:spacing w:line="240" w:lineRule="auto"/>
              <w:jc w:val="both"/>
              <w:rPr>
                <w:rFonts w:ascii="Times New Roman" w:hAnsi="Times New Roman" w:cs="Times New Roman"/>
                <w:sz w:val="24"/>
                <w:szCs w:val="24"/>
              </w:rPr>
            </w:pPr>
          </w:p>
          <w:p w14:paraId="1BDFAA59" w14:textId="77777777" w:rsidR="00C27A80" w:rsidRPr="00E50C9E" w:rsidRDefault="00C27A80" w:rsidP="002F7998">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Pikendatud salvestuse muudatuste jõustumist 1. jaanuarini 2026. Täiendava arvesti paigaldamine on tarbijale vabatahtlik, mistõttu katab tarbija seotud kulud.</w:t>
            </w:r>
          </w:p>
          <w:p w14:paraId="2CD8B60F" w14:textId="77777777" w:rsidR="00C27A80" w:rsidRPr="00E50C9E" w:rsidRDefault="00C27A80" w:rsidP="002F7998">
            <w:pPr>
              <w:spacing w:line="240" w:lineRule="auto"/>
              <w:jc w:val="both"/>
              <w:rPr>
                <w:rFonts w:ascii="Times New Roman" w:hAnsi="Times New Roman" w:cs="Times New Roman"/>
                <w:sz w:val="24"/>
                <w:szCs w:val="24"/>
              </w:rPr>
            </w:pPr>
          </w:p>
          <w:p w14:paraId="294B0086" w14:textId="77777777" w:rsidR="00C27A80" w:rsidRPr="00E50C9E" w:rsidRDefault="00C27A80" w:rsidP="002F7998">
            <w:pPr>
              <w:spacing w:line="240" w:lineRule="auto"/>
              <w:jc w:val="both"/>
              <w:rPr>
                <w:rFonts w:ascii="Times New Roman" w:hAnsi="Times New Roman" w:cs="Times New Roman"/>
                <w:sz w:val="24"/>
                <w:szCs w:val="24"/>
              </w:rPr>
            </w:pPr>
          </w:p>
          <w:p w14:paraId="2498F2A1" w14:textId="77777777" w:rsidR="00C27A80" w:rsidRPr="00E50C9E" w:rsidRDefault="00C27A80" w:rsidP="002F7998">
            <w:pPr>
              <w:spacing w:line="240" w:lineRule="auto"/>
              <w:jc w:val="both"/>
              <w:rPr>
                <w:rFonts w:ascii="Times New Roman" w:hAnsi="Times New Roman" w:cs="Times New Roman"/>
                <w:sz w:val="24"/>
                <w:szCs w:val="24"/>
              </w:rPr>
            </w:pPr>
          </w:p>
          <w:p w14:paraId="24C3F179" w14:textId="77777777" w:rsidR="00C27A80" w:rsidRPr="00E50C9E" w:rsidRDefault="00C27A80" w:rsidP="002F7998">
            <w:pPr>
              <w:spacing w:line="240" w:lineRule="auto"/>
              <w:jc w:val="both"/>
              <w:rPr>
                <w:rFonts w:ascii="Times New Roman" w:hAnsi="Times New Roman" w:cs="Times New Roman"/>
                <w:sz w:val="24"/>
                <w:szCs w:val="24"/>
              </w:rPr>
            </w:pPr>
          </w:p>
          <w:p w14:paraId="601E3DB3" w14:textId="77777777" w:rsidR="00C27A80" w:rsidRPr="00E50C9E" w:rsidRDefault="00C27A80" w:rsidP="002F7998">
            <w:pPr>
              <w:spacing w:line="240" w:lineRule="auto"/>
              <w:jc w:val="both"/>
              <w:rPr>
                <w:rFonts w:ascii="Times New Roman" w:hAnsi="Times New Roman" w:cs="Times New Roman"/>
                <w:sz w:val="24"/>
                <w:szCs w:val="24"/>
              </w:rPr>
            </w:pPr>
          </w:p>
          <w:p w14:paraId="2C815951" w14:textId="77777777" w:rsidR="00C27A80" w:rsidRPr="00E50C9E" w:rsidRDefault="00C27A80" w:rsidP="002F7998">
            <w:pPr>
              <w:spacing w:line="240" w:lineRule="auto"/>
              <w:jc w:val="both"/>
              <w:rPr>
                <w:rFonts w:ascii="Times New Roman" w:hAnsi="Times New Roman" w:cs="Times New Roman"/>
                <w:sz w:val="24"/>
                <w:szCs w:val="24"/>
              </w:rPr>
            </w:pPr>
          </w:p>
          <w:p w14:paraId="005E9EFC" w14:textId="77777777" w:rsidR="00C27A80" w:rsidRPr="00E50C9E" w:rsidRDefault="00C27A80" w:rsidP="002F7998">
            <w:pPr>
              <w:spacing w:line="240" w:lineRule="auto"/>
              <w:jc w:val="both"/>
              <w:rPr>
                <w:rFonts w:ascii="Times New Roman" w:hAnsi="Times New Roman" w:cs="Times New Roman"/>
                <w:sz w:val="24"/>
                <w:szCs w:val="24"/>
              </w:rPr>
            </w:pPr>
          </w:p>
          <w:p w14:paraId="01927A22" w14:textId="77777777" w:rsidR="00C27A80" w:rsidRPr="00E50C9E" w:rsidRDefault="00C27A80" w:rsidP="002F7998">
            <w:pPr>
              <w:spacing w:line="240" w:lineRule="auto"/>
              <w:jc w:val="both"/>
              <w:rPr>
                <w:rFonts w:ascii="Times New Roman" w:hAnsi="Times New Roman" w:cs="Times New Roman"/>
                <w:sz w:val="24"/>
                <w:szCs w:val="24"/>
              </w:rPr>
            </w:pPr>
          </w:p>
          <w:p w14:paraId="79916E6E" w14:textId="77777777" w:rsidR="00C27A80" w:rsidRPr="00E50C9E" w:rsidRDefault="00C27A80" w:rsidP="002F7998">
            <w:pPr>
              <w:spacing w:line="240" w:lineRule="auto"/>
              <w:jc w:val="both"/>
              <w:rPr>
                <w:rFonts w:ascii="Times New Roman" w:hAnsi="Times New Roman" w:cs="Times New Roman"/>
                <w:sz w:val="24"/>
                <w:szCs w:val="24"/>
              </w:rPr>
            </w:pPr>
          </w:p>
          <w:p w14:paraId="7C4F9FBD" w14:textId="77777777" w:rsidR="00C27A80" w:rsidRPr="00E50C9E" w:rsidRDefault="00C27A80" w:rsidP="002F7998">
            <w:pPr>
              <w:spacing w:line="240" w:lineRule="auto"/>
              <w:jc w:val="both"/>
              <w:rPr>
                <w:rFonts w:ascii="Times New Roman" w:hAnsi="Times New Roman" w:cs="Times New Roman"/>
                <w:sz w:val="24"/>
                <w:szCs w:val="24"/>
              </w:rPr>
            </w:pPr>
          </w:p>
          <w:p w14:paraId="20CA7F72" w14:textId="77777777" w:rsidR="00C27A80" w:rsidRPr="00E50C9E" w:rsidRDefault="00C27A80" w:rsidP="002F7998">
            <w:pPr>
              <w:spacing w:line="240" w:lineRule="auto"/>
              <w:jc w:val="both"/>
              <w:rPr>
                <w:rFonts w:ascii="Times New Roman" w:hAnsi="Times New Roman" w:cs="Times New Roman"/>
                <w:sz w:val="24"/>
                <w:szCs w:val="24"/>
              </w:rPr>
            </w:pPr>
          </w:p>
          <w:p w14:paraId="63AA5662" w14:textId="77777777" w:rsidR="00C27A80" w:rsidRPr="00E50C9E" w:rsidRDefault="00C27A80" w:rsidP="002F7998">
            <w:pPr>
              <w:spacing w:line="240" w:lineRule="auto"/>
              <w:jc w:val="both"/>
              <w:rPr>
                <w:rFonts w:ascii="Times New Roman" w:hAnsi="Times New Roman" w:cs="Times New Roman"/>
                <w:sz w:val="24"/>
                <w:szCs w:val="24"/>
              </w:rPr>
            </w:pPr>
          </w:p>
          <w:p w14:paraId="3798E140" w14:textId="77777777" w:rsidR="00C27A80" w:rsidRPr="00E50C9E" w:rsidRDefault="00C27A80" w:rsidP="002F7998">
            <w:pPr>
              <w:spacing w:line="240" w:lineRule="auto"/>
              <w:jc w:val="both"/>
              <w:rPr>
                <w:rFonts w:ascii="Times New Roman" w:hAnsi="Times New Roman" w:cs="Times New Roman"/>
                <w:sz w:val="24"/>
                <w:szCs w:val="24"/>
              </w:rPr>
            </w:pPr>
          </w:p>
          <w:p w14:paraId="2709C93C" w14:textId="77777777" w:rsidR="00C27A80" w:rsidRPr="00E50C9E" w:rsidRDefault="00C27A80" w:rsidP="002F7998">
            <w:pPr>
              <w:spacing w:line="240" w:lineRule="auto"/>
              <w:jc w:val="both"/>
              <w:rPr>
                <w:rFonts w:ascii="Times New Roman" w:hAnsi="Times New Roman" w:cs="Times New Roman"/>
                <w:sz w:val="24"/>
                <w:szCs w:val="24"/>
              </w:rPr>
            </w:pPr>
          </w:p>
          <w:p w14:paraId="57001453" w14:textId="73F54338" w:rsidR="002F7998" w:rsidRPr="00E50C9E" w:rsidRDefault="00C27A80" w:rsidP="002F7998">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O</w:t>
            </w:r>
            <w:r w:rsidR="002F7998" w:rsidRPr="00E50C9E">
              <w:rPr>
                <w:rFonts w:ascii="Times New Roman" w:hAnsi="Times New Roman" w:cs="Times New Roman"/>
                <w:sz w:val="24"/>
                <w:szCs w:val="24"/>
              </w:rPr>
              <w:t xml:space="preserve">leme turuosaliste tagasisidega arvestanud ja sätestame tarbimiskaja täpsemad sätted määruses, misjärel töötab </w:t>
            </w:r>
            <w:r w:rsidR="002F7998" w:rsidRPr="00E50C9E">
              <w:rPr>
                <w:rFonts w:ascii="Times New Roman" w:hAnsi="Times New Roman" w:cs="Times New Roman"/>
                <w:sz w:val="24"/>
                <w:szCs w:val="24"/>
              </w:rPr>
              <w:lastRenderedPageBreak/>
              <w:t>tarbimiskaja osalemise tingimused välja süsteemihaldur. Tarbimiskaja kasutusele võtmine võtab tõenäoliselt aega 2026. aastani, et selle aja jooksul vajalikud andmevahetusplatvormi (AVP) arendused teostada ja tarbimiskajas osalemise tehnilised tingimused välja töötada.</w:t>
            </w:r>
          </w:p>
          <w:p w14:paraId="6CA7EC4C" w14:textId="38C2274D" w:rsidR="002F7998" w:rsidRPr="00E50C9E" w:rsidRDefault="002F7998" w:rsidP="002F7998">
            <w:pPr>
              <w:spacing w:line="240" w:lineRule="auto"/>
              <w:jc w:val="both"/>
              <w:rPr>
                <w:rFonts w:ascii="Times New Roman" w:hAnsi="Times New Roman" w:cs="Times New Roman"/>
                <w:sz w:val="24"/>
                <w:szCs w:val="24"/>
              </w:rPr>
            </w:pPr>
          </w:p>
        </w:tc>
      </w:tr>
      <w:tr w:rsidR="00A4180E" w:rsidRPr="00E50C9E" w14:paraId="6E3EBE99"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7DCFE" w14:textId="77777777" w:rsidR="00A4180E" w:rsidRPr="00E50C9E" w:rsidRDefault="00A4180E"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FA87" w14:textId="6EAB44D6" w:rsidR="00A4180E" w:rsidRPr="00E50C9E" w:rsidRDefault="00A63C36">
            <w:pPr>
              <w:spacing w:line="240" w:lineRule="auto"/>
              <w:ind w:left="14"/>
              <w:rPr>
                <w:rFonts w:ascii="Times New Roman" w:hAnsi="Times New Roman" w:cs="Times New Roman"/>
                <w:sz w:val="24"/>
                <w:szCs w:val="24"/>
              </w:rPr>
            </w:pPr>
            <w:proofErr w:type="spellStart"/>
            <w:r w:rsidRPr="00E50C9E">
              <w:rPr>
                <w:rFonts w:ascii="Times New Roman" w:hAnsi="Times New Roman" w:cs="Times New Roman"/>
                <w:sz w:val="24"/>
                <w:szCs w:val="24"/>
              </w:rPr>
              <w:t>Sympower</w:t>
            </w:r>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24BDD"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Sympower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European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independent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stand</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forefront</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transformative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energy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solutions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thanks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software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oversees</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sizable</w:t>
            </w:r>
            <w:proofErr w:type="spellEnd"/>
            <w:r w:rsidRPr="00E50C9E">
              <w:rPr>
                <w:rFonts w:ascii="Times New Roman" w:eastAsiaTheme="minorHAnsi" w:hAnsi="Times New Roman" w:cs="Times New Roman"/>
                <w:sz w:val="24"/>
                <w:szCs w:val="24"/>
                <w:lang w:eastAsia="en-US"/>
                <w14:ligatures w14:val="standardContextual"/>
              </w:rPr>
              <w:t xml:space="preserve"> 1.5 GW of </w:t>
            </w:r>
            <w:proofErr w:type="spellStart"/>
            <w:r w:rsidRPr="00E50C9E">
              <w:rPr>
                <w:rFonts w:ascii="Times New Roman" w:eastAsiaTheme="minorHAnsi" w:hAnsi="Times New Roman" w:cs="Times New Roman"/>
                <w:sz w:val="24"/>
                <w:szCs w:val="24"/>
                <w:lang w:eastAsia="en-US"/>
                <w14:ligatures w14:val="standardContextual"/>
              </w:rPr>
              <w:t>flexible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distributed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energy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resources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across</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European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footprint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spanning</w:t>
            </w:r>
            <w:proofErr w:type="spellEnd"/>
            <w:r w:rsidRPr="00E50C9E">
              <w:rPr>
                <w:rFonts w:ascii="Times New Roman" w:eastAsiaTheme="minorHAnsi" w:hAnsi="Times New Roman" w:cs="Times New Roman"/>
                <w:sz w:val="24"/>
                <w:szCs w:val="24"/>
                <w:lang w:eastAsia="en-US"/>
                <w14:ligatures w14:val="standardContextual"/>
              </w:rPr>
              <w:t xml:space="preserve"> 10 </w:t>
            </w:r>
            <w:proofErr w:type="spellStart"/>
            <w:r w:rsidRPr="00E50C9E">
              <w:rPr>
                <w:rFonts w:ascii="Times New Roman" w:eastAsiaTheme="minorHAnsi" w:hAnsi="Times New Roman" w:cs="Times New Roman"/>
                <w:sz w:val="24"/>
                <w:szCs w:val="24"/>
                <w:lang w:eastAsia="en-US"/>
                <w14:ligatures w14:val="standardContextual"/>
              </w:rPr>
              <w:t>countries</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sz w:val="24"/>
                <w:szCs w:val="24"/>
                <w:lang w:eastAsia="en-US"/>
                <w14:ligatures w14:val="standardContextual"/>
              </w:rPr>
              <w:t>Sweden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Finland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Norway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Denmark</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Netherlands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Hungary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Czechia</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Greece</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Italy</w:t>
            </w:r>
            <w:proofErr w:type="spellEnd"/>
            <w:r w:rsidRPr="00E50C9E">
              <w:rPr>
                <w:rFonts w:ascii="Times New Roman" w:eastAsiaTheme="minorHAnsi" w:hAnsi="Times New Roman" w:cs="Times New Roman"/>
                <w:sz w:val="24"/>
                <w:szCs w:val="24"/>
                <w:lang w:eastAsia="en-US"/>
                <w14:ligatures w14:val="standardContextual"/>
              </w:rPr>
              <w:t xml:space="preserve">. </w:t>
            </w:r>
          </w:p>
          <w:p w14:paraId="38E2F6F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Sympower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welcomes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analyses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would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like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suggest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some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clarifications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consider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draft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legislation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further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guidance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future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definition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supervised</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competition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authority</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rules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applied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Demand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Response</w:t>
            </w:r>
            <w:proofErr w:type="spellEnd"/>
            <w:r w:rsidRPr="00E50C9E">
              <w:rPr>
                <w:rFonts w:ascii="Times New Roman" w:eastAsiaTheme="minorHAnsi" w:hAnsi="Times New Roman" w:cs="Times New Roman"/>
                <w:sz w:val="24"/>
                <w:szCs w:val="24"/>
                <w:lang w:eastAsia="en-US"/>
                <w14:ligatures w14:val="standardContextual"/>
              </w:rPr>
              <w:t xml:space="preserve"> (DR).</w:t>
            </w:r>
          </w:p>
          <w:p w14:paraId="34855433" w14:textId="2BE2DA71"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 </w:t>
            </w:r>
          </w:p>
          <w:p w14:paraId="79FBE631"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 xml:space="preserve">1. </w:t>
            </w:r>
            <w:proofErr w:type="spellStart"/>
            <w:r w:rsidRPr="00E50C9E">
              <w:rPr>
                <w:rFonts w:ascii="Times New Roman" w:eastAsiaTheme="minorHAnsi" w:hAnsi="Times New Roman" w:cs="Times New Roman"/>
                <w:b/>
                <w:bCs/>
                <w:sz w:val="24"/>
                <w:szCs w:val="24"/>
                <w:lang w:eastAsia="en-US"/>
                <w14:ligatures w14:val="standardContextual"/>
              </w:rPr>
              <w:t>Analysis</w:t>
            </w:r>
            <w:proofErr w:type="spellEnd"/>
            <w:r w:rsidRPr="00E50C9E">
              <w:rPr>
                <w:rFonts w:ascii="Times New Roman" w:eastAsiaTheme="minorHAnsi" w:hAnsi="Times New Roman" w:cs="Times New Roman"/>
                <w:b/>
                <w:bCs/>
                <w:sz w:val="24"/>
                <w:szCs w:val="24"/>
                <w:lang w:eastAsia="en-US"/>
                <w14:ligatures w14:val="standardContextual"/>
              </w:rPr>
              <w:t xml:space="preserve"> </w:t>
            </w:r>
          </w:p>
          <w:p w14:paraId="4FBAD272"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First</w:t>
            </w:r>
            <w:proofErr w:type="spellEnd"/>
            <w:r w:rsidRPr="00E50C9E">
              <w:rPr>
                <w:rFonts w:ascii="Times New Roman" w:eastAsiaTheme="minorHAnsi" w:hAnsi="Times New Roman" w:cs="Times New Roman"/>
                <w:sz w:val="24"/>
                <w:szCs w:val="24"/>
                <w:lang w:eastAsia="en-US"/>
                <w14:ligatures w14:val="standardContextual"/>
              </w:rPr>
              <w:t xml:space="preserve"> of all,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do </w:t>
            </w:r>
            <w:proofErr w:type="spellStart"/>
            <w:r w:rsidRPr="00E50C9E">
              <w:rPr>
                <w:rFonts w:ascii="Times New Roman" w:eastAsiaTheme="minorHAnsi" w:hAnsi="Times New Roman" w:cs="Times New Roman"/>
                <w:sz w:val="24"/>
                <w:szCs w:val="24"/>
                <w:lang w:eastAsia="en-US"/>
                <w14:ligatures w14:val="standardContextual"/>
              </w:rPr>
              <w:t>share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view</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allowing</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participate</w:t>
            </w:r>
            <w:proofErr w:type="spellEnd"/>
            <w:r w:rsidRPr="00E50C9E">
              <w:rPr>
                <w:rFonts w:ascii="Times New Roman" w:eastAsiaTheme="minorHAnsi" w:hAnsi="Times New Roman" w:cs="Times New Roman"/>
                <w:sz w:val="24"/>
                <w:szCs w:val="24"/>
                <w:lang w:eastAsia="en-US"/>
                <w14:ligatures w14:val="standardContextual"/>
              </w:rPr>
              <w:t xml:space="preserve"> in all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due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high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volatility</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thus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benefiting</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electricity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retailers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well</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system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operators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grid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imbalances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congestions</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sz w:val="24"/>
                <w:szCs w:val="24"/>
                <w:lang w:eastAsia="en-US"/>
                <w14:ligatures w14:val="standardContextual"/>
              </w:rPr>
              <w:t>hence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ultimately</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consumers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mention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terms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climate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directly</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avoiding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some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traditional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generation</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indirectly</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facilitating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efficient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integration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renewables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important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goal</w:t>
            </w:r>
            <w:proofErr w:type="spellEnd"/>
            <w:r w:rsidRPr="00E50C9E">
              <w:rPr>
                <w:rFonts w:ascii="Times New Roman" w:eastAsiaTheme="minorHAnsi" w:hAnsi="Times New Roman" w:cs="Times New Roman"/>
                <w:sz w:val="24"/>
                <w:szCs w:val="24"/>
                <w:lang w:eastAsia="en-US"/>
                <w14:ligatures w14:val="standardContextual"/>
              </w:rPr>
              <w:t xml:space="preserve"> in Estonia). </w:t>
            </w:r>
          </w:p>
          <w:p w14:paraId="4D2847F0" w14:textId="3A6BFF86"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Therefore</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fostered</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mentioned</w:t>
            </w:r>
            <w:proofErr w:type="spellEnd"/>
            <w:r w:rsidRPr="00E50C9E">
              <w:rPr>
                <w:rFonts w:ascii="Times New Roman" w:eastAsiaTheme="minorHAnsi" w:hAnsi="Times New Roman" w:cs="Times New Roman"/>
                <w:sz w:val="24"/>
                <w:szCs w:val="24"/>
                <w:lang w:eastAsia="en-US"/>
                <w14:ligatures w14:val="standardContextual"/>
              </w:rPr>
              <w:t xml:space="preserve"> in art.17-1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Style w:val="FootnoteReference"/>
                <w:rFonts w:ascii="Times New Roman" w:eastAsiaTheme="minorHAnsi" w:hAnsi="Times New Roman" w:cs="Times New Roman"/>
                <w:sz w:val="24"/>
                <w:szCs w:val="24"/>
                <w:lang w:eastAsia="en-US"/>
                <w14:ligatures w14:val="standardContextual"/>
              </w:rPr>
              <w:footnoteReference w:id="2"/>
            </w:r>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hindered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participating</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most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importantly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day-ahead</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intra-day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1D5CAAF1"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lastRenderedPageBreak/>
              <w:t xml:space="preserve">As a </w:t>
            </w:r>
            <w:proofErr w:type="spellStart"/>
            <w:r w:rsidRPr="00E50C9E">
              <w:rPr>
                <w:rFonts w:ascii="Times New Roman" w:eastAsiaTheme="minorHAnsi" w:hAnsi="Times New Roman" w:cs="Times New Roman"/>
                <w:sz w:val="24"/>
                <w:szCs w:val="24"/>
                <w:lang w:eastAsia="en-US"/>
                <w14:ligatures w14:val="standardContextual"/>
              </w:rPr>
              <w:t>consequence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development</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slowed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down</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unnecessary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contribution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intended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other</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parties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least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during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initial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period</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several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years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remain</w:t>
            </w:r>
            <w:proofErr w:type="spellEnd"/>
            <w:r w:rsidRPr="00E50C9E">
              <w:rPr>
                <w:rFonts w:ascii="Times New Roman" w:eastAsiaTheme="minorHAnsi" w:hAnsi="Times New Roman" w:cs="Times New Roman"/>
                <w:sz w:val="24"/>
                <w:szCs w:val="24"/>
                <w:lang w:eastAsia="en-US"/>
                <w14:ligatures w14:val="standardContextual"/>
              </w:rPr>
              <w:t xml:space="preserve"> so as </w:t>
            </w:r>
            <w:proofErr w:type="spellStart"/>
            <w:r w:rsidRPr="00E50C9E">
              <w:rPr>
                <w:rFonts w:ascii="Times New Roman" w:eastAsiaTheme="minorHAnsi" w:hAnsi="Times New Roman" w:cs="Times New Roman"/>
                <w:sz w:val="24"/>
                <w:szCs w:val="24"/>
                <w:lang w:eastAsia="en-US"/>
                <w14:ligatures w14:val="standardContextual"/>
              </w:rPr>
              <w:t>long</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exceed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likely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time</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enters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Indeed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having</w:t>
            </w:r>
            <w:proofErr w:type="spellEnd"/>
            <w:r w:rsidRPr="00E50C9E">
              <w:rPr>
                <w:rFonts w:ascii="Times New Roman" w:eastAsiaTheme="minorHAnsi" w:hAnsi="Times New Roman" w:cs="Times New Roman"/>
                <w:sz w:val="24"/>
                <w:szCs w:val="24"/>
                <w:lang w:eastAsia="en-US"/>
                <w14:ligatures w14:val="standardContextual"/>
              </w:rPr>
              <w:t xml:space="preserve"> DR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means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demand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paid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same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generation</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focus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periods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high</w:t>
            </w:r>
            <w:proofErr w:type="spellEnd"/>
            <w:r w:rsidRPr="00E50C9E">
              <w:rPr>
                <w:rFonts w:ascii="Times New Roman" w:eastAsiaTheme="minorHAnsi" w:hAnsi="Times New Roman" w:cs="Times New Roman"/>
                <w:sz w:val="24"/>
                <w:szCs w:val="24"/>
                <w:lang w:eastAsia="en-US"/>
                <w14:ligatures w14:val="standardContextual"/>
              </w:rPr>
              <w:t xml:space="preserve">, and market </w:t>
            </w:r>
            <w:proofErr w:type="spellStart"/>
            <w:r w:rsidRPr="00E50C9E">
              <w:rPr>
                <w:rFonts w:ascii="Times New Roman" w:eastAsiaTheme="minorHAnsi" w:hAnsi="Times New Roman" w:cs="Times New Roman"/>
                <w:sz w:val="24"/>
                <w:szCs w:val="24"/>
                <w:lang w:eastAsia="en-US"/>
                <w14:ligatures w14:val="standardContextual"/>
              </w:rPr>
              <w:t>wide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maximum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usually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several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times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0716907C"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Therefore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acknowledge</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support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suggested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take </w:t>
            </w:r>
            <w:proofErr w:type="spellStart"/>
            <w:r w:rsidRPr="00E50C9E">
              <w:rPr>
                <w:rFonts w:ascii="Times New Roman" w:eastAsiaTheme="minorHAnsi" w:hAnsi="Times New Roman" w:cs="Times New Roman"/>
                <w:sz w:val="24"/>
                <w:szCs w:val="24"/>
                <w:lang w:eastAsia="en-US"/>
                <w14:ligatures w14:val="standardContextual"/>
              </w:rPr>
              <w:t>into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account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when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defining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further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rules</w:t>
            </w:r>
            <w:proofErr w:type="spellEnd"/>
            <w:r w:rsidRPr="00E50C9E">
              <w:rPr>
                <w:rFonts w:ascii="Times New Roman" w:eastAsiaTheme="minorHAnsi" w:hAnsi="Times New Roman" w:cs="Times New Roman"/>
                <w:sz w:val="24"/>
                <w:szCs w:val="24"/>
                <w:lang w:eastAsia="en-US"/>
                <w14:ligatures w14:val="standardContextual"/>
              </w:rPr>
              <w:t xml:space="preserve">, and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if</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
          <w:p w14:paraId="07B1899E"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As </w:t>
            </w:r>
            <w:proofErr w:type="spellStart"/>
            <w:r w:rsidRPr="00E50C9E">
              <w:rPr>
                <w:rFonts w:ascii="Times New Roman" w:eastAsiaTheme="minorHAnsi" w:hAnsi="Times New Roman" w:cs="Times New Roman"/>
                <w:sz w:val="24"/>
                <w:szCs w:val="24"/>
                <w:lang w:eastAsia="en-US"/>
                <w14:ligatures w14:val="standardContextual"/>
              </w:rPr>
              <w:t>far</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understand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paid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reduced</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such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fairly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spread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among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DR, -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impeding</w:t>
            </w:r>
            <w:proofErr w:type="spellEnd"/>
            <w:r w:rsidRPr="00E50C9E">
              <w:rPr>
                <w:rFonts w:ascii="Times New Roman" w:eastAsiaTheme="minorHAnsi" w:hAnsi="Times New Roman" w:cs="Times New Roman"/>
                <w:sz w:val="24"/>
                <w:szCs w:val="24"/>
                <w:lang w:eastAsia="en-US"/>
                <w14:ligatures w14:val="standardContextual"/>
              </w:rPr>
              <w:t xml:space="preserve"> DR and </w:t>
            </w:r>
            <w:proofErr w:type="spellStart"/>
            <w:r w:rsidRPr="00E50C9E">
              <w:rPr>
                <w:rFonts w:ascii="Times New Roman" w:eastAsiaTheme="minorHAnsi" w:hAnsi="Times New Roman" w:cs="Times New Roman"/>
                <w:sz w:val="24"/>
                <w:szCs w:val="24"/>
                <w:lang w:eastAsia="en-US"/>
                <w14:ligatures w14:val="standardContextual"/>
              </w:rPr>
              <w:t>ultimately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excluding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7103DA2D" w14:textId="77777777" w:rsidR="005870DF" w:rsidRPr="00E50C9E" w:rsidRDefault="005870DF"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40D03217" w14:textId="77777777" w:rsidR="00E25115" w:rsidRPr="00E50C9E" w:rsidRDefault="00E25115" w:rsidP="00E25115">
            <w:pPr>
              <w:pStyle w:val="Default"/>
              <w:jc w:val="both"/>
            </w:pPr>
            <w:proofErr w:type="spellStart"/>
            <w:r w:rsidRPr="00E50C9E">
              <w:t>Indeed</w:t>
            </w:r>
            <w:proofErr w:type="spellEnd"/>
            <w:r w:rsidRPr="00E50C9E">
              <w:t xml:space="preserve">, </w:t>
            </w:r>
            <w:proofErr w:type="spellStart"/>
            <w:r w:rsidRPr="00E50C9E">
              <w:t>the</w:t>
            </w:r>
            <w:proofErr w:type="spellEnd"/>
            <w:r w:rsidRPr="00E50C9E">
              <w:t xml:space="preserve"> </w:t>
            </w:r>
            <w:proofErr w:type="spellStart"/>
            <w:r w:rsidRPr="00E50C9E">
              <w:t>key</w:t>
            </w:r>
            <w:proofErr w:type="spellEnd"/>
            <w:r w:rsidRPr="00E50C9E">
              <w:t xml:space="preserve"> </w:t>
            </w:r>
            <w:proofErr w:type="spellStart"/>
            <w:r w:rsidRPr="00E50C9E">
              <w:t>issue</w:t>
            </w:r>
            <w:proofErr w:type="spellEnd"/>
            <w:r w:rsidRPr="00E50C9E">
              <w:t xml:space="preserve"> </w:t>
            </w:r>
            <w:proofErr w:type="spellStart"/>
            <w:r w:rsidRPr="00E50C9E">
              <w:t>about</w:t>
            </w:r>
            <w:proofErr w:type="spellEnd"/>
            <w:r w:rsidRPr="00E50C9E">
              <w:t xml:space="preserve"> </w:t>
            </w:r>
            <w:proofErr w:type="spellStart"/>
            <w:r w:rsidRPr="00E50C9E">
              <w:t>the</w:t>
            </w:r>
            <w:proofErr w:type="spellEnd"/>
            <w:r w:rsidRPr="00E50C9E">
              <w:t xml:space="preserve"> </w:t>
            </w:r>
            <w:proofErr w:type="spellStart"/>
            <w:r w:rsidRPr="00E50C9E">
              <w:t>compensation</w:t>
            </w:r>
            <w:proofErr w:type="spellEnd"/>
            <w:r w:rsidRPr="00E50C9E">
              <w:t xml:space="preserve"> </w:t>
            </w:r>
            <w:proofErr w:type="spellStart"/>
            <w:r w:rsidRPr="00E50C9E">
              <w:t>mechanism</w:t>
            </w:r>
            <w:proofErr w:type="spellEnd"/>
            <w:r w:rsidRPr="00E50C9E">
              <w:t xml:space="preserve"> </w:t>
            </w:r>
            <w:proofErr w:type="spellStart"/>
            <w:r w:rsidRPr="00E50C9E">
              <w:t>is</w:t>
            </w:r>
            <w:proofErr w:type="spellEnd"/>
            <w:r w:rsidRPr="00E50C9E">
              <w:t xml:space="preserve"> </w:t>
            </w:r>
            <w:proofErr w:type="spellStart"/>
            <w:r w:rsidRPr="00E50C9E">
              <w:t>not</w:t>
            </w:r>
            <w:proofErr w:type="spellEnd"/>
            <w:r w:rsidRPr="00E50C9E">
              <w:t xml:space="preserve"> so </w:t>
            </w:r>
            <w:proofErr w:type="spellStart"/>
            <w:r w:rsidRPr="00E50C9E">
              <w:t>much</w:t>
            </w:r>
            <w:proofErr w:type="spellEnd"/>
            <w:r w:rsidRPr="00E50C9E">
              <w:t xml:space="preserve"> </w:t>
            </w:r>
            <w:proofErr w:type="spellStart"/>
            <w:r w:rsidRPr="00E50C9E">
              <w:t>its</w:t>
            </w:r>
            <w:proofErr w:type="spellEnd"/>
            <w:r w:rsidRPr="00E50C9E">
              <w:t xml:space="preserve"> </w:t>
            </w:r>
            <w:proofErr w:type="spellStart"/>
            <w:r w:rsidRPr="00E50C9E">
              <w:t>price</w:t>
            </w:r>
            <w:proofErr w:type="spellEnd"/>
            <w:r w:rsidRPr="00E50C9E">
              <w:t xml:space="preserve">, </w:t>
            </w:r>
            <w:proofErr w:type="spellStart"/>
            <w:r w:rsidRPr="00E50C9E">
              <w:t>or</w:t>
            </w:r>
            <w:proofErr w:type="spellEnd"/>
            <w:r w:rsidRPr="00E50C9E">
              <w:t xml:space="preserve"> </w:t>
            </w:r>
            <w:proofErr w:type="spellStart"/>
            <w:r w:rsidRPr="00E50C9E">
              <w:t>arguments</w:t>
            </w:r>
            <w:proofErr w:type="spellEnd"/>
            <w:r w:rsidRPr="00E50C9E">
              <w:t xml:space="preserve"> </w:t>
            </w:r>
            <w:proofErr w:type="spellStart"/>
            <w:r w:rsidRPr="00E50C9E">
              <w:t>to</w:t>
            </w:r>
            <w:proofErr w:type="spellEnd"/>
            <w:r w:rsidRPr="00E50C9E">
              <w:t xml:space="preserve"> </w:t>
            </w:r>
            <w:proofErr w:type="spellStart"/>
            <w:r w:rsidRPr="00E50C9E">
              <w:t>reduce</w:t>
            </w:r>
            <w:proofErr w:type="spellEnd"/>
            <w:r w:rsidRPr="00E50C9E">
              <w:t xml:space="preserve"> </w:t>
            </w:r>
            <w:proofErr w:type="spellStart"/>
            <w:r w:rsidRPr="00E50C9E">
              <w:t>the</w:t>
            </w:r>
            <w:proofErr w:type="spellEnd"/>
            <w:r w:rsidRPr="00E50C9E">
              <w:t xml:space="preserve"> </w:t>
            </w:r>
            <w:proofErr w:type="spellStart"/>
            <w:r w:rsidRPr="00E50C9E">
              <w:t>amounts</w:t>
            </w:r>
            <w:proofErr w:type="spellEnd"/>
            <w:r w:rsidRPr="00E50C9E">
              <w:t xml:space="preserve"> paid </w:t>
            </w:r>
            <w:proofErr w:type="spellStart"/>
            <w:r w:rsidRPr="00E50C9E">
              <w:t>to</w:t>
            </w:r>
            <w:proofErr w:type="spellEnd"/>
            <w:r w:rsidRPr="00E50C9E">
              <w:t xml:space="preserve"> </w:t>
            </w:r>
            <w:proofErr w:type="spellStart"/>
            <w:r w:rsidRPr="00E50C9E">
              <w:t>BRPs</w:t>
            </w:r>
            <w:proofErr w:type="spellEnd"/>
            <w:r w:rsidRPr="00E50C9E">
              <w:t xml:space="preserve"> of </w:t>
            </w:r>
            <w:proofErr w:type="spellStart"/>
            <w:r w:rsidRPr="00E50C9E">
              <w:t>suppliers</w:t>
            </w:r>
            <w:proofErr w:type="spellEnd"/>
            <w:r w:rsidRPr="00E50C9E">
              <w:t xml:space="preserve">. </w:t>
            </w:r>
            <w:proofErr w:type="spellStart"/>
            <w:r w:rsidRPr="00E50C9E">
              <w:t>Indeed</w:t>
            </w:r>
            <w:proofErr w:type="spellEnd"/>
            <w:r w:rsidRPr="00E50C9E">
              <w:t xml:space="preserve">, we </w:t>
            </w:r>
            <w:proofErr w:type="spellStart"/>
            <w:r w:rsidRPr="00E50C9E">
              <w:t>understand</w:t>
            </w:r>
            <w:proofErr w:type="spellEnd"/>
            <w:r w:rsidRPr="00E50C9E">
              <w:t xml:space="preserve"> </w:t>
            </w:r>
            <w:proofErr w:type="spellStart"/>
            <w:r w:rsidRPr="00E50C9E">
              <w:t>that</w:t>
            </w:r>
            <w:proofErr w:type="spellEnd"/>
            <w:r w:rsidRPr="00E50C9E">
              <w:t xml:space="preserve"> Estonia </w:t>
            </w:r>
            <w:proofErr w:type="spellStart"/>
            <w:r w:rsidRPr="00E50C9E">
              <w:t>intends</w:t>
            </w:r>
            <w:proofErr w:type="spellEnd"/>
            <w:r w:rsidRPr="00E50C9E">
              <w:t xml:space="preserve"> </w:t>
            </w:r>
            <w:proofErr w:type="spellStart"/>
            <w:r w:rsidRPr="00E50C9E">
              <w:t>to</w:t>
            </w:r>
            <w:proofErr w:type="spellEnd"/>
            <w:r w:rsidRPr="00E50C9E">
              <w:t xml:space="preserve"> </w:t>
            </w:r>
            <w:proofErr w:type="spellStart"/>
            <w:r w:rsidRPr="00E50C9E">
              <w:t>use</w:t>
            </w:r>
            <w:proofErr w:type="spellEnd"/>
            <w:r w:rsidRPr="00E50C9E">
              <w:t xml:space="preserve"> a </w:t>
            </w:r>
            <w:proofErr w:type="spellStart"/>
            <w:r w:rsidRPr="00E50C9E">
              <w:t>model</w:t>
            </w:r>
            <w:proofErr w:type="spellEnd"/>
            <w:r w:rsidRPr="00E50C9E">
              <w:t xml:space="preserve"> “</w:t>
            </w:r>
            <w:proofErr w:type="spellStart"/>
            <w:r w:rsidRPr="00E50C9E">
              <w:t>where</w:t>
            </w:r>
            <w:proofErr w:type="spellEnd"/>
            <w:r w:rsidRPr="00E50C9E">
              <w:t xml:space="preserve"> </w:t>
            </w:r>
            <w:proofErr w:type="spellStart"/>
            <w:r w:rsidRPr="00E50C9E">
              <w:t>perimeter</w:t>
            </w:r>
            <w:proofErr w:type="spellEnd"/>
            <w:r w:rsidRPr="00E50C9E">
              <w:t xml:space="preserve"> </w:t>
            </w:r>
            <w:proofErr w:type="spellStart"/>
            <w:r w:rsidRPr="00E50C9E">
              <w:t>corrections</w:t>
            </w:r>
            <w:proofErr w:type="spellEnd"/>
            <w:r w:rsidRPr="00E50C9E">
              <w:t xml:space="preserve"> are </w:t>
            </w:r>
            <w:proofErr w:type="spellStart"/>
            <w:r w:rsidRPr="00E50C9E">
              <w:t>introduced</w:t>
            </w:r>
            <w:proofErr w:type="spellEnd"/>
            <w:r w:rsidRPr="00E50C9E">
              <w:t>”</w:t>
            </w:r>
            <w:r w:rsidRPr="00E50C9E">
              <w:rPr>
                <w:rStyle w:val="FootnoteReference"/>
              </w:rPr>
              <w:footnoteReference w:id="3"/>
            </w:r>
            <w:r w:rsidRPr="00E50C9E">
              <w:t xml:space="preserve"> </w:t>
            </w:r>
            <w:proofErr w:type="spellStart"/>
            <w:r w:rsidRPr="00E50C9E">
              <w:t>rather</w:t>
            </w:r>
            <w:proofErr w:type="spellEnd"/>
            <w:r w:rsidRPr="00E50C9E">
              <w:t xml:space="preserve"> </w:t>
            </w:r>
            <w:proofErr w:type="spellStart"/>
            <w:r w:rsidRPr="00E50C9E">
              <w:t>than</w:t>
            </w:r>
            <w:proofErr w:type="spellEnd"/>
            <w:r w:rsidRPr="00E50C9E">
              <w:t xml:space="preserve"> </w:t>
            </w:r>
            <w:proofErr w:type="spellStart"/>
            <w:r w:rsidRPr="00E50C9E">
              <w:t>one</w:t>
            </w:r>
            <w:proofErr w:type="spellEnd"/>
            <w:r w:rsidRPr="00E50C9E">
              <w:t xml:space="preserve"> “</w:t>
            </w:r>
            <w:proofErr w:type="spellStart"/>
            <w:r w:rsidRPr="00E50C9E">
              <w:rPr>
                <w:i/>
                <w:iCs/>
              </w:rPr>
              <w:t>where</w:t>
            </w:r>
            <w:proofErr w:type="spellEnd"/>
            <w:r w:rsidRPr="00E50C9E">
              <w:rPr>
                <w:i/>
                <w:iCs/>
              </w:rPr>
              <w:t xml:space="preserve"> </w:t>
            </w:r>
            <w:proofErr w:type="spellStart"/>
            <w:r w:rsidRPr="00E50C9E">
              <w:rPr>
                <w:i/>
                <w:iCs/>
              </w:rPr>
              <w:t>imbalances</w:t>
            </w:r>
            <w:proofErr w:type="spellEnd"/>
            <w:r w:rsidRPr="00E50C9E">
              <w:rPr>
                <w:i/>
                <w:iCs/>
              </w:rPr>
              <w:t xml:space="preserve"> are </w:t>
            </w:r>
            <w:proofErr w:type="spellStart"/>
            <w:r w:rsidRPr="00E50C9E">
              <w:rPr>
                <w:i/>
                <w:iCs/>
              </w:rPr>
              <w:t>settled</w:t>
            </w:r>
            <w:proofErr w:type="spellEnd"/>
            <w:r w:rsidRPr="00E50C9E">
              <w:t xml:space="preserve">”. In </w:t>
            </w:r>
            <w:proofErr w:type="spellStart"/>
            <w:r w:rsidRPr="00E50C9E">
              <w:t>other</w:t>
            </w:r>
            <w:proofErr w:type="spellEnd"/>
            <w:r w:rsidRPr="00E50C9E">
              <w:t xml:space="preserve"> </w:t>
            </w:r>
            <w:proofErr w:type="spellStart"/>
            <w:r w:rsidRPr="00E50C9E">
              <w:t>words</w:t>
            </w:r>
            <w:proofErr w:type="spellEnd"/>
            <w:r w:rsidRPr="00E50C9E">
              <w:t xml:space="preserve">, </w:t>
            </w:r>
            <w:proofErr w:type="spellStart"/>
            <w:r w:rsidRPr="00E50C9E">
              <w:t>while</w:t>
            </w:r>
            <w:proofErr w:type="spellEnd"/>
            <w:r w:rsidRPr="00E50C9E">
              <w:t xml:space="preserve"> </w:t>
            </w:r>
            <w:proofErr w:type="spellStart"/>
            <w:r w:rsidRPr="00E50C9E">
              <w:t>under</w:t>
            </w:r>
            <w:proofErr w:type="spellEnd"/>
            <w:r w:rsidRPr="00E50C9E">
              <w:t xml:space="preserve"> standard </w:t>
            </w:r>
            <w:proofErr w:type="spellStart"/>
            <w:r w:rsidRPr="00E50C9E">
              <w:t>imbalance</w:t>
            </w:r>
            <w:proofErr w:type="spellEnd"/>
            <w:r w:rsidRPr="00E50C9E">
              <w:t xml:space="preserve"> </w:t>
            </w:r>
            <w:proofErr w:type="spellStart"/>
            <w:r w:rsidRPr="00E50C9E">
              <w:t>settlement</w:t>
            </w:r>
            <w:proofErr w:type="spellEnd"/>
            <w:r w:rsidRPr="00E50C9E">
              <w:t xml:space="preserve"> </w:t>
            </w:r>
            <w:proofErr w:type="spellStart"/>
            <w:r w:rsidRPr="00E50C9E">
              <w:t>rules</w:t>
            </w:r>
            <w:proofErr w:type="spellEnd"/>
            <w:r w:rsidRPr="00E50C9E">
              <w:t xml:space="preserve">, </w:t>
            </w:r>
            <w:proofErr w:type="spellStart"/>
            <w:r w:rsidRPr="00E50C9E">
              <w:t>the</w:t>
            </w:r>
            <w:proofErr w:type="spellEnd"/>
            <w:r w:rsidRPr="00E50C9E">
              <w:t xml:space="preserve"> TSO </w:t>
            </w:r>
            <w:proofErr w:type="spellStart"/>
            <w:r w:rsidRPr="00E50C9E">
              <w:t>would</w:t>
            </w:r>
            <w:proofErr w:type="spellEnd"/>
            <w:r w:rsidRPr="00E50C9E">
              <w:t xml:space="preserve"> </w:t>
            </w:r>
            <w:proofErr w:type="spellStart"/>
            <w:r w:rsidRPr="00E50C9E">
              <w:t>pay</w:t>
            </w:r>
            <w:proofErr w:type="spellEnd"/>
            <w:r w:rsidRPr="00E50C9E">
              <w:t xml:space="preserve"> </w:t>
            </w:r>
            <w:proofErr w:type="spellStart"/>
            <w:r w:rsidRPr="00E50C9E">
              <w:t>BRPs</w:t>
            </w:r>
            <w:proofErr w:type="spellEnd"/>
            <w:r w:rsidRPr="00E50C9E">
              <w:t xml:space="preserve"> </w:t>
            </w:r>
            <w:proofErr w:type="spellStart"/>
            <w:r w:rsidRPr="00E50C9E">
              <w:t>for</w:t>
            </w:r>
            <w:proofErr w:type="spellEnd"/>
            <w:r w:rsidRPr="00E50C9E">
              <w:t xml:space="preserve"> </w:t>
            </w:r>
            <w:proofErr w:type="spellStart"/>
            <w:r w:rsidRPr="00E50C9E">
              <w:t>their</w:t>
            </w:r>
            <w:proofErr w:type="spellEnd"/>
            <w:r w:rsidRPr="00E50C9E">
              <w:t xml:space="preserve"> </w:t>
            </w:r>
            <w:proofErr w:type="spellStart"/>
            <w:r w:rsidRPr="00E50C9E">
              <w:t>positive</w:t>
            </w:r>
            <w:proofErr w:type="spellEnd"/>
            <w:r w:rsidRPr="00E50C9E">
              <w:t xml:space="preserve"> </w:t>
            </w:r>
            <w:proofErr w:type="spellStart"/>
            <w:r w:rsidRPr="00E50C9E">
              <w:t>imbalances</w:t>
            </w:r>
            <w:proofErr w:type="spellEnd"/>
            <w:r w:rsidRPr="00E50C9E">
              <w:t xml:space="preserve"> </w:t>
            </w:r>
            <w:proofErr w:type="spellStart"/>
            <w:r w:rsidRPr="00E50C9E">
              <w:t>resulting</w:t>
            </w:r>
            <w:proofErr w:type="spellEnd"/>
            <w:r w:rsidRPr="00E50C9E">
              <w:t xml:space="preserve"> </w:t>
            </w:r>
            <w:proofErr w:type="spellStart"/>
            <w:r w:rsidRPr="00E50C9E">
              <w:t>from</w:t>
            </w:r>
            <w:proofErr w:type="spellEnd"/>
            <w:r w:rsidRPr="00E50C9E">
              <w:t xml:space="preserve"> </w:t>
            </w:r>
            <w:proofErr w:type="spellStart"/>
            <w:r w:rsidRPr="00E50C9E">
              <w:t>demand</w:t>
            </w:r>
            <w:proofErr w:type="spellEnd"/>
            <w:r w:rsidRPr="00E50C9E">
              <w:t xml:space="preserve"> </w:t>
            </w:r>
            <w:proofErr w:type="spellStart"/>
            <w:r w:rsidRPr="00E50C9E">
              <w:t>reduction</w:t>
            </w:r>
            <w:proofErr w:type="spellEnd"/>
            <w:r w:rsidRPr="00E50C9E">
              <w:t xml:space="preserve"> </w:t>
            </w:r>
            <w:proofErr w:type="spellStart"/>
            <w:r w:rsidRPr="00E50C9E">
              <w:t>among</w:t>
            </w:r>
            <w:proofErr w:type="spellEnd"/>
            <w:r w:rsidRPr="00E50C9E">
              <w:t xml:space="preserve"> </w:t>
            </w:r>
            <w:proofErr w:type="spellStart"/>
            <w:r w:rsidRPr="00E50C9E">
              <w:t>their</w:t>
            </w:r>
            <w:proofErr w:type="spellEnd"/>
            <w:r w:rsidRPr="00E50C9E">
              <w:t xml:space="preserve"> </w:t>
            </w:r>
            <w:proofErr w:type="spellStart"/>
            <w:r w:rsidRPr="00E50C9E">
              <w:t>customers</w:t>
            </w:r>
            <w:proofErr w:type="spellEnd"/>
            <w:r w:rsidRPr="00E50C9E">
              <w:t xml:space="preserve">, </w:t>
            </w:r>
            <w:proofErr w:type="spellStart"/>
            <w:r w:rsidRPr="00E50C9E">
              <w:t>the</w:t>
            </w:r>
            <w:proofErr w:type="spellEnd"/>
            <w:r w:rsidRPr="00E50C9E">
              <w:t xml:space="preserve"> </w:t>
            </w:r>
            <w:proofErr w:type="spellStart"/>
            <w:r w:rsidRPr="00E50C9E">
              <w:t>correction</w:t>
            </w:r>
            <w:proofErr w:type="spellEnd"/>
            <w:r w:rsidRPr="00E50C9E">
              <w:t xml:space="preserve"> </w:t>
            </w:r>
            <w:proofErr w:type="spellStart"/>
            <w:r w:rsidRPr="00E50C9E">
              <w:t>will</w:t>
            </w:r>
            <w:proofErr w:type="spellEnd"/>
            <w:r w:rsidRPr="00E50C9E">
              <w:t xml:space="preserve"> </w:t>
            </w:r>
            <w:proofErr w:type="spellStart"/>
            <w:r w:rsidRPr="00E50C9E">
              <w:t>deprive</w:t>
            </w:r>
            <w:proofErr w:type="spellEnd"/>
            <w:r w:rsidRPr="00E50C9E">
              <w:t xml:space="preserve"> </w:t>
            </w:r>
            <w:proofErr w:type="spellStart"/>
            <w:r w:rsidRPr="00E50C9E">
              <w:t>BRPs</w:t>
            </w:r>
            <w:proofErr w:type="spellEnd"/>
            <w:r w:rsidRPr="00E50C9E">
              <w:t xml:space="preserve"> of </w:t>
            </w:r>
            <w:proofErr w:type="spellStart"/>
            <w:r w:rsidRPr="00E50C9E">
              <w:t>such</w:t>
            </w:r>
            <w:proofErr w:type="spellEnd"/>
            <w:r w:rsidRPr="00E50C9E">
              <w:t xml:space="preserve"> </w:t>
            </w:r>
            <w:proofErr w:type="spellStart"/>
            <w:r w:rsidRPr="00E50C9E">
              <w:lastRenderedPageBreak/>
              <w:t>payment</w:t>
            </w:r>
            <w:proofErr w:type="spellEnd"/>
            <w:r w:rsidRPr="00E50C9E">
              <w:t xml:space="preserve">, so </w:t>
            </w:r>
            <w:proofErr w:type="spellStart"/>
            <w:r w:rsidRPr="00E50C9E">
              <w:t>that</w:t>
            </w:r>
            <w:proofErr w:type="spellEnd"/>
            <w:r w:rsidRPr="00E50C9E">
              <w:t xml:space="preserve"> </w:t>
            </w:r>
            <w:proofErr w:type="spellStart"/>
            <w:r w:rsidRPr="00E50C9E">
              <w:t>they</w:t>
            </w:r>
            <w:proofErr w:type="spellEnd"/>
            <w:r w:rsidRPr="00E50C9E">
              <w:t xml:space="preserve"> </w:t>
            </w:r>
            <w:proofErr w:type="spellStart"/>
            <w:r w:rsidRPr="00E50C9E">
              <w:t>may</w:t>
            </w:r>
            <w:proofErr w:type="spellEnd"/>
            <w:r w:rsidRPr="00E50C9E">
              <w:t xml:space="preserve"> </w:t>
            </w:r>
            <w:proofErr w:type="spellStart"/>
            <w:r w:rsidRPr="00E50C9E">
              <w:t>request</w:t>
            </w:r>
            <w:proofErr w:type="spellEnd"/>
            <w:r w:rsidRPr="00E50C9E">
              <w:t xml:space="preserve"> a </w:t>
            </w:r>
            <w:proofErr w:type="spellStart"/>
            <w:r w:rsidRPr="00E50C9E">
              <w:t>financial</w:t>
            </w:r>
            <w:proofErr w:type="spellEnd"/>
            <w:r w:rsidRPr="00E50C9E">
              <w:t xml:space="preserve"> </w:t>
            </w:r>
            <w:proofErr w:type="spellStart"/>
            <w:r w:rsidRPr="00E50C9E">
              <w:t>compensation</w:t>
            </w:r>
            <w:proofErr w:type="spellEnd"/>
            <w:r w:rsidRPr="00E50C9E">
              <w:t xml:space="preserve"> </w:t>
            </w:r>
            <w:proofErr w:type="spellStart"/>
            <w:r w:rsidRPr="00E50C9E">
              <w:t>up</w:t>
            </w:r>
            <w:proofErr w:type="spellEnd"/>
            <w:r w:rsidRPr="00E50C9E">
              <w:t xml:space="preserve"> </w:t>
            </w:r>
            <w:proofErr w:type="spellStart"/>
            <w:r w:rsidRPr="00E50C9E">
              <w:t>to</w:t>
            </w:r>
            <w:proofErr w:type="spellEnd"/>
            <w:r w:rsidRPr="00E50C9E">
              <w:t xml:space="preserve"> </w:t>
            </w:r>
            <w:proofErr w:type="spellStart"/>
            <w:r w:rsidRPr="00E50C9E">
              <w:t>such</w:t>
            </w:r>
            <w:proofErr w:type="spellEnd"/>
            <w:r w:rsidRPr="00E50C9E">
              <w:t xml:space="preserve"> “</w:t>
            </w:r>
            <w:proofErr w:type="spellStart"/>
            <w:r w:rsidRPr="00E50C9E">
              <w:t>cost</w:t>
            </w:r>
            <w:proofErr w:type="spellEnd"/>
            <w:r w:rsidRPr="00E50C9E">
              <w:t xml:space="preserve">”. </w:t>
            </w:r>
          </w:p>
          <w:p w14:paraId="0E1E6F14"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With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calculation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paid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straightforward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based</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volumes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corrections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imposed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perimeter</w:t>
            </w:r>
            <w:proofErr w:type="spellEnd"/>
            <w:r w:rsidRPr="00E50C9E">
              <w:rPr>
                <w:rFonts w:ascii="Times New Roman" w:eastAsiaTheme="minorHAnsi" w:hAnsi="Times New Roman" w:cs="Times New Roman"/>
                <w:sz w:val="24"/>
                <w:szCs w:val="24"/>
                <w:lang w:eastAsia="en-US"/>
                <w14:ligatures w14:val="standardContextual"/>
              </w:rPr>
              <w:t xml:space="preserve">, and a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simply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day-ahead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wholesale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because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altogether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reflecting</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conditions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public</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used</w:t>
            </w:r>
            <w:proofErr w:type="spellEnd"/>
            <w:r w:rsidRPr="00E50C9E">
              <w:rPr>
                <w:rFonts w:ascii="Times New Roman" w:eastAsiaTheme="minorHAnsi" w:hAnsi="Times New Roman" w:cs="Times New Roman"/>
                <w:sz w:val="24"/>
                <w:szCs w:val="24"/>
                <w:lang w:eastAsia="en-US"/>
                <w14:ligatures w14:val="standardContextual"/>
              </w:rPr>
              <w:t xml:space="preserve"> as a </w:t>
            </w:r>
            <w:proofErr w:type="spellStart"/>
            <w:r w:rsidRPr="00E50C9E">
              <w:rPr>
                <w:rFonts w:ascii="Times New Roman" w:eastAsiaTheme="minorHAnsi" w:hAnsi="Times New Roman" w:cs="Times New Roman"/>
                <w:sz w:val="24"/>
                <w:szCs w:val="24"/>
                <w:lang w:eastAsia="en-US"/>
                <w14:ligatures w14:val="standardContextual"/>
              </w:rPr>
              <w:t>pivotal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value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kinds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settlements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40981A1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last </w:t>
            </w:r>
            <w:proofErr w:type="spellStart"/>
            <w:r w:rsidRPr="00E50C9E">
              <w:rPr>
                <w:rFonts w:ascii="Times New Roman" w:eastAsiaTheme="minorHAnsi" w:hAnsi="Times New Roman" w:cs="Times New Roman"/>
                <w:sz w:val="24"/>
                <w:szCs w:val="24"/>
                <w:lang w:eastAsia="en-US"/>
                <w14:ligatures w14:val="standardContextual"/>
              </w:rPr>
              <w:t>issue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bear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payments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Member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States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require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payments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various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electricity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undertakings</w:t>
            </w:r>
            <w:proofErr w:type="spellEnd"/>
            <w:r w:rsidRPr="00E50C9E">
              <w:rPr>
                <w:rFonts w:ascii="Times New Roman" w:eastAsiaTheme="minorHAnsi" w:hAnsi="Times New Roman" w:cs="Times New Roman"/>
                <w:i/>
                <w:iCs/>
                <w:sz w:val="24"/>
                <w:szCs w:val="24"/>
                <w:lang w:eastAsia="en-US"/>
                <w14:ligatures w14:val="standardContextual"/>
              </w:rPr>
              <w:t xml:space="preserve">” </w:t>
            </w:r>
            <w:r w:rsidRPr="00E50C9E">
              <w:rPr>
                <w:rFonts w:ascii="Times New Roman" w:eastAsiaTheme="minorHAnsi" w:hAnsi="Times New Roman" w:cs="Times New Roman"/>
                <w:sz w:val="24"/>
                <w:szCs w:val="24"/>
                <w:lang w:eastAsia="en-US"/>
                <w14:ligatures w14:val="standardContextual"/>
              </w:rPr>
              <w:t xml:space="preserve">(as </w:t>
            </w:r>
            <w:proofErr w:type="spellStart"/>
            <w:r w:rsidRPr="00E50C9E">
              <w:rPr>
                <w:rFonts w:ascii="Times New Roman" w:eastAsiaTheme="minorHAnsi" w:hAnsi="Times New Roman" w:cs="Times New Roman"/>
                <w:sz w:val="24"/>
                <w:szCs w:val="24"/>
                <w:lang w:eastAsia="en-US"/>
                <w14:ligatures w14:val="standardContextual"/>
              </w:rPr>
              <w:t>set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forth</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beginning</w:t>
            </w:r>
            <w:proofErr w:type="spellEnd"/>
            <w:r w:rsidRPr="00E50C9E">
              <w:rPr>
                <w:rFonts w:ascii="Times New Roman" w:eastAsiaTheme="minorHAnsi" w:hAnsi="Times New Roman" w:cs="Times New Roman"/>
                <w:sz w:val="24"/>
                <w:szCs w:val="24"/>
                <w:lang w:eastAsia="en-US"/>
                <w14:ligatures w14:val="standardContextual"/>
              </w:rPr>
              <w:t xml:space="preserve"> of art.17-4)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only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given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obligation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not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create</w:t>
            </w:r>
            <w:proofErr w:type="spellEnd"/>
            <w:r w:rsidRPr="00E50C9E">
              <w:rPr>
                <w:rFonts w:ascii="Times New Roman" w:eastAsiaTheme="minorHAnsi" w:hAnsi="Times New Roman" w:cs="Times New Roman"/>
                <w:i/>
                <w:iCs/>
                <w:sz w:val="24"/>
                <w:szCs w:val="24"/>
                <w:lang w:eastAsia="en-US"/>
                <w14:ligatures w14:val="standardContextual"/>
              </w:rPr>
              <w:t xml:space="preserve"> a </w:t>
            </w:r>
            <w:proofErr w:type="spellStart"/>
            <w:r w:rsidRPr="00E50C9E">
              <w:rPr>
                <w:rFonts w:ascii="Times New Roman" w:eastAsiaTheme="minorHAnsi" w:hAnsi="Times New Roman" w:cs="Times New Roman"/>
                <w:i/>
                <w:iCs/>
                <w:sz w:val="24"/>
                <w:szCs w:val="24"/>
                <w:lang w:eastAsia="en-US"/>
                <w14:ligatures w14:val="standardContextual"/>
              </w:rPr>
              <w:t>barrier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nor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The </w:t>
            </w:r>
            <w:proofErr w:type="spellStart"/>
            <w:r w:rsidRPr="00E50C9E">
              <w:rPr>
                <w:rFonts w:ascii="Times New Roman" w:eastAsiaTheme="minorHAnsi" w:hAnsi="Times New Roman" w:cs="Times New Roman"/>
                <w:sz w:val="24"/>
                <w:szCs w:val="24"/>
                <w:lang w:eastAsia="en-US"/>
                <w14:ligatures w14:val="standardContextual"/>
              </w:rPr>
              <w:t>solution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take </w:t>
            </w:r>
            <w:proofErr w:type="spellStart"/>
            <w:r w:rsidRPr="00E50C9E">
              <w:rPr>
                <w:rFonts w:ascii="Times New Roman" w:eastAsiaTheme="minorHAnsi" w:hAnsi="Times New Roman" w:cs="Times New Roman"/>
                <w:sz w:val="24"/>
                <w:szCs w:val="24"/>
                <w:lang w:eastAsia="en-US"/>
                <w14:ligatures w14:val="standardContextual"/>
              </w:rPr>
              <w:t>into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account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and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they</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described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w:t>
            </w:r>
            <w:proofErr w:type="spellEnd"/>
            <w:r w:rsidRPr="00E50C9E">
              <w:rPr>
                <w:rFonts w:ascii="Times New Roman" w:eastAsiaTheme="minorHAnsi" w:hAnsi="Times New Roman" w:cs="Times New Roman"/>
                <w:sz w:val="24"/>
                <w:szCs w:val="24"/>
                <w:lang w:eastAsia="en-US"/>
                <w14:ligatures w14:val="standardContextual"/>
              </w:rPr>
              <w:t xml:space="preserve">. </w:t>
            </w:r>
          </w:p>
          <w:p w14:paraId="262EF88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Sympower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strongly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supports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adoption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in Estonia, </w:t>
            </w:r>
            <w:proofErr w:type="spellStart"/>
            <w:r w:rsidRPr="00E50C9E">
              <w:rPr>
                <w:rFonts w:ascii="Times New Roman" w:eastAsiaTheme="minorHAnsi" w:hAnsi="Times New Roman" w:cs="Times New Roman"/>
                <w:sz w:val="24"/>
                <w:szCs w:val="24"/>
                <w:lang w:eastAsia="en-US"/>
                <w14:ligatures w14:val="standardContextual"/>
              </w:rPr>
              <w:t>given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experiences</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other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countries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both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total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failure</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alternative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proved</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radical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barrier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has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rely</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subsidies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market-</w:t>
            </w:r>
            <w:proofErr w:type="spellStart"/>
            <w:r w:rsidRPr="00E50C9E">
              <w:rPr>
                <w:rFonts w:ascii="Times New Roman" w:eastAsiaTheme="minorHAnsi" w:hAnsi="Times New Roman" w:cs="Times New Roman"/>
                <w:sz w:val="24"/>
                <w:szCs w:val="24"/>
                <w:lang w:eastAsia="en-US"/>
                <w14:ligatures w14:val="standardContextual"/>
              </w:rPr>
              <w:t>based</w:t>
            </w:r>
            <w:proofErr w:type="spellEnd"/>
            <w:r w:rsidRPr="00E50C9E">
              <w:rPr>
                <w:rFonts w:ascii="Times New Roman" w:eastAsiaTheme="minorHAnsi" w:hAnsi="Times New Roman" w:cs="Times New Roman"/>
                <w:sz w:val="24"/>
                <w:szCs w:val="24"/>
                <w:lang w:eastAsia="en-US"/>
                <w14:ligatures w14:val="standardContextual"/>
              </w:rPr>
              <w:t xml:space="preserve">). </w:t>
            </w:r>
          </w:p>
          <w:p w14:paraId="7300D750"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impose</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if</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obligation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create</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barrier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end,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may</w:t>
            </w:r>
            <w:proofErr w:type="spellEnd"/>
            <w:r w:rsidRPr="00E50C9E">
              <w:rPr>
                <w:rFonts w:ascii="Times New Roman" w:eastAsiaTheme="minorHAnsi" w:hAnsi="Times New Roman" w:cs="Times New Roman"/>
                <w:sz w:val="24"/>
                <w:szCs w:val="24"/>
                <w:lang w:eastAsia="en-US"/>
                <w14:ligatures w14:val="standardContextual"/>
              </w:rPr>
              <w:t xml:space="preserve"> take </w:t>
            </w:r>
            <w:proofErr w:type="spellStart"/>
            <w:r w:rsidRPr="00E50C9E">
              <w:rPr>
                <w:rFonts w:ascii="Times New Roman" w:eastAsiaTheme="minorHAnsi" w:hAnsi="Times New Roman" w:cs="Times New Roman"/>
                <w:sz w:val="24"/>
                <w:szCs w:val="24"/>
                <w:lang w:eastAsia="en-US"/>
                <w14:ligatures w14:val="standardContextual"/>
              </w:rPr>
              <w:t>into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account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and, </w:t>
            </w:r>
            <w:proofErr w:type="spellStart"/>
            <w:r w:rsidRPr="00E50C9E">
              <w:rPr>
                <w:rFonts w:ascii="Times New Roman" w:eastAsiaTheme="minorHAnsi" w:hAnsi="Times New Roman" w:cs="Times New Roman"/>
                <w:sz w:val="24"/>
                <w:szCs w:val="24"/>
                <w:lang w:eastAsia="en-US"/>
                <w14:ligatures w14:val="standardContextual"/>
              </w:rPr>
              <w:t>when</w:t>
            </w:r>
            <w:proofErr w:type="spellEnd"/>
            <w:r w:rsidRPr="00E50C9E">
              <w:rPr>
                <w:rFonts w:ascii="Times New Roman" w:eastAsiaTheme="minorHAnsi" w:hAnsi="Times New Roman" w:cs="Times New Roman"/>
                <w:sz w:val="24"/>
                <w:szCs w:val="24"/>
                <w:lang w:eastAsia="en-US"/>
                <w14:ligatures w14:val="standardContextual"/>
              </w:rPr>
              <w:t xml:space="preserve"> it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so, DR </w:t>
            </w:r>
            <w:proofErr w:type="spellStart"/>
            <w:r w:rsidRPr="00E50C9E">
              <w:rPr>
                <w:rFonts w:ascii="Times New Roman" w:eastAsiaTheme="minorHAnsi" w:hAnsi="Times New Roman" w:cs="Times New Roman"/>
                <w:sz w:val="24"/>
                <w:szCs w:val="24"/>
                <w:lang w:eastAsia="en-US"/>
                <w14:ligatures w14:val="standardContextual"/>
              </w:rPr>
              <w:t>providers</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i/>
                <w:iCs/>
                <w:sz w:val="24"/>
                <w:szCs w:val="24"/>
                <w:lang w:eastAsia="en-US"/>
                <w14:ligatures w14:val="standardContextual"/>
              </w:rPr>
              <w:t>may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required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contribute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such</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compensation</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but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only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where</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extent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that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benefits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all </w:t>
            </w:r>
            <w:proofErr w:type="spellStart"/>
            <w:r w:rsidRPr="00E50C9E">
              <w:rPr>
                <w:rFonts w:ascii="Times New Roman" w:eastAsiaTheme="minorHAnsi" w:hAnsi="Times New Roman" w:cs="Times New Roman"/>
                <w:i/>
                <w:iCs/>
                <w:sz w:val="24"/>
                <w:szCs w:val="24"/>
                <w:lang w:eastAsia="en-US"/>
                <w14:ligatures w14:val="standardContextual"/>
              </w:rPr>
              <w:t>suppliers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customers</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their</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BRPs</w:t>
            </w:r>
            <w:proofErr w:type="spellEnd"/>
            <w:r w:rsidRPr="00E50C9E">
              <w:rPr>
                <w:rFonts w:ascii="Times New Roman" w:eastAsiaTheme="minorHAnsi" w:hAnsi="Times New Roman" w:cs="Times New Roman"/>
                <w:i/>
                <w:iCs/>
                <w:sz w:val="24"/>
                <w:szCs w:val="24"/>
                <w:lang w:eastAsia="en-US"/>
                <w14:ligatures w14:val="standardContextual"/>
              </w:rPr>
              <w:t xml:space="preserve"> do </w:t>
            </w:r>
            <w:proofErr w:type="spellStart"/>
            <w:r w:rsidRPr="00E50C9E">
              <w:rPr>
                <w:rFonts w:ascii="Times New Roman" w:eastAsiaTheme="minorHAnsi" w:hAnsi="Times New Roman" w:cs="Times New Roman"/>
                <w:i/>
                <w:iCs/>
                <w:sz w:val="24"/>
                <w:szCs w:val="24"/>
                <w:lang w:eastAsia="en-US"/>
                <w14:ligatures w14:val="standardContextual"/>
              </w:rPr>
              <w:t>not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exceed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costs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incurred</w:t>
            </w:r>
            <w:proofErr w:type="spellEnd"/>
            <w:r w:rsidRPr="00E50C9E">
              <w:rPr>
                <w:rFonts w:ascii="Times New Roman" w:eastAsiaTheme="minorHAnsi" w:hAnsi="Times New Roman" w:cs="Times New Roman"/>
                <w:i/>
                <w:iCs/>
                <w:sz w:val="24"/>
                <w:szCs w:val="24"/>
                <w:lang w:eastAsia="en-US"/>
                <w14:ligatures w14:val="standardContextual"/>
              </w:rPr>
              <w:t xml:space="preserve"> </w:t>
            </w:r>
            <w:r w:rsidRPr="00E50C9E">
              <w:rPr>
                <w:rFonts w:ascii="Times New Roman" w:eastAsiaTheme="minorHAnsi" w:hAnsi="Times New Roman" w:cs="Times New Roman"/>
                <w:sz w:val="24"/>
                <w:szCs w:val="24"/>
                <w:lang w:eastAsia="en-US"/>
                <w14:ligatures w14:val="standardContextual"/>
              </w:rPr>
              <w:t xml:space="preserve">». </w:t>
            </w:r>
          </w:p>
          <w:p w14:paraId="0250FF78"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Therefore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straight-forward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spread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among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provides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them</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reducing</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volatility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volumes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each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w:t>
            </w:r>
            <w:proofErr w:type="spellEnd"/>
            <w:r w:rsidRPr="00E50C9E">
              <w:rPr>
                <w:rFonts w:ascii="Times New Roman" w:eastAsiaTheme="minorHAnsi" w:hAnsi="Times New Roman" w:cs="Times New Roman"/>
                <w:sz w:val="24"/>
                <w:szCs w:val="24"/>
                <w:lang w:eastAsia="en-US"/>
                <w14:ligatures w14:val="standardContextual"/>
              </w:rPr>
              <w:t xml:space="preserve">. </w:t>
            </w:r>
          </w:p>
          <w:p w14:paraId="7865452E"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simple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achieve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within</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model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adopted</w:t>
            </w:r>
            <w:proofErr w:type="spellEnd"/>
            <w:r w:rsidRPr="00E50C9E">
              <w:rPr>
                <w:rFonts w:ascii="Times New Roman" w:eastAsiaTheme="minorHAnsi" w:hAnsi="Times New Roman" w:cs="Times New Roman"/>
                <w:sz w:val="24"/>
                <w:szCs w:val="24"/>
                <w:lang w:eastAsia="en-US"/>
                <w14:ligatures w14:val="standardContextual"/>
              </w:rPr>
              <w:t xml:space="preserve"> in Estonia, as </w:t>
            </w:r>
            <w:proofErr w:type="spellStart"/>
            <w:r w:rsidRPr="00E50C9E">
              <w:rPr>
                <w:rFonts w:ascii="Times New Roman" w:eastAsiaTheme="minorHAnsi" w:hAnsi="Times New Roman" w:cs="Times New Roman"/>
                <w:sz w:val="24"/>
                <w:szCs w:val="24"/>
                <w:lang w:eastAsia="en-US"/>
                <w14:ligatures w14:val="standardContextual"/>
              </w:rPr>
              <w:t>described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also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lastRenderedPageBreak/>
              <w:t>support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choice</w:t>
            </w:r>
            <w:proofErr w:type="spellEnd"/>
            <w:r w:rsidRPr="00E50C9E">
              <w:rPr>
                <w:rFonts w:ascii="Times New Roman" w:eastAsiaTheme="minorHAnsi" w:hAnsi="Times New Roman" w:cs="Times New Roman"/>
                <w:sz w:val="24"/>
                <w:szCs w:val="24"/>
                <w:lang w:eastAsia="en-US"/>
                <w14:ligatures w14:val="standardContextual"/>
              </w:rPr>
              <w:t xml:space="preserve"> of a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model</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simple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manage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
          <w:p w14:paraId="601BE47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Besides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also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requirement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protect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commercially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sensitive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forth</w:t>
            </w:r>
            <w:proofErr w:type="spellEnd"/>
            <w:r w:rsidRPr="00E50C9E">
              <w:rPr>
                <w:rFonts w:ascii="Times New Roman" w:eastAsiaTheme="minorHAnsi" w:hAnsi="Times New Roman" w:cs="Times New Roman"/>
                <w:sz w:val="24"/>
                <w:szCs w:val="24"/>
                <w:lang w:eastAsia="en-US"/>
                <w14:ligatures w14:val="standardContextual"/>
              </w:rPr>
              <w:t xml:space="preserve"> by art.17-3-d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share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individual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activations</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consumer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only</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aggregated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level</w:t>
            </w:r>
            <w:proofErr w:type="spellEnd"/>
            <w:r w:rsidRPr="00E50C9E">
              <w:rPr>
                <w:rFonts w:ascii="Times New Roman" w:eastAsiaTheme="minorHAnsi" w:hAnsi="Times New Roman" w:cs="Times New Roman"/>
                <w:sz w:val="24"/>
                <w:szCs w:val="24"/>
                <w:lang w:eastAsia="en-US"/>
                <w14:ligatures w14:val="standardContextual"/>
              </w:rPr>
              <w:t xml:space="preserve"> so as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also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potentially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competitors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2B6E7752" w14:textId="77777777" w:rsidR="00E25115" w:rsidRPr="00E50C9E" w:rsidRDefault="00E25115" w:rsidP="00E25115">
            <w:pPr>
              <w:pStyle w:val="Default"/>
              <w:jc w:val="both"/>
            </w:pPr>
            <w:proofErr w:type="spellStart"/>
            <w:r w:rsidRPr="00E50C9E">
              <w:rPr>
                <w:rFonts w:eastAsiaTheme="minorHAnsi"/>
                <w14:ligatures w14:val="standardContextual"/>
              </w:rPr>
              <w:t>Finally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would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like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highlight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suppliers</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thus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ultimately</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consumers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without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any</w:t>
            </w:r>
            <w:proofErr w:type="spellEnd"/>
            <w:r w:rsidRPr="00E50C9E">
              <w:rPr>
                <w:rFonts w:eastAsiaTheme="minorHAnsi"/>
                <w14:ligatures w14:val="standardContextual"/>
              </w:rPr>
              <w:t xml:space="preserve"> need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calculate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those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simply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because</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bids</w:t>
            </w:r>
            <w:proofErr w:type="spellEnd"/>
            <w:r w:rsidRPr="00E50C9E">
              <w:rPr>
                <w:rFonts w:eastAsiaTheme="minorHAnsi"/>
                <w14:ligatures w14:val="standardContextual"/>
              </w:rPr>
              <w:t xml:space="preserve"> are </w:t>
            </w:r>
            <w:proofErr w:type="spellStart"/>
            <w:r w:rsidRPr="00E50C9E">
              <w:rPr>
                <w:rFonts w:eastAsiaTheme="minorHAnsi"/>
                <w14:ligatures w14:val="standardContextual"/>
              </w:rPr>
              <w:t>selected</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market </w:t>
            </w:r>
            <w:proofErr w:type="spellStart"/>
            <w:r w:rsidRPr="00E50C9E">
              <w:rPr>
                <w:rFonts w:eastAsiaTheme="minorHAnsi"/>
                <w14:ligatures w14:val="standardContextual"/>
              </w:rPr>
              <w:t>only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if</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cheaper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alternative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bids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from</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generators</w:t>
            </w:r>
            <w:proofErr w:type="spellEnd"/>
            <w:r w:rsidRPr="00E50C9E">
              <w:rPr>
                <w:rFonts w:eastAsiaTheme="minorHAnsi"/>
                <w14:ligatures w14:val="standardContextual"/>
              </w:rPr>
              <w:t xml:space="preserve">, so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markets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clear</w:t>
            </w:r>
            <w:proofErr w:type="spellEnd"/>
            <w:r w:rsidRPr="00E50C9E">
              <w:rPr>
                <w:rFonts w:eastAsiaTheme="minorHAnsi"/>
                <w14:ligatures w14:val="standardContextual"/>
              </w:rPr>
              <w:t xml:space="preserve"> at a </w:t>
            </w:r>
            <w:proofErr w:type="spellStart"/>
            <w:r w:rsidRPr="00E50C9E">
              <w:rPr>
                <w:rFonts w:eastAsiaTheme="minorHAnsi"/>
                <w14:ligatures w14:val="standardContextual"/>
              </w:rPr>
              <w:t>lower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price</w:t>
            </w:r>
            <w:proofErr w:type="spellEnd"/>
            <w:r w:rsidRPr="00E50C9E">
              <w:rPr>
                <w:rFonts w:eastAsiaTheme="minorHAnsi"/>
                <w14:ligatures w14:val="standardContextual"/>
              </w:rPr>
              <w:t xml:space="preserve"> – </w:t>
            </w:r>
            <w:proofErr w:type="spellStart"/>
            <w:r w:rsidRPr="00E50C9E">
              <w:rPr>
                <w:rFonts w:eastAsiaTheme="minorHAnsi"/>
                <w14:ligatures w14:val="standardContextual"/>
              </w:rPr>
              <w:t>hence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lower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costs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for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suppliers</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BRPs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when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comes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balancing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markets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Besides</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studies</w:t>
            </w:r>
            <w:proofErr w:type="spellEnd"/>
            <w:r w:rsidRPr="00E50C9E">
              <w:rPr>
                <w:rFonts w:eastAsiaTheme="minorHAnsi"/>
                <w14:ligatures w14:val="standardContextual"/>
              </w:rPr>
              <w:t xml:space="preserve"> in Europe, and all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existing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experiences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notably</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US, show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will</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exceed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costs</w:t>
            </w:r>
            <w:proofErr w:type="spellEnd"/>
            <w:r w:rsidRPr="00E50C9E">
              <w:rPr>
                <w:rFonts w:eastAsiaTheme="minorHAnsi"/>
                <w14:ligatures w14:val="standardContextual"/>
              </w:rPr>
              <w:t xml:space="preserve"> by </w:t>
            </w:r>
            <w:proofErr w:type="spellStart"/>
            <w:r w:rsidRPr="00E50C9E">
              <w:rPr>
                <w:rFonts w:eastAsiaTheme="minorHAnsi"/>
                <w14:ligatures w14:val="standardContextual"/>
              </w:rPr>
              <w:t>far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given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will</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tend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bid</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market </w:t>
            </w:r>
            <w:proofErr w:type="spellStart"/>
            <w:r w:rsidRPr="00E50C9E">
              <w:rPr>
                <w:rFonts w:eastAsiaTheme="minorHAnsi"/>
                <w14:ligatures w14:val="standardContextual"/>
              </w:rPr>
              <w:t>when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prices</w:t>
            </w:r>
            <w:proofErr w:type="spellEnd"/>
            <w:r w:rsidRPr="00E50C9E">
              <w:rPr>
                <w:rFonts w:eastAsiaTheme="minorHAnsi"/>
                <w14:ligatures w14:val="standardContextual"/>
              </w:rPr>
              <w:t xml:space="preserve"> are </w:t>
            </w:r>
            <w:proofErr w:type="spellStart"/>
            <w:r w:rsidRPr="00E50C9E">
              <w:rPr>
                <w:rFonts w:eastAsiaTheme="minorHAnsi"/>
                <w14:ligatures w14:val="standardContextual"/>
              </w:rPr>
              <w:t>high</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thus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maximising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for</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This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why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principle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have DR </w:t>
            </w:r>
            <w:proofErr w:type="spellStart"/>
            <w:r w:rsidRPr="00E50C9E">
              <w:rPr>
                <w:rFonts w:eastAsiaTheme="minorHAnsi"/>
                <w14:ligatures w14:val="standardContextual"/>
              </w:rPr>
              <w:t>participate</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market, and </w:t>
            </w:r>
            <w:proofErr w:type="spellStart"/>
            <w:r w:rsidRPr="00E50C9E">
              <w:rPr>
                <w:rFonts w:eastAsiaTheme="minorHAnsi"/>
                <w14:ligatures w14:val="standardContextual"/>
              </w:rPr>
              <w:t>not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hampered</w:t>
            </w:r>
            <w:proofErr w:type="spellEnd"/>
            <w:r w:rsidRPr="00E50C9E">
              <w:rPr>
                <w:rFonts w:eastAsiaTheme="minorHAnsi"/>
                <w14:ligatures w14:val="standardContextual"/>
              </w:rPr>
              <w:t xml:space="preserve"> by </w:t>
            </w:r>
            <w:proofErr w:type="spellStart"/>
            <w:r w:rsidRPr="00E50C9E">
              <w:rPr>
                <w:rFonts w:eastAsiaTheme="minorHAnsi"/>
                <w14:ligatures w14:val="standardContextual"/>
              </w:rPr>
              <w:t>any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compensation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charge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only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if</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were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proven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of DR do </w:t>
            </w:r>
            <w:proofErr w:type="spellStart"/>
            <w:r w:rsidRPr="00E50C9E">
              <w:rPr>
                <w:rFonts w:eastAsiaTheme="minorHAnsi"/>
                <w14:ligatures w14:val="standardContextual"/>
              </w:rPr>
              <w:t>not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exceed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costs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may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charged</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only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up</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difference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considered</w:t>
            </w:r>
            <w:proofErr w:type="spellEnd"/>
            <w:r w:rsidRPr="00E50C9E">
              <w:rPr>
                <w:rFonts w:eastAsiaTheme="minorHAnsi"/>
                <w14:ligatures w14:val="standardContextual"/>
              </w:rPr>
              <w:t xml:space="preserve"> as </w:t>
            </w:r>
            <w:proofErr w:type="spellStart"/>
            <w:r w:rsidRPr="00E50C9E">
              <w:rPr>
                <w:rFonts w:eastAsiaTheme="minorHAnsi"/>
                <w14:ligatures w14:val="standardContextual"/>
              </w:rPr>
              <w:t>an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ultimate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safeguard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not</w:t>
            </w:r>
            <w:proofErr w:type="spellEnd"/>
            <w:r w:rsidRPr="00E50C9E">
              <w:rPr>
                <w:rFonts w:eastAsiaTheme="minorHAnsi"/>
                <w14:ligatures w14:val="standardContextual"/>
              </w:rPr>
              <w:t xml:space="preserve"> as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starting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point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given</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these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studies</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experiences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However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would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definitely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good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have </w:t>
            </w:r>
            <w:proofErr w:type="spellStart"/>
            <w:r w:rsidRPr="00E50C9E">
              <w:rPr>
                <w:rFonts w:eastAsiaTheme="minorHAnsi"/>
                <w14:ligatures w14:val="standardContextual"/>
              </w:rPr>
              <w:t>an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assessment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made </w:t>
            </w:r>
            <w:proofErr w:type="spellStart"/>
            <w:r w:rsidRPr="00E50C9E">
              <w:rPr>
                <w:rFonts w:eastAsiaTheme="minorHAnsi"/>
                <w14:ligatures w14:val="standardContextual"/>
              </w:rPr>
              <w:t>once</w:t>
            </w:r>
            <w:proofErr w:type="spellEnd"/>
            <w:r w:rsidRPr="00E50C9E">
              <w:rPr>
                <w:rFonts w:eastAsiaTheme="minorHAnsi"/>
                <w14:ligatures w14:val="standardContextual"/>
              </w:rPr>
              <w:t xml:space="preserve"> in a </w:t>
            </w:r>
            <w:proofErr w:type="spellStart"/>
            <w:r w:rsidRPr="00E50C9E">
              <w:t>while</w:t>
            </w:r>
            <w:proofErr w:type="spellEnd"/>
            <w:r w:rsidRPr="00E50C9E">
              <w:t xml:space="preserve">, </w:t>
            </w:r>
            <w:proofErr w:type="spellStart"/>
            <w:r w:rsidRPr="00E50C9E">
              <w:t>be</w:t>
            </w:r>
            <w:proofErr w:type="spellEnd"/>
            <w:r w:rsidRPr="00E50C9E">
              <w:t xml:space="preserve"> </w:t>
            </w:r>
            <w:proofErr w:type="spellStart"/>
            <w:r w:rsidRPr="00E50C9E">
              <w:t>it</w:t>
            </w:r>
            <w:proofErr w:type="spellEnd"/>
            <w:r w:rsidRPr="00E50C9E">
              <w:t xml:space="preserve"> </w:t>
            </w:r>
            <w:proofErr w:type="spellStart"/>
            <w:r w:rsidRPr="00E50C9E">
              <w:t>every</w:t>
            </w:r>
            <w:proofErr w:type="spellEnd"/>
            <w:r w:rsidRPr="00E50C9E">
              <w:t xml:space="preserve"> </w:t>
            </w:r>
            <w:proofErr w:type="spellStart"/>
            <w:r w:rsidRPr="00E50C9E">
              <w:t>year</w:t>
            </w:r>
            <w:proofErr w:type="spellEnd"/>
            <w:r w:rsidRPr="00E50C9E">
              <w:t xml:space="preserve"> </w:t>
            </w:r>
            <w:proofErr w:type="spellStart"/>
            <w:r w:rsidRPr="00E50C9E">
              <w:t>or</w:t>
            </w:r>
            <w:proofErr w:type="spellEnd"/>
            <w:r w:rsidRPr="00E50C9E">
              <w:t xml:space="preserve"> </w:t>
            </w:r>
            <w:proofErr w:type="spellStart"/>
            <w:r w:rsidRPr="00E50C9E">
              <w:t>every</w:t>
            </w:r>
            <w:proofErr w:type="spellEnd"/>
            <w:r w:rsidRPr="00E50C9E">
              <w:t xml:space="preserve"> 3 </w:t>
            </w:r>
            <w:proofErr w:type="spellStart"/>
            <w:r w:rsidRPr="00E50C9E">
              <w:t>or</w:t>
            </w:r>
            <w:proofErr w:type="spellEnd"/>
            <w:r w:rsidRPr="00E50C9E">
              <w:t xml:space="preserve"> 5 </w:t>
            </w:r>
            <w:proofErr w:type="spellStart"/>
            <w:r w:rsidRPr="00E50C9E">
              <w:t>years</w:t>
            </w:r>
            <w:proofErr w:type="spellEnd"/>
            <w:r w:rsidRPr="00E50C9E">
              <w:t xml:space="preserve">, so as </w:t>
            </w:r>
            <w:proofErr w:type="spellStart"/>
            <w:r w:rsidRPr="00E50C9E">
              <w:t>to</w:t>
            </w:r>
            <w:proofErr w:type="spellEnd"/>
            <w:r w:rsidRPr="00E50C9E">
              <w:t xml:space="preserve"> </w:t>
            </w:r>
            <w:proofErr w:type="spellStart"/>
            <w:r w:rsidRPr="00E50C9E">
              <w:t>confirm</w:t>
            </w:r>
            <w:proofErr w:type="spellEnd"/>
            <w:r w:rsidRPr="00E50C9E">
              <w:t xml:space="preserve"> </w:t>
            </w:r>
            <w:proofErr w:type="spellStart"/>
            <w:r w:rsidRPr="00E50C9E">
              <w:t>that</w:t>
            </w:r>
            <w:proofErr w:type="spellEnd"/>
            <w:r w:rsidRPr="00E50C9E">
              <w:t xml:space="preserve"> DR </w:t>
            </w:r>
            <w:proofErr w:type="spellStart"/>
            <w:r w:rsidRPr="00E50C9E">
              <w:t>entails</w:t>
            </w:r>
            <w:proofErr w:type="spellEnd"/>
            <w:r w:rsidRPr="00E50C9E">
              <w:t xml:space="preserve"> </w:t>
            </w:r>
            <w:proofErr w:type="spellStart"/>
            <w:r w:rsidRPr="00E50C9E">
              <w:t>high</w:t>
            </w:r>
            <w:proofErr w:type="spellEnd"/>
            <w:r w:rsidRPr="00E50C9E">
              <w:t xml:space="preserve"> </w:t>
            </w:r>
            <w:proofErr w:type="spellStart"/>
            <w:r w:rsidRPr="00E50C9E">
              <w:t>benefits</w:t>
            </w:r>
            <w:proofErr w:type="spellEnd"/>
            <w:r w:rsidRPr="00E50C9E">
              <w:t xml:space="preserve">, </w:t>
            </w:r>
            <w:proofErr w:type="spellStart"/>
            <w:r w:rsidRPr="00E50C9E">
              <w:t>thus</w:t>
            </w:r>
            <w:proofErr w:type="spellEnd"/>
            <w:r w:rsidRPr="00E50C9E">
              <w:t xml:space="preserve"> </w:t>
            </w:r>
            <w:proofErr w:type="spellStart"/>
            <w:r w:rsidRPr="00E50C9E">
              <w:t>justifying</w:t>
            </w:r>
            <w:proofErr w:type="spellEnd"/>
            <w:r w:rsidRPr="00E50C9E">
              <w:t xml:space="preserve"> </w:t>
            </w:r>
            <w:proofErr w:type="spellStart"/>
            <w:r w:rsidRPr="00E50C9E">
              <w:t>this</w:t>
            </w:r>
            <w:proofErr w:type="spellEnd"/>
            <w:r w:rsidRPr="00E50C9E">
              <w:t xml:space="preserve"> </w:t>
            </w:r>
            <w:proofErr w:type="spellStart"/>
            <w:r w:rsidRPr="00E50C9E">
              <w:t>policy</w:t>
            </w:r>
            <w:proofErr w:type="spellEnd"/>
            <w:r w:rsidRPr="00E50C9E">
              <w:t xml:space="preserve"> </w:t>
            </w:r>
            <w:proofErr w:type="spellStart"/>
            <w:r w:rsidRPr="00E50C9E">
              <w:t>from</w:t>
            </w:r>
            <w:proofErr w:type="spellEnd"/>
            <w:r w:rsidRPr="00E50C9E">
              <w:t xml:space="preserve"> </w:t>
            </w:r>
            <w:proofErr w:type="spellStart"/>
            <w:r w:rsidRPr="00E50C9E">
              <w:t>the</w:t>
            </w:r>
            <w:proofErr w:type="spellEnd"/>
            <w:r w:rsidRPr="00E50C9E">
              <w:t xml:space="preserve"> </w:t>
            </w:r>
            <w:proofErr w:type="spellStart"/>
            <w:r w:rsidRPr="00E50C9E">
              <w:t>point</w:t>
            </w:r>
            <w:proofErr w:type="spellEnd"/>
            <w:r w:rsidRPr="00E50C9E">
              <w:t xml:space="preserve"> of </w:t>
            </w:r>
            <w:proofErr w:type="spellStart"/>
            <w:r w:rsidRPr="00E50C9E">
              <w:t>view</w:t>
            </w:r>
            <w:proofErr w:type="spellEnd"/>
            <w:r w:rsidRPr="00E50C9E">
              <w:t xml:space="preserve"> of </w:t>
            </w:r>
            <w:proofErr w:type="spellStart"/>
            <w:r w:rsidRPr="00E50C9E">
              <w:t>consumers</w:t>
            </w:r>
            <w:proofErr w:type="spellEnd"/>
            <w:r w:rsidRPr="00E50C9E">
              <w:t xml:space="preserve">. </w:t>
            </w:r>
          </w:p>
          <w:p w14:paraId="2AD69675"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Yet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noticed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assessment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sufficient</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sz w:val="24"/>
                <w:szCs w:val="24"/>
                <w:lang w:eastAsia="en-US"/>
                <w14:ligatures w14:val="standardContextual"/>
              </w:rPr>
              <w:t>there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no need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very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precise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calculation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indeed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purpose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only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confirm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exceed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far</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justified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both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have DR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and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again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do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need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calculation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reap</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since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automatically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lower</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volatility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via</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without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need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regulatory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intervention</w:t>
            </w:r>
            <w:proofErr w:type="spellEnd"/>
            <w:r w:rsidRPr="00E50C9E">
              <w:rPr>
                <w:rFonts w:ascii="Times New Roman" w:eastAsiaTheme="minorHAnsi" w:hAnsi="Times New Roman" w:cs="Times New Roman"/>
                <w:sz w:val="24"/>
                <w:szCs w:val="24"/>
                <w:lang w:eastAsia="en-US"/>
                <w14:ligatures w14:val="standardContextual"/>
              </w:rPr>
              <w:t>.</w:t>
            </w:r>
          </w:p>
          <w:p w14:paraId="6BE47B72"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5B178D9C"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b/>
                <w:bCs/>
                <w:sz w:val="24"/>
                <w:szCs w:val="24"/>
                <w:lang w:eastAsia="en-US"/>
                <w14:ligatures w14:val="standardContextual"/>
              </w:rPr>
              <w:t>Recommendations</w:t>
            </w:r>
            <w:proofErr w:type="spellEnd"/>
            <w:r w:rsidRPr="00E50C9E">
              <w:rPr>
                <w:rFonts w:ascii="Times New Roman" w:eastAsiaTheme="minorHAnsi" w:hAnsi="Times New Roman" w:cs="Times New Roman"/>
                <w:b/>
                <w:bCs/>
                <w:sz w:val="24"/>
                <w:szCs w:val="24"/>
                <w:lang w:eastAsia="en-US"/>
                <w14:ligatures w14:val="standardContextual"/>
              </w:rPr>
              <w:t xml:space="preserve"> </w:t>
            </w:r>
          </w:p>
          <w:p w14:paraId="31A07E27"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In order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sufficient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clarity</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legislative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level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recommend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law</w:t>
            </w:r>
            <w:proofErr w:type="spellEnd"/>
            <w:r w:rsidRPr="00E50C9E">
              <w:rPr>
                <w:rFonts w:ascii="Times New Roman" w:eastAsiaTheme="minorHAnsi" w:hAnsi="Times New Roman" w:cs="Times New Roman"/>
                <w:sz w:val="24"/>
                <w:szCs w:val="24"/>
                <w:lang w:eastAsia="en-US"/>
                <w14:ligatures w14:val="standardContextual"/>
              </w:rPr>
              <w:t xml:space="preserve">: </w:t>
            </w:r>
          </w:p>
          <w:p w14:paraId="751467E5"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Adopt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model</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instance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law</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Sweden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2AE2B235"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Add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perimeter</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corrections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existing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imbalance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mentioned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recital</w:t>
            </w:r>
            <w:proofErr w:type="spellEnd"/>
            <w:r w:rsidRPr="00E50C9E">
              <w:rPr>
                <w:rFonts w:ascii="Times New Roman" w:eastAsiaTheme="minorHAnsi" w:hAnsi="Times New Roman" w:cs="Times New Roman"/>
                <w:sz w:val="24"/>
                <w:szCs w:val="24"/>
                <w:lang w:eastAsia="en-US"/>
                <w14:ligatures w14:val="standardContextual"/>
              </w:rPr>
              <w:t xml:space="preserve"> 39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related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paid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corrections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55DB5207"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b/>
                <w:bCs/>
                <w:sz w:val="24"/>
                <w:szCs w:val="24"/>
                <w:lang w:eastAsia="en-US"/>
                <w14:ligatures w14:val="standardContextual"/>
              </w:rPr>
              <w:t>Establish</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that</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benefits</w:t>
            </w:r>
            <w:proofErr w:type="spellEnd"/>
            <w:r w:rsidRPr="00E50C9E">
              <w:rPr>
                <w:rFonts w:ascii="Times New Roman" w:eastAsiaTheme="minorHAnsi" w:hAnsi="Times New Roman" w:cs="Times New Roman"/>
                <w:b/>
                <w:bCs/>
                <w:sz w:val="24"/>
                <w:szCs w:val="24"/>
                <w:lang w:eastAsia="en-US"/>
                <w14:ligatures w14:val="standardContextual"/>
              </w:rPr>
              <w:t xml:space="preserve"> of DR </w:t>
            </w:r>
            <w:proofErr w:type="spellStart"/>
            <w:r w:rsidRPr="00E50C9E">
              <w:rPr>
                <w:rFonts w:ascii="Times New Roman" w:eastAsiaTheme="minorHAnsi" w:hAnsi="Times New Roman" w:cs="Times New Roman"/>
                <w:b/>
                <w:bCs/>
                <w:sz w:val="24"/>
                <w:szCs w:val="24"/>
                <w:lang w:eastAsia="en-US"/>
                <w14:ligatures w14:val="standardContextual"/>
              </w:rPr>
              <w:t>will</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be</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taken</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into</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account</w:t>
            </w:r>
            <w:proofErr w:type="spellEnd"/>
            <w:r w:rsidRPr="00E50C9E">
              <w:rPr>
                <w:rFonts w:ascii="Times New Roman" w:eastAsiaTheme="minorHAnsi" w:hAnsi="Times New Roman" w:cs="Times New Roman"/>
                <w:b/>
                <w:bCs/>
                <w:sz w:val="24"/>
                <w:szCs w:val="24"/>
                <w:lang w:eastAsia="en-US"/>
                <w14:ligatures w14:val="standardContextual"/>
              </w:rPr>
              <w:t xml:space="preserve"> in </w:t>
            </w:r>
            <w:proofErr w:type="spellStart"/>
            <w:r w:rsidRPr="00E50C9E">
              <w:rPr>
                <w:rFonts w:ascii="Times New Roman" w:eastAsiaTheme="minorHAnsi" w:hAnsi="Times New Roman" w:cs="Times New Roman"/>
                <w:b/>
                <w:bCs/>
                <w:sz w:val="24"/>
                <w:szCs w:val="24"/>
                <w:lang w:eastAsia="en-US"/>
                <w14:ligatures w14:val="standardContextual"/>
              </w:rPr>
              <w:t>the</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compensation</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fairly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spread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among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electricity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undertakings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(pro </w:t>
            </w:r>
            <w:proofErr w:type="spellStart"/>
            <w:r w:rsidRPr="00E50C9E">
              <w:rPr>
                <w:rFonts w:ascii="Times New Roman" w:eastAsiaTheme="minorHAnsi" w:hAnsi="Times New Roman" w:cs="Times New Roman"/>
                <w:sz w:val="24"/>
                <w:szCs w:val="24"/>
                <w:lang w:eastAsia="en-US"/>
                <w14:ligatures w14:val="standardContextual"/>
              </w:rPr>
              <w:t>rata</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overall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consumption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volumes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providers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participating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consumers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decided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UK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instance</w:t>
            </w:r>
            <w:proofErr w:type="spellEnd"/>
            <w:r w:rsidRPr="00E50C9E">
              <w:rPr>
                <w:rFonts w:ascii="Times New Roman" w:eastAsiaTheme="minorHAnsi" w:hAnsi="Times New Roman" w:cs="Times New Roman"/>
                <w:sz w:val="24"/>
                <w:szCs w:val="24"/>
                <w:lang w:eastAsia="en-US"/>
                <w14:ligatures w14:val="standardContextual"/>
              </w:rPr>
              <w:t xml:space="preserve">). </w:t>
            </w:r>
          </w:p>
          <w:p w14:paraId="59E6A7EA"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Define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initial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period</w:t>
            </w:r>
            <w:proofErr w:type="spellEnd"/>
            <w:r w:rsidRPr="00E50C9E">
              <w:rPr>
                <w:rFonts w:ascii="Times New Roman" w:eastAsiaTheme="minorHAnsi" w:hAnsi="Times New Roman" w:cs="Times New Roman"/>
                <w:sz w:val="24"/>
                <w:szCs w:val="24"/>
                <w:lang w:eastAsia="en-US"/>
                <w14:ligatures w14:val="standardContextual"/>
              </w:rPr>
              <w:t xml:space="preserve"> of at </w:t>
            </w:r>
            <w:proofErr w:type="spellStart"/>
            <w:r w:rsidRPr="00E50C9E">
              <w:rPr>
                <w:rFonts w:ascii="Times New Roman" w:eastAsiaTheme="minorHAnsi" w:hAnsi="Times New Roman" w:cs="Times New Roman"/>
                <w:sz w:val="24"/>
                <w:szCs w:val="24"/>
                <w:lang w:eastAsia="en-US"/>
                <w14:ligatures w14:val="standardContextual"/>
              </w:rPr>
              <w:t>least</w:t>
            </w:r>
            <w:proofErr w:type="spellEnd"/>
            <w:r w:rsidRPr="00E50C9E">
              <w:rPr>
                <w:rFonts w:ascii="Times New Roman" w:eastAsiaTheme="minorHAnsi" w:hAnsi="Times New Roman" w:cs="Times New Roman"/>
                <w:sz w:val="24"/>
                <w:szCs w:val="24"/>
                <w:lang w:eastAsia="en-US"/>
                <w14:ligatures w14:val="standardContextual"/>
              </w:rPr>
              <w:t xml:space="preserve"> 5 </w:t>
            </w:r>
            <w:proofErr w:type="spellStart"/>
            <w:r w:rsidRPr="00E50C9E">
              <w:rPr>
                <w:rFonts w:ascii="Times New Roman" w:eastAsiaTheme="minorHAnsi" w:hAnsi="Times New Roman" w:cs="Times New Roman"/>
                <w:sz w:val="24"/>
                <w:szCs w:val="24"/>
                <w:lang w:eastAsia="en-US"/>
                <w14:ligatures w14:val="standardContextual"/>
              </w:rPr>
              <w:t>years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participation</w:t>
            </w:r>
            <w:proofErr w:type="spellEnd"/>
            <w:r w:rsidRPr="00E50C9E">
              <w:rPr>
                <w:rFonts w:ascii="Times New Roman" w:eastAsiaTheme="minorHAnsi" w:hAnsi="Times New Roman" w:cs="Times New Roman"/>
                <w:sz w:val="24"/>
                <w:szCs w:val="24"/>
                <w:lang w:eastAsia="en-US"/>
                <w14:ligatures w14:val="standardContextual"/>
              </w:rPr>
              <w:t xml:space="preserve"> of DR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during</w:t>
            </w:r>
            <w:proofErr w:type="spellEnd"/>
            <w:r w:rsidRPr="00E50C9E">
              <w:rPr>
                <w:rFonts w:ascii="Times New Roman" w:eastAsiaTheme="minorHAnsi" w:hAnsi="Times New Roman" w:cs="Times New Roman"/>
                <w:sz w:val="24"/>
                <w:szCs w:val="24"/>
                <w:lang w:eastAsia="en-US"/>
                <w14:ligatures w14:val="standardContextual"/>
              </w:rPr>
              <w:t xml:space="preserve"> no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and </w:t>
            </w:r>
            <w:proofErr w:type="spellStart"/>
            <w:r w:rsidRPr="00E50C9E">
              <w:rPr>
                <w:rFonts w:ascii="Times New Roman" w:eastAsiaTheme="minorHAnsi" w:hAnsi="Times New Roman" w:cs="Times New Roman"/>
                <w:sz w:val="24"/>
                <w:szCs w:val="24"/>
                <w:lang w:eastAsia="en-US"/>
                <w14:ligatures w14:val="standardContextual"/>
              </w:rPr>
              <w:t>after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w:t>
            </w:r>
            <w:proofErr w:type="spellStart"/>
            <w:r w:rsidRPr="00E50C9E">
              <w:rPr>
                <w:rFonts w:ascii="Times New Roman" w:eastAsiaTheme="minorHAnsi" w:hAnsi="Times New Roman" w:cs="Times New Roman"/>
                <w:i/>
                <w:iCs/>
                <w:sz w:val="24"/>
                <w:szCs w:val="24"/>
                <w:lang w:eastAsia="en-US"/>
                <w14:ligatures w14:val="standardContextual"/>
              </w:rPr>
              <w:t>only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where</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extent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that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benefits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for</w:t>
            </w:r>
            <w:proofErr w:type="spellEnd"/>
            <w:r w:rsidRPr="00E50C9E">
              <w:rPr>
                <w:rFonts w:ascii="Times New Roman" w:eastAsiaTheme="minorHAnsi" w:hAnsi="Times New Roman" w:cs="Times New Roman"/>
                <w:i/>
                <w:iCs/>
                <w:sz w:val="24"/>
                <w:szCs w:val="24"/>
                <w:lang w:eastAsia="en-US"/>
                <w14:ligatures w14:val="standardContextual"/>
              </w:rPr>
              <w:t xml:space="preserve"> all </w:t>
            </w:r>
            <w:proofErr w:type="spellStart"/>
            <w:r w:rsidRPr="00E50C9E">
              <w:rPr>
                <w:rFonts w:ascii="Times New Roman" w:eastAsiaTheme="minorHAnsi" w:hAnsi="Times New Roman" w:cs="Times New Roman"/>
                <w:i/>
                <w:iCs/>
                <w:sz w:val="24"/>
                <w:szCs w:val="24"/>
                <w:lang w:eastAsia="en-US"/>
                <w14:ligatures w14:val="standardContextual"/>
              </w:rPr>
              <w:t>suppliers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customers</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their</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BRPs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would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not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exceed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instance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law</w:t>
            </w:r>
            <w:proofErr w:type="spellEnd"/>
            <w:r w:rsidRPr="00E50C9E">
              <w:rPr>
                <w:rFonts w:ascii="Times New Roman" w:eastAsiaTheme="minorHAnsi" w:hAnsi="Times New Roman" w:cs="Times New Roman"/>
                <w:sz w:val="24"/>
                <w:szCs w:val="24"/>
                <w:lang w:eastAsia="en-US"/>
                <w14:ligatures w14:val="standardContextual"/>
              </w:rPr>
              <w:t xml:space="preserve"> in Luxembourg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00C49FE4" w14:textId="77777777" w:rsidR="00E25115" w:rsidRPr="00E50C9E" w:rsidRDefault="00E25115" w:rsidP="00AC437F">
            <w:pPr>
              <w:numPr>
                <w:ilvl w:val="0"/>
                <w:numId w:val="2"/>
              </w:num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Mandate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Competition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Authority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if</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consider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appropriate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contributions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TSO and market </w:t>
            </w:r>
            <w:proofErr w:type="spellStart"/>
            <w:r w:rsidRPr="00E50C9E">
              <w:rPr>
                <w:rFonts w:ascii="Times New Roman" w:eastAsiaTheme="minorHAnsi" w:hAnsi="Times New Roman" w:cs="Times New Roman"/>
                <w:sz w:val="24"/>
                <w:szCs w:val="24"/>
                <w:lang w:eastAsia="en-US"/>
                <w14:ligatures w14:val="standardContextual"/>
              </w:rPr>
              <w:t>operator</w:t>
            </w:r>
            <w:proofErr w:type="spellEnd"/>
            <w:r w:rsidRPr="00E50C9E">
              <w:rPr>
                <w:rFonts w:ascii="Times New Roman" w:eastAsiaTheme="minorHAnsi" w:hAnsi="Times New Roman" w:cs="Times New Roman"/>
                <w:sz w:val="24"/>
                <w:szCs w:val="24"/>
                <w:lang w:eastAsia="en-US"/>
                <w14:ligatures w14:val="standardContextual"/>
              </w:rPr>
              <w:t xml:space="preserve">(s),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run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assessments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every</w:t>
            </w:r>
            <w:proofErr w:type="spellEnd"/>
            <w:r w:rsidRPr="00E50C9E">
              <w:rPr>
                <w:rFonts w:ascii="Times New Roman" w:eastAsiaTheme="minorHAnsi" w:hAnsi="Times New Roman" w:cs="Times New Roman"/>
                <w:sz w:val="24"/>
                <w:szCs w:val="24"/>
                <w:lang w:eastAsia="en-US"/>
                <w14:ligatures w14:val="standardContextual"/>
              </w:rPr>
              <w:t xml:space="preserve"> 3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5 </w:t>
            </w:r>
            <w:proofErr w:type="spellStart"/>
            <w:r w:rsidRPr="00E50C9E">
              <w:rPr>
                <w:rFonts w:ascii="Times New Roman" w:eastAsiaTheme="minorHAnsi" w:hAnsi="Times New Roman" w:cs="Times New Roman"/>
                <w:sz w:val="24"/>
                <w:szCs w:val="24"/>
                <w:lang w:eastAsia="en-US"/>
                <w14:ligatures w14:val="standardContextual"/>
              </w:rPr>
              <w:t>years</w:t>
            </w:r>
            <w:proofErr w:type="spellEnd"/>
            <w:r w:rsidRPr="00E50C9E">
              <w:rPr>
                <w:rFonts w:ascii="Times New Roman" w:eastAsiaTheme="minorHAnsi" w:hAnsi="Times New Roman" w:cs="Times New Roman"/>
                <w:sz w:val="24"/>
                <w:szCs w:val="24"/>
                <w:lang w:eastAsia="en-US"/>
                <w14:ligatures w14:val="standardContextual"/>
              </w:rPr>
              <w:t xml:space="preserve">, so as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confirm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adapt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and start </w:t>
            </w:r>
            <w:proofErr w:type="spellStart"/>
            <w:r w:rsidRPr="00E50C9E">
              <w:rPr>
                <w:rFonts w:ascii="Times New Roman" w:eastAsiaTheme="minorHAnsi" w:hAnsi="Times New Roman" w:cs="Times New Roman"/>
                <w:sz w:val="24"/>
                <w:szCs w:val="24"/>
                <w:lang w:eastAsia="en-US"/>
                <w14:ligatures w14:val="standardContextual"/>
              </w:rPr>
              <w:t>charging</w:t>
            </w:r>
            <w:proofErr w:type="spellEnd"/>
            <w:r w:rsidRPr="00E50C9E">
              <w:rPr>
                <w:rFonts w:ascii="Times New Roman" w:eastAsiaTheme="minorHAnsi" w:hAnsi="Times New Roman" w:cs="Times New Roman"/>
                <w:sz w:val="24"/>
                <w:szCs w:val="24"/>
                <w:lang w:eastAsia="en-US"/>
                <w14:ligatures w14:val="standardContextual"/>
              </w:rPr>
              <w:t xml:space="preserve"> DR a </w:t>
            </w:r>
            <w:proofErr w:type="spellStart"/>
            <w:r w:rsidRPr="00E50C9E">
              <w:rPr>
                <w:rFonts w:ascii="Times New Roman" w:eastAsiaTheme="minorHAnsi" w:hAnsi="Times New Roman" w:cs="Times New Roman"/>
                <w:sz w:val="24"/>
                <w:szCs w:val="24"/>
                <w:lang w:eastAsia="en-US"/>
                <w14:ligatures w14:val="standardContextual"/>
              </w:rPr>
              <w:t>contribution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forth</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limited</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article</w:t>
            </w:r>
            <w:proofErr w:type="spellEnd"/>
            <w:r w:rsidRPr="00E50C9E">
              <w:rPr>
                <w:rFonts w:ascii="Times New Roman" w:eastAsiaTheme="minorHAnsi" w:hAnsi="Times New Roman" w:cs="Times New Roman"/>
                <w:sz w:val="24"/>
                <w:szCs w:val="24"/>
                <w:lang w:eastAsia="en-US"/>
                <w14:ligatures w14:val="standardContextual"/>
              </w:rPr>
              <w:t xml:space="preserve"> 17-4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
          <w:p w14:paraId="4508E96E" w14:textId="47E4569D" w:rsidR="00E25115" w:rsidRPr="00E50C9E"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FF961" w14:textId="71E4AF81" w:rsidR="005C6B57" w:rsidRPr="00E50C9E" w:rsidRDefault="005C6B57" w:rsidP="00FB1D8D">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r w:rsidR="002F7998" w:rsidRPr="00E50C9E">
              <w:rPr>
                <w:rFonts w:ascii="Times New Roman" w:hAnsi="Times New Roman" w:cs="Times New Roman"/>
                <w:sz w:val="24"/>
                <w:szCs w:val="24"/>
              </w:rPr>
              <w:t>. Sätestame täpsemad tarbimiskaja tingimused määruses ja tarbimiskajas osalemise tehnilised tingimused koostab süsteemihaldur.</w:t>
            </w:r>
          </w:p>
        </w:tc>
      </w:tr>
      <w:tr w:rsidR="005870DF" w:rsidRPr="00E50C9E" w14:paraId="42B07D82"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F8199" w14:textId="77777777" w:rsidR="005870DF" w:rsidRPr="00E50C9E" w:rsidRDefault="005870DF"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B9CED" w14:textId="1471A4FB" w:rsidR="005870DF" w:rsidRPr="00E50C9E" w:rsidRDefault="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Energy Pool</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B58A"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Energy Pool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European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leader</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smart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energy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management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up</w:t>
            </w:r>
            <w:proofErr w:type="spellEnd"/>
            <w:r w:rsidRPr="00E50C9E">
              <w:rPr>
                <w:rFonts w:ascii="Times New Roman" w:hAnsi="Times New Roman" w:cs="Times New Roman"/>
                <w:sz w:val="24"/>
                <w:szCs w:val="24"/>
              </w:rPr>
              <w:t xml:space="preserve"> in 2009 in </w:t>
            </w:r>
            <w:proofErr w:type="spellStart"/>
            <w:r w:rsidRPr="00E50C9E">
              <w:rPr>
                <w:rFonts w:ascii="Times New Roman" w:hAnsi="Times New Roman" w:cs="Times New Roman"/>
                <w:sz w:val="24"/>
                <w:szCs w:val="24"/>
              </w:rPr>
              <w:t>France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now</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manages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above</w:t>
            </w:r>
            <w:proofErr w:type="spellEnd"/>
            <w:r w:rsidRPr="00E50C9E">
              <w:rPr>
                <w:rFonts w:ascii="Times New Roman" w:hAnsi="Times New Roman" w:cs="Times New Roman"/>
                <w:sz w:val="24"/>
                <w:szCs w:val="24"/>
              </w:rPr>
              <w:t xml:space="preserve"> 6 GW of </w:t>
            </w:r>
            <w:proofErr w:type="spellStart"/>
            <w:r w:rsidRPr="00E50C9E">
              <w:rPr>
                <w:rFonts w:ascii="Times New Roman" w:hAnsi="Times New Roman" w:cs="Times New Roman"/>
                <w:sz w:val="24"/>
                <w:szCs w:val="24"/>
              </w:rPr>
              <w:t>flexibility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throughout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world</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particularly</w:t>
            </w:r>
            <w:proofErr w:type="spellEnd"/>
            <w:r w:rsidRPr="00E50C9E">
              <w:rPr>
                <w:rFonts w:ascii="Times New Roman" w:hAnsi="Times New Roman" w:cs="Times New Roman"/>
                <w:sz w:val="24"/>
                <w:szCs w:val="24"/>
              </w:rPr>
              <w:t xml:space="preserve"> in Europe, </w:t>
            </w:r>
            <w:proofErr w:type="spellStart"/>
            <w:r w:rsidRPr="00E50C9E">
              <w:rPr>
                <w:rFonts w:ascii="Times New Roman" w:hAnsi="Times New Roman" w:cs="Times New Roman"/>
                <w:sz w:val="24"/>
                <w:szCs w:val="24"/>
              </w:rPr>
              <w:t>Japan</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Middle</w:t>
            </w:r>
            <w:proofErr w:type="spellEnd"/>
            <w:r w:rsidRPr="00E50C9E">
              <w:rPr>
                <w:rFonts w:ascii="Times New Roman" w:hAnsi="Times New Roman" w:cs="Times New Roman"/>
                <w:sz w:val="24"/>
                <w:szCs w:val="24"/>
              </w:rPr>
              <w:t xml:space="preserve"> East, </w:t>
            </w:r>
            <w:proofErr w:type="spellStart"/>
            <w:r w:rsidRPr="00E50C9E">
              <w:rPr>
                <w:rFonts w:ascii="Times New Roman" w:hAnsi="Times New Roman" w:cs="Times New Roman"/>
                <w:sz w:val="24"/>
                <w:szCs w:val="24"/>
              </w:rPr>
              <w:t>including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Turkey</w:t>
            </w:r>
            <w:proofErr w:type="spellEnd"/>
            <w:r w:rsidRPr="00E50C9E">
              <w:rPr>
                <w:rFonts w:ascii="Times New Roman" w:hAnsi="Times New Roman" w:cs="Times New Roman"/>
                <w:sz w:val="24"/>
                <w:szCs w:val="24"/>
              </w:rPr>
              <w:t xml:space="preserve"> &amp; Saudi </w:t>
            </w:r>
            <w:proofErr w:type="spellStart"/>
            <w:r w:rsidRPr="00E50C9E">
              <w:rPr>
                <w:rFonts w:ascii="Times New Roman" w:hAnsi="Times New Roman" w:cs="Times New Roman"/>
                <w:sz w:val="24"/>
                <w:szCs w:val="24"/>
              </w:rPr>
              <w:t>Arabia</w:t>
            </w:r>
            <w:proofErr w:type="spellEnd"/>
            <w:r w:rsidRPr="00E50C9E">
              <w:rPr>
                <w:rFonts w:ascii="Times New Roman" w:hAnsi="Times New Roman" w:cs="Times New Roman"/>
                <w:sz w:val="24"/>
                <w:szCs w:val="24"/>
              </w:rPr>
              <w:t>).</w:t>
            </w:r>
          </w:p>
          <w:p w14:paraId="723F41ED"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Energy Pool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grateful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Ministry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Climate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documents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shared</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running</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public</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consultation</w:t>
            </w:r>
            <w:proofErr w:type="spellEnd"/>
            <w:r w:rsidRPr="00E50C9E">
              <w:rPr>
                <w:rFonts w:ascii="Times New Roman" w:hAnsi="Times New Roman" w:cs="Times New Roman"/>
                <w:sz w:val="24"/>
                <w:szCs w:val="24"/>
              </w:rPr>
              <w:t>.</w:t>
            </w:r>
          </w:p>
          <w:p w14:paraId="7FD11648"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lastRenderedPageBreak/>
              <w:t>Considering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business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operated</w:t>
            </w:r>
            <w:proofErr w:type="spellEnd"/>
            <w:r w:rsidRPr="00E50C9E">
              <w:rPr>
                <w:rFonts w:ascii="Times New Roman" w:hAnsi="Times New Roman" w:cs="Times New Roman"/>
                <w:sz w:val="24"/>
                <w:szCs w:val="24"/>
              </w:rPr>
              <w:t xml:space="preserve"> by Energy Pool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provisions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dealing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Demand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Response</w:t>
            </w:r>
            <w:proofErr w:type="spellEnd"/>
            <w:r w:rsidRPr="00E50C9E">
              <w:rPr>
                <w:rFonts w:ascii="Times New Roman" w:hAnsi="Times New Roman" w:cs="Times New Roman"/>
                <w:sz w:val="24"/>
                <w:szCs w:val="24"/>
              </w:rPr>
              <w:t>.</w:t>
            </w:r>
          </w:p>
          <w:p w14:paraId="1350CBA9"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apologize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responding</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English</w:t>
            </w:r>
            <w:proofErr w:type="spellEnd"/>
            <w:r w:rsidRPr="00E50C9E">
              <w:rPr>
                <w:rFonts w:ascii="Times New Roman" w:hAnsi="Times New Roman" w:cs="Times New Roman"/>
                <w:sz w:val="24"/>
                <w:szCs w:val="24"/>
              </w:rPr>
              <w:t>.</w:t>
            </w:r>
          </w:p>
          <w:p w14:paraId="1DA1BD7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w:t>
            </w:r>
          </w:p>
          <w:p w14:paraId="60EEDC2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Energy Pool </w:t>
            </w:r>
            <w:proofErr w:type="spellStart"/>
            <w:r w:rsidRPr="00E50C9E">
              <w:rPr>
                <w:rFonts w:ascii="Times New Roman" w:hAnsi="Times New Roman" w:cs="Times New Roman"/>
                <w:sz w:val="24"/>
                <w:szCs w:val="24"/>
              </w:rPr>
              <w:t>welcomes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supports</w:t>
            </w:r>
            <w:proofErr w:type="spellEnd"/>
            <w:r w:rsidRPr="00E50C9E">
              <w:rPr>
                <w:rFonts w:ascii="Times New Roman" w:hAnsi="Times New Roman" w:cs="Times New Roman"/>
                <w:sz w:val="24"/>
                <w:szCs w:val="24"/>
              </w:rPr>
              <w:t xml:space="preserve"> Estonian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Demand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including</w:t>
            </w:r>
            <w:proofErr w:type="spellEnd"/>
            <w:r w:rsidRPr="00E50C9E">
              <w:rPr>
                <w:rFonts w:ascii="Times New Roman" w:hAnsi="Times New Roman" w:cs="Times New Roman"/>
                <w:sz w:val="24"/>
                <w:szCs w:val="24"/>
              </w:rPr>
              <w:t xml:space="preserve"> and in </w:t>
            </w:r>
            <w:proofErr w:type="spellStart"/>
            <w:r w:rsidRPr="00E50C9E">
              <w:rPr>
                <w:rFonts w:ascii="Times New Roman" w:hAnsi="Times New Roman" w:cs="Times New Roman"/>
                <w:sz w:val="24"/>
                <w:szCs w:val="24"/>
              </w:rPr>
              <w:t>particular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possibility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loads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participate</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wholesale</w:t>
            </w:r>
            <w:proofErr w:type="spellEnd"/>
            <w:r w:rsidRPr="00E50C9E">
              <w:rPr>
                <w:rFonts w:ascii="Times New Roman" w:hAnsi="Times New Roman" w:cs="Times New Roman"/>
                <w:sz w:val="24"/>
                <w:szCs w:val="24"/>
              </w:rPr>
              <w:t xml:space="preserve"> market.</w:t>
            </w:r>
          </w:p>
          <w:p w14:paraId="46813836"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According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fully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compliant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w:t>
            </w:r>
            <w:proofErr w:type="spellEnd"/>
            <w:r w:rsidRPr="00E50C9E">
              <w:rPr>
                <w:rFonts w:ascii="Times New Roman" w:hAnsi="Times New Roman" w:cs="Times New Roman"/>
                <w:sz w:val="24"/>
                <w:szCs w:val="24"/>
              </w:rPr>
              <w:t xml:space="preserve"> EU </w:t>
            </w:r>
            <w:proofErr w:type="spellStart"/>
            <w:r w:rsidRPr="00E50C9E">
              <w:rPr>
                <w:rFonts w:ascii="Times New Roman" w:hAnsi="Times New Roman" w:cs="Times New Roman"/>
                <w:sz w:val="24"/>
                <w:szCs w:val="24"/>
              </w:rPr>
              <w:t>legislation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article</w:t>
            </w:r>
            <w:proofErr w:type="spellEnd"/>
            <w:r w:rsidRPr="00E50C9E">
              <w:rPr>
                <w:rFonts w:ascii="Times New Roman" w:hAnsi="Times New Roman" w:cs="Times New Roman"/>
                <w:sz w:val="24"/>
                <w:szCs w:val="24"/>
              </w:rPr>
              <w:t xml:space="preserve"> 17.1 of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2019/944) and b) </w:t>
            </w:r>
            <w:proofErr w:type="spellStart"/>
            <w:r w:rsidRPr="00E50C9E">
              <w:rPr>
                <w:rFonts w:ascii="Times New Roman" w:hAnsi="Times New Roman" w:cs="Times New Roman"/>
                <w:sz w:val="24"/>
                <w:szCs w:val="24"/>
              </w:rPr>
              <w:t>can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very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efficient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unlock</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potential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especially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cope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renewable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intermittency</w:t>
            </w:r>
            <w:proofErr w:type="spellEnd"/>
            <w:r w:rsidRPr="00E50C9E">
              <w:rPr>
                <w:rFonts w:ascii="Times New Roman" w:hAnsi="Times New Roman" w:cs="Times New Roman"/>
                <w:sz w:val="24"/>
                <w:szCs w:val="24"/>
              </w:rPr>
              <w:t>.</w:t>
            </w:r>
          </w:p>
          <w:p w14:paraId="66563A3E"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top</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Energy Pool </w:t>
            </w:r>
            <w:proofErr w:type="spellStart"/>
            <w:r w:rsidRPr="00E50C9E">
              <w:rPr>
                <w:rFonts w:ascii="Times New Roman" w:hAnsi="Times New Roman" w:cs="Times New Roman"/>
                <w:sz w:val="24"/>
                <w:szCs w:val="24"/>
              </w:rPr>
              <w:t>positively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Estonia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ready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consider</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defining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rules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regarding</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far</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understand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document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envisaged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paid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suppliers’BRPs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fairly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spread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DR.</w:t>
            </w:r>
          </w:p>
          <w:p w14:paraId="1505596F"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give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very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positive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signal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EU </w:t>
            </w:r>
            <w:proofErr w:type="spellStart"/>
            <w:r w:rsidRPr="00E50C9E">
              <w:rPr>
                <w:rFonts w:ascii="Times New Roman" w:hAnsi="Times New Roman" w:cs="Times New Roman"/>
                <w:sz w:val="24"/>
                <w:szCs w:val="24"/>
              </w:rPr>
              <w:t>member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states</w:t>
            </w:r>
            <w:proofErr w:type="spellEnd"/>
            <w:r w:rsidRPr="00E50C9E">
              <w:rPr>
                <w:rFonts w:ascii="Times New Roman" w:hAnsi="Times New Roman" w:cs="Times New Roman"/>
                <w:sz w:val="24"/>
                <w:szCs w:val="24"/>
              </w:rPr>
              <w:t xml:space="preserve"> : </w:t>
            </w:r>
            <w:proofErr w:type="spellStart"/>
            <w:r w:rsidRPr="00E50C9E">
              <w:rPr>
                <w:rFonts w:ascii="Times New Roman" w:hAnsi="Times New Roman" w:cs="Times New Roman"/>
                <w:sz w:val="24"/>
                <w:szCs w:val="24"/>
              </w:rPr>
              <w:t>most</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remain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reluctant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implement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solution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although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clearly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envisaged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particular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following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strong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lobbying</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generation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companies</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adopting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Estonia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effective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development</w:t>
            </w:r>
            <w:proofErr w:type="spellEnd"/>
            <w:r w:rsidRPr="00E50C9E">
              <w:rPr>
                <w:rFonts w:ascii="Times New Roman" w:hAnsi="Times New Roman" w:cs="Times New Roman"/>
                <w:sz w:val="24"/>
                <w:szCs w:val="24"/>
              </w:rPr>
              <w:t xml:space="preserve"> of DR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wholesale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without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jeopardizing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electricity</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nor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w:t>
            </w:r>
          </w:p>
          <w:p w14:paraId="0944A2F0"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Energy Pool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welcomes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envisaged</w:t>
            </w:r>
            <w:proofErr w:type="spellEnd"/>
            <w:r w:rsidRPr="00E50C9E">
              <w:rPr>
                <w:rFonts w:ascii="Times New Roman" w:hAnsi="Times New Roman" w:cs="Times New Roman"/>
                <w:sz w:val="24"/>
                <w:szCs w:val="24"/>
              </w:rPr>
              <w:t xml:space="preserve"> by Estonia.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model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without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doubt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arrange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simply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splitting</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parties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DR.</w:t>
            </w:r>
          </w:p>
          <w:p w14:paraId="292B79BA"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In </w:t>
            </w:r>
            <w:proofErr w:type="spellStart"/>
            <w:r w:rsidRPr="00E50C9E">
              <w:rPr>
                <w:rFonts w:ascii="Times New Roman" w:hAnsi="Times New Roman" w:cs="Times New Roman"/>
                <w:sz w:val="24"/>
                <w:szCs w:val="24"/>
              </w:rPr>
              <w:t>addition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requirement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protect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commercially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sensitive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information</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forth</w:t>
            </w:r>
            <w:proofErr w:type="spellEnd"/>
            <w:r w:rsidRPr="00E50C9E">
              <w:rPr>
                <w:rFonts w:ascii="Times New Roman" w:hAnsi="Times New Roman" w:cs="Times New Roman"/>
                <w:sz w:val="24"/>
                <w:szCs w:val="24"/>
              </w:rPr>
              <w:t xml:space="preserve"> by art.17-3-d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share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individual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information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regarding</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activations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potentially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competitors</w:t>
            </w:r>
            <w:proofErr w:type="spellEnd"/>
            <w:r w:rsidRPr="00E50C9E">
              <w:rPr>
                <w:rFonts w:ascii="Times New Roman" w:hAnsi="Times New Roman" w:cs="Times New Roman"/>
                <w:sz w:val="24"/>
                <w:szCs w:val="24"/>
              </w:rPr>
              <w:t>.</w:t>
            </w:r>
          </w:p>
          <w:p w14:paraId="03E99251"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Last </w:t>
            </w:r>
            <w:proofErr w:type="spellStart"/>
            <w:r w:rsidRPr="00E50C9E">
              <w:rPr>
                <w:rFonts w:ascii="Times New Roman" w:hAnsi="Times New Roman" w:cs="Times New Roman"/>
                <w:sz w:val="24"/>
                <w:szCs w:val="24"/>
              </w:rPr>
              <w:t>but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least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support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most</w:t>
            </w:r>
            <w:proofErr w:type="spellEnd"/>
            <w:r w:rsidRPr="00E50C9E">
              <w:rPr>
                <w:rFonts w:ascii="Times New Roman" w:hAnsi="Times New Roman" w:cs="Times New Roman"/>
                <w:sz w:val="24"/>
                <w:szCs w:val="24"/>
              </w:rPr>
              <w:t xml:space="preserve"> DR4EU </w:t>
            </w:r>
            <w:proofErr w:type="spellStart"/>
            <w:r w:rsidRPr="00E50C9E">
              <w:rPr>
                <w:rFonts w:ascii="Times New Roman" w:hAnsi="Times New Roman" w:cs="Times New Roman"/>
                <w:sz w:val="24"/>
                <w:szCs w:val="24"/>
              </w:rPr>
              <w:t>recommendations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expressed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contribution</w:t>
            </w:r>
            <w:proofErr w:type="spellEnd"/>
            <w:r w:rsidRPr="00E50C9E">
              <w:rPr>
                <w:rFonts w:ascii="Times New Roman" w:hAnsi="Times New Roman" w:cs="Times New Roman"/>
                <w:sz w:val="24"/>
                <w:szCs w:val="24"/>
              </w:rPr>
              <w:t xml:space="preserve"> :</w:t>
            </w:r>
          </w:p>
          <w:p w14:paraId="1243E552" w14:textId="020929F4"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w:t>
            </w:r>
            <w:r w:rsidR="00592C39"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Adopt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model</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instance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law</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Sweden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does</w:t>
            </w:r>
            <w:proofErr w:type="spellEnd"/>
            <w:r w:rsidRPr="00E50C9E">
              <w:rPr>
                <w:rFonts w:ascii="Times New Roman" w:hAnsi="Times New Roman" w:cs="Times New Roman"/>
                <w:sz w:val="24"/>
                <w:szCs w:val="24"/>
              </w:rPr>
              <w:t>).</w:t>
            </w:r>
          </w:p>
          <w:p w14:paraId="7B4C760B" w14:textId="07E6B2AD"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Add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perimeter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existing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imbalance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mentioned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recital</w:t>
            </w:r>
            <w:proofErr w:type="spellEnd"/>
            <w:r w:rsidRPr="00E50C9E">
              <w:rPr>
                <w:rFonts w:ascii="Times New Roman" w:hAnsi="Times New Roman" w:cs="Times New Roman"/>
                <w:sz w:val="24"/>
                <w:szCs w:val="24"/>
              </w:rPr>
              <w:t xml:space="preserve"> 39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related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paid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basis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corrections</w:t>
            </w:r>
            <w:proofErr w:type="spellEnd"/>
            <w:r w:rsidRPr="00E50C9E">
              <w:rPr>
                <w:rFonts w:ascii="Times New Roman" w:hAnsi="Times New Roman" w:cs="Times New Roman"/>
                <w:sz w:val="24"/>
                <w:szCs w:val="24"/>
              </w:rPr>
              <w:t>.</w:t>
            </w:r>
          </w:p>
          <w:p w14:paraId="6881E6A7" w14:textId="0A6401B0"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Establish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taken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account</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fairly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spread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electricity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undertakings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(pro </w:t>
            </w:r>
            <w:proofErr w:type="spellStart"/>
            <w:r w:rsidRPr="00E50C9E">
              <w:rPr>
                <w:rFonts w:ascii="Times New Roman" w:hAnsi="Times New Roman" w:cs="Times New Roman"/>
                <w:sz w:val="24"/>
                <w:szCs w:val="24"/>
              </w:rPr>
              <w:t>rata</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overall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consumption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volumes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providers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participating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consumers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decided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UK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instance</w:t>
            </w:r>
            <w:proofErr w:type="spellEnd"/>
            <w:r w:rsidRPr="00E50C9E">
              <w:rPr>
                <w:rFonts w:ascii="Times New Roman" w:hAnsi="Times New Roman" w:cs="Times New Roman"/>
                <w:sz w:val="24"/>
                <w:szCs w:val="24"/>
              </w:rPr>
              <w:t>).</w:t>
            </w:r>
          </w:p>
          <w:p w14:paraId="26DCD82B" w14:textId="7F403CBF"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Define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initial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period</w:t>
            </w:r>
            <w:proofErr w:type="spellEnd"/>
            <w:r w:rsidRPr="00E50C9E">
              <w:rPr>
                <w:rFonts w:ascii="Times New Roman" w:hAnsi="Times New Roman" w:cs="Times New Roman"/>
                <w:sz w:val="24"/>
                <w:szCs w:val="24"/>
              </w:rPr>
              <w:t xml:space="preserve"> of at </w:t>
            </w:r>
            <w:proofErr w:type="spellStart"/>
            <w:r w:rsidRPr="00E50C9E">
              <w:rPr>
                <w:rFonts w:ascii="Times New Roman" w:hAnsi="Times New Roman" w:cs="Times New Roman"/>
                <w:sz w:val="24"/>
                <w:szCs w:val="24"/>
              </w:rPr>
              <w:t>least</w:t>
            </w:r>
            <w:proofErr w:type="spellEnd"/>
            <w:r w:rsidRPr="00E50C9E">
              <w:rPr>
                <w:rFonts w:ascii="Times New Roman" w:hAnsi="Times New Roman" w:cs="Times New Roman"/>
                <w:sz w:val="24"/>
                <w:szCs w:val="24"/>
              </w:rPr>
              <w:t xml:space="preserve"> 3 </w:t>
            </w:r>
            <w:proofErr w:type="spellStart"/>
            <w:r w:rsidRPr="00E50C9E">
              <w:rPr>
                <w:rFonts w:ascii="Times New Roman" w:hAnsi="Times New Roman" w:cs="Times New Roman"/>
                <w:sz w:val="24"/>
                <w:szCs w:val="24"/>
              </w:rPr>
              <w:t>years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participation</w:t>
            </w:r>
            <w:proofErr w:type="spellEnd"/>
            <w:r w:rsidRPr="00E50C9E">
              <w:rPr>
                <w:rFonts w:ascii="Times New Roman" w:hAnsi="Times New Roman" w:cs="Times New Roman"/>
                <w:sz w:val="24"/>
                <w:szCs w:val="24"/>
              </w:rPr>
              <w:t xml:space="preserve"> of DR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during</w:t>
            </w:r>
            <w:proofErr w:type="spellEnd"/>
            <w:r w:rsidRPr="00E50C9E">
              <w:rPr>
                <w:rFonts w:ascii="Times New Roman" w:hAnsi="Times New Roman" w:cs="Times New Roman"/>
                <w:sz w:val="24"/>
                <w:szCs w:val="24"/>
              </w:rPr>
              <w:t xml:space="preserve"> no </w:t>
            </w:r>
            <w:proofErr w:type="spellStart"/>
            <w:r w:rsidRPr="00E50C9E">
              <w:rPr>
                <w:rFonts w:ascii="Times New Roman" w:hAnsi="Times New Roman" w:cs="Times New Roman"/>
                <w:sz w:val="24"/>
                <w:szCs w:val="24"/>
              </w:rPr>
              <w:t>cost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DR, and </w:t>
            </w:r>
            <w:proofErr w:type="spellStart"/>
            <w:r w:rsidRPr="00E50C9E">
              <w:rPr>
                <w:rFonts w:ascii="Times New Roman" w:hAnsi="Times New Roman" w:cs="Times New Roman"/>
                <w:sz w:val="24"/>
                <w:szCs w:val="24"/>
              </w:rPr>
              <w:t>after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where</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extent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customers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instance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law</w:t>
            </w:r>
            <w:proofErr w:type="spellEnd"/>
            <w:r w:rsidRPr="00E50C9E">
              <w:rPr>
                <w:rFonts w:ascii="Times New Roman" w:hAnsi="Times New Roman" w:cs="Times New Roman"/>
                <w:sz w:val="24"/>
                <w:szCs w:val="24"/>
              </w:rPr>
              <w:t xml:space="preserve"> in Luxembourg </w:t>
            </w:r>
            <w:proofErr w:type="spellStart"/>
            <w:r w:rsidRPr="00E50C9E">
              <w:rPr>
                <w:rFonts w:ascii="Times New Roman" w:hAnsi="Times New Roman" w:cs="Times New Roman"/>
                <w:sz w:val="24"/>
                <w:szCs w:val="24"/>
              </w:rPr>
              <w:t>does</w:t>
            </w:r>
            <w:proofErr w:type="spellEnd"/>
            <w:r w:rsidRPr="00E50C9E">
              <w:rPr>
                <w:rFonts w:ascii="Times New Roman" w:hAnsi="Times New Roman" w:cs="Times New Roman"/>
                <w:sz w:val="24"/>
                <w:szCs w:val="24"/>
              </w:rPr>
              <w:t>).</w:t>
            </w:r>
          </w:p>
          <w:p w14:paraId="6C3021D6" w14:textId="42E1B738" w:rsidR="005870DF"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Mandate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Competition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Authority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consider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appropriate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contributions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TSO and market </w:t>
            </w:r>
            <w:proofErr w:type="spellStart"/>
            <w:r w:rsidRPr="00E50C9E">
              <w:rPr>
                <w:rFonts w:ascii="Times New Roman" w:hAnsi="Times New Roman" w:cs="Times New Roman"/>
                <w:sz w:val="24"/>
                <w:szCs w:val="24"/>
              </w:rPr>
              <w:t>operator</w:t>
            </w:r>
            <w:proofErr w:type="spellEnd"/>
            <w:r w:rsidRPr="00E50C9E">
              <w:rPr>
                <w:rFonts w:ascii="Times New Roman" w:hAnsi="Times New Roman" w:cs="Times New Roman"/>
                <w:sz w:val="24"/>
                <w:szCs w:val="24"/>
              </w:rPr>
              <w:t xml:space="preserve">(s),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assessments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every</w:t>
            </w:r>
            <w:proofErr w:type="spellEnd"/>
            <w:r w:rsidRPr="00E50C9E">
              <w:rPr>
                <w:rFonts w:ascii="Times New Roman" w:hAnsi="Times New Roman" w:cs="Times New Roman"/>
                <w:sz w:val="24"/>
                <w:szCs w:val="24"/>
              </w:rPr>
              <w:t xml:space="preserve"> 3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5 </w:t>
            </w:r>
            <w:proofErr w:type="spellStart"/>
            <w:r w:rsidRPr="00E50C9E">
              <w:rPr>
                <w:rFonts w:ascii="Times New Roman" w:hAnsi="Times New Roman" w:cs="Times New Roman"/>
                <w:sz w:val="24"/>
                <w:szCs w:val="24"/>
              </w:rPr>
              <w:t>years</w:t>
            </w:r>
            <w:proofErr w:type="spellEnd"/>
            <w:r w:rsidRPr="00E50C9E">
              <w:rPr>
                <w:rFonts w:ascii="Times New Roman" w:hAnsi="Times New Roman" w:cs="Times New Roman"/>
                <w:sz w:val="24"/>
                <w:szCs w:val="24"/>
              </w:rPr>
              <w:t xml:space="preserve">, so as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provide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basis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confirm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policy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adapt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and start </w:t>
            </w:r>
            <w:proofErr w:type="spellStart"/>
            <w:r w:rsidRPr="00E50C9E">
              <w:rPr>
                <w:rFonts w:ascii="Times New Roman" w:hAnsi="Times New Roman" w:cs="Times New Roman"/>
                <w:sz w:val="24"/>
                <w:szCs w:val="24"/>
              </w:rPr>
              <w:t>charging</w:t>
            </w:r>
            <w:proofErr w:type="spellEnd"/>
            <w:r w:rsidRPr="00E50C9E">
              <w:rPr>
                <w:rFonts w:ascii="Times New Roman" w:hAnsi="Times New Roman" w:cs="Times New Roman"/>
                <w:sz w:val="24"/>
                <w:szCs w:val="24"/>
              </w:rPr>
              <w:t xml:space="preserve"> DR a </w:t>
            </w:r>
            <w:proofErr w:type="spellStart"/>
            <w:r w:rsidRPr="00E50C9E">
              <w:rPr>
                <w:rFonts w:ascii="Times New Roman" w:hAnsi="Times New Roman" w:cs="Times New Roman"/>
                <w:sz w:val="24"/>
                <w:szCs w:val="24"/>
              </w:rPr>
              <w:t>contribution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forth</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limited</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article</w:t>
            </w:r>
            <w:proofErr w:type="spellEnd"/>
            <w:r w:rsidRPr="00E50C9E">
              <w:rPr>
                <w:rFonts w:ascii="Times New Roman" w:hAnsi="Times New Roman" w:cs="Times New Roman"/>
                <w:sz w:val="24"/>
                <w:szCs w:val="24"/>
              </w:rPr>
              <w:t xml:space="preserve"> 17-4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F049C" w14:textId="04738E94" w:rsidR="005870DF" w:rsidRPr="00E50C9E" w:rsidRDefault="005C6B57" w:rsidP="005C6B5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E50C9E" w14:paraId="3F3F6A2F"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90321"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9D723" w14:textId="2D80B4A1" w:rsidR="00E25115" w:rsidRPr="00E50C9E" w:rsidRDefault="00E25115"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DR4EU</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604C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DR4EU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grateful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Ministry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Climate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shared</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public</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w:t>
            </w:r>
          </w:p>
          <w:p w14:paraId="3451C6AB"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response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focus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provisions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Demand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Response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both</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draft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legislation</w:t>
            </w:r>
            <w:proofErr w:type="spellEnd"/>
            <w:r w:rsidRPr="00E50C9E">
              <w:rPr>
                <w:rFonts w:ascii="Times New Roman" w:eastAsiaTheme="minorHAnsi" w:hAnsi="Times New Roman" w:cs="Times New Roman"/>
                <w:sz w:val="24"/>
                <w:szCs w:val="24"/>
                <w:lang w:eastAsia="en-US"/>
                <w14:ligatures w14:val="standardContextual"/>
              </w:rPr>
              <w:t xml:space="preserve"> and</w:t>
            </w:r>
          </w:p>
          <w:p w14:paraId="403F6470"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related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analyses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explanatory</w:t>
            </w:r>
            <w:proofErr w:type="spellEnd"/>
            <w:r w:rsidRPr="00E50C9E">
              <w:rPr>
                <w:rFonts w:ascii="Times New Roman" w:eastAsiaTheme="minorHAnsi" w:hAnsi="Times New Roman" w:cs="Times New Roman"/>
                <w:sz w:val="24"/>
                <w:szCs w:val="24"/>
                <w:lang w:eastAsia="en-US"/>
                <w14:ligatures w14:val="standardContextual"/>
              </w:rPr>
              <w:t xml:space="preserve"> memorandum.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apologize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responding</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English</w:t>
            </w:r>
            <w:proofErr w:type="spellEnd"/>
            <w:r w:rsidRPr="00E50C9E">
              <w:rPr>
                <w:rFonts w:ascii="Times New Roman" w:eastAsiaTheme="minorHAnsi" w:hAnsi="Times New Roman" w:cs="Times New Roman"/>
                <w:sz w:val="24"/>
                <w:szCs w:val="24"/>
                <w:lang w:eastAsia="en-US"/>
                <w14:ligatures w14:val="standardContextual"/>
              </w:rPr>
              <w:t>.</w:t>
            </w:r>
          </w:p>
          <w:p w14:paraId="3CEAEC56" w14:textId="4957DF33"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In </w:t>
            </w:r>
            <w:proofErr w:type="spellStart"/>
            <w:r w:rsidRPr="00E50C9E">
              <w:rPr>
                <w:rFonts w:ascii="Times New Roman" w:eastAsiaTheme="minorHAnsi" w:hAnsi="Times New Roman" w:cs="Times New Roman"/>
                <w:sz w:val="24"/>
                <w:szCs w:val="24"/>
                <w:lang w:eastAsia="en-US"/>
                <w14:ligatures w14:val="standardContextual"/>
              </w:rPr>
              <w:t>short</w:t>
            </w:r>
            <w:proofErr w:type="spellEnd"/>
            <w:r w:rsidRPr="00E50C9E">
              <w:rPr>
                <w:rFonts w:ascii="Times New Roman" w:eastAsiaTheme="minorHAnsi" w:hAnsi="Times New Roman" w:cs="Times New Roman"/>
                <w:sz w:val="24"/>
                <w:szCs w:val="24"/>
                <w:lang w:eastAsia="en-US"/>
                <w14:ligatures w14:val="standardContextual"/>
              </w:rPr>
              <w:t xml:space="preserve">, DR4EU </w:t>
            </w:r>
            <w:proofErr w:type="spellStart"/>
            <w:r w:rsidRPr="00E50C9E">
              <w:rPr>
                <w:rFonts w:ascii="Times New Roman" w:eastAsiaTheme="minorHAnsi" w:hAnsi="Times New Roman" w:cs="Times New Roman"/>
                <w:sz w:val="24"/>
                <w:szCs w:val="24"/>
                <w:lang w:eastAsia="en-US"/>
                <w14:ligatures w14:val="standardContextual"/>
              </w:rPr>
              <w:t>welcomes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analyses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would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like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suggest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some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clarifications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hand</w:t>
            </w:r>
            <w:proofErr w:type="spellEnd"/>
            <w:r w:rsidRPr="00E50C9E">
              <w:rPr>
                <w:rFonts w:ascii="Times New Roman" w:eastAsiaTheme="minorHAnsi" w:hAnsi="Times New Roman" w:cs="Times New Roman"/>
                <w:sz w:val="24"/>
                <w:szCs w:val="24"/>
                <w:lang w:eastAsia="en-US"/>
                <w14:ligatures w14:val="standardContextual"/>
              </w:rPr>
              <w:t xml:space="preserve">, DR4EU </w:t>
            </w:r>
            <w:proofErr w:type="spellStart"/>
            <w:r w:rsidRPr="00E50C9E">
              <w:rPr>
                <w:rFonts w:ascii="Times New Roman" w:eastAsiaTheme="minorHAnsi" w:hAnsi="Times New Roman" w:cs="Times New Roman"/>
                <w:sz w:val="24"/>
                <w:szCs w:val="24"/>
                <w:lang w:eastAsia="en-US"/>
                <w14:ligatures w14:val="standardContextual"/>
              </w:rPr>
              <w:t>considers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draft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legislation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further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guidance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future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definition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supervised</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competition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authority</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rules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applied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Demand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Response</w:t>
            </w:r>
            <w:proofErr w:type="spellEnd"/>
            <w:r w:rsidRPr="00E50C9E">
              <w:rPr>
                <w:rFonts w:ascii="Times New Roman" w:eastAsiaTheme="minorHAnsi" w:hAnsi="Times New Roman" w:cs="Times New Roman"/>
                <w:sz w:val="24"/>
                <w:szCs w:val="24"/>
                <w:lang w:eastAsia="en-US"/>
                <w14:ligatures w14:val="standardContextual"/>
              </w:rPr>
              <w:t xml:space="preserve"> (DR).</w:t>
            </w:r>
          </w:p>
          <w:p w14:paraId="4BEA0083" w14:textId="4B1A85A3"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
          <w:p w14:paraId="6B227D3A"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 xml:space="preserve">1. </w:t>
            </w:r>
            <w:proofErr w:type="spellStart"/>
            <w:r w:rsidRPr="00E50C9E">
              <w:rPr>
                <w:rFonts w:ascii="Times New Roman" w:eastAsiaTheme="minorHAnsi" w:hAnsi="Times New Roman" w:cs="Times New Roman"/>
                <w:b/>
                <w:bCs/>
                <w:sz w:val="24"/>
                <w:szCs w:val="24"/>
                <w:lang w:eastAsia="en-US"/>
                <w14:ligatures w14:val="standardContextual"/>
              </w:rPr>
              <w:t>Analysis</w:t>
            </w:r>
            <w:proofErr w:type="spellEnd"/>
            <w:r w:rsidRPr="00E50C9E">
              <w:rPr>
                <w:rFonts w:ascii="Times New Roman" w:eastAsiaTheme="minorHAnsi" w:hAnsi="Times New Roman" w:cs="Times New Roman"/>
                <w:b/>
                <w:bCs/>
                <w:sz w:val="24"/>
                <w:szCs w:val="24"/>
                <w:lang w:eastAsia="en-US"/>
                <w14:ligatures w14:val="standardContextual"/>
              </w:rPr>
              <w:t xml:space="preserve"> </w:t>
            </w:r>
          </w:p>
          <w:p w14:paraId="252AF988"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lastRenderedPageBreak/>
              <w:t>First</w:t>
            </w:r>
            <w:proofErr w:type="spellEnd"/>
            <w:r w:rsidRPr="00E50C9E">
              <w:rPr>
                <w:rFonts w:ascii="Times New Roman" w:eastAsiaTheme="minorHAnsi" w:hAnsi="Times New Roman" w:cs="Times New Roman"/>
                <w:sz w:val="24"/>
                <w:szCs w:val="24"/>
                <w:lang w:eastAsia="en-US"/>
                <w14:ligatures w14:val="standardContextual"/>
              </w:rPr>
              <w:t xml:space="preserve"> of all,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do </w:t>
            </w:r>
            <w:proofErr w:type="spellStart"/>
            <w:r w:rsidRPr="00E50C9E">
              <w:rPr>
                <w:rFonts w:ascii="Times New Roman" w:eastAsiaTheme="minorHAnsi" w:hAnsi="Times New Roman" w:cs="Times New Roman"/>
                <w:sz w:val="24"/>
                <w:szCs w:val="24"/>
                <w:lang w:eastAsia="en-US"/>
                <w14:ligatures w14:val="standardContextual"/>
              </w:rPr>
              <w:t>share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view</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allowing</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participate</w:t>
            </w:r>
            <w:proofErr w:type="spellEnd"/>
            <w:r w:rsidRPr="00E50C9E">
              <w:rPr>
                <w:rFonts w:ascii="Times New Roman" w:eastAsiaTheme="minorHAnsi" w:hAnsi="Times New Roman" w:cs="Times New Roman"/>
                <w:sz w:val="24"/>
                <w:szCs w:val="24"/>
                <w:lang w:eastAsia="en-US"/>
                <w14:ligatures w14:val="standardContextual"/>
              </w:rPr>
              <w:t xml:space="preserve"> in all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due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high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volatility</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thus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benefiting</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electricity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retailers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well</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system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operators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grid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imbalances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congestions</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sz w:val="24"/>
                <w:szCs w:val="24"/>
                <w:lang w:eastAsia="en-US"/>
                <w14:ligatures w14:val="standardContextual"/>
              </w:rPr>
              <w:t>hence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ultimately</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consumers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mention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terms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climate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directly</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avoiding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some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traditional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generation</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indirectly</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facilitating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efficient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integration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renewables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important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goal</w:t>
            </w:r>
            <w:proofErr w:type="spellEnd"/>
            <w:r w:rsidRPr="00E50C9E">
              <w:rPr>
                <w:rFonts w:ascii="Times New Roman" w:eastAsiaTheme="minorHAnsi" w:hAnsi="Times New Roman" w:cs="Times New Roman"/>
                <w:sz w:val="24"/>
                <w:szCs w:val="24"/>
                <w:lang w:eastAsia="en-US"/>
                <w14:ligatures w14:val="standardContextual"/>
              </w:rPr>
              <w:t xml:space="preserve"> in Estonia). </w:t>
            </w:r>
          </w:p>
          <w:p w14:paraId="7CB399C3"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Therefore</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fostered</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mentioned</w:t>
            </w:r>
            <w:proofErr w:type="spellEnd"/>
            <w:r w:rsidRPr="00E50C9E">
              <w:rPr>
                <w:rFonts w:ascii="Times New Roman" w:eastAsiaTheme="minorHAnsi" w:hAnsi="Times New Roman" w:cs="Times New Roman"/>
                <w:sz w:val="24"/>
                <w:szCs w:val="24"/>
                <w:lang w:eastAsia="en-US"/>
                <w14:ligatures w14:val="standardContextual"/>
              </w:rPr>
              <w:t xml:space="preserve"> in art.17-1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Style w:val="FootnoteReference"/>
                <w:rFonts w:ascii="Times New Roman" w:eastAsiaTheme="minorHAnsi" w:hAnsi="Times New Roman" w:cs="Times New Roman"/>
                <w:sz w:val="24"/>
                <w:szCs w:val="24"/>
                <w:lang w:eastAsia="en-US"/>
                <w14:ligatures w14:val="standardContextual"/>
              </w:rPr>
              <w:footnoteReference w:id="4"/>
            </w:r>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hindered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participating</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most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importantly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day-ahead</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intra-day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markets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111ED95C"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As a </w:t>
            </w:r>
            <w:proofErr w:type="spellStart"/>
            <w:r w:rsidRPr="00E50C9E">
              <w:rPr>
                <w:rFonts w:ascii="Times New Roman" w:eastAsiaTheme="minorHAnsi" w:hAnsi="Times New Roman" w:cs="Times New Roman"/>
                <w:sz w:val="24"/>
                <w:szCs w:val="24"/>
                <w:lang w:eastAsia="en-US"/>
                <w14:ligatures w14:val="standardContextual"/>
              </w:rPr>
              <w:t>consequence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development</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slowed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down</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unnecessary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contribution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intended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other</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parties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least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during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initial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period</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several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years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remain</w:t>
            </w:r>
            <w:proofErr w:type="spellEnd"/>
            <w:r w:rsidRPr="00E50C9E">
              <w:rPr>
                <w:rFonts w:ascii="Times New Roman" w:eastAsiaTheme="minorHAnsi" w:hAnsi="Times New Roman" w:cs="Times New Roman"/>
                <w:sz w:val="24"/>
                <w:szCs w:val="24"/>
                <w:lang w:eastAsia="en-US"/>
                <w14:ligatures w14:val="standardContextual"/>
              </w:rPr>
              <w:t xml:space="preserve"> so as </w:t>
            </w:r>
            <w:proofErr w:type="spellStart"/>
            <w:r w:rsidRPr="00E50C9E">
              <w:rPr>
                <w:rFonts w:ascii="Times New Roman" w:eastAsiaTheme="minorHAnsi" w:hAnsi="Times New Roman" w:cs="Times New Roman"/>
                <w:sz w:val="24"/>
                <w:szCs w:val="24"/>
                <w:lang w:eastAsia="en-US"/>
                <w14:ligatures w14:val="standardContextual"/>
              </w:rPr>
              <w:t>long</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exceed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likely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time</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enters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Indeed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having</w:t>
            </w:r>
            <w:proofErr w:type="spellEnd"/>
            <w:r w:rsidRPr="00E50C9E">
              <w:rPr>
                <w:rFonts w:ascii="Times New Roman" w:eastAsiaTheme="minorHAnsi" w:hAnsi="Times New Roman" w:cs="Times New Roman"/>
                <w:sz w:val="24"/>
                <w:szCs w:val="24"/>
                <w:lang w:eastAsia="en-US"/>
                <w14:ligatures w14:val="standardContextual"/>
              </w:rPr>
              <w:t xml:space="preserve"> DR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means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demand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paid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same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generation</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focus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periods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high</w:t>
            </w:r>
            <w:proofErr w:type="spellEnd"/>
            <w:r w:rsidRPr="00E50C9E">
              <w:rPr>
                <w:rFonts w:ascii="Times New Roman" w:eastAsiaTheme="minorHAnsi" w:hAnsi="Times New Roman" w:cs="Times New Roman"/>
                <w:sz w:val="24"/>
                <w:szCs w:val="24"/>
                <w:lang w:eastAsia="en-US"/>
                <w14:ligatures w14:val="standardContextual"/>
              </w:rPr>
              <w:t xml:space="preserve">, and market </w:t>
            </w:r>
            <w:proofErr w:type="spellStart"/>
            <w:r w:rsidRPr="00E50C9E">
              <w:rPr>
                <w:rFonts w:ascii="Times New Roman" w:eastAsiaTheme="minorHAnsi" w:hAnsi="Times New Roman" w:cs="Times New Roman"/>
                <w:sz w:val="24"/>
                <w:szCs w:val="24"/>
                <w:lang w:eastAsia="en-US"/>
                <w14:ligatures w14:val="standardContextual"/>
              </w:rPr>
              <w:t>wide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maximum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usually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several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times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67855A4A"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Therefore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acknowledge</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support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suggested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take </w:t>
            </w:r>
            <w:proofErr w:type="spellStart"/>
            <w:r w:rsidRPr="00E50C9E">
              <w:rPr>
                <w:rFonts w:ascii="Times New Roman" w:eastAsiaTheme="minorHAnsi" w:hAnsi="Times New Roman" w:cs="Times New Roman"/>
                <w:sz w:val="24"/>
                <w:szCs w:val="24"/>
                <w:lang w:eastAsia="en-US"/>
                <w14:ligatures w14:val="standardContextual"/>
              </w:rPr>
              <w:t>into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account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when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defining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further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rules</w:t>
            </w:r>
            <w:proofErr w:type="spellEnd"/>
            <w:r w:rsidRPr="00E50C9E">
              <w:rPr>
                <w:rFonts w:ascii="Times New Roman" w:eastAsiaTheme="minorHAnsi" w:hAnsi="Times New Roman" w:cs="Times New Roman"/>
                <w:sz w:val="24"/>
                <w:szCs w:val="24"/>
                <w:lang w:eastAsia="en-US"/>
                <w14:ligatures w14:val="standardContextual"/>
              </w:rPr>
              <w:t xml:space="preserve">, and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if</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
          <w:p w14:paraId="01E5A7B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As </w:t>
            </w:r>
            <w:proofErr w:type="spellStart"/>
            <w:r w:rsidRPr="00E50C9E">
              <w:rPr>
                <w:rFonts w:ascii="Times New Roman" w:eastAsiaTheme="minorHAnsi" w:hAnsi="Times New Roman" w:cs="Times New Roman"/>
                <w:sz w:val="24"/>
                <w:szCs w:val="24"/>
                <w:lang w:eastAsia="en-US"/>
                <w14:ligatures w14:val="standardContextual"/>
              </w:rPr>
              <w:t>far</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understand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paid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reduced</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such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fairly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spread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among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DR, -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impeding</w:t>
            </w:r>
            <w:proofErr w:type="spellEnd"/>
            <w:r w:rsidRPr="00E50C9E">
              <w:rPr>
                <w:rFonts w:ascii="Times New Roman" w:eastAsiaTheme="minorHAnsi" w:hAnsi="Times New Roman" w:cs="Times New Roman"/>
                <w:sz w:val="24"/>
                <w:szCs w:val="24"/>
                <w:lang w:eastAsia="en-US"/>
                <w14:ligatures w14:val="standardContextual"/>
              </w:rPr>
              <w:t xml:space="preserve"> DR and </w:t>
            </w:r>
            <w:proofErr w:type="spellStart"/>
            <w:r w:rsidRPr="00E50C9E">
              <w:rPr>
                <w:rFonts w:ascii="Times New Roman" w:eastAsiaTheme="minorHAnsi" w:hAnsi="Times New Roman" w:cs="Times New Roman"/>
                <w:sz w:val="24"/>
                <w:szCs w:val="24"/>
                <w:lang w:eastAsia="en-US"/>
                <w14:ligatures w14:val="standardContextual"/>
              </w:rPr>
              <w:t>ultimately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excluding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6260FC36"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3DB89BCE" w14:textId="77777777" w:rsidR="00E25115" w:rsidRPr="00E50C9E" w:rsidRDefault="00E25115" w:rsidP="00E25115">
            <w:pPr>
              <w:pStyle w:val="Default"/>
              <w:jc w:val="both"/>
            </w:pPr>
            <w:proofErr w:type="spellStart"/>
            <w:r w:rsidRPr="00E50C9E">
              <w:t>Indeed</w:t>
            </w:r>
            <w:proofErr w:type="spellEnd"/>
            <w:r w:rsidRPr="00E50C9E">
              <w:t xml:space="preserve">, </w:t>
            </w:r>
            <w:proofErr w:type="spellStart"/>
            <w:r w:rsidRPr="00E50C9E">
              <w:t>the</w:t>
            </w:r>
            <w:proofErr w:type="spellEnd"/>
            <w:r w:rsidRPr="00E50C9E">
              <w:t xml:space="preserve"> </w:t>
            </w:r>
            <w:proofErr w:type="spellStart"/>
            <w:r w:rsidRPr="00E50C9E">
              <w:t>key</w:t>
            </w:r>
            <w:proofErr w:type="spellEnd"/>
            <w:r w:rsidRPr="00E50C9E">
              <w:t xml:space="preserve"> </w:t>
            </w:r>
            <w:proofErr w:type="spellStart"/>
            <w:r w:rsidRPr="00E50C9E">
              <w:t>issue</w:t>
            </w:r>
            <w:proofErr w:type="spellEnd"/>
            <w:r w:rsidRPr="00E50C9E">
              <w:t xml:space="preserve"> </w:t>
            </w:r>
            <w:proofErr w:type="spellStart"/>
            <w:r w:rsidRPr="00E50C9E">
              <w:t>about</w:t>
            </w:r>
            <w:proofErr w:type="spellEnd"/>
            <w:r w:rsidRPr="00E50C9E">
              <w:t xml:space="preserve"> </w:t>
            </w:r>
            <w:proofErr w:type="spellStart"/>
            <w:r w:rsidRPr="00E50C9E">
              <w:t>the</w:t>
            </w:r>
            <w:proofErr w:type="spellEnd"/>
            <w:r w:rsidRPr="00E50C9E">
              <w:t xml:space="preserve"> </w:t>
            </w:r>
            <w:proofErr w:type="spellStart"/>
            <w:r w:rsidRPr="00E50C9E">
              <w:t>compensation</w:t>
            </w:r>
            <w:proofErr w:type="spellEnd"/>
            <w:r w:rsidRPr="00E50C9E">
              <w:t xml:space="preserve"> </w:t>
            </w:r>
            <w:proofErr w:type="spellStart"/>
            <w:r w:rsidRPr="00E50C9E">
              <w:t>mechanism</w:t>
            </w:r>
            <w:proofErr w:type="spellEnd"/>
            <w:r w:rsidRPr="00E50C9E">
              <w:t xml:space="preserve"> </w:t>
            </w:r>
            <w:proofErr w:type="spellStart"/>
            <w:r w:rsidRPr="00E50C9E">
              <w:t>is</w:t>
            </w:r>
            <w:proofErr w:type="spellEnd"/>
            <w:r w:rsidRPr="00E50C9E">
              <w:t xml:space="preserve"> </w:t>
            </w:r>
            <w:proofErr w:type="spellStart"/>
            <w:r w:rsidRPr="00E50C9E">
              <w:t>not</w:t>
            </w:r>
            <w:proofErr w:type="spellEnd"/>
            <w:r w:rsidRPr="00E50C9E">
              <w:t xml:space="preserve"> so </w:t>
            </w:r>
            <w:proofErr w:type="spellStart"/>
            <w:r w:rsidRPr="00E50C9E">
              <w:t>much</w:t>
            </w:r>
            <w:proofErr w:type="spellEnd"/>
            <w:r w:rsidRPr="00E50C9E">
              <w:t xml:space="preserve"> </w:t>
            </w:r>
            <w:proofErr w:type="spellStart"/>
            <w:r w:rsidRPr="00E50C9E">
              <w:t>its</w:t>
            </w:r>
            <w:proofErr w:type="spellEnd"/>
            <w:r w:rsidRPr="00E50C9E">
              <w:t xml:space="preserve"> </w:t>
            </w:r>
            <w:proofErr w:type="spellStart"/>
            <w:r w:rsidRPr="00E50C9E">
              <w:t>price</w:t>
            </w:r>
            <w:proofErr w:type="spellEnd"/>
            <w:r w:rsidRPr="00E50C9E">
              <w:t xml:space="preserve">, </w:t>
            </w:r>
            <w:proofErr w:type="spellStart"/>
            <w:r w:rsidRPr="00E50C9E">
              <w:t>or</w:t>
            </w:r>
            <w:proofErr w:type="spellEnd"/>
            <w:r w:rsidRPr="00E50C9E">
              <w:t xml:space="preserve"> </w:t>
            </w:r>
            <w:proofErr w:type="spellStart"/>
            <w:r w:rsidRPr="00E50C9E">
              <w:t>arguments</w:t>
            </w:r>
            <w:proofErr w:type="spellEnd"/>
            <w:r w:rsidRPr="00E50C9E">
              <w:t xml:space="preserve"> </w:t>
            </w:r>
            <w:proofErr w:type="spellStart"/>
            <w:r w:rsidRPr="00E50C9E">
              <w:t>to</w:t>
            </w:r>
            <w:proofErr w:type="spellEnd"/>
            <w:r w:rsidRPr="00E50C9E">
              <w:t xml:space="preserve"> </w:t>
            </w:r>
            <w:proofErr w:type="spellStart"/>
            <w:r w:rsidRPr="00E50C9E">
              <w:t>reduce</w:t>
            </w:r>
            <w:proofErr w:type="spellEnd"/>
            <w:r w:rsidRPr="00E50C9E">
              <w:t xml:space="preserve"> </w:t>
            </w:r>
            <w:proofErr w:type="spellStart"/>
            <w:r w:rsidRPr="00E50C9E">
              <w:t>the</w:t>
            </w:r>
            <w:proofErr w:type="spellEnd"/>
            <w:r w:rsidRPr="00E50C9E">
              <w:t xml:space="preserve"> </w:t>
            </w:r>
            <w:proofErr w:type="spellStart"/>
            <w:r w:rsidRPr="00E50C9E">
              <w:t>amounts</w:t>
            </w:r>
            <w:proofErr w:type="spellEnd"/>
            <w:r w:rsidRPr="00E50C9E">
              <w:t xml:space="preserve"> paid </w:t>
            </w:r>
            <w:proofErr w:type="spellStart"/>
            <w:r w:rsidRPr="00E50C9E">
              <w:t>to</w:t>
            </w:r>
            <w:proofErr w:type="spellEnd"/>
            <w:r w:rsidRPr="00E50C9E">
              <w:t xml:space="preserve"> </w:t>
            </w:r>
            <w:proofErr w:type="spellStart"/>
            <w:r w:rsidRPr="00E50C9E">
              <w:t>BRPs</w:t>
            </w:r>
            <w:proofErr w:type="spellEnd"/>
            <w:r w:rsidRPr="00E50C9E">
              <w:t xml:space="preserve"> of </w:t>
            </w:r>
            <w:proofErr w:type="spellStart"/>
            <w:r w:rsidRPr="00E50C9E">
              <w:t>suppliers</w:t>
            </w:r>
            <w:proofErr w:type="spellEnd"/>
            <w:r w:rsidRPr="00E50C9E">
              <w:t xml:space="preserve">. </w:t>
            </w:r>
            <w:proofErr w:type="spellStart"/>
            <w:r w:rsidRPr="00E50C9E">
              <w:t>Indeed</w:t>
            </w:r>
            <w:proofErr w:type="spellEnd"/>
            <w:r w:rsidRPr="00E50C9E">
              <w:t xml:space="preserve">, we </w:t>
            </w:r>
            <w:proofErr w:type="spellStart"/>
            <w:r w:rsidRPr="00E50C9E">
              <w:t>understand</w:t>
            </w:r>
            <w:proofErr w:type="spellEnd"/>
            <w:r w:rsidRPr="00E50C9E">
              <w:t xml:space="preserve"> </w:t>
            </w:r>
            <w:proofErr w:type="spellStart"/>
            <w:r w:rsidRPr="00E50C9E">
              <w:t>that</w:t>
            </w:r>
            <w:proofErr w:type="spellEnd"/>
            <w:r w:rsidRPr="00E50C9E">
              <w:t xml:space="preserve"> Estonia </w:t>
            </w:r>
            <w:proofErr w:type="spellStart"/>
            <w:r w:rsidRPr="00E50C9E">
              <w:t>intends</w:t>
            </w:r>
            <w:proofErr w:type="spellEnd"/>
            <w:r w:rsidRPr="00E50C9E">
              <w:t xml:space="preserve"> </w:t>
            </w:r>
            <w:proofErr w:type="spellStart"/>
            <w:r w:rsidRPr="00E50C9E">
              <w:t>to</w:t>
            </w:r>
            <w:proofErr w:type="spellEnd"/>
            <w:r w:rsidRPr="00E50C9E">
              <w:t xml:space="preserve"> </w:t>
            </w:r>
            <w:proofErr w:type="spellStart"/>
            <w:r w:rsidRPr="00E50C9E">
              <w:t>use</w:t>
            </w:r>
            <w:proofErr w:type="spellEnd"/>
            <w:r w:rsidRPr="00E50C9E">
              <w:t xml:space="preserve"> a </w:t>
            </w:r>
            <w:proofErr w:type="spellStart"/>
            <w:r w:rsidRPr="00E50C9E">
              <w:t>model</w:t>
            </w:r>
            <w:proofErr w:type="spellEnd"/>
            <w:r w:rsidRPr="00E50C9E">
              <w:t xml:space="preserve"> “</w:t>
            </w:r>
            <w:proofErr w:type="spellStart"/>
            <w:r w:rsidRPr="00E50C9E">
              <w:t>where</w:t>
            </w:r>
            <w:proofErr w:type="spellEnd"/>
            <w:r w:rsidRPr="00E50C9E">
              <w:t xml:space="preserve"> </w:t>
            </w:r>
            <w:proofErr w:type="spellStart"/>
            <w:r w:rsidRPr="00E50C9E">
              <w:t>perimeter</w:t>
            </w:r>
            <w:proofErr w:type="spellEnd"/>
            <w:r w:rsidRPr="00E50C9E">
              <w:t xml:space="preserve"> </w:t>
            </w:r>
            <w:proofErr w:type="spellStart"/>
            <w:r w:rsidRPr="00E50C9E">
              <w:t>corrections</w:t>
            </w:r>
            <w:proofErr w:type="spellEnd"/>
            <w:r w:rsidRPr="00E50C9E">
              <w:t xml:space="preserve"> are </w:t>
            </w:r>
            <w:proofErr w:type="spellStart"/>
            <w:r w:rsidRPr="00E50C9E">
              <w:t>introduced</w:t>
            </w:r>
            <w:proofErr w:type="spellEnd"/>
            <w:r w:rsidRPr="00E50C9E">
              <w:t>”</w:t>
            </w:r>
            <w:r w:rsidRPr="00E50C9E">
              <w:rPr>
                <w:rStyle w:val="FootnoteReference"/>
              </w:rPr>
              <w:footnoteReference w:id="5"/>
            </w:r>
            <w:r w:rsidRPr="00E50C9E">
              <w:t xml:space="preserve"> </w:t>
            </w:r>
            <w:proofErr w:type="spellStart"/>
            <w:r w:rsidRPr="00E50C9E">
              <w:t>rather</w:t>
            </w:r>
            <w:proofErr w:type="spellEnd"/>
            <w:r w:rsidRPr="00E50C9E">
              <w:t xml:space="preserve"> </w:t>
            </w:r>
            <w:proofErr w:type="spellStart"/>
            <w:r w:rsidRPr="00E50C9E">
              <w:t>than</w:t>
            </w:r>
            <w:proofErr w:type="spellEnd"/>
            <w:r w:rsidRPr="00E50C9E">
              <w:t xml:space="preserve"> </w:t>
            </w:r>
            <w:proofErr w:type="spellStart"/>
            <w:r w:rsidRPr="00E50C9E">
              <w:t>one</w:t>
            </w:r>
            <w:proofErr w:type="spellEnd"/>
            <w:r w:rsidRPr="00E50C9E">
              <w:t xml:space="preserve"> “</w:t>
            </w:r>
            <w:proofErr w:type="spellStart"/>
            <w:r w:rsidRPr="00E50C9E">
              <w:rPr>
                <w:i/>
                <w:iCs/>
              </w:rPr>
              <w:t>where</w:t>
            </w:r>
            <w:proofErr w:type="spellEnd"/>
            <w:r w:rsidRPr="00E50C9E">
              <w:rPr>
                <w:i/>
                <w:iCs/>
              </w:rPr>
              <w:t xml:space="preserve"> </w:t>
            </w:r>
            <w:proofErr w:type="spellStart"/>
            <w:r w:rsidRPr="00E50C9E">
              <w:rPr>
                <w:i/>
                <w:iCs/>
              </w:rPr>
              <w:t>imbalances</w:t>
            </w:r>
            <w:proofErr w:type="spellEnd"/>
            <w:r w:rsidRPr="00E50C9E">
              <w:rPr>
                <w:i/>
                <w:iCs/>
              </w:rPr>
              <w:t xml:space="preserve"> are </w:t>
            </w:r>
            <w:proofErr w:type="spellStart"/>
            <w:r w:rsidRPr="00E50C9E">
              <w:rPr>
                <w:i/>
                <w:iCs/>
              </w:rPr>
              <w:t>settled</w:t>
            </w:r>
            <w:proofErr w:type="spellEnd"/>
            <w:r w:rsidRPr="00E50C9E">
              <w:t xml:space="preserve">”. In </w:t>
            </w:r>
            <w:proofErr w:type="spellStart"/>
            <w:r w:rsidRPr="00E50C9E">
              <w:t>other</w:t>
            </w:r>
            <w:proofErr w:type="spellEnd"/>
            <w:r w:rsidRPr="00E50C9E">
              <w:t xml:space="preserve"> </w:t>
            </w:r>
            <w:proofErr w:type="spellStart"/>
            <w:r w:rsidRPr="00E50C9E">
              <w:t>words</w:t>
            </w:r>
            <w:proofErr w:type="spellEnd"/>
            <w:r w:rsidRPr="00E50C9E">
              <w:t xml:space="preserve">, </w:t>
            </w:r>
            <w:proofErr w:type="spellStart"/>
            <w:r w:rsidRPr="00E50C9E">
              <w:t>while</w:t>
            </w:r>
            <w:proofErr w:type="spellEnd"/>
            <w:r w:rsidRPr="00E50C9E">
              <w:t xml:space="preserve"> </w:t>
            </w:r>
            <w:proofErr w:type="spellStart"/>
            <w:r w:rsidRPr="00E50C9E">
              <w:t>under</w:t>
            </w:r>
            <w:proofErr w:type="spellEnd"/>
            <w:r w:rsidRPr="00E50C9E">
              <w:t xml:space="preserve"> standard </w:t>
            </w:r>
            <w:proofErr w:type="spellStart"/>
            <w:r w:rsidRPr="00E50C9E">
              <w:t>imbalance</w:t>
            </w:r>
            <w:proofErr w:type="spellEnd"/>
            <w:r w:rsidRPr="00E50C9E">
              <w:t xml:space="preserve"> </w:t>
            </w:r>
            <w:proofErr w:type="spellStart"/>
            <w:r w:rsidRPr="00E50C9E">
              <w:t>settlement</w:t>
            </w:r>
            <w:proofErr w:type="spellEnd"/>
            <w:r w:rsidRPr="00E50C9E">
              <w:t xml:space="preserve"> </w:t>
            </w:r>
            <w:proofErr w:type="spellStart"/>
            <w:r w:rsidRPr="00E50C9E">
              <w:t>rules</w:t>
            </w:r>
            <w:proofErr w:type="spellEnd"/>
            <w:r w:rsidRPr="00E50C9E">
              <w:t xml:space="preserve">, </w:t>
            </w:r>
            <w:proofErr w:type="spellStart"/>
            <w:r w:rsidRPr="00E50C9E">
              <w:t>the</w:t>
            </w:r>
            <w:proofErr w:type="spellEnd"/>
            <w:r w:rsidRPr="00E50C9E">
              <w:t xml:space="preserve"> TSO </w:t>
            </w:r>
            <w:proofErr w:type="spellStart"/>
            <w:r w:rsidRPr="00E50C9E">
              <w:t>would</w:t>
            </w:r>
            <w:proofErr w:type="spellEnd"/>
            <w:r w:rsidRPr="00E50C9E">
              <w:t xml:space="preserve"> </w:t>
            </w:r>
            <w:proofErr w:type="spellStart"/>
            <w:r w:rsidRPr="00E50C9E">
              <w:t>pay</w:t>
            </w:r>
            <w:proofErr w:type="spellEnd"/>
            <w:r w:rsidRPr="00E50C9E">
              <w:t xml:space="preserve"> </w:t>
            </w:r>
            <w:proofErr w:type="spellStart"/>
            <w:r w:rsidRPr="00E50C9E">
              <w:t>BRPs</w:t>
            </w:r>
            <w:proofErr w:type="spellEnd"/>
            <w:r w:rsidRPr="00E50C9E">
              <w:t xml:space="preserve"> </w:t>
            </w:r>
            <w:proofErr w:type="spellStart"/>
            <w:r w:rsidRPr="00E50C9E">
              <w:t>for</w:t>
            </w:r>
            <w:proofErr w:type="spellEnd"/>
            <w:r w:rsidRPr="00E50C9E">
              <w:t xml:space="preserve"> </w:t>
            </w:r>
            <w:proofErr w:type="spellStart"/>
            <w:r w:rsidRPr="00E50C9E">
              <w:t>their</w:t>
            </w:r>
            <w:proofErr w:type="spellEnd"/>
            <w:r w:rsidRPr="00E50C9E">
              <w:t xml:space="preserve"> </w:t>
            </w:r>
            <w:proofErr w:type="spellStart"/>
            <w:r w:rsidRPr="00E50C9E">
              <w:t>positive</w:t>
            </w:r>
            <w:proofErr w:type="spellEnd"/>
            <w:r w:rsidRPr="00E50C9E">
              <w:t xml:space="preserve"> </w:t>
            </w:r>
            <w:proofErr w:type="spellStart"/>
            <w:r w:rsidRPr="00E50C9E">
              <w:t>imbalances</w:t>
            </w:r>
            <w:proofErr w:type="spellEnd"/>
            <w:r w:rsidRPr="00E50C9E">
              <w:t xml:space="preserve"> </w:t>
            </w:r>
            <w:proofErr w:type="spellStart"/>
            <w:r w:rsidRPr="00E50C9E">
              <w:t>resulting</w:t>
            </w:r>
            <w:proofErr w:type="spellEnd"/>
            <w:r w:rsidRPr="00E50C9E">
              <w:t xml:space="preserve"> </w:t>
            </w:r>
            <w:proofErr w:type="spellStart"/>
            <w:r w:rsidRPr="00E50C9E">
              <w:t>from</w:t>
            </w:r>
            <w:proofErr w:type="spellEnd"/>
            <w:r w:rsidRPr="00E50C9E">
              <w:t xml:space="preserve"> </w:t>
            </w:r>
            <w:proofErr w:type="spellStart"/>
            <w:r w:rsidRPr="00E50C9E">
              <w:t>demand</w:t>
            </w:r>
            <w:proofErr w:type="spellEnd"/>
            <w:r w:rsidRPr="00E50C9E">
              <w:t xml:space="preserve"> </w:t>
            </w:r>
            <w:proofErr w:type="spellStart"/>
            <w:r w:rsidRPr="00E50C9E">
              <w:t>reduction</w:t>
            </w:r>
            <w:proofErr w:type="spellEnd"/>
            <w:r w:rsidRPr="00E50C9E">
              <w:t xml:space="preserve"> </w:t>
            </w:r>
            <w:proofErr w:type="spellStart"/>
            <w:r w:rsidRPr="00E50C9E">
              <w:t>among</w:t>
            </w:r>
            <w:proofErr w:type="spellEnd"/>
            <w:r w:rsidRPr="00E50C9E">
              <w:t xml:space="preserve"> </w:t>
            </w:r>
            <w:proofErr w:type="spellStart"/>
            <w:r w:rsidRPr="00E50C9E">
              <w:t>their</w:t>
            </w:r>
            <w:proofErr w:type="spellEnd"/>
            <w:r w:rsidRPr="00E50C9E">
              <w:t xml:space="preserve"> </w:t>
            </w:r>
            <w:proofErr w:type="spellStart"/>
            <w:r w:rsidRPr="00E50C9E">
              <w:t>customers</w:t>
            </w:r>
            <w:proofErr w:type="spellEnd"/>
            <w:r w:rsidRPr="00E50C9E">
              <w:t xml:space="preserve">, </w:t>
            </w:r>
            <w:proofErr w:type="spellStart"/>
            <w:r w:rsidRPr="00E50C9E">
              <w:t>the</w:t>
            </w:r>
            <w:proofErr w:type="spellEnd"/>
            <w:r w:rsidRPr="00E50C9E">
              <w:t xml:space="preserve"> </w:t>
            </w:r>
            <w:proofErr w:type="spellStart"/>
            <w:r w:rsidRPr="00E50C9E">
              <w:t>correction</w:t>
            </w:r>
            <w:proofErr w:type="spellEnd"/>
            <w:r w:rsidRPr="00E50C9E">
              <w:t xml:space="preserve"> </w:t>
            </w:r>
            <w:proofErr w:type="spellStart"/>
            <w:r w:rsidRPr="00E50C9E">
              <w:t>will</w:t>
            </w:r>
            <w:proofErr w:type="spellEnd"/>
            <w:r w:rsidRPr="00E50C9E">
              <w:t xml:space="preserve"> </w:t>
            </w:r>
            <w:proofErr w:type="spellStart"/>
            <w:r w:rsidRPr="00E50C9E">
              <w:t>deprive</w:t>
            </w:r>
            <w:proofErr w:type="spellEnd"/>
            <w:r w:rsidRPr="00E50C9E">
              <w:t xml:space="preserve"> </w:t>
            </w:r>
            <w:proofErr w:type="spellStart"/>
            <w:r w:rsidRPr="00E50C9E">
              <w:t>BRPs</w:t>
            </w:r>
            <w:proofErr w:type="spellEnd"/>
            <w:r w:rsidRPr="00E50C9E">
              <w:t xml:space="preserve"> of </w:t>
            </w:r>
            <w:proofErr w:type="spellStart"/>
            <w:r w:rsidRPr="00E50C9E">
              <w:t>such</w:t>
            </w:r>
            <w:proofErr w:type="spellEnd"/>
            <w:r w:rsidRPr="00E50C9E">
              <w:t xml:space="preserve"> </w:t>
            </w:r>
            <w:proofErr w:type="spellStart"/>
            <w:r w:rsidRPr="00E50C9E">
              <w:t>payment</w:t>
            </w:r>
            <w:proofErr w:type="spellEnd"/>
            <w:r w:rsidRPr="00E50C9E">
              <w:t xml:space="preserve">, so </w:t>
            </w:r>
            <w:proofErr w:type="spellStart"/>
            <w:r w:rsidRPr="00E50C9E">
              <w:t>that</w:t>
            </w:r>
            <w:proofErr w:type="spellEnd"/>
            <w:r w:rsidRPr="00E50C9E">
              <w:t xml:space="preserve"> </w:t>
            </w:r>
            <w:proofErr w:type="spellStart"/>
            <w:r w:rsidRPr="00E50C9E">
              <w:t>they</w:t>
            </w:r>
            <w:proofErr w:type="spellEnd"/>
            <w:r w:rsidRPr="00E50C9E">
              <w:t xml:space="preserve"> </w:t>
            </w:r>
            <w:proofErr w:type="spellStart"/>
            <w:r w:rsidRPr="00E50C9E">
              <w:t>may</w:t>
            </w:r>
            <w:proofErr w:type="spellEnd"/>
            <w:r w:rsidRPr="00E50C9E">
              <w:t xml:space="preserve"> </w:t>
            </w:r>
            <w:proofErr w:type="spellStart"/>
            <w:r w:rsidRPr="00E50C9E">
              <w:t>request</w:t>
            </w:r>
            <w:proofErr w:type="spellEnd"/>
            <w:r w:rsidRPr="00E50C9E">
              <w:t xml:space="preserve"> a </w:t>
            </w:r>
            <w:proofErr w:type="spellStart"/>
            <w:r w:rsidRPr="00E50C9E">
              <w:t>financial</w:t>
            </w:r>
            <w:proofErr w:type="spellEnd"/>
            <w:r w:rsidRPr="00E50C9E">
              <w:t xml:space="preserve"> </w:t>
            </w:r>
            <w:proofErr w:type="spellStart"/>
            <w:r w:rsidRPr="00E50C9E">
              <w:t>compensation</w:t>
            </w:r>
            <w:proofErr w:type="spellEnd"/>
            <w:r w:rsidRPr="00E50C9E">
              <w:t xml:space="preserve"> </w:t>
            </w:r>
            <w:proofErr w:type="spellStart"/>
            <w:r w:rsidRPr="00E50C9E">
              <w:t>up</w:t>
            </w:r>
            <w:proofErr w:type="spellEnd"/>
            <w:r w:rsidRPr="00E50C9E">
              <w:t xml:space="preserve"> </w:t>
            </w:r>
            <w:proofErr w:type="spellStart"/>
            <w:r w:rsidRPr="00E50C9E">
              <w:t>to</w:t>
            </w:r>
            <w:proofErr w:type="spellEnd"/>
            <w:r w:rsidRPr="00E50C9E">
              <w:t xml:space="preserve"> </w:t>
            </w:r>
            <w:proofErr w:type="spellStart"/>
            <w:r w:rsidRPr="00E50C9E">
              <w:t>such</w:t>
            </w:r>
            <w:proofErr w:type="spellEnd"/>
            <w:r w:rsidRPr="00E50C9E">
              <w:t xml:space="preserve"> “</w:t>
            </w:r>
            <w:proofErr w:type="spellStart"/>
            <w:r w:rsidRPr="00E50C9E">
              <w:t>cost</w:t>
            </w:r>
            <w:proofErr w:type="spellEnd"/>
            <w:r w:rsidRPr="00E50C9E">
              <w:t xml:space="preserve">”. </w:t>
            </w:r>
          </w:p>
          <w:p w14:paraId="6E3E05CD"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With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calculation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paid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straightforward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based</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volumes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corrections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imposed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perimeter</w:t>
            </w:r>
            <w:proofErr w:type="spellEnd"/>
            <w:r w:rsidRPr="00E50C9E">
              <w:rPr>
                <w:rFonts w:ascii="Times New Roman" w:eastAsiaTheme="minorHAnsi" w:hAnsi="Times New Roman" w:cs="Times New Roman"/>
                <w:sz w:val="24"/>
                <w:szCs w:val="24"/>
                <w:lang w:eastAsia="en-US"/>
                <w14:ligatures w14:val="standardContextual"/>
              </w:rPr>
              <w:t xml:space="preserve">, and a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simply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day-ahead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wholesale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because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altogether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reflecting</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conditions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public</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used</w:t>
            </w:r>
            <w:proofErr w:type="spellEnd"/>
            <w:r w:rsidRPr="00E50C9E">
              <w:rPr>
                <w:rFonts w:ascii="Times New Roman" w:eastAsiaTheme="minorHAnsi" w:hAnsi="Times New Roman" w:cs="Times New Roman"/>
                <w:sz w:val="24"/>
                <w:szCs w:val="24"/>
                <w:lang w:eastAsia="en-US"/>
                <w14:ligatures w14:val="standardContextual"/>
              </w:rPr>
              <w:t xml:space="preserve"> as a </w:t>
            </w:r>
            <w:proofErr w:type="spellStart"/>
            <w:r w:rsidRPr="00E50C9E">
              <w:rPr>
                <w:rFonts w:ascii="Times New Roman" w:eastAsiaTheme="minorHAnsi" w:hAnsi="Times New Roman" w:cs="Times New Roman"/>
                <w:sz w:val="24"/>
                <w:szCs w:val="24"/>
                <w:lang w:eastAsia="en-US"/>
                <w14:ligatures w14:val="standardContextual"/>
              </w:rPr>
              <w:t>pivotal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value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all </w:t>
            </w:r>
            <w:proofErr w:type="spellStart"/>
            <w:r w:rsidRPr="00E50C9E">
              <w:rPr>
                <w:rFonts w:ascii="Times New Roman" w:eastAsiaTheme="minorHAnsi" w:hAnsi="Times New Roman" w:cs="Times New Roman"/>
                <w:sz w:val="24"/>
                <w:szCs w:val="24"/>
                <w:lang w:eastAsia="en-US"/>
                <w14:ligatures w14:val="standardContextual"/>
              </w:rPr>
              <w:t>kinds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settlements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5C716CC0"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last </w:t>
            </w:r>
            <w:proofErr w:type="spellStart"/>
            <w:r w:rsidRPr="00E50C9E">
              <w:rPr>
                <w:rFonts w:ascii="Times New Roman" w:eastAsiaTheme="minorHAnsi" w:hAnsi="Times New Roman" w:cs="Times New Roman"/>
                <w:sz w:val="24"/>
                <w:szCs w:val="24"/>
                <w:lang w:eastAsia="en-US"/>
                <w14:ligatures w14:val="standardContextual"/>
              </w:rPr>
              <w:t>issue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bear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payments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Member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States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require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payments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various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electricity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undertakings</w:t>
            </w:r>
            <w:proofErr w:type="spellEnd"/>
            <w:r w:rsidRPr="00E50C9E">
              <w:rPr>
                <w:rFonts w:ascii="Times New Roman" w:eastAsiaTheme="minorHAnsi" w:hAnsi="Times New Roman" w:cs="Times New Roman"/>
                <w:i/>
                <w:iCs/>
                <w:sz w:val="24"/>
                <w:szCs w:val="24"/>
                <w:lang w:eastAsia="en-US"/>
                <w14:ligatures w14:val="standardContextual"/>
              </w:rPr>
              <w:t xml:space="preserve">” </w:t>
            </w:r>
            <w:r w:rsidRPr="00E50C9E">
              <w:rPr>
                <w:rFonts w:ascii="Times New Roman" w:eastAsiaTheme="minorHAnsi" w:hAnsi="Times New Roman" w:cs="Times New Roman"/>
                <w:sz w:val="24"/>
                <w:szCs w:val="24"/>
                <w:lang w:eastAsia="en-US"/>
                <w14:ligatures w14:val="standardContextual"/>
              </w:rPr>
              <w:t xml:space="preserve">(as </w:t>
            </w:r>
            <w:proofErr w:type="spellStart"/>
            <w:r w:rsidRPr="00E50C9E">
              <w:rPr>
                <w:rFonts w:ascii="Times New Roman" w:eastAsiaTheme="minorHAnsi" w:hAnsi="Times New Roman" w:cs="Times New Roman"/>
                <w:sz w:val="24"/>
                <w:szCs w:val="24"/>
                <w:lang w:eastAsia="en-US"/>
                <w14:ligatures w14:val="standardContextual"/>
              </w:rPr>
              <w:t>set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forth</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beginning</w:t>
            </w:r>
            <w:proofErr w:type="spellEnd"/>
            <w:r w:rsidRPr="00E50C9E">
              <w:rPr>
                <w:rFonts w:ascii="Times New Roman" w:eastAsiaTheme="minorHAnsi" w:hAnsi="Times New Roman" w:cs="Times New Roman"/>
                <w:sz w:val="24"/>
                <w:szCs w:val="24"/>
                <w:lang w:eastAsia="en-US"/>
                <w14:ligatures w14:val="standardContextual"/>
              </w:rPr>
              <w:t xml:space="preserve"> of art.17-4)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only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given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obligation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not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create</w:t>
            </w:r>
            <w:proofErr w:type="spellEnd"/>
            <w:r w:rsidRPr="00E50C9E">
              <w:rPr>
                <w:rFonts w:ascii="Times New Roman" w:eastAsiaTheme="minorHAnsi" w:hAnsi="Times New Roman" w:cs="Times New Roman"/>
                <w:i/>
                <w:iCs/>
                <w:sz w:val="24"/>
                <w:szCs w:val="24"/>
                <w:lang w:eastAsia="en-US"/>
                <w14:ligatures w14:val="standardContextual"/>
              </w:rPr>
              <w:t xml:space="preserve"> a </w:t>
            </w:r>
            <w:proofErr w:type="spellStart"/>
            <w:r w:rsidRPr="00E50C9E">
              <w:rPr>
                <w:rFonts w:ascii="Times New Roman" w:eastAsiaTheme="minorHAnsi" w:hAnsi="Times New Roman" w:cs="Times New Roman"/>
                <w:i/>
                <w:iCs/>
                <w:sz w:val="24"/>
                <w:szCs w:val="24"/>
                <w:lang w:eastAsia="en-US"/>
                <w14:ligatures w14:val="standardContextual"/>
              </w:rPr>
              <w:t>barrier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nor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The </w:t>
            </w:r>
            <w:proofErr w:type="spellStart"/>
            <w:r w:rsidRPr="00E50C9E">
              <w:rPr>
                <w:rFonts w:ascii="Times New Roman" w:eastAsiaTheme="minorHAnsi" w:hAnsi="Times New Roman" w:cs="Times New Roman"/>
                <w:sz w:val="24"/>
                <w:szCs w:val="24"/>
                <w:lang w:eastAsia="en-US"/>
                <w14:ligatures w14:val="standardContextual"/>
              </w:rPr>
              <w:t>solution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take </w:t>
            </w:r>
            <w:proofErr w:type="spellStart"/>
            <w:r w:rsidRPr="00E50C9E">
              <w:rPr>
                <w:rFonts w:ascii="Times New Roman" w:eastAsiaTheme="minorHAnsi" w:hAnsi="Times New Roman" w:cs="Times New Roman"/>
                <w:sz w:val="24"/>
                <w:szCs w:val="24"/>
                <w:lang w:eastAsia="en-US"/>
                <w14:ligatures w14:val="standardContextual"/>
              </w:rPr>
              <w:t>into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account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and in </w:t>
            </w:r>
            <w:proofErr w:type="spellStart"/>
            <w:r w:rsidRPr="00E50C9E">
              <w:rPr>
                <w:rFonts w:ascii="Times New Roman" w:eastAsiaTheme="minorHAnsi" w:hAnsi="Times New Roman" w:cs="Times New Roman"/>
                <w:sz w:val="24"/>
                <w:szCs w:val="24"/>
                <w:lang w:eastAsia="en-US"/>
                <w14:ligatures w14:val="standardContextual"/>
              </w:rPr>
              <w:t>particular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they</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described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w:t>
            </w:r>
            <w:proofErr w:type="spellEnd"/>
            <w:r w:rsidRPr="00E50C9E">
              <w:rPr>
                <w:rFonts w:ascii="Times New Roman" w:eastAsiaTheme="minorHAnsi" w:hAnsi="Times New Roman" w:cs="Times New Roman"/>
                <w:sz w:val="24"/>
                <w:szCs w:val="24"/>
                <w:lang w:eastAsia="en-US"/>
                <w14:ligatures w14:val="standardContextual"/>
              </w:rPr>
              <w:t xml:space="preserve">. </w:t>
            </w:r>
          </w:p>
          <w:p w14:paraId="0665F58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Sympower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strongly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supports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adoption</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in Estonia, </w:t>
            </w:r>
            <w:proofErr w:type="spellStart"/>
            <w:r w:rsidRPr="00E50C9E">
              <w:rPr>
                <w:rFonts w:ascii="Times New Roman" w:eastAsiaTheme="minorHAnsi" w:hAnsi="Times New Roman" w:cs="Times New Roman"/>
                <w:sz w:val="24"/>
                <w:szCs w:val="24"/>
                <w:lang w:eastAsia="en-US"/>
                <w14:ligatures w14:val="standardContextual"/>
              </w:rPr>
              <w:t>given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experiences</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other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countries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both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approach</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total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failure</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alternative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proved</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radical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barrier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has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rely</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subsidies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market-</w:t>
            </w:r>
            <w:proofErr w:type="spellStart"/>
            <w:r w:rsidRPr="00E50C9E">
              <w:rPr>
                <w:rFonts w:ascii="Times New Roman" w:eastAsiaTheme="minorHAnsi" w:hAnsi="Times New Roman" w:cs="Times New Roman"/>
                <w:sz w:val="24"/>
                <w:szCs w:val="24"/>
                <w:lang w:eastAsia="en-US"/>
                <w14:ligatures w14:val="standardContextual"/>
              </w:rPr>
              <w:t>based</w:t>
            </w:r>
            <w:proofErr w:type="spellEnd"/>
            <w:r w:rsidRPr="00E50C9E">
              <w:rPr>
                <w:rFonts w:ascii="Times New Roman" w:eastAsiaTheme="minorHAnsi" w:hAnsi="Times New Roman" w:cs="Times New Roman"/>
                <w:sz w:val="24"/>
                <w:szCs w:val="24"/>
                <w:lang w:eastAsia="en-US"/>
                <w14:ligatures w14:val="standardContextual"/>
              </w:rPr>
              <w:t xml:space="preserve">). </w:t>
            </w:r>
          </w:p>
          <w:p w14:paraId="108894C9"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lastRenderedPageBreak/>
              <w:t xml:space="preserve">The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impose</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if</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obligation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create</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barrier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end,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may</w:t>
            </w:r>
            <w:proofErr w:type="spellEnd"/>
            <w:r w:rsidRPr="00E50C9E">
              <w:rPr>
                <w:rFonts w:ascii="Times New Roman" w:eastAsiaTheme="minorHAnsi" w:hAnsi="Times New Roman" w:cs="Times New Roman"/>
                <w:sz w:val="24"/>
                <w:szCs w:val="24"/>
                <w:lang w:eastAsia="en-US"/>
                <w14:ligatures w14:val="standardContextual"/>
              </w:rPr>
              <w:t xml:space="preserve"> take </w:t>
            </w:r>
            <w:proofErr w:type="spellStart"/>
            <w:r w:rsidRPr="00E50C9E">
              <w:rPr>
                <w:rFonts w:ascii="Times New Roman" w:eastAsiaTheme="minorHAnsi" w:hAnsi="Times New Roman" w:cs="Times New Roman"/>
                <w:sz w:val="24"/>
                <w:szCs w:val="24"/>
                <w:lang w:eastAsia="en-US"/>
                <w14:ligatures w14:val="standardContextual"/>
              </w:rPr>
              <w:t>into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account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and, </w:t>
            </w:r>
            <w:proofErr w:type="spellStart"/>
            <w:r w:rsidRPr="00E50C9E">
              <w:rPr>
                <w:rFonts w:ascii="Times New Roman" w:eastAsiaTheme="minorHAnsi" w:hAnsi="Times New Roman" w:cs="Times New Roman"/>
                <w:sz w:val="24"/>
                <w:szCs w:val="24"/>
                <w:lang w:eastAsia="en-US"/>
                <w14:ligatures w14:val="standardContextual"/>
              </w:rPr>
              <w:t>when</w:t>
            </w:r>
            <w:proofErr w:type="spellEnd"/>
            <w:r w:rsidRPr="00E50C9E">
              <w:rPr>
                <w:rFonts w:ascii="Times New Roman" w:eastAsiaTheme="minorHAnsi" w:hAnsi="Times New Roman" w:cs="Times New Roman"/>
                <w:sz w:val="24"/>
                <w:szCs w:val="24"/>
                <w:lang w:eastAsia="en-US"/>
                <w14:ligatures w14:val="standardContextual"/>
              </w:rPr>
              <w:t xml:space="preserve"> it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so, DR </w:t>
            </w:r>
            <w:proofErr w:type="spellStart"/>
            <w:r w:rsidRPr="00E50C9E">
              <w:rPr>
                <w:rFonts w:ascii="Times New Roman" w:eastAsiaTheme="minorHAnsi" w:hAnsi="Times New Roman" w:cs="Times New Roman"/>
                <w:sz w:val="24"/>
                <w:szCs w:val="24"/>
                <w:lang w:eastAsia="en-US"/>
                <w14:ligatures w14:val="standardContextual"/>
              </w:rPr>
              <w:t>providers</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i/>
                <w:iCs/>
                <w:sz w:val="24"/>
                <w:szCs w:val="24"/>
                <w:lang w:eastAsia="en-US"/>
                <w14:ligatures w14:val="standardContextual"/>
              </w:rPr>
              <w:t>may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required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contribute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such</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compensation</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but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only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where</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extent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that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benefits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all </w:t>
            </w:r>
            <w:proofErr w:type="spellStart"/>
            <w:r w:rsidRPr="00E50C9E">
              <w:rPr>
                <w:rFonts w:ascii="Times New Roman" w:eastAsiaTheme="minorHAnsi" w:hAnsi="Times New Roman" w:cs="Times New Roman"/>
                <w:i/>
                <w:iCs/>
                <w:sz w:val="24"/>
                <w:szCs w:val="24"/>
                <w:lang w:eastAsia="en-US"/>
                <w14:ligatures w14:val="standardContextual"/>
              </w:rPr>
              <w:t>suppliers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customers</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their</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BRPs</w:t>
            </w:r>
            <w:proofErr w:type="spellEnd"/>
            <w:r w:rsidRPr="00E50C9E">
              <w:rPr>
                <w:rFonts w:ascii="Times New Roman" w:eastAsiaTheme="minorHAnsi" w:hAnsi="Times New Roman" w:cs="Times New Roman"/>
                <w:i/>
                <w:iCs/>
                <w:sz w:val="24"/>
                <w:szCs w:val="24"/>
                <w:lang w:eastAsia="en-US"/>
                <w14:ligatures w14:val="standardContextual"/>
              </w:rPr>
              <w:t xml:space="preserve"> do </w:t>
            </w:r>
            <w:proofErr w:type="spellStart"/>
            <w:r w:rsidRPr="00E50C9E">
              <w:rPr>
                <w:rFonts w:ascii="Times New Roman" w:eastAsiaTheme="minorHAnsi" w:hAnsi="Times New Roman" w:cs="Times New Roman"/>
                <w:i/>
                <w:iCs/>
                <w:sz w:val="24"/>
                <w:szCs w:val="24"/>
                <w:lang w:eastAsia="en-US"/>
                <w14:ligatures w14:val="standardContextual"/>
              </w:rPr>
              <w:t>not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exceed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costs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incurred</w:t>
            </w:r>
            <w:proofErr w:type="spellEnd"/>
            <w:r w:rsidRPr="00E50C9E">
              <w:rPr>
                <w:rFonts w:ascii="Times New Roman" w:eastAsiaTheme="minorHAnsi" w:hAnsi="Times New Roman" w:cs="Times New Roman"/>
                <w:i/>
                <w:iCs/>
                <w:sz w:val="24"/>
                <w:szCs w:val="24"/>
                <w:lang w:eastAsia="en-US"/>
                <w14:ligatures w14:val="standardContextual"/>
              </w:rPr>
              <w:t xml:space="preserve"> </w:t>
            </w:r>
            <w:r w:rsidRPr="00E50C9E">
              <w:rPr>
                <w:rFonts w:ascii="Times New Roman" w:eastAsiaTheme="minorHAnsi" w:hAnsi="Times New Roman" w:cs="Times New Roman"/>
                <w:sz w:val="24"/>
                <w:szCs w:val="24"/>
                <w:lang w:eastAsia="en-US"/>
                <w14:ligatures w14:val="standardContextual"/>
              </w:rPr>
              <w:t xml:space="preserve">». </w:t>
            </w:r>
          </w:p>
          <w:p w14:paraId="62C08F9A"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Therefore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straight-forward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spread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among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provides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them</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reducing</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volatility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volumes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each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w:t>
            </w:r>
            <w:proofErr w:type="spellEnd"/>
            <w:r w:rsidRPr="00E50C9E">
              <w:rPr>
                <w:rFonts w:ascii="Times New Roman" w:eastAsiaTheme="minorHAnsi" w:hAnsi="Times New Roman" w:cs="Times New Roman"/>
                <w:sz w:val="24"/>
                <w:szCs w:val="24"/>
                <w:lang w:eastAsia="en-US"/>
                <w14:ligatures w14:val="standardContextual"/>
              </w:rPr>
              <w:t xml:space="preserve">. </w:t>
            </w:r>
          </w:p>
          <w:p w14:paraId="1051E3B6"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This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simple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achieve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within</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model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adopted</w:t>
            </w:r>
            <w:proofErr w:type="spellEnd"/>
            <w:r w:rsidRPr="00E50C9E">
              <w:rPr>
                <w:rFonts w:ascii="Times New Roman" w:eastAsiaTheme="minorHAnsi" w:hAnsi="Times New Roman" w:cs="Times New Roman"/>
                <w:sz w:val="24"/>
                <w:szCs w:val="24"/>
                <w:lang w:eastAsia="en-US"/>
                <w14:ligatures w14:val="standardContextual"/>
              </w:rPr>
              <w:t xml:space="preserve"> in Estonia, as </w:t>
            </w:r>
            <w:proofErr w:type="spellStart"/>
            <w:r w:rsidRPr="00E50C9E">
              <w:rPr>
                <w:rFonts w:ascii="Times New Roman" w:eastAsiaTheme="minorHAnsi" w:hAnsi="Times New Roman" w:cs="Times New Roman"/>
                <w:sz w:val="24"/>
                <w:szCs w:val="24"/>
                <w:lang w:eastAsia="en-US"/>
                <w14:ligatures w14:val="standardContextual"/>
              </w:rPr>
              <w:t>described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consultation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documents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also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support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choice</w:t>
            </w:r>
            <w:proofErr w:type="spellEnd"/>
            <w:r w:rsidRPr="00E50C9E">
              <w:rPr>
                <w:rFonts w:ascii="Times New Roman" w:eastAsiaTheme="minorHAnsi" w:hAnsi="Times New Roman" w:cs="Times New Roman"/>
                <w:sz w:val="24"/>
                <w:szCs w:val="24"/>
                <w:lang w:eastAsia="en-US"/>
                <w14:ligatures w14:val="standardContextual"/>
              </w:rPr>
              <w:t xml:space="preserve"> of a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model</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simple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manage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w:t>
            </w:r>
          </w:p>
          <w:p w14:paraId="30996BA6"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Besides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also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way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requirement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protect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commercially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sensitive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forth</w:t>
            </w:r>
            <w:proofErr w:type="spellEnd"/>
            <w:r w:rsidRPr="00E50C9E">
              <w:rPr>
                <w:rFonts w:ascii="Times New Roman" w:eastAsiaTheme="minorHAnsi" w:hAnsi="Times New Roman" w:cs="Times New Roman"/>
                <w:sz w:val="24"/>
                <w:szCs w:val="24"/>
                <w:lang w:eastAsia="en-US"/>
                <w14:ligatures w14:val="standardContextual"/>
              </w:rPr>
              <w:t xml:space="preserve"> by art.17-3-d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share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individual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regarding</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activations</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which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consumer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only</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aggregated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level</w:t>
            </w:r>
            <w:proofErr w:type="spellEnd"/>
            <w:r w:rsidRPr="00E50C9E">
              <w:rPr>
                <w:rFonts w:ascii="Times New Roman" w:eastAsiaTheme="minorHAnsi" w:hAnsi="Times New Roman" w:cs="Times New Roman"/>
                <w:sz w:val="24"/>
                <w:szCs w:val="24"/>
                <w:lang w:eastAsia="en-US"/>
                <w14:ligatures w14:val="standardContextual"/>
              </w:rPr>
              <w:t xml:space="preserve"> so as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information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who</w:t>
            </w:r>
            <w:proofErr w:type="spellEnd"/>
            <w:r w:rsidRPr="00E50C9E">
              <w:rPr>
                <w:rFonts w:ascii="Times New Roman" w:eastAsiaTheme="minorHAnsi" w:hAnsi="Times New Roman" w:cs="Times New Roman"/>
                <w:sz w:val="24"/>
                <w:szCs w:val="24"/>
                <w:lang w:eastAsia="en-US"/>
                <w14:ligatures w14:val="standardContextual"/>
              </w:rPr>
              <w:t xml:space="preserve"> are </w:t>
            </w:r>
            <w:proofErr w:type="spellStart"/>
            <w:r w:rsidRPr="00E50C9E">
              <w:rPr>
                <w:rFonts w:ascii="Times New Roman" w:eastAsiaTheme="minorHAnsi" w:hAnsi="Times New Roman" w:cs="Times New Roman"/>
                <w:sz w:val="24"/>
                <w:szCs w:val="24"/>
                <w:lang w:eastAsia="en-US"/>
                <w14:ligatures w14:val="standardContextual"/>
              </w:rPr>
              <w:t>also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potentially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competitors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08C3916E" w14:textId="77777777" w:rsidR="00E25115" w:rsidRPr="00E50C9E" w:rsidRDefault="00E25115" w:rsidP="00E25115">
            <w:pPr>
              <w:pStyle w:val="Default"/>
              <w:jc w:val="both"/>
            </w:pPr>
            <w:proofErr w:type="spellStart"/>
            <w:r w:rsidRPr="00E50C9E">
              <w:rPr>
                <w:rFonts w:eastAsiaTheme="minorHAnsi"/>
                <w14:ligatures w14:val="standardContextual"/>
              </w:rPr>
              <w:t>Finally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would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like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highlight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suppliers</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thus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ultimately</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consumers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without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any</w:t>
            </w:r>
            <w:proofErr w:type="spellEnd"/>
            <w:r w:rsidRPr="00E50C9E">
              <w:rPr>
                <w:rFonts w:eastAsiaTheme="minorHAnsi"/>
                <w14:ligatures w14:val="standardContextual"/>
              </w:rPr>
              <w:t xml:space="preserve"> need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calculate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those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simply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because</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bids</w:t>
            </w:r>
            <w:proofErr w:type="spellEnd"/>
            <w:r w:rsidRPr="00E50C9E">
              <w:rPr>
                <w:rFonts w:eastAsiaTheme="minorHAnsi"/>
                <w14:ligatures w14:val="standardContextual"/>
              </w:rPr>
              <w:t xml:space="preserve"> are </w:t>
            </w:r>
            <w:proofErr w:type="spellStart"/>
            <w:r w:rsidRPr="00E50C9E">
              <w:rPr>
                <w:rFonts w:eastAsiaTheme="minorHAnsi"/>
                <w14:ligatures w14:val="standardContextual"/>
              </w:rPr>
              <w:t>selected</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market </w:t>
            </w:r>
            <w:proofErr w:type="spellStart"/>
            <w:r w:rsidRPr="00E50C9E">
              <w:rPr>
                <w:rFonts w:eastAsiaTheme="minorHAnsi"/>
                <w14:ligatures w14:val="standardContextual"/>
              </w:rPr>
              <w:t>only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if</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cheaper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alternative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bids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from</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generators</w:t>
            </w:r>
            <w:proofErr w:type="spellEnd"/>
            <w:r w:rsidRPr="00E50C9E">
              <w:rPr>
                <w:rFonts w:eastAsiaTheme="minorHAnsi"/>
                <w14:ligatures w14:val="standardContextual"/>
              </w:rPr>
              <w:t xml:space="preserve">, so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markets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clear</w:t>
            </w:r>
            <w:proofErr w:type="spellEnd"/>
            <w:r w:rsidRPr="00E50C9E">
              <w:rPr>
                <w:rFonts w:eastAsiaTheme="minorHAnsi"/>
                <w14:ligatures w14:val="standardContextual"/>
              </w:rPr>
              <w:t xml:space="preserve"> at a </w:t>
            </w:r>
            <w:proofErr w:type="spellStart"/>
            <w:r w:rsidRPr="00E50C9E">
              <w:rPr>
                <w:rFonts w:eastAsiaTheme="minorHAnsi"/>
                <w14:ligatures w14:val="standardContextual"/>
              </w:rPr>
              <w:t>lower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price</w:t>
            </w:r>
            <w:proofErr w:type="spellEnd"/>
            <w:r w:rsidRPr="00E50C9E">
              <w:rPr>
                <w:rFonts w:eastAsiaTheme="minorHAnsi"/>
                <w14:ligatures w14:val="standardContextual"/>
              </w:rPr>
              <w:t xml:space="preserve"> – </w:t>
            </w:r>
            <w:proofErr w:type="spellStart"/>
            <w:r w:rsidRPr="00E50C9E">
              <w:rPr>
                <w:rFonts w:eastAsiaTheme="minorHAnsi"/>
                <w14:ligatures w14:val="standardContextual"/>
              </w:rPr>
              <w:t>hence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lower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costs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for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suppliers</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BRPs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when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comes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balancing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markets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Besides</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studies</w:t>
            </w:r>
            <w:proofErr w:type="spellEnd"/>
            <w:r w:rsidRPr="00E50C9E">
              <w:rPr>
                <w:rFonts w:eastAsiaTheme="minorHAnsi"/>
                <w14:ligatures w14:val="standardContextual"/>
              </w:rPr>
              <w:t xml:space="preserve"> in Europe, and all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existing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experiences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notably</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US, show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will</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exceed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costs</w:t>
            </w:r>
            <w:proofErr w:type="spellEnd"/>
            <w:r w:rsidRPr="00E50C9E">
              <w:rPr>
                <w:rFonts w:eastAsiaTheme="minorHAnsi"/>
                <w14:ligatures w14:val="standardContextual"/>
              </w:rPr>
              <w:t xml:space="preserve"> by </w:t>
            </w:r>
            <w:proofErr w:type="spellStart"/>
            <w:r w:rsidRPr="00E50C9E">
              <w:rPr>
                <w:rFonts w:eastAsiaTheme="minorHAnsi"/>
                <w14:ligatures w14:val="standardContextual"/>
              </w:rPr>
              <w:t>far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given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will</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tend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bid</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market </w:t>
            </w:r>
            <w:proofErr w:type="spellStart"/>
            <w:r w:rsidRPr="00E50C9E">
              <w:rPr>
                <w:rFonts w:eastAsiaTheme="minorHAnsi"/>
                <w14:ligatures w14:val="standardContextual"/>
              </w:rPr>
              <w:t>when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prices</w:t>
            </w:r>
            <w:proofErr w:type="spellEnd"/>
            <w:r w:rsidRPr="00E50C9E">
              <w:rPr>
                <w:rFonts w:eastAsiaTheme="minorHAnsi"/>
                <w14:ligatures w14:val="standardContextual"/>
              </w:rPr>
              <w:t xml:space="preserve"> are </w:t>
            </w:r>
            <w:proofErr w:type="spellStart"/>
            <w:r w:rsidRPr="00E50C9E">
              <w:rPr>
                <w:rFonts w:eastAsiaTheme="minorHAnsi"/>
                <w14:ligatures w14:val="standardContextual"/>
              </w:rPr>
              <w:t>high</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thus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maximising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for</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This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why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principle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have DR </w:t>
            </w:r>
            <w:proofErr w:type="spellStart"/>
            <w:r w:rsidRPr="00E50C9E">
              <w:rPr>
                <w:rFonts w:eastAsiaTheme="minorHAnsi"/>
                <w14:ligatures w14:val="standardContextual"/>
              </w:rPr>
              <w:t>participate</w:t>
            </w:r>
            <w:proofErr w:type="spellEnd"/>
            <w:r w:rsidRPr="00E50C9E">
              <w:rPr>
                <w:rFonts w:eastAsiaTheme="minorHAnsi"/>
                <w14:ligatures w14:val="standardContextual"/>
              </w:rPr>
              <w:t xml:space="preserve"> in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market, and </w:t>
            </w:r>
            <w:proofErr w:type="spellStart"/>
            <w:r w:rsidRPr="00E50C9E">
              <w:rPr>
                <w:rFonts w:eastAsiaTheme="minorHAnsi"/>
                <w14:ligatures w14:val="standardContextual"/>
              </w:rPr>
              <w:t>not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hampered</w:t>
            </w:r>
            <w:proofErr w:type="spellEnd"/>
            <w:r w:rsidRPr="00E50C9E">
              <w:rPr>
                <w:rFonts w:eastAsiaTheme="minorHAnsi"/>
                <w14:ligatures w14:val="standardContextual"/>
              </w:rPr>
              <w:t xml:space="preserve"> by </w:t>
            </w:r>
            <w:proofErr w:type="spellStart"/>
            <w:r w:rsidRPr="00E50C9E">
              <w:rPr>
                <w:rFonts w:eastAsiaTheme="minorHAnsi"/>
                <w14:ligatures w14:val="standardContextual"/>
              </w:rPr>
              <w:t>any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compensation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charge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only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if</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were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proven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benefits</w:t>
            </w:r>
            <w:proofErr w:type="spellEnd"/>
            <w:r w:rsidRPr="00E50C9E">
              <w:rPr>
                <w:rFonts w:eastAsiaTheme="minorHAnsi"/>
                <w14:ligatures w14:val="standardContextual"/>
              </w:rPr>
              <w:t xml:space="preserve"> of DR do </w:t>
            </w:r>
            <w:proofErr w:type="spellStart"/>
            <w:r w:rsidRPr="00E50C9E">
              <w:rPr>
                <w:rFonts w:eastAsiaTheme="minorHAnsi"/>
                <w14:ligatures w14:val="standardContextual"/>
              </w:rPr>
              <w:t>not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exceed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costs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that</w:t>
            </w:r>
            <w:proofErr w:type="spellEnd"/>
            <w:r w:rsidRPr="00E50C9E">
              <w:rPr>
                <w:rFonts w:eastAsiaTheme="minorHAnsi"/>
                <w14:ligatures w14:val="standardContextual"/>
              </w:rPr>
              <w:t xml:space="preserve"> DR </w:t>
            </w:r>
            <w:proofErr w:type="spellStart"/>
            <w:r w:rsidRPr="00E50C9E">
              <w:rPr>
                <w:rFonts w:eastAsiaTheme="minorHAnsi"/>
                <w14:ligatures w14:val="standardContextual"/>
              </w:rPr>
              <w:t>may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charged</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only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up</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difference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This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considered</w:t>
            </w:r>
            <w:proofErr w:type="spellEnd"/>
            <w:r w:rsidRPr="00E50C9E">
              <w:rPr>
                <w:rFonts w:eastAsiaTheme="minorHAnsi"/>
                <w14:ligatures w14:val="standardContextual"/>
              </w:rPr>
              <w:t xml:space="preserve"> as </w:t>
            </w:r>
            <w:proofErr w:type="spellStart"/>
            <w:r w:rsidRPr="00E50C9E">
              <w:rPr>
                <w:rFonts w:eastAsiaTheme="minorHAnsi"/>
                <w14:ligatures w14:val="standardContextual"/>
              </w:rPr>
              <w:t>an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ultimate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lastRenderedPageBreak/>
              <w:t>safeguard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not</w:t>
            </w:r>
            <w:proofErr w:type="spellEnd"/>
            <w:r w:rsidRPr="00E50C9E">
              <w:rPr>
                <w:rFonts w:eastAsiaTheme="minorHAnsi"/>
                <w14:ligatures w14:val="standardContextual"/>
              </w:rPr>
              <w:t xml:space="preserve"> as </w:t>
            </w:r>
            <w:proofErr w:type="spellStart"/>
            <w:r w:rsidRPr="00E50C9E">
              <w:rPr>
                <w:rFonts w:eastAsiaTheme="minorHAnsi"/>
                <w14:ligatures w14:val="standardContextual"/>
              </w:rPr>
              <w:t>the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starting</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point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given</w:t>
            </w:r>
            <w:proofErr w:type="spellEnd"/>
            <w:r w:rsidRPr="00E50C9E">
              <w:rPr>
                <w:rFonts w:eastAsiaTheme="minorHAnsi"/>
                <w14:ligatures w14:val="standardContextual"/>
              </w:rPr>
              <w:t xml:space="preserve"> all </w:t>
            </w:r>
            <w:proofErr w:type="spellStart"/>
            <w:r w:rsidRPr="00E50C9E">
              <w:rPr>
                <w:rFonts w:eastAsiaTheme="minorHAnsi"/>
                <w14:ligatures w14:val="standardContextual"/>
              </w:rPr>
              <w:t>these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studies</w:t>
            </w:r>
            <w:proofErr w:type="spellEnd"/>
            <w:r w:rsidRPr="00E50C9E">
              <w:rPr>
                <w:rFonts w:eastAsiaTheme="minorHAnsi"/>
                <w14:ligatures w14:val="standardContextual"/>
              </w:rPr>
              <w:t xml:space="preserve"> and </w:t>
            </w:r>
            <w:proofErr w:type="spellStart"/>
            <w:r w:rsidRPr="00E50C9E">
              <w:rPr>
                <w:rFonts w:eastAsiaTheme="minorHAnsi"/>
                <w14:ligatures w14:val="standardContextual"/>
              </w:rPr>
              <w:t>experiences</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However</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it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would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definitely</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good</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to</w:t>
            </w:r>
            <w:proofErr w:type="spellEnd"/>
            <w:r w:rsidRPr="00E50C9E">
              <w:rPr>
                <w:rFonts w:eastAsiaTheme="minorHAnsi"/>
                <w14:ligatures w14:val="standardContextual"/>
              </w:rPr>
              <w:t xml:space="preserve"> have </w:t>
            </w:r>
            <w:proofErr w:type="spellStart"/>
            <w:r w:rsidRPr="00E50C9E">
              <w:rPr>
                <w:rFonts w:eastAsiaTheme="minorHAnsi"/>
                <w14:ligatures w14:val="standardContextual"/>
              </w:rPr>
              <w:t>an</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assessment</w:t>
            </w:r>
            <w:proofErr w:type="spellEnd"/>
            <w:r w:rsidRPr="00E50C9E">
              <w:rPr>
                <w:rFonts w:eastAsiaTheme="minorHAnsi"/>
                <w14:ligatures w14:val="standardContextual"/>
              </w:rPr>
              <w:t xml:space="preserve"> </w:t>
            </w:r>
            <w:proofErr w:type="spellStart"/>
            <w:r w:rsidRPr="00E50C9E">
              <w:rPr>
                <w:rFonts w:eastAsiaTheme="minorHAnsi"/>
                <w14:ligatures w14:val="standardContextual"/>
              </w:rPr>
              <w:t>be</w:t>
            </w:r>
            <w:proofErr w:type="spellEnd"/>
            <w:r w:rsidRPr="00E50C9E">
              <w:rPr>
                <w:rFonts w:eastAsiaTheme="minorHAnsi"/>
                <w14:ligatures w14:val="standardContextual"/>
              </w:rPr>
              <w:t xml:space="preserve"> made </w:t>
            </w:r>
            <w:proofErr w:type="spellStart"/>
            <w:r w:rsidRPr="00E50C9E">
              <w:rPr>
                <w:rFonts w:eastAsiaTheme="minorHAnsi"/>
                <w14:ligatures w14:val="standardContextual"/>
              </w:rPr>
              <w:t>once</w:t>
            </w:r>
            <w:proofErr w:type="spellEnd"/>
            <w:r w:rsidRPr="00E50C9E">
              <w:rPr>
                <w:rFonts w:eastAsiaTheme="minorHAnsi"/>
                <w14:ligatures w14:val="standardContextual"/>
              </w:rPr>
              <w:t xml:space="preserve"> in a </w:t>
            </w:r>
            <w:proofErr w:type="spellStart"/>
            <w:r w:rsidRPr="00E50C9E">
              <w:t>while</w:t>
            </w:r>
            <w:proofErr w:type="spellEnd"/>
            <w:r w:rsidRPr="00E50C9E">
              <w:t xml:space="preserve">, </w:t>
            </w:r>
            <w:proofErr w:type="spellStart"/>
            <w:r w:rsidRPr="00E50C9E">
              <w:t>be</w:t>
            </w:r>
            <w:proofErr w:type="spellEnd"/>
            <w:r w:rsidRPr="00E50C9E">
              <w:t xml:space="preserve"> </w:t>
            </w:r>
            <w:proofErr w:type="spellStart"/>
            <w:r w:rsidRPr="00E50C9E">
              <w:t>it</w:t>
            </w:r>
            <w:proofErr w:type="spellEnd"/>
            <w:r w:rsidRPr="00E50C9E">
              <w:t xml:space="preserve"> </w:t>
            </w:r>
            <w:proofErr w:type="spellStart"/>
            <w:r w:rsidRPr="00E50C9E">
              <w:t>every</w:t>
            </w:r>
            <w:proofErr w:type="spellEnd"/>
            <w:r w:rsidRPr="00E50C9E">
              <w:t xml:space="preserve"> </w:t>
            </w:r>
            <w:proofErr w:type="spellStart"/>
            <w:r w:rsidRPr="00E50C9E">
              <w:t>year</w:t>
            </w:r>
            <w:proofErr w:type="spellEnd"/>
            <w:r w:rsidRPr="00E50C9E">
              <w:t xml:space="preserve"> </w:t>
            </w:r>
            <w:proofErr w:type="spellStart"/>
            <w:r w:rsidRPr="00E50C9E">
              <w:t>or</w:t>
            </w:r>
            <w:proofErr w:type="spellEnd"/>
            <w:r w:rsidRPr="00E50C9E">
              <w:t xml:space="preserve"> </w:t>
            </w:r>
            <w:proofErr w:type="spellStart"/>
            <w:r w:rsidRPr="00E50C9E">
              <w:t>every</w:t>
            </w:r>
            <w:proofErr w:type="spellEnd"/>
            <w:r w:rsidRPr="00E50C9E">
              <w:t xml:space="preserve"> 3 </w:t>
            </w:r>
            <w:proofErr w:type="spellStart"/>
            <w:r w:rsidRPr="00E50C9E">
              <w:t>or</w:t>
            </w:r>
            <w:proofErr w:type="spellEnd"/>
            <w:r w:rsidRPr="00E50C9E">
              <w:t xml:space="preserve"> 5 </w:t>
            </w:r>
            <w:proofErr w:type="spellStart"/>
            <w:r w:rsidRPr="00E50C9E">
              <w:t>years</w:t>
            </w:r>
            <w:proofErr w:type="spellEnd"/>
            <w:r w:rsidRPr="00E50C9E">
              <w:t xml:space="preserve">, so as </w:t>
            </w:r>
            <w:proofErr w:type="spellStart"/>
            <w:r w:rsidRPr="00E50C9E">
              <w:t>to</w:t>
            </w:r>
            <w:proofErr w:type="spellEnd"/>
            <w:r w:rsidRPr="00E50C9E">
              <w:t xml:space="preserve"> </w:t>
            </w:r>
            <w:proofErr w:type="spellStart"/>
            <w:r w:rsidRPr="00E50C9E">
              <w:t>confirm</w:t>
            </w:r>
            <w:proofErr w:type="spellEnd"/>
            <w:r w:rsidRPr="00E50C9E">
              <w:t xml:space="preserve"> </w:t>
            </w:r>
            <w:proofErr w:type="spellStart"/>
            <w:r w:rsidRPr="00E50C9E">
              <w:t>that</w:t>
            </w:r>
            <w:proofErr w:type="spellEnd"/>
            <w:r w:rsidRPr="00E50C9E">
              <w:t xml:space="preserve"> DR </w:t>
            </w:r>
            <w:proofErr w:type="spellStart"/>
            <w:r w:rsidRPr="00E50C9E">
              <w:t>entails</w:t>
            </w:r>
            <w:proofErr w:type="spellEnd"/>
            <w:r w:rsidRPr="00E50C9E">
              <w:t xml:space="preserve"> </w:t>
            </w:r>
            <w:proofErr w:type="spellStart"/>
            <w:r w:rsidRPr="00E50C9E">
              <w:t>high</w:t>
            </w:r>
            <w:proofErr w:type="spellEnd"/>
            <w:r w:rsidRPr="00E50C9E">
              <w:t xml:space="preserve"> </w:t>
            </w:r>
            <w:proofErr w:type="spellStart"/>
            <w:r w:rsidRPr="00E50C9E">
              <w:t>benefits</w:t>
            </w:r>
            <w:proofErr w:type="spellEnd"/>
            <w:r w:rsidRPr="00E50C9E">
              <w:t xml:space="preserve">, </w:t>
            </w:r>
            <w:proofErr w:type="spellStart"/>
            <w:r w:rsidRPr="00E50C9E">
              <w:t>thus</w:t>
            </w:r>
            <w:proofErr w:type="spellEnd"/>
            <w:r w:rsidRPr="00E50C9E">
              <w:t xml:space="preserve"> </w:t>
            </w:r>
            <w:proofErr w:type="spellStart"/>
            <w:r w:rsidRPr="00E50C9E">
              <w:t>justifying</w:t>
            </w:r>
            <w:proofErr w:type="spellEnd"/>
            <w:r w:rsidRPr="00E50C9E">
              <w:t xml:space="preserve"> </w:t>
            </w:r>
            <w:proofErr w:type="spellStart"/>
            <w:r w:rsidRPr="00E50C9E">
              <w:t>this</w:t>
            </w:r>
            <w:proofErr w:type="spellEnd"/>
            <w:r w:rsidRPr="00E50C9E">
              <w:t xml:space="preserve"> </w:t>
            </w:r>
            <w:proofErr w:type="spellStart"/>
            <w:r w:rsidRPr="00E50C9E">
              <w:t>policy</w:t>
            </w:r>
            <w:proofErr w:type="spellEnd"/>
            <w:r w:rsidRPr="00E50C9E">
              <w:t xml:space="preserve"> </w:t>
            </w:r>
            <w:proofErr w:type="spellStart"/>
            <w:r w:rsidRPr="00E50C9E">
              <w:t>from</w:t>
            </w:r>
            <w:proofErr w:type="spellEnd"/>
            <w:r w:rsidRPr="00E50C9E">
              <w:t xml:space="preserve"> </w:t>
            </w:r>
            <w:proofErr w:type="spellStart"/>
            <w:r w:rsidRPr="00E50C9E">
              <w:t>the</w:t>
            </w:r>
            <w:proofErr w:type="spellEnd"/>
            <w:r w:rsidRPr="00E50C9E">
              <w:t xml:space="preserve"> </w:t>
            </w:r>
            <w:proofErr w:type="spellStart"/>
            <w:r w:rsidRPr="00E50C9E">
              <w:t>point</w:t>
            </w:r>
            <w:proofErr w:type="spellEnd"/>
            <w:r w:rsidRPr="00E50C9E">
              <w:t xml:space="preserve"> of </w:t>
            </w:r>
            <w:proofErr w:type="spellStart"/>
            <w:r w:rsidRPr="00E50C9E">
              <w:t>view</w:t>
            </w:r>
            <w:proofErr w:type="spellEnd"/>
            <w:r w:rsidRPr="00E50C9E">
              <w:t xml:space="preserve"> of </w:t>
            </w:r>
            <w:proofErr w:type="spellStart"/>
            <w:r w:rsidRPr="00E50C9E">
              <w:t>consumers</w:t>
            </w:r>
            <w:proofErr w:type="spellEnd"/>
            <w:r w:rsidRPr="00E50C9E">
              <w:t xml:space="preserve">. </w:t>
            </w:r>
          </w:p>
          <w:p w14:paraId="51AEDF6F"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Yet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should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noticed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assessment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sufficient</w:t>
            </w:r>
            <w:proofErr w:type="spellEnd"/>
            <w:r w:rsidRPr="00E50C9E">
              <w:rPr>
                <w:rFonts w:ascii="Times New Roman" w:eastAsiaTheme="minorHAnsi" w:hAnsi="Times New Roman" w:cs="Times New Roman"/>
                <w:sz w:val="24"/>
                <w:szCs w:val="24"/>
                <w:lang w:eastAsia="en-US"/>
                <w14:ligatures w14:val="standardContextual"/>
              </w:rPr>
              <w:t xml:space="preserve"> – </w:t>
            </w:r>
            <w:proofErr w:type="spellStart"/>
            <w:r w:rsidRPr="00E50C9E">
              <w:rPr>
                <w:rFonts w:ascii="Times New Roman" w:eastAsiaTheme="minorHAnsi" w:hAnsi="Times New Roman" w:cs="Times New Roman"/>
                <w:sz w:val="24"/>
                <w:szCs w:val="24"/>
                <w:lang w:eastAsia="en-US"/>
                <w14:ligatures w14:val="standardContextual"/>
              </w:rPr>
              <w:t>there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no need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very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precise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calculation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indeed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purpose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only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confirm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exceed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far</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justified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both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have DR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and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again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do </w:t>
            </w:r>
            <w:proofErr w:type="spellStart"/>
            <w:r w:rsidRPr="00E50C9E">
              <w:rPr>
                <w:rFonts w:ascii="Times New Roman" w:eastAsiaTheme="minorHAnsi" w:hAnsi="Times New Roman" w:cs="Times New Roman"/>
                <w:sz w:val="24"/>
                <w:szCs w:val="24"/>
                <w:lang w:eastAsia="en-US"/>
                <w14:ligatures w14:val="standardContextual"/>
              </w:rPr>
              <w:t>not</w:t>
            </w:r>
            <w:proofErr w:type="spellEnd"/>
            <w:r w:rsidRPr="00E50C9E">
              <w:rPr>
                <w:rFonts w:ascii="Times New Roman" w:eastAsiaTheme="minorHAnsi" w:hAnsi="Times New Roman" w:cs="Times New Roman"/>
                <w:sz w:val="24"/>
                <w:szCs w:val="24"/>
                <w:lang w:eastAsia="en-US"/>
                <w14:ligatures w14:val="standardContextual"/>
              </w:rPr>
              <w:t xml:space="preserve"> need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calculation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reap</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full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since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automatically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lower</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prices</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volatility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via</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without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any</w:t>
            </w:r>
            <w:proofErr w:type="spellEnd"/>
            <w:r w:rsidRPr="00E50C9E">
              <w:rPr>
                <w:rFonts w:ascii="Times New Roman" w:eastAsiaTheme="minorHAnsi" w:hAnsi="Times New Roman" w:cs="Times New Roman"/>
                <w:sz w:val="24"/>
                <w:szCs w:val="24"/>
                <w:lang w:eastAsia="en-US"/>
                <w14:ligatures w14:val="standardContextual"/>
              </w:rPr>
              <w:t xml:space="preserve"> need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regulatory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intervention</w:t>
            </w:r>
            <w:proofErr w:type="spellEnd"/>
            <w:r w:rsidRPr="00E50C9E">
              <w:rPr>
                <w:rFonts w:ascii="Times New Roman" w:eastAsiaTheme="minorHAnsi" w:hAnsi="Times New Roman" w:cs="Times New Roman"/>
                <w:sz w:val="24"/>
                <w:szCs w:val="24"/>
                <w:lang w:eastAsia="en-US"/>
                <w14:ligatures w14:val="standardContextual"/>
              </w:rPr>
              <w:t>.</w:t>
            </w:r>
          </w:p>
          <w:p w14:paraId="3CBE8130"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736EDC6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b/>
                <w:bCs/>
                <w:sz w:val="24"/>
                <w:szCs w:val="24"/>
                <w:lang w:eastAsia="en-US"/>
                <w14:ligatures w14:val="standardContextual"/>
              </w:rPr>
              <w:t>Recommendations</w:t>
            </w:r>
            <w:proofErr w:type="spellEnd"/>
            <w:r w:rsidRPr="00E50C9E">
              <w:rPr>
                <w:rFonts w:ascii="Times New Roman" w:eastAsiaTheme="minorHAnsi" w:hAnsi="Times New Roman" w:cs="Times New Roman"/>
                <w:b/>
                <w:bCs/>
                <w:sz w:val="24"/>
                <w:szCs w:val="24"/>
                <w:lang w:eastAsia="en-US"/>
                <w14:ligatures w14:val="standardContextual"/>
              </w:rPr>
              <w:t xml:space="preserve"> </w:t>
            </w:r>
          </w:p>
          <w:p w14:paraId="7F0B91E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In order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sufficient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clarity</w:t>
            </w:r>
            <w:proofErr w:type="spellEnd"/>
            <w:r w:rsidRPr="00E50C9E">
              <w:rPr>
                <w:rFonts w:ascii="Times New Roman" w:eastAsiaTheme="minorHAnsi" w:hAnsi="Times New Roman" w:cs="Times New Roman"/>
                <w:sz w:val="24"/>
                <w:szCs w:val="24"/>
                <w:lang w:eastAsia="en-US"/>
                <w14:ligatures w14:val="standardContextual"/>
              </w:rPr>
              <w:t xml:space="preserve"> at </w:t>
            </w:r>
            <w:proofErr w:type="spellStart"/>
            <w:r w:rsidRPr="00E50C9E">
              <w:rPr>
                <w:rFonts w:ascii="Times New Roman" w:eastAsiaTheme="minorHAnsi" w:hAnsi="Times New Roman" w:cs="Times New Roman"/>
                <w:sz w:val="24"/>
                <w:szCs w:val="24"/>
                <w:lang w:eastAsia="en-US"/>
                <w14:ligatures w14:val="standardContextual"/>
              </w:rPr>
              <w:t>legislative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level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would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recommend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law</w:t>
            </w:r>
            <w:proofErr w:type="spellEnd"/>
            <w:r w:rsidRPr="00E50C9E">
              <w:rPr>
                <w:rFonts w:ascii="Times New Roman" w:eastAsiaTheme="minorHAnsi" w:hAnsi="Times New Roman" w:cs="Times New Roman"/>
                <w:sz w:val="24"/>
                <w:szCs w:val="24"/>
                <w:lang w:eastAsia="en-US"/>
                <w14:ligatures w14:val="standardContextual"/>
              </w:rPr>
              <w:t xml:space="preserve">: </w:t>
            </w:r>
          </w:p>
          <w:p w14:paraId="79E8FCE4"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Adopt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central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model</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instance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law</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Sweden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7A3ABD05"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Add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perimeter</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corrections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existing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imbalance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settlement</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mentioned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recital</w:t>
            </w:r>
            <w:proofErr w:type="spellEnd"/>
            <w:r w:rsidRPr="00E50C9E">
              <w:rPr>
                <w:rFonts w:ascii="Times New Roman" w:eastAsiaTheme="minorHAnsi" w:hAnsi="Times New Roman" w:cs="Times New Roman"/>
                <w:sz w:val="24"/>
                <w:szCs w:val="24"/>
                <w:lang w:eastAsia="en-US"/>
                <w14:ligatures w14:val="standardContextual"/>
              </w:rPr>
              <w:t xml:space="preserve"> 39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related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financial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paid on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corrections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3A72754F"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b/>
                <w:bCs/>
                <w:sz w:val="24"/>
                <w:szCs w:val="24"/>
                <w:lang w:eastAsia="en-US"/>
                <w14:ligatures w14:val="standardContextual"/>
              </w:rPr>
              <w:t>Establish</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that</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benefits</w:t>
            </w:r>
            <w:proofErr w:type="spellEnd"/>
            <w:r w:rsidRPr="00E50C9E">
              <w:rPr>
                <w:rFonts w:ascii="Times New Roman" w:eastAsiaTheme="minorHAnsi" w:hAnsi="Times New Roman" w:cs="Times New Roman"/>
                <w:b/>
                <w:bCs/>
                <w:sz w:val="24"/>
                <w:szCs w:val="24"/>
                <w:lang w:eastAsia="en-US"/>
                <w14:ligatures w14:val="standardContextual"/>
              </w:rPr>
              <w:t xml:space="preserve"> of DR </w:t>
            </w:r>
            <w:proofErr w:type="spellStart"/>
            <w:r w:rsidRPr="00E50C9E">
              <w:rPr>
                <w:rFonts w:ascii="Times New Roman" w:eastAsiaTheme="minorHAnsi" w:hAnsi="Times New Roman" w:cs="Times New Roman"/>
                <w:b/>
                <w:bCs/>
                <w:sz w:val="24"/>
                <w:szCs w:val="24"/>
                <w:lang w:eastAsia="en-US"/>
                <w14:ligatures w14:val="standardContextual"/>
              </w:rPr>
              <w:t>will</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be</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taken</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into</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account</w:t>
            </w:r>
            <w:proofErr w:type="spellEnd"/>
            <w:r w:rsidRPr="00E50C9E">
              <w:rPr>
                <w:rFonts w:ascii="Times New Roman" w:eastAsiaTheme="minorHAnsi" w:hAnsi="Times New Roman" w:cs="Times New Roman"/>
                <w:b/>
                <w:bCs/>
                <w:sz w:val="24"/>
                <w:szCs w:val="24"/>
                <w:lang w:eastAsia="en-US"/>
                <w14:ligatures w14:val="standardContextual"/>
              </w:rPr>
              <w:t xml:space="preserve"> in </w:t>
            </w:r>
            <w:proofErr w:type="spellStart"/>
            <w:r w:rsidRPr="00E50C9E">
              <w:rPr>
                <w:rFonts w:ascii="Times New Roman" w:eastAsiaTheme="minorHAnsi" w:hAnsi="Times New Roman" w:cs="Times New Roman"/>
                <w:b/>
                <w:bCs/>
                <w:sz w:val="24"/>
                <w:szCs w:val="24"/>
                <w:lang w:eastAsia="en-US"/>
                <w14:ligatures w14:val="standardContextual"/>
              </w:rPr>
              <w:t>the</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compensation</w:t>
            </w:r>
            <w:proofErr w:type="spellEnd"/>
            <w:r w:rsidRPr="00E50C9E">
              <w:rPr>
                <w:rFonts w:ascii="Times New Roman" w:eastAsiaTheme="minorHAnsi" w:hAnsi="Times New Roman" w:cs="Times New Roman"/>
                <w:b/>
                <w:bCs/>
                <w:sz w:val="24"/>
                <w:szCs w:val="24"/>
                <w:lang w:eastAsia="en-US"/>
                <w14:ligatures w14:val="standardContextual"/>
              </w:rPr>
              <w:t xml:space="preserve"> </w:t>
            </w:r>
            <w:proofErr w:type="spellStart"/>
            <w:r w:rsidRPr="00E50C9E">
              <w:rPr>
                <w:rFonts w:ascii="Times New Roman" w:eastAsiaTheme="minorHAnsi" w:hAnsi="Times New Roman" w:cs="Times New Roman"/>
                <w:b/>
                <w:bCs/>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so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fairly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spread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among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electricity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undertakings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suppliers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BRPs</w:t>
            </w:r>
            <w:proofErr w:type="spellEnd"/>
            <w:r w:rsidRPr="00E50C9E">
              <w:rPr>
                <w:rFonts w:ascii="Times New Roman" w:eastAsiaTheme="minorHAnsi" w:hAnsi="Times New Roman" w:cs="Times New Roman"/>
                <w:sz w:val="24"/>
                <w:szCs w:val="24"/>
                <w:lang w:eastAsia="en-US"/>
                <w14:ligatures w14:val="standardContextual"/>
              </w:rPr>
              <w:t xml:space="preserve"> (pro </w:t>
            </w:r>
            <w:proofErr w:type="spellStart"/>
            <w:r w:rsidRPr="00E50C9E">
              <w:rPr>
                <w:rFonts w:ascii="Times New Roman" w:eastAsiaTheme="minorHAnsi" w:hAnsi="Times New Roman" w:cs="Times New Roman"/>
                <w:sz w:val="24"/>
                <w:szCs w:val="24"/>
                <w:lang w:eastAsia="en-US"/>
                <w14:ligatures w14:val="standardContextual"/>
              </w:rPr>
              <w:t>rata</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their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overall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consumption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volumes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rather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than</w:t>
            </w:r>
            <w:proofErr w:type="spellEnd"/>
            <w:r w:rsidRPr="00E50C9E">
              <w:rPr>
                <w:rFonts w:ascii="Times New Roman" w:eastAsiaTheme="minorHAnsi" w:hAnsi="Times New Roman" w:cs="Times New Roman"/>
                <w:sz w:val="24"/>
                <w:szCs w:val="24"/>
                <w:lang w:eastAsia="en-US"/>
                <w14:ligatures w14:val="standardContextual"/>
              </w:rPr>
              <w:t xml:space="preserve"> DR </w:t>
            </w:r>
            <w:proofErr w:type="spellStart"/>
            <w:r w:rsidRPr="00E50C9E">
              <w:rPr>
                <w:rFonts w:ascii="Times New Roman" w:eastAsiaTheme="minorHAnsi" w:hAnsi="Times New Roman" w:cs="Times New Roman"/>
                <w:sz w:val="24"/>
                <w:szCs w:val="24"/>
                <w:lang w:eastAsia="en-US"/>
                <w14:ligatures w14:val="standardContextual"/>
              </w:rPr>
              <w:t>providers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aggregators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participating</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consumers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decided</w:t>
            </w:r>
            <w:proofErr w:type="spellEnd"/>
            <w:r w:rsidRPr="00E50C9E">
              <w:rPr>
                <w:rFonts w:ascii="Times New Roman" w:eastAsiaTheme="minorHAnsi" w:hAnsi="Times New Roman" w:cs="Times New Roman"/>
                <w:sz w:val="24"/>
                <w:szCs w:val="24"/>
                <w:lang w:eastAsia="en-US"/>
                <w14:ligatures w14:val="standardContextual"/>
              </w:rPr>
              <w:t xml:space="preserve">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UK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instance</w:t>
            </w:r>
            <w:proofErr w:type="spellEnd"/>
            <w:r w:rsidRPr="00E50C9E">
              <w:rPr>
                <w:rFonts w:ascii="Times New Roman" w:eastAsiaTheme="minorHAnsi" w:hAnsi="Times New Roman" w:cs="Times New Roman"/>
                <w:sz w:val="24"/>
                <w:szCs w:val="24"/>
                <w:lang w:eastAsia="en-US"/>
                <w14:ligatures w14:val="standardContextual"/>
              </w:rPr>
              <w:t xml:space="preserve">). </w:t>
            </w:r>
          </w:p>
          <w:p w14:paraId="540B215A"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t>Define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initial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period</w:t>
            </w:r>
            <w:proofErr w:type="spellEnd"/>
            <w:r w:rsidRPr="00E50C9E">
              <w:rPr>
                <w:rFonts w:ascii="Times New Roman" w:eastAsiaTheme="minorHAnsi" w:hAnsi="Times New Roman" w:cs="Times New Roman"/>
                <w:sz w:val="24"/>
                <w:szCs w:val="24"/>
                <w:lang w:eastAsia="en-US"/>
                <w14:ligatures w14:val="standardContextual"/>
              </w:rPr>
              <w:t xml:space="preserve"> of at </w:t>
            </w:r>
            <w:proofErr w:type="spellStart"/>
            <w:r w:rsidRPr="00E50C9E">
              <w:rPr>
                <w:rFonts w:ascii="Times New Roman" w:eastAsiaTheme="minorHAnsi" w:hAnsi="Times New Roman" w:cs="Times New Roman"/>
                <w:sz w:val="24"/>
                <w:szCs w:val="24"/>
                <w:lang w:eastAsia="en-US"/>
                <w14:ligatures w14:val="standardContextual"/>
              </w:rPr>
              <w:t>least</w:t>
            </w:r>
            <w:proofErr w:type="spellEnd"/>
            <w:r w:rsidRPr="00E50C9E">
              <w:rPr>
                <w:rFonts w:ascii="Times New Roman" w:eastAsiaTheme="minorHAnsi" w:hAnsi="Times New Roman" w:cs="Times New Roman"/>
                <w:sz w:val="24"/>
                <w:szCs w:val="24"/>
                <w:lang w:eastAsia="en-US"/>
                <w14:ligatures w14:val="standardContextual"/>
              </w:rPr>
              <w:t xml:space="preserve"> 5 </w:t>
            </w:r>
            <w:proofErr w:type="spellStart"/>
            <w:r w:rsidRPr="00E50C9E">
              <w:rPr>
                <w:rFonts w:ascii="Times New Roman" w:eastAsiaTheme="minorHAnsi" w:hAnsi="Times New Roman" w:cs="Times New Roman"/>
                <w:sz w:val="24"/>
                <w:szCs w:val="24"/>
                <w:lang w:eastAsia="en-US"/>
                <w14:ligatures w14:val="standardContextual"/>
              </w:rPr>
              <w:t>years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participation</w:t>
            </w:r>
            <w:proofErr w:type="spellEnd"/>
            <w:r w:rsidRPr="00E50C9E">
              <w:rPr>
                <w:rFonts w:ascii="Times New Roman" w:eastAsiaTheme="minorHAnsi" w:hAnsi="Times New Roman" w:cs="Times New Roman"/>
                <w:sz w:val="24"/>
                <w:szCs w:val="24"/>
                <w:lang w:eastAsia="en-US"/>
                <w14:ligatures w14:val="standardContextual"/>
              </w:rPr>
              <w:t xml:space="preserve"> of DR in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market </w:t>
            </w:r>
            <w:proofErr w:type="spellStart"/>
            <w:r w:rsidRPr="00E50C9E">
              <w:rPr>
                <w:rFonts w:ascii="Times New Roman" w:eastAsiaTheme="minorHAnsi" w:hAnsi="Times New Roman" w:cs="Times New Roman"/>
                <w:sz w:val="24"/>
                <w:szCs w:val="24"/>
                <w:lang w:eastAsia="en-US"/>
                <w14:ligatures w14:val="standardContextual"/>
              </w:rPr>
              <w:t>during</w:t>
            </w:r>
            <w:proofErr w:type="spellEnd"/>
            <w:r w:rsidRPr="00E50C9E">
              <w:rPr>
                <w:rFonts w:ascii="Times New Roman" w:eastAsiaTheme="minorHAnsi" w:hAnsi="Times New Roman" w:cs="Times New Roman"/>
                <w:sz w:val="24"/>
                <w:szCs w:val="24"/>
                <w:lang w:eastAsia="en-US"/>
                <w14:ligatures w14:val="standardContextual"/>
              </w:rPr>
              <w:t xml:space="preserve"> no </w:t>
            </w:r>
            <w:proofErr w:type="spellStart"/>
            <w:r w:rsidRPr="00E50C9E">
              <w:rPr>
                <w:rFonts w:ascii="Times New Roman" w:eastAsiaTheme="minorHAnsi" w:hAnsi="Times New Roman" w:cs="Times New Roman"/>
                <w:sz w:val="24"/>
                <w:szCs w:val="24"/>
                <w:lang w:eastAsia="en-US"/>
                <w14:ligatures w14:val="standardContextual"/>
              </w:rPr>
              <w:t>cost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will</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charged</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DR, and </w:t>
            </w:r>
            <w:proofErr w:type="spellStart"/>
            <w:r w:rsidRPr="00E50C9E">
              <w:rPr>
                <w:rFonts w:ascii="Times New Roman" w:eastAsiaTheme="minorHAnsi" w:hAnsi="Times New Roman" w:cs="Times New Roman"/>
                <w:sz w:val="24"/>
                <w:szCs w:val="24"/>
                <w:lang w:eastAsia="en-US"/>
                <w14:ligatures w14:val="standardContextual"/>
              </w:rPr>
              <w:t>after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that</w:t>
            </w:r>
            <w:proofErr w:type="spellEnd"/>
            <w:r w:rsidRPr="00E50C9E">
              <w:rPr>
                <w:rFonts w:ascii="Times New Roman" w:eastAsiaTheme="minorHAnsi" w:hAnsi="Times New Roman" w:cs="Times New Roman"/>
                <w:sz w:val="24"/>
                <w:szCs w:val="24"/>
                <w:lang w:eastAsia="en-US"/>
                <w14:ligatures w14:val="standardContextual"/>
              </w:rPr>
              <w:t>, “</w:t>
            </w:r>
            <w:proofErr w:type="spellStart"/>
            <w:r w:rsidRPr="00E50C9E">
              <w:rPr>
                <w:rFonts w:ascii="Times New Roman" w:eastAsiaTheme="minorHAnsi" w:hAnsi="Times New Roman" w:cs="Times New Roman"/>
                <w:i/>
                <w:iCs/>
                <w:sz w:val="24"/>
                <w:szCs w:val="24"/>
                <w:lang w:eastAsia="en-US"/>
                <w14:ligatures w14:val="standardContextual"/>
              </w:rPr>
              <w:t>only</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where</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to</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the</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extent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that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benefits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for</w:t>
            </w:r>
            <w:proofErr w:type="spellEnd"/>
            <w:r w:rsidRPr="00E50C9E">
              <w:rPr>
                <w:rFonts w:ascii="Times New Roman" w:eastAsiaTheme="minorHAnsi" w:hAnsi="Times New Roman" w:cs="Times New Roman"/>
                <w:i/>
                <w:iCs/>
                <w:sz w:val="24"/>
                <w:szCs w:val="24"/>
                <w:lang w:eastAsia="en-US"/>
                <w14:ligatures w14:val="standardContextual"/>
              </w:rPr>
              <w:t xml:space="preserve"> all </w:t>
            </w:r>
            <w:proofErr w:type="spellStart"/>
            <w:r w:rsidRPr="00E50C9E">
              <w:rPr>
                <w:rFonts w:ascii="Times New Roman" w:eastAsiaTheme="minorHAnsi" w:hAnsi="Times New Roman" w:cs="Times New Roman"/>
                <w:i/>
                <w:iCs/>
                <w:sz w:val="24"/>
                <w:szCs w:val="24"/>
                <w:lang w:eastAsia="en-US"/>
                <w14:ligatures w14:val="standardContextual"/>
              </w:rPr>
              <w:t>suppliers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customers</w:t>
            </w:r>
            <w:proofErr w:type="spellEnd"/>
            <w:r w:rsidRPr="00E50C9E">
              <w:rPr>
                <w:rFonts w:ascii="Times New Roman" w:eastAsiaTheme="minorHAnsi" w:hAnsi="Times New Roman" w:cs="Times New Roman"/>
                <w:i/>
                <w:iCs/>
                <w:sz w:val="24"/>
                <w:szCs w:val="24"/>
                <w:lang w:eastAsia="en-US"/>
                <w14:ligatures w14:val="standardContextual"/>
              </w:rPr>
              <w:t xml:space="preserve"> and </w:t>
            </w:r>
            <w:proofErr w:type="spellStart"/>
            <w:r w:rsidRPr="00E50C9E">
              <w:rPr>
                <w:rFonts w:ascii="Times New Roman" w:eastAsiaTheme="minorHAnsi" w:hAnsi="Times New Roman" w:cs="Times New Roman"/>
                <w:i/>
                <w:iCs/>
                <w:sz w:val="24"/>
                <w:szCs w:val="24"/>
                <w:lang w:eastAsia="en-US"/>
                <w14:ligatures w14:val="standardContextual"/>
              </w:rPr>
              <w:t>their</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BRPs</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would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not</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exceed</w:t>
            </w:r>
            <w:proofErr w:type="spellEnd"/>
            <w:r w:rsidRPr="00E50C9E">
              <w:rPr>
                <w:rFonts w:ascii="Times New Roman" w:eastAsiaTheme="minorHAnsi" w:hAnsi="Times New Roman" w:cs="Times New Roman"/>
                <w:i/>
                <w:iCs/>
                <w:sz w:val="24"/>
                <w:szCs w:val="24"/>
                <w:lang w:eastAsia="en-US"/>
                <w14:ligatures w14:val="standardContextual"/>
              </w:rPr>
              <w:t xml:space="preserve"> </w:t>
            </w:r>
            <w:proofErr w:type="spellStart"/>
            <w:r w:rsidRPr="00E50C9E">
              <w:rPr>
                <w:rFonts w:ascii="Times New Roman" w:eastAsiaTheme="minorHAnsi" w:hAnsi="Times New Roman" w:cs="Times New Roman"/>
                <w:i/>
                <w:iCs/>
                <w:sz w:val="24"/>
                <w:szCs w:val="24"/>
                <w:lang w:eastAsia="en-US"/>
                <w14:ligatures w14:val="standardContextual"/>
              </w:rPr>
              <w:t>costs</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for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instance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law</w:t>
            </w:r>
            <w:proofErr w:type="spellEnd"/>
            <w:r w:rsidRPr="00E50C9E">
              <w:rPr>
                <w:rFonts w:ascii="Times New Roman" w:eastAsiaTheme="minorHAnsi" w:hAnsi="Times New Roman" w:cs="Times New Roman"/>
                <w:sz w:val="24"/>
                <w:szCs w:val="24"/>
                <w:lang w:eastAsia="en-US"/>
                <w14:ligatures w14:val="standardContextual"/>
              </w:rPr>
              <w:t xml:space="preserve"> in Luxembourg </w:t>
            </w:r>
            <w:proofErr w:type="spellStart"/>
            <w:r w:rsidRPr="00E50C9E">
              <w:rPr>
                <w:rFonts w:ascii="Times New Roman" w:eastAsiaTheme="minorHAnsi" w:hAnsi="Times New Roman" w:cs="Times New Roman"/>
                <w:sz w:val="24"/>
                <w:szCs w:val="24"/>
                <w:lang w:eastAsia="en-US"/>
                <w14:ligatures w14:val="standardContextual"/>
              </w:rPr>
              <w:t>does</w:t>
            </w:r>
            <w:proofErr w:type="spellEnd"/>
            <w:r w:rsidRPr="00E50C9E">
              <w:rPr>
                <w:rFonts w:ascii="Times New Roman" w:eastAsiaTheme="minorHAnsi" w:hAnsi="Times New Roman" w:cs="Times New Roman"/>
                <w:sz w:val="24"/>
                <w:szCs w:val="24"/>
                <w:lang w:eastAsia="en-US"/>
                <w14:ligatures w14:val="standardContextual"/>
              </w:rPr>
              <w:t xml:space="preserve">). </w:t>
            </w:r>
          </w:p>
          <w:p w14:paraId="4A0B68BD" w14:textId="77777777" w:rsidR="00E25115" w:rsidRPr="00E50C9E" w:rsidRDefault="00E25115" w:rsidP="00AC437F">
            <w:pPr>
              <w:numPr>
                <w:ilvl w:val="0"/>
                <w:numId w:val="2"/>
              </w:num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roofErr w:type="spellStart"/>
            <w:r w:rsidRPr="00E50C9E">
              <w:rPr>
                <w:rFonts w:ascii="Times New Roman" w:eastAsiaTheme="minorHAnsi" w:hAnsi="Times New Roman" w:cs="Times New Roman"/>
                <w:sz w:val="24"/>
                <w:szCs w:val="24"/>
                <w:lang w:eastAsia="en-US"/>
                <w14:ligatures w14:val="standardContextual"/>
              </w:rPr>
              <w:lastRenderedPageBreak/>
              <w:t>Mandate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Competition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Authority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with</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if</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consider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appropriate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contributions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from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TSO and market </w:t>
            </w:r>
            <w:proofErr w:type="spellStart"/>
            <w:r w:rsidRPr="00E50C9E">
              <w:rPr>
                <w:rFonts w:ascii="Times New Roman" w:eastAsiaTheme="minorHAnsi" w:hAnsi="Times New Roman" w:cs="Times New Roman"/>
                <w:sz w:val="24"/>
                <w:szCs w:val="24"/>
                <w:lang w:eastAsia="en-US"/>
                <w14:ligatures w14:val="standardContextual"/>
              </w:rPr>
              <w:t>operator</w:t>
            </w:r>
            <w:proofErr w:type="spellEnd"/>
            <w:r w:rsidRPr="00E50C9E">
              <w:rPr>
                <w:rFonts w:ascii="Times New Roman" w:eastAsiaTheme="minorHAnsi" w:hAnsi="Times New Roman" w:cs="Times New Roman"/>
                <w:sz w:val="24"/>
                <w:szCs w:val="24"/>
                <w:lang w:eastAsia="en-US"/>
                <w14:ligatures w14:val="standardContextual"/>
              </w:rPr>
              <w:t xml:space="preserve">(s),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run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assessments</w:t>
            </w:r>
            <w:proofErr w:type="spellEnd"/>
            <w:r w:rsidRPr="00E50C9E">
              <w:rPr>
                <w:rFonts w:ascii="Times New Roman" w:eastAsiaTheme="minorHAnsi" w:hAnsi="Times New Roman" w:cs="Times New Roman"/>
                <w:sz w:val="24"/>
                <w:szCs w:val="24"/>
                <w:lang w:eastAsia="en-US"/>
                <w14:ligatures w14:val="standardContextual"/>
              </w:rPr>
              <w:t xml:space="preserve"> of </w:t>
            </w:r>
            <w:proofErr w:type="spellStart"/>
            <w:r w:rsidRPr="00E50C9E">
              <w:rPr>
                <w:rFonts w:ascii="Times New Roman" w:eastAsiaTheme="minorHAnsi" w:hAnsi="Times New Roman" w:cs="Times New Roman"/>
                <w:sz w:val="24"/>
                <w:szCs w:val="24"/>
                <w:lang w:eastAsia="en-US"/>
                <w14:ligatures w14:val="standardContextual"/>
              </w:rPr>
              <w:t>these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benefits</w:t>
            </w:r>
            <w:proofErr w:type="spellEnd"/>
            <w:r w:rsidRPr="00E50C9E">
              <w:rPr>
                <w:rFonts w:ascii="Times New Roman" w:eastAsiaTheme="minorHAnsi" w:hAnsi="Times New Roman" w:cs="Times New Roman"/>
                <w:sz w:val="24"/>
                <w:szCs w:val="24"/>
                <w:lang w:eastAsia="en-US"/>
                <w14:ligatures w14:val="standardContextual"/>
              </w:rPr>
              <w:t xml:space="preserve"> of DR </w:t>
            </w:r>
            <w:proofErr w:type="spellStart"/>
            <w:r w:rsidRPr="00E50C9E">
              <w:rPr>
                <w:rFonts w:ascii="Times New Roman" w:eastAsiaTheme="minorHAnsi" w:hAnsi="Times New Roman" w:cs="Times New Roman"/>
                <w:sz w:val="24"/>
                <w:szCs w:val="24"/>
                <w:lang w:eastAsia="en-US"/>
                <w14:ligatures w14:val="standardContextual"/>
              </w:rPr>
              <w:t>every</w:t>
            </w:r>
            <w:proofErr w:type="spellEnd"/>
            <w:r w:rsidRPr="00E50C9E">
              <w:rPr>
                <w:rFonts w:ascii="Times New Roman" w:eastAsiaTheme="minorHAnsi" w:hAnsi="Times New Roman" w:cs="Times New Roman"/>
                <w:sz w:val="24"/>
                <w:szCs w:val="24"/>
                <w:lang w:eastAsia="en-US"/>
                <w14:ligatures w14:val="standardContextual"/>
              </w:rPr>
              <w:t xml:space="preserve"> 3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5 </w:t>
            </w:r>
            <w:proofErr w:type="spellStart"/>
            <w:r w:rsidRPr="00E50C9E">
              <w:rPr>
                <w:rFonts w:ascii="Times New Roman" w:eastAsiaTheme="minorHAnsi" w:hAnsi="Times New Roman" w:cs="Times New Roman"/>
                <w:sz w:val="24"/>
                <w:szCs w:val="24"/>
                <w:lang w:eastAsia="en-US"/>
                <w14:ligatures w14:val="standardContextual"/>
              </w:rPr>
              <w:t>years</w:t>
            </w:r>
            <w:proofErr w:type="spellEnd"/>
            <w:r w:rsidRPr="00E50C9E">
              <w:rPr>
                <w:rFonts w:ascii="Times New Roman" w:eastAsiaTheme="minorHAnsi" w:hAnsi="Times New Roman" w:cs="Times New Roman"/>
                <w:sz w:val="24"/>
                <w:szCs w:val="24"/>
                <w:lang w:eastAsia="en-US"/>
                <w14:ligatures w14:val="standardContextual"/>
              </w:rPr>
              <w:t xml:space="preserve">, so as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provide</w:t>
            </w:r>
            <w:proofErr w:type="spellEnd"/>
            <w:r w:rsidRPr="00E50C9E">
              <w:rPr>
                <w:rFonts w:ascii="Times New Roman" w:eastAsiaTheme="minorHAnsi" w:hAnsi="Times New Roman" w:cs="Times New Roman"/>
                <w:sz w:val="24"/>
                <w:szCs w:val="24"/>
                <w:lang w:eastAsia="en-US"/>
                <w14:ligatures w14:val="standardContextual"/>
              </w:rPr>
              <w:t xml:space="preserve"> a </w:t>
            </w:r>
            <w:proofErr w:type="spellStart"/>
            <w:r w:rsidRPr="00E50C9E">
              <w:rPr>
                <w:rFonts w:ascii="Times New Roman" w:eastAsiaTheme="minorHAnsi" w:hAnsi="Times New Roman" w:cs="Times New Roman"/>
                <w:sz w:val="24"/>
                <w:szCs w:val="24"/>
                <w:lang w:eastAsia="en-US"/>
                <w14:ligatures w14:val="standardContextual"/>
              </w:rPr>
              <w:t>basis</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confirm</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policy</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or</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adapt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it</w:t>
            </w:r>
            <w:proofErr w:type="spellEnd"/>
            <w:r w:rsidRPr="00E50C9E">
              <w:rPr>
                <w:rFonts w:ascii="Times New Roman" w:eastAsiaTheme="minorHAnsi" w:hAnsi="Times New Roman" w:cs="Times New Roman"/>
                <w:sz w:val="24"/>
                <w:szCs w:val="24"/>
                <w:lang w:eastAsia="en-US"/>
                <w14:ligatures w14:val="standardContextual"/>
              </w:rPr>
              <w:t xml:space="preserve"> and start </w:t>
            </w:r>
            <w:proofErr w:type="spellStart"/>
            <w:r w:rsidRPr="00E50C9E">
              <w:rPr>
                <w:rFonts w:ascii="Times New Roman" w:eastAsiaTheme="minorHAnsi" w:hAnsi="Times New Roman" w:cs="Times New Roman"/>
                <w:sz w:val="24"/>
                <w:szCs w:val="24"/>
                <w:lang w:eastAsia="en-US"/>
                <w14:ligatures w14:val="standardContextual"/>
              </w:rPr>
              <w:t>charging</w:t>
            </w:r>
            <w:proofErr w:type="spellEnd"/>
            <w:r w:rsidRPr="00E50C9E">
              <w:rPr>
                <w:rFonts w:ascii="Times New Roman" w:eastAsiaTheme="minorHAnsi" w:hAnsi="Times New Roman" w:cs="Times New Roman"/>
                <w:sz w:val="24"/>
                <w:szCs w:val="24"/>
                <w:lang w:eastAsia="en-US"/>
                <w14:ligatures w14:val="standardContextual"/>
              </w:rPr>
              <w:t xml:space="preserve"> DR a </w:t>
            </w:r>
            <w:proofErr w:type="spellStart"/>
            <w:r w:rsidRPr="00E50C9E">
              <w:rPr>
                <w:rFonts w:ascii="Times New Roman" w:eastAsiaTheme="minorHAnsi" w:hAnsi="Times New Roman" w:cs="Times New Roman"/>
                <w:sz w:val="24"/>
                <w:szCs w:val="24"/>
                <w:lang w:eastAsia="en-US"/>
                <w14:ligatures w14:val="standardContextual"/>
              </w:rPr>
              <w:t>contribution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to</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compensation</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mechanism</w:t>
            </w:r>
            <w:proofErr w:type="spellEnd"/>
            <w:r w:rsidRPr="00E50C9E">
              <w:rPr>
                <w:rFonts w:ascii="Times New Roman" w:eastAsiaTheme="minorHAnsi" w:hAnsi="Times New Roman" w:cs="Times New Roman"/>
                <w:sz w:val="24"/>
                <w:szCs w:val="24"/>
                <w:lang w:eastAsia="en-US"/>
                <w14:ligatures w14:val="standardContextual"/>
              </w:rPr>
              <w:t xml:space="preserve"> (as </w:t>
            </w:r>
            <w:proofErr w:type="spellStart"/>
            <w:r w:rsidRPr="00E50C9E">
              <w:rPr>
                <w:rFonts w:ascii="Times New Roman" w:eastAsiaTheme="minorHAnsi" w:hAnsi="Times New Roman" w:cs="Times New Roman"/>
                <w:sz w:val="24"/>
                <w:szCs w:val="24"/>
                <w:lang w:eastAsia="en-US"/>
                <w14:ligatures w14:val="standardContextual"/>
              </w:rPr>
              <w:t>set</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forth</w:t>
            </w:r>
            <w:proofErr w:type="spellEnd"/>
            <w:r w:rsidRPr="00E50C9E">
              <w:rPr>
                <w:rFonts w:ascii="Times New Roman" w:eastAsiaTheme="minorHAnsi" w:hAnsi="Times New Roman" w:cs="Times New Roman"/>
                <w:sz w:val="24"/>
                <w:szCs w:val="24"/>
                <w:lang w:eastAsia="en-US"/>
                <w14:ligatures w14:val="standardContextual"/>
              </w:rPr>
              <w:t xml:space="preserve"> and </w:t>
            </w:r>
            <w:proofErr w:type="spellStart"/>
            <w:r w:rsidRPr="00E50C9E">
              <w:rPr>
                <w:rFonts w:ascii="Times New Roman" w:eastAsiaTheme="minorHAnsi" w:hAnsi="Times New Roman" w:cs="Times New Roman"/>
                <w:sz w:val="24"/>
                <w:szCs w:val="24"/>
                <w:lang w:eastAsia="en-US"/>
                <w14:ligatures w14:val="standardContextual"/>
              </w:rPr>
              <w:t>limited</w:t>
            </w:r>
            <w:proofErr w:type="spellEnd"/>
            <w:r w:rsidRPr="00E50C9E">
              <w:rPr>
                <w:rFonts w:ascii="Times New Roman" w:eastAsiaTheme="minorHAnsi" w:hAnsi="Times New Roman" w:cs="Times New Roman"/>
                <w:sz w:val="24"/>
                <w:szCs w:val="24"/>
                <w:lang w:eastAsia="en-US"/>
                <w14:ligatures w14:val="standardContextual"/>
              </w:rPr>
              <w:t xml:space="preserve"> by </w:t>
            </w:r>
            <w:proofErr w:type="spellStart"/>
            <w:r w:rsidRPr="00E50C9E">
              <w:rPr>
                <w:rFonts w:ascii="Times New Roman" w:eastAsiaTheme="minorHAnsi" w:hAnsi="Times New Roman" w:cs="Times New Roman"/>
                <w:sz w:val="24"/>
                <w:szCs w:val="24"/>
                <w:lang w:eastAsia="en-US"/>
                <w14:ligatures w14:val="standardContextual"/>
              </w:rPr>
              <w:t>article</w:t>
            </w:r>
            <w:proofErr w:type="spellEnd"/>
            <w:r w:rsidRPr="00E50C9E">
              <w:rPr>
                <w:rFonts w:ascii="Times New Roman" w:eastAsiaTheme="minorHAnsi" w:hAnsi="Times New Roman" w:cs="Times New Roman"/>
                <w:sz w:val="24"/>
                <w:szCs w:val="24"/>
                <w:lang w:eastAsia="en-US"/>
                <w14:ligatures w14:val="standardContextual"/>
              </w:rPr>
              <w:t xml:space="preserve"> 17-4 of </w:t>
            </w:r>
            <w:proofErr w:type="spellStart"/>
            <w:r w:rsidRPr="00E50C9E">
              <w:rPr>
                <w:rFonts w:ascii="Times New Roman" w:eastAsiaTheme="minorHAnsi" w:hAnsi="Times New Roman" w:cs="Times New Roman"/>
                <w:sz w:val="24"/>
                <w:szCs w:val="24"/>
                <w:lang w:eastAsia="en-US"/>
                <w14:ligatures w14:val="standardContextual"/>
              </w:rPr>
              <w:t>the</w:t>
            </w:r>
            <w:proofErr w:type="spellEnd"/>
            <w:r w:rsidRPr="00E50C9E">
              <w:rPr>
                <w:rFonts w:ascii="Times New Roman" w:eastAsiaTheme="minorHAnsi" w:hAnsi="Times New Roman" w:cs="Times New Roman"/>
                <w:sz w:val="24"/>
                <w:szCs w:val="24"/>
                <w:lang w:eastAsia="en-US"/>
                <w14:ligatures w14:val="standardContextual"/>
              </w:rPr>
              <w:t xml:space="preserve"> </w:t>
            </w:r>
            <w:proofErr w:type="spellStart"/>
            <w:r w:rsidRPr="00E50C9E">
              <w:rPr>
                <w:rFonts w:ascii="Times New Roman" w:eastAsiaTheme="minorHAnsi" w:hAnsi="Times New Roman" w:cs="Times New Roman"/>
                <w:sz w:val="24"/>
                <w:szCs w:val="24"/>
                <w:lang w:eastAsia="en-US"/>
                <w14:ligatures w14:val="standardContextual"/>
              </w:rPr>
              <w:t>directive</w:t>
            </w:r>
            <w:proofErr w:type="spellEnd"/>
            <w:r w:rsidRPr="00E50C9E">
              <w:rPr>
                <w:rFonts w:ascii="Times New Roman" w:eastAsiaTheme="minorHAnsi" w:hAnsi="Times New Roman" w:cs="Times New Roman"/>
                <w:sz w:val="24"/>
                <w:szCs w:val="24"/>
                <w:lang w:eastAsia="en-US"/>
                <w14:ligatures w14:val="standardContextual"/>
              </w:rPr>
              <w:t xml:space="preserve">). </w:t>
            </w:r>
          </w:p>
          <w:p w14:paraId="6E7F44DC" w14:textId="59A530A5" w:rsidR="00E25115" w:rsidRPr="00E50C9E"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A263" w14:textId="65C3AB2A" w:rsidR="00E25115" w:rsidRPr="00E50C9E" w:rsidRDefault="005C6B57" w:rsidP="005C6B5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E50C9E" w14:paraId="47F85A19"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93BD7"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99062" w14:textId="0F8D65BF" w:rsidR="00E25115" w:rsidRPr="00E50C9E" w:rsidRDefault="00E25115" w:rsidP="00E25115">
            <w:pPr>
              <w:spacing w:line="240" w:lineRule="auto"/>
              <w:ind w:left="14"/>
              <w:rPr>
                <w:rFonts w:ascii="Times New Roman" w:hAnsi="Times New Roman" w:cs="Times New Roman"/>
                <w:sz w:val="24"/>
                <w:szCs w:val="24"/>
              </w:rPr>
            </w:pPr>
            <w:proofErr w:type="spellStart"/>
            <w:r w:rsidRPr="00E50C9E">
              <w:rPr>
                <w:rFonts w:ascii="Times New Roman" w:hAnsi="Times New Roman" w:cs="Times New Roman"/>
                <w:sz w:val="24"/>
                <w:szCs w:val="24"/>
              </w:rPr>
              <w:t>Voltalis</w:t>
            </w:r>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41398"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Voltalis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happy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consultation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regarding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demand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response</w:t>
            </w:r>
            <w:proofErr w:type="spellEnd"/>
          </w:p>
          <w:p w14:paraId="2170A8A7"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aggregation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our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business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apologize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responding</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English</w:t>
            </w:r>
            <w:proofErr w:type="spellEnd"/>
            <w:r w:rsidRPr="00E50C9E">
              <w:rPr>
                <w:rFonts w:ascii="Times New Roman" w:hAnsi="Times New Roman" w:cs="Times New Roman"/>
                <w:sz w:val="24"/>
                <w:szCs w:val="24"/>
              </w:rPr>
              <w:t>.</w:t>
            </w:r>
          </w:p>
          <w:p w14:paraId="7A02E103"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In </w:t>
            </w:r>
            <w:proofErr w:type="spellStart"/>
            <w:r w:rsidRPr="00E50C9E">
              <w:rPr>
                <w:rFonts w:ascii="Times New Roman" w:hAnsi="Times New Roman" w:cs="Times New Roman"/>
                <w:sz w:val="24"/>
                <w:szCs w:val="24"/>
              </w:rPr>
              <w:t>short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Voltalis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welcomes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analyses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like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suggest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some</w:t>
            </w:r>
            <w:proofErr w:type="spellEnd"/>
          </w:p>
          <w:p w14:paraId="67915DD4"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clarifications</w:t>
            </w:r>
            <w:proofErr w:type="spellEnd"/>
            <w:r w:rsidRPr="00E50C9E">
              <w:rPr>
                <w:rFonts w:ascii="Times New Roman" w:hAnsi="Times New Roman" w:cs="Times New Roman"/>
                <w:sz w:val="24"/>
                <w:szCs w:val="24"/>
              </w:rPr>
              <w:t xml:space="preserve">.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Voltalis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considers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draft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legislation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provide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further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guidance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future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definition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supervised</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competition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authority</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rules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applied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Demand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Response</w:t>
            </w:r>
            <w:proofErr w:type="spellEnd"/>
            <w:r w:rsidRPr="00E50C9E">
              <w:rPr>
                <w:rFonts w:ascii="Times New Roman" w:hAnsi="Times New Roman" w:cs="Times New Roman"/>
                <w:sz w:val="24"/>
                <w:szCs w:val="24"/>
              </w:rPr>
              <w:t xml:space="preserve"> (DR).</w:t>
            </w:r>
          </w:p>
          <w:p w14:paraId="7D4692F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
          <w:p w14:paraId="1781A823"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1. </w:t>
            </w:r>
            <w:proofErr w:type="spellStart"/>
            <w:r w:rsidRPr="00E50C9E">
              <w:rPr>
                <w:rFonts w:ascii="Times New Roman" w:hAnsi="Times New Roman" w:cs="Times New Roman"/>
                <w:sz w:val="24"/>
                <w:szCs w:val="24"/>
              </w:rPr>
              <w:t>Analysis</w:t>
            </w:r>
            <w:proofErr w:type="spellEnd"/>
            <w:r w:rsidRPr="00E50C9E">
              <w:rPr>
                <w:rFonts w:ascii="Times New Roman" w:hAnsi="Times New Roman" w:cs="Times New Roman"/>
                <w:sz w:val="24"/>
                <w:szCs w:val="24"/>
              </w:rPr>
              <w:t xml:space="preserve"> </w:t>
            </w:r>
          </w:p>
          <w:p w14:paraId="641C116B"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First</w:t>
            </w:r>
            <w:proofErr w:type="spellEnd"/>
            <w:r w:rsidRPr="00E50C9E">
              <w:rPr>
                <w:rFonts w:ascii="Times New Roman" w:hAnsi="Times New Roman" w:cs="Times New Roman"/>
                <w:sz w:val="24"/>
                <w:szCs w:val="24"/>
              </w:rPr>
              <w:t xml:space="preserve"> of all,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do </w:t>
            </w:r>
            <w:proofErr w:type="spellStart"/>
            <w:r w:rsidRPr="00E50C9E">
              <w:rPr>
                <w:rFonts w:ascii="Times New Roman" w:hAnsi="Times New Roman" w:cs="Times New Roman"/>
                <w:sz w:val="24"/>
                <w:szCs w:val="24"/>
              </w:rPr>
              <w:t>share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view</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allowing</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participate</w:t>
            </w:r>
            <w:proofErr w:type="spellEnd"/>
            <w:r w:rsidRPr="00E50C9E">
              <w:rPr>
                <w:rFonts w:ascii="Times New Roman" w:hAnsi="Times New Roman" w:cs="Times New Roman"/>
                <w:sz w:val="24"/>
                <w:szCs w:val="24"/>
              </w:rPr>
              <w:t xml:space="preserve"> in all </w:t>
            </w:r>
            <w:proofErr w:type="spellStart"/>
            <w:r w:rsidRPr="00E50C9E">
              <w:rPr>
                <w:rFonts w:ascii="Times New Roman" w:hAnsi="Times New Roman" w:cs="Times New Roman"/>
                <w:sz w:val="24"/>
                <w:szCs w:val="24"/>
              </w:rPr>
              <w:t>markets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due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high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prices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volatility</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markets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thus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benefiting</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electricity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retailers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well</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system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operators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regarding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reduction</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grid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imbalances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congestions</w:t>
            </w:r>
            <w:proofErr w:type="spellEnd"/>
            <w:r w:rsidRPr="00E50C9E">
              <w:rPr>
                <w:rFonts w:ascii="Times New Roman" w:hAnsi="Times New Roman" w:cs="Times New Roman"/>
                <w:sz w:val="24"/>
                <w:szCs w:val="24"/>
              </w:rPr>
              <w:t xml:space="preserve">) – </w:t>
            </w:r>
            <w:proofErr w:type="spellStart"/>
            <w:r w:rsidRPr="00E50C9E">
              <w:rPr>
                <w:rFonts w:ascii="Times New Roman" w:hAnsi="Times New Roman" w:cs="Times New Roman"/>
                <w:sz w:val="24"/>
                <w:szCs w:val="24"/>
              </w:rPr>
              <w:t>hence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ultimately</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consumers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mention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terms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climate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policy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directly</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avoiding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some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traditional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generation</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indirectly</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facilitating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efficient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integration</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renewables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important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policy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goal</w:t>
            </w:r>
            <w:proofErr w:type="spellEnd"/>
            <w:r w:rsidRPr="00E50C9E">
              <w:rPr>
                <w:rFonts w:ascii="Times New Roman" w:hAnsi="Times New Roman" w:cs="Times New Roman"/>
                <w:sz w:val="24"/>
                <w:szCs w:val="24"/>
              </w:rPr>
              <w:t xml:space="preserve"> in Estonia). </w:t>
            </w:r>
          </w:p>
          <w:p w14:paraId="23D51362"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Therefore</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fostered</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mentioned</w:t>
            </w:r>
            <w:proofErr w:type="spellEnd"/>
            <w:r w:rsidRPr="00E50C9E">
              <w:rPr>
                <w:rFonts w:ascii="Times New Roman" w:hAnsi="Times New Roman" w:cs="Times New Roman"/>
                <w:sz w:val="24"/>
                <w:szCs w:val="24"/>
              </w:rPr>
              <w:t xml:space="preserve"> in art.17-1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 and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hindered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participating</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markets</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particular</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most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importantly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day-ahead</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intra-day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markets</w:t>
            </w:r>
            <w:proofErr w:type="spellEnd"/>
            <w:r w:rsidRPr="00E50C9E">
              <w:rPr>
                <w:rFonts w:ascii="Times New Roman" w:hAnsi="Times New Roman" w:cs="Times New Roman"/>
                <w:sz w:val="24"/>
                <w:szCs w:val="24"/>
              </w:rPr>
              <w:t xml:space="preserve">). </w:t>
            </w:r>
          </w:p>
          <w:p w14:paraId="40556474"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As a </w:t>
            </w:r>
            <w:proofErr w:type="spellStart"/>
            <w:r w:rsidRPr="00E50C9E">
              <w:rPr>
                <w:rFonts w:ascii="Times New Roman" w:hAnsi="Times New Roman" w:cs="Times New Roman"/>
                <w:sz w:val="24"/>
                <w:szCs w:val="24"/>
              </w:rPr>
              <w:t>consequence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development</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slowed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down</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unnecessary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particular</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contribution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intended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other</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parties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At </w:t>
            </w:r>
            <w:proofErr w:type="spellStart"/>
            <w:r w:rsidRPr="00E50C9E">
              <w:rPr>
                <w:rFonts w:ascii="Times New Roman" w:hAnsi="Times New Roman" w:cs="Times New Roman"/>
                <w:sz w:val="24"/>
                <w:szCs w:val="24"/>
              </w:rPr>
              <w:t>least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during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initial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period</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several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years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remain</w:t>
            </w:r>
            <w:proofErr w:type="spellEnd"/>
            <w:r w:rsidRPr="00E50C9E">
              <w:rPr>
                <w:rFonts w:ascii="Times New Roman" w:hAnsi="Times New Roman" w:cs="Times New Roman"/>
                <w:sz w:val="24"/>
                <w:szCs w:val="24"/>
              </w:rPr>
              <w:t xml:space="preserve"> so as </w:t>
            </w:r>
            <w:proofErr w:type="spellStart"/>
            <w:r w:rsidRPr="00E50C9E">
              <w:rPr>
                <w:rFonts w:ascii="Times New Roman" w:hAnsi="Times New Roman" w:cs="Times New Roman"/>
                <w:sz w:val="24"/>
                <w:szCs w:val="24"/>
              </w:rPr>
              <w:t>long</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parties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more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likely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case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time</w:t>
            </w:r>
            <w:proofErr w:type="spellEnd"/>
            <w:r w:rsidRPr="00E50C9E">
              <w:rPr>
                <w:rFonts w:ascii="Times New Roman" w:hAnsi="Times New Roman" w:cs="Times New Roman"/>
                <w:sz w:val="24"/>
                <w:szCs w:val="24"/>
              </w:rPr>
              <w:t xml:space="preserve"> </w:t>
            </w:r>
            <w:r w:rsidRPr="00E50C9E">
              <w:rPr>
                <w:rFonts w:ascii="Times New Roman" w:hAnsi="Times New Roman" w:cs="Times New Roman"/>
                <w:sz w:val="24"/>
                <w:szCs w:val="24"/>
              </w:rPr>
              <w:lastRenderedPageBreak/>
              <w:t xml:space="preserve">DR </w:t>
            </w:r>
            <w:proofErr w:type="spellStart"/>
            <w:r w:rsidRPr="00E50C9E">
              <w:rPr>
                <w:rFonts w:ascii="Times New Roman" w:hAnsi="Times New Roman" w:cs="Times New Roman"/>
                <w:sz w:val="24"/>
                <w:szCs w:val="24"/>
              </w:rPr>
              <w:t>enters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Indeed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having</w:t>
            </w:r>
            <w:proofErr w:type="spellEnd"/>
            <w:r w:rsidRPr="00E50C9E">
              <w:rPr>
                <w:rFonts w:ascii="Times New Roman" w:hAnsi="Times New Roman" w:cs="Times New Roman"/>
                <w:sz w:val="24"/>
                <w:szCs w:val="24"/>
              </w:rPr>
              <w:t xml:space="preserve"> DR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means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demand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paid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same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price</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generation</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focus</w:t>
            </w:r>
            <w:proofErr w:type="spellEnd"/>
            <w:r w:rsidRPr="00E50C9E">
              <w:rPr>
                <w:rFonts w:ascii="Times New Roman" w:hAnsi="Times New Roman" w:cs="Times New Roman"/>
                <w:sz w:val="24"/>
                <w:szCs w:val="24"/>
              </w:rPr>
              <w:t xml:space="preserve"> on </w:t>
            </w:r>
            <w:proofErr w:type="spellStart"/>
            <w:r w:rsidRPr="00E50C9E">
              <w:rPr>
                <w:rFonts w:ascii="Times New Roman" w:hAnsi="Times New Roman" w:cs="Times New Roman"/>
                <w:sz w:val="24"/>
                <w:szCs w:val="24"/>
              </w:rPr>
              <w:t>periods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prices</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high</w:t>
            </w:r>
            <w:proofErr w:type="spellEnd"/>
            <w:r w:rsidRPr="00E50C9E">
              <w:rPr>
                <w:rFonts w:ascii="Times New Roman" w:hAnsi="Times New Roman" w:cs="Times New Roman"/>
                <w:sz w:val="24"/>
                <w:szCs w:val="24"/>
              </w:rPr>
              <w:t xml:space="preserve">, and market </w:t>
            </w:r>
            <w:proofErr w:type="spellStart"/>
            <w:r w:rsidRPr="00E50C9E">
              <w:rPr>
                <w:rFonts w:ascii="Times New Roman" w:hAnsi="Times New Roman" w:cs="Times New Roman"/>
                <w:sz w:val="24"/>
                <w:szCs w:val="24"/>
              </w:rPr>
              <w:t>wide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maximum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usually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several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times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
          <w:p w14:paraId="26FB856B"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Therefore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acknowledge</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support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suggested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consultation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document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take </w:t>
            </w:r>
            <w:proofErr w:type="spellStart"/>
            <w:r w:rsidRPr="00E50C9E">
              <w:rPr>
                <w:rFonts w:ascii="Times New Roman" w:hAnsi="Times New Roman" w:cs="Times New Roman"/>
                <w:sz w:val="24"/>
                <w:szCs w:val="24"/>
              </w:rPr>
              <w:t>into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account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when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defining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further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rules</w:t>
            </w:r>
            <w:proofErr w:type="spellEnd"/>
            <w:r w:rsidRPr="00E50C9E">
              <w:rPr>
                <w:rFonts w:ascii="Times New Roman" w:hAnsi="Times New Roman" w:cs="Times New Roman"/>
                <w:sz w:val="24"/>
                <w:szCs w:val="24"/>
              </w:rPr>
              <w:t xml:space="preserve">, and in </w:t>
            </w:r>
            <w:proofErr w:type="spellStart"/>
            <w:r w:rsidRPr="00E50C9E">
              <w:rPr>
                <w:rFonts w:ascii="Times New Roman" w:hAnsi="Times New Roman" w:cs="Times New Roman"/>
                <w:sz w:val="24"/>
                <w:szCs w:val="24"/>
              </w:rPr>
              <w:t>particular</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
          <w:p w14:paraId="1A3A1418"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As </w:t>
            </w:r>
            <w:proofErr w:type="spellStart"/>
            <w:r w:rsidRPr="00E50C9E">
              <w:rPr>
                <w:rFonts w:ascii="Times New Roman" w:hAnsi="Times New Roman" w:cs="Times New Roman"/>
                <w:sz w:val="24"/>
                <w:szCs w:val="24"/>
              </w:rPr>
              <w:t>far</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understand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paid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reduced</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fairly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spread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DR, -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which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impeding</w:t>
            </w:r>
            <w:proofErr w:type="spellEnd"/>
            <w:r w:rsidRPr="00E50C9E">
              <w:rPr>
                <w:rFonts w:ascii="Times New Roman" w:hAnsi="Times New Roman" w:cs="Times New Roman"/>
                <w:sz w:val="24"/>
                <w:szCs w:val="24"/>
              </w:rPr>
              <w:t xml:space="preserve"> DR and </w:t>
            </w:r>
            <w:proofErr w:type="spellStart"/>
            <w:r w:rsidRPr="00E50C9E">
              <w:rPr>
                <w:rFonts w:ascii="Times New Roman" w:hAnsi="Times New Roman" w:cs="Times New Roman"/>
                <w:sz w:val="24"/>
                <w:szCs w:val="24"/>
              </w:rPr>
              <w:t>ultimately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excluding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
          <w:p w14:paraId="4121955D" w14:textId="77777777" w:rsidR="00E25115" w:rsidRPr="00E50C9E" w:rsidRDefault="00E25115" w:rsidP="00E25115">
            <w:pPr>
              <w:spacing w:line="240" w:lineRule="auto"/>
              <w:ind w:right="50"/>
              <w:jc w:val="both"/>
              <w:rPr>
                <w:rFonts w:ascii="Times New Roman" w:hAnsi="Times New Roman" w:cs="Times New Roman"/>
                <w:sz w:val="24"/>
                <w:szCs w:val="24"/>
              </w:rPr>
            </w:pPr>
          </w:p>
          <w:p w14:paraId="406BF6EA"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Indeed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key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issue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about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much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arguments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amounts</w:t>
            </w:r>
            <w:proofErr w:type="spellEnd"/>
            <w:r w:rsidRPr="00E50C9E">
              <w:rPr>
                <w:rFonts w:ascii="Times New Roman" w:hAnsi="Times New Roman" w:cs="Times New Roman"/>
                <w:sz w:val="24"/>
                <w:szCs w:val="24"/>
              </w:rPr>
              <w:t xml:space="preserve"> paid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Indeed</w:t>
            </w:r>
            <w:proofErr w:type="spellEnd"/>
            <w:r w:rsidRPr="00E50C9E">
              <w:rPr>
                <w:rFonts w:ascii="Times New Roman" w:hAnsi="Times New Roman" w:cs="Times New Roman"/>
                <w:sz w:val="24"/>
                <w:szCs w:val="24"/>
              </w:rPr>
              <w:t xml:space="preserve">, we </w:t>
            </w:r>
            <w:proofErr w:type="spellStart"/>
            <w:r w:rsidRPr="00E50C9E">
              <w:rPr>
                <w:rFonts w:ascii="Times New Roman" w:hAnsi="Times New Roman" w:cs="Times New Roman"/>
                <w:sz w:val="24"/>
                <w:szCs w:val="24"/>
              </w:rPr>
              <w:t>understand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Estonia </w:t>
            </w:r>
            <w:proofErr w:type="spellStart"/>
            <w:r w:rsidRPr="00E50C9E">
              <w:rPr>
                <w:rFonts w:ascii="Times New Roman" w:hAnsi="Times New Roman" w:cs="Times New Roman"/>
                <w:sz w:val="24"/>
                <w:szCs w:val="24"/>
              </w:rPr>
              <w:t>intends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use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model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perimeter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corrections</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introduced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imbalances</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settled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other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words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while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under</w:t>
            </w:r>
            <w:proofErr w:type="spellEnd"/>
            <w:r w:rsidRPr="00E50C9E">
              <w:rPr>
                <w:rFonts w:ascii="Times New Roman" w:hAnsi="Times New Roman" w:cs="Times New Roman"/>
                <w:sz w:val="24"/>
                <w:szCs w:val="24"/>
              </w:rPr>
              <w:t xml:space="preserve"> standard </w:t>
            </w:r>
            <w:proofErr w:type="spellStart"/>
            <w:r w:rsidRPr="00E50C9E">
              <w:rPr>
                <w:rFonts w:ascii="Times New Roman" w:hAnsi="Times New Roman" w:cs="Times New Roman"/>
                <w:sz w:val="24"/>
                <w:szCs w:val="24"/>
              </w:rPr>
              <w:t>imbalance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rules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TSO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positive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imbalances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resulting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demand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reduction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customers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deprive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payment</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request</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up</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w:t>
            </w:r>
            <w:proofErr w:type="spellEnd"/>
            <w:r w:rsidRPr="00E50C9E">
              <w:rPr>
                <w:rFonts w:ascii="Times New Roman" w:hAnsi="Times New Roman" w:cs="Times New Roman"/>
                <w:sz w:val="24"/>
                <w:szCs w:val="24"/>
              </w:rPr>
              <w:t xml:space="preserve">”. </w:t>
            </w:r>
          </w:p>
          <w:p w14:paraId="08EC3897"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With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calculation</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paid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straightforward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based</w:t>
            </w:r>
            <w:proofErr w:type="spellEnd"/>
            <w:r w:rsidRPr="00E50C9E">
              <w:rPr>
                <w:rFonts w:ascii="Times New Roman" w:hAnsi="Times New Roman" w:cs="Times New Roman"/>
                <w:sz w:val="24"/>
                <w:szCs w:val="24"/>
              </w:rPr>
              <w:t xml:space="preserve">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volumes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imposed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perimeter</w:t>
            </w:r>
            <w:proofErr w:type="spellEnd"/>
            <w:r w:rsidRPr="00E50C9E">
              <w:rPr>
                <w:rFonts w:ascii="Times New Roman" w:hAnsi="Times New Roman" w:cs="Times New Roman"/>
                <w:sz w:val="24"/>
                <w:szCs w:val="24"/>
              </w:rPr>
              <w:t xml:space="preserve">, and a </w:t>
            </w:r>
            <w:proofErr w:type="spellStart"/>
            <w:r w:rsidRPr="00E50C9E">
              <w:rPr>
                <w:rFonts w:ascii="Times New Roman" w:hAnsi="Times New Roman" w:cs="Times New Roman"/>
                <w:sz w:val="24"/>
                <w:szCs w:val="24"/>
              </w:rPr>
              <w:t>price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which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simply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spot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day-ahead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wholesale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price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because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altogether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reflecting</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conditions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public</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information</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used</w:t>
            </w:r>
            <w:proofErr w:type="spellEnd"/>
            <w:r w:rsidRPr="00E50C9E">
              <w:rPr>
                <w:rFonts w:ascii="Times New Roman" w:hAnsi="Times New Roman" w:cs="Times New Roman"/>
                <w:sz w:val="24"/>
                <w:szCs w:val="24"/>
              </w:rPr>
              <w:t xml:space="preserve"> as a </w:t>
            </w:r>
            <w:proofErr w:type="spellStart"/>
            <w:r w:rsidRPr="00E50C9E">
              <w:rPr>
                <w:rFonts w:ascii="Times New Roman" w:hAnsi="Times New Roman" w:cs="Times New Roman"/>
                <w:sz w:val="24"/>
                <w:szCs w:val="24"/>
              </w:rPr>
              <w:t>pivotal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value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kinds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settlements</w:t>
            </w:r>
            <w:proofErr w:type="spellEnd"/>
            <w:r w:rsidRPr="00E50C9E">
              <w:rPr>
                <w:rFonts w:ascii="Times New Roman" w:hAnsi="Times New Roman" w:cs="Times New Roman"/>
                <w:sz w:val="24"/>
                <w:szCs w:val="24"/>
              </w:rPr>
              <w:t xml:space="preserve">. </w:t>
            </w:r>
          </w:p>
          <w:p w14:paraId="6943BA91"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Then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last </w:t>
            </w:r>
            <w:proofErr w:type="spellStart"/>
            <w:r w:rsidRPr="00E50C9E">
              <w:rPr>
                <w:rFonts w:ascii="Times New Roman" w:hAnsi="Times New Roman" w:cs="Times New Roman"/>
                <w:sz w:val="24"/>
                <w:szCs w:val="24"/>
              </w:rPr>
              <w:t>issue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bear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payments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According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Member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States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require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payments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various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electricity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undertakings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forth</w:t>
            </w:r>
            <w:proofErr w:type="spellEnd"/>
            <w:r w:rsidRPr="00E50C9E">
              <w:rPr>
                <w:rFonts w:ascii="Times New Roman" w:hAnsi="Times New Roman" w:cs="Times New Roman"/>
                <w:sz w:val="24"/>
                <w:szCs w:val="24"/>
              </w:rPr>
              <w:t xml:space="preserve"> </w:t>
            </w:r>
            <w:r w:rsidRPr="00E50C9E">
              <w:rPr>
                <w:rFonts w:ascii="Times New Roman" w:hAnsi="Times New Roman" w:cs="Times New Roman"/>
                <w:sz w:val="24"/>
                <w:szCs w:val="24"/>
              </w:rPr>
              <w:lastRenderedPageBreak/>
              <w:t xml:space="preserve">at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beginning</w:t>
            </w:r>
            <w:proofErr w:type="spellEnd"/>
            <w:r w:rsidRPr="00E50C9E">
              <w:rPr>
                <w:rFonts w:ascii="Times New Roman" w:hAnsi="Times New Roman" w:cs="Times New Roman"/>
                <w:sz w:val="24"/>
                <w:szCs w:val="24"/>
              </w:rPr>
              <w:t xml:space="preserve"> of art.17-4)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given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obligation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create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barrier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nor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aggregators</w:t>
            </w:r>
            <w:proofErr w:type="spellEnd"/>
            <w:r w:rsidRPr="00E50C9E">
              <w:rPr>
                <w:rFonts w:ascii="Times New Roman" w:hAnsi="Times New Roman" w:cs="Times New Roman"/>
                <w:sz w:val="24"/>
                <w:szCs w:val="24"/>
              </w:rPr>
              <w:t xml:space="preserve">. The </w:t>
            </w:r>
            <w:proofErr w:type="spellStart"/>
            <w:r w:rsidRPr="00E50C9E">
              <w:rPr>
                <w:rFonts w:ascii="Times New Roman" w:hAnsi="Times New Roman" w:cs="Times New Roman"/>
                <w:sz w:val="24"/>
                <w:szCs w:val="24"/>
              </w:rPr>
              <w:t>solution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take </w:t>
            </w:r>
            <w:proofErr w:type="spellStart"/>
            <w:r w:rsidRPr="00E50C9E">
              <w:rPr>
                <w:rFonts w:ascii="Times New Roman" w:hAnsi="Times New Roman" w:cs="Times New Roman"/>
                <w:sz w:val="24"/>
                <w:szCs w:val="24"/>
              </w:rPr>
              <w:t>into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account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and in </w:t>
            </w:r>
            <w:proofErr w:type="spellStart"/>
            <w:r w:rsidRPr="00E50C9E">
              <w:rPr>
                <w:rFonts w:ascii="Times New Roman" w:hAnsi="Times New Roman" w:cs="Times New Roman"/>
                <w:sz w:val="24"/>
                <w:szCs w:val="24"/>
              </w:rPr>
              <w:t>particular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they</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described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consultation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document</w:t>
            </w:r>
            <w:proofErr w:type="spellEnd"/>
            <w:r w:rsidRPr="00E50C9E">
              <w:rPr>
                <w:rFonts w:ascii="Times New Roman" w:hAnsi="Times New Roman" w:cs="Times New Roman"/>
                <w:sz w:val="24"/>
                <w:szCs w:val="24"/>
              </w:rPr>
              <w:t xml:space="preserve">. </w:t>
            </w:r>
          </w:p>
          <w:p w14:paraId="665931FA"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Sympower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strongly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supports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adoption</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in Estonia, </w:t>
            </w:r>
            <w:proofErr w:type="spellStart"/>
            <w:r w:rsidRPr="00E50C9E">
              <w:rPr>
                <w:rFonts w:ascii="Times New Roman" w:hAnsi="Times New Roman" w:cs="Times New Roman"/>
                <w:sz w:val="24"/>
                <w:szCs w:val="24"/>
              </w:rPr>
              <w:t>given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experiences</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other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countries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regarding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both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approach</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total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failure</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alternative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proved</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radical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barrier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which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has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rely</w:t>
            </w:r>
            <w:proofErr w:type="spellEnd"/>
            <w:r w:rsidRPr="00E50C9E">
              <w:rPr>
                <w:rFonts w:ascii="Times New Roman" w:hAnsi="Times New Roman" w:cs="Times New Roman"/>
                <w:sz w:val="24"/>
                <w:szCs w:val="24"/>
              </w:rPr>
              <w:t xml:space="preserve"> on </w:t>
            </w:r>
            <w:proofErr w:type="spellStart"/>
            <w:r w:rsidRPr="00E50C9E">
              <w:rPr>
                <w:rFonts w:ascii="Times New Roman" w:hAnsi="Times New Roman" w:cs="Times New Roman"/>
                <w:sz w:val="24"/>
                <w:szCs w:val="24"/>
              </w:rPr>
              <w:t>subsidies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market-</w:t>
            </w:r>
            <w:proofErr w:type="spellStart"/>
            <w:r w:rsidRPr="00E50C9E">
              <w:rPr>
                <w:rFonts w:ascii="Times New Roman" w:hAnsi="Times New Roman" w:cs="Times New Roman"/>
                <w:sz w:val="24"/>
                <w:szCs w:val="24"/>
              </w:rPr>
              <w:t>based</w:t>
            </w:r>
            <w:proofErr w:type="spellEnd"/>
            <w:r w:rsidRPr="00E50C9E">
              <w:rPr>
                <w:rFonts w:ascii="Times New Roman" w:hAnsi="Times New Roman" w:cs="Times New Roman"/>
                <w:sz w:val="24"/>
                <w:szCs w:val="24"/>
              </w:rPr>
              <w:t xml:space="preserve">). </w:t>
            </w:r>
          </w:p>
          <w:p w14:paraId="06DF33D8"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impose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obligation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create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barrier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end,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may</w:t>
            </w:r>
            <w:proofErr w:type="spellEnd"/>
            <w:r w:rsidRPr="00E50C9E">
              <w:rPr>
                <w:rFonts w:ascii="Times New Roman" w:hAnsi="Times New Roman" w:cs="Times New Roman"/>
                <w:sz w:val="24"/>
                <w:szCs w:val="24"/>
              </w:rPr>
              <w:t xml:space="preserve"> take </w:t>
            </w:r>
            <w:proofErr w:type="spellStart"/>
            <w:r w:rsidRPr="00E50C9E">
              <w:rPr>
                <w:rFonts w:ascii="Times New Roman" w:hAnsi="Times New Roman" w:cs="Times New Roman"/>
                <w:sz w:val="24"/>
                <w:szCs w:val="24"/>
              </w:rPr>
              <w:t>into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account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and, </w:t>
            </w:r>
            <w:proofErr w:type="spellStart"/>
            <w:r w:rsidRPr="00E50C9E">
              <w:rPr>
                <w:rFonts w:ascii="Times New Roman" w:hAnsi="Times New Roman" w:cs="Times New Roman"/>
                <w:sz w:val="24"/>
                <w:szCs w:val="24"/>
              </w:rPr>
              <w:t>when</w:t>
            </w:r>
            <w:proofErr w:type="spellEnd"/>
            <w:r w:rsidRPr="00E50C9E">
              <w:rPr>
                <w:rFonts w:ascii="Times New Roman" w:hAnsi="Times New Roman" w:cs="Times New Roman"/>
                <w:sz w:val="24"/>
                <w:szCs w:val="24"/>
              </w:rPr>
              <w:t xml:space="preserve"> it </w:t>
            </w:r>
            <w:proofErr w:type="spellStart"/>
            <w:r w:rsidRPr="00E50C9E">
              <w:rPr>
                <w:rFonts w:ascii="Times New Roman" w:hAnsi="Times New Roman" w:cs="Times New Roman"/>
                <w:sz w:val="24"/>
                <w:szCs w:val="24"/>
              </w:rPr>
              <w:t>does</w:t>
            </w:r>
            <w:proofErr w:type="spellEnd"/>
            <w:r w:rsidRPr="00E50C9E">
              <w:rPr>
                <w:rFonts w:ascii="Times New Roman" w:hAnsi="Times New Roman" w:cs="Times New Roman"/>
                <w:sz w:val="24"/>
                <w:szCs w:val="24"/>
              </w:rPr>
              <w:t xml:space="preserve"> so, DR </w:t>
            </w:r>
            <w:proofErr w:type="spellStart"/>
            <w:r w:rsidRPr="00E50C9E">
              <w:rPr>
                <w:rFonts w:ascii="Times New Roman" w:hAnsi="Times New Roman" w:cs="Times New Roman"/>
                <w:sz w:val="24"/>
                <w:szCs w:val="24"/>
              </w:rPr>
              <w:t>providers</w:t>
            </w:r>
            <w:proofErr w:type="spellEnd"/>
            <w:r w:rsidRPr="00E50C9E">
              <w:rPr>
                <w:rFonts w:ascii="Times New Roman" w:hAnsi="Times New Roman" w:cs="Times New Roman"/>
                <w:sz w:val="24"/>
                <w:szCs w:val="24"/>
              </w:rPr>
              <w:t xml:space="preserve"> « </w:t>
            </w:r>
            <w:proofErr w:type="spellStart"/>
            <w:r w:rsidRPr="00E50C9E">
              <w:rPr>
                <w:rFonts w:ascii="Times New Roman" w:hAnsi="Times New Roman" w:cs="Times New Roman"/>
                <w:sz w:val="24"/>
                <w:szCs w:val="24"/>
              </w:rPr>
              <w:t>may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required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contribute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where</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extent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customers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do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incurred</w:t>
            </w:r>
            <w:proofErr w:type="spellEnd"/>
            <w:r w:rsidRPr="00E50C9E">
              <w:rPr>
                <w:rFonts w:ascii="Times New Roman" w:hAnsi="Times New Roman" w:cs="Times New Roman"/>
                <w:sz w:val="24"/>
                <w:szCs w:val="24"/>
              </w:rPr>
              <w:t xml:space="preserve"> ». </w:t>
            </w:r>
          </w:p>
          <w:p w14:paraId="3BD487C9"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Therefore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straight-forward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spread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basis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provides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them</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reducing</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prices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volatility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basis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volumes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each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w:t>
            </w:r>
            <w:proofErr w:type="spellEnd"/>
            <w:r w:rsidRPr="00E50C9E">
              <w:rPr>
                <w:rFonts w:ascii="Times New Roman" w:hAnsi="Times New Roman" w:cs="Times New Roman"/>
                <w:sz w:val="24"/>
                <w:szCs w:val="24"/>
              </w:rPr>
              <w:t xml:space="preserve">. </w:t>
            </w:r>
          </w:p>
          <w:p w14:paraId="636A0B33"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simple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achieve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within</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model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which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adopted</w:t>
            </w:r>
            <w:proofErr w:type="spellEnd"/>
            <w:r w:rsidRPr="00E50C9E">
              <w:rPr>
                <w:rFonts w:ascii="Times New Roman" w:hAnsi="Times New Roman" w:cs="Times New Roman"/>
                <w:sz w:val="24"/>
                <w:szCs w:val="24"/>
              </w:rPr>
              <w:t xml:space="preserve"> in Estonia, as </w:t>
            </w:r>
            <w:proofErr w:type="spellStart"/>
            <w:r w:rsidRPr="00E50C9E">
              <w:rPr>
                <w:rFonts w:ascii="Times New Roman" w:hAnsi="Times New Roman" w:cs="Times New Roman"/>
                <w:sz w:val="24"/>
                <w:szCs w:val="24"/>
              </w:rPr>
              <w:t>described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consultation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documents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support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choice</w:t>
            </w:r>
            <w:proofErr w:type="spellEnd"/>
            <w:r w:rsidRPr="00E50C9E">
              <w:rPr>
                <w:rFonts w:ascii="Times New Roman" w:hAnsi="Times New Roman" w:cs="Times New Roman"/>
                <w:sz w:val="24"/>
                <w:szCs w:val="24"/>
              </w:rPr>
              <w:t xml:space="preserve"> of a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model</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simple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manage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w:t>
            </w:r>
          </w:p>
          <w:p w14:paraId="763C93EB"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Besides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requirement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protect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commercially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sensitive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information</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forth</w:t>
            </w:r>
            <w:proofErr w:type="spellEnd"/>
            <w:r w:rsidRPr="00E50C9E">
              <w:rPr>
                <w:rFonts w:ascii="Times New Roman" w:hAnsi="Times New Roman" w:cs="Times New Roman"/>
                <w:sz w:val="24"/>
                <w:szCs w:val="24"/>
              </w:rPr>
              <w:t xml:space="preserve"> by art.17-3-d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share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individual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information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regarding</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activations</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which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which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consumer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at </w:t>
            </w:r>
            <w:proofErr w:type="spellStart"/>
            <w:r w:rsidRPr="00E50C9E">
              <w:rPr>
                <w:rFonts w:ascii="Times New Roman" w:hAnsi="Times New Roman" w:cs="Times New Roman"/>
                <w:sz w:val="24"/>
                <w:szCs w:val="24"/>
              </w:rPr>
              <w:t>aggregated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level</w:t>
            </w:r>
            <w:proofErr w:type="spellEnd"/>
            <w:r w:rsidRPr="00E50C9E">
              <w:rPr>
                <w:rFonts w:ascii="Times New Roman" w:hAnsi="Times New Roman" w:cs="Times New Roman"/>
                <w:sz w:val="24"/>
                <w:szCs w:val="24"/>
              </w:rPr>
              <w:t xml:space="preserve"> so as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provide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information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who</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also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potentially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competitors</w:t>
            </w:r>
            <w:proofErr w:type="spellEnd"/>
            <w:r w:rsidRPr="00E50C9E">
              <w:rPr>
                <w:rFonts w:ascii="Times New Roman" w:hAnsi="Times New Roman" w:cs="Times New Roman"/>
                <w:sz w:val="24"/>
                <w:szCs w:val="24"/>
              </w:rPr>
              <w:t xml:space="preserve">. </w:t>
            </w:r>
          </w:p>
          <w:p w14:paraId="0D0389E6"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Finally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like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highlight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thus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ultimately</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consumers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without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need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calculate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simply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because</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bids</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selected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cheaper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lastRenderedPageBreak/>
              <w:t>alternative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bids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generators</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markets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clear</w:t>
            </w:r>
            <w:proofErr w:type="spellEnd"/>
            <w:r w:rsidRPr="00E50C9E">
              <w:rPr>
                <w:rFonts w:ascii="Times New Roman" w:hAnsi="Times New Roman" w:cs="Times New Roman"/>
                <w:sz w:val="24"/>
                <w:szCs w:val="24"/>
              </w:rPr>
              <w:t xml:space="preserve"> at a </w:t>
            </w:r>
            <w:proofErr w:type="spellStart"/>
            <w:r w:rsidRPr="00E50C9E">
              <w:rPr>
                <w:rFonts w:ascii="Times New Roman" w:hAnsi="Times New Roman" w:cs="Times New Roman"/>
                <w:sz w:val="24"/>
                <w:szCs w:val="24"/>
              </w:rPr>
              <w:t>lower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price</w:t>
            </w:r>
            <w:proofErr w:type="spellEnd"/>
            <w:r w:rsidRPr="00E50C9E">
              <w:rPr>
                <w:rFonts w:ascii="Times New Roman" w:hAnsi="Times New Roman" w:cs="Times New Roman"/>
                <w:sz w:val="24"/>
                <w:szCs w:val="24"/>
              </w:rPr>
              <w:t xml:space="preserve"> – </w:t>
            </w:r>
            <w:proofErr w:type="spellStart"/>
            <w:r w:rsidRPr="00E50C9E">
              <w:rPr>
                <w:rFonts w:ascii="Times New Roman" w:hAnsi="Times New Roman" w:cs="Times New Roman"/>
                <w:sz w:val="24"/>
                <w:szCs w:val="24"/>
              </w:rPr>
              <w:t>hence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lower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balancing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markets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Besides</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studies</w:t>
            </w:r>
            <w:proofErr w:type="spellEnd"/>
            <w:r w:rsidRPr="00E50C9E">
              <w:rPr>
                <w:rFonts w:ascii="Times New Roman" w:hAnsi="Times New Roman" w:cs="Times New Roman"/>
                <w:sz w:val="24"/>
                <w:szCs w:val="24"/>
              </w:rPr>
              <w:t xml:space="preserve"> in Europe, and all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existing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experiences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notably</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US, show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far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given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tend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bid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when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prices</w:t>
            </w:r>
            <w:proofErr w:type="spellEnd"/>
            <w:r w:rsidRPr="00E50C9E">
              <w:rPr>
                <w:rFonts w:ascii="Times New Roman" w:hAnsi="Times New Roman" w:cs="Times New Roman"/>
                <w:sz w:val="24"/>
                <w:szCs w:val="24"/>
              </w:rPr>
              <w:t xml:space="preserve"> are </w:t>
            </w:r>
            <w:proofErr w:type="spellStart"/>
            <w:r w:rsidRPr="00E50C9E">
              <w:rPr>
                <w:rFonts w:ascii="Times New Roman" w:hAnsi="Times New Roman" w:cs="Times New Roman"/>
                <w:sz w:val="24"/>
                <w:szCs w:val="24"/>
              </w:rPr>
              <w:t>high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thus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maximising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principle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have DR </w:t>
            </w:r>
            <w:proofErr w:type="spellStart"/>
            <w:r w:rsidRPr="00E50C9E">
              <w:rPr>
                <w:rFonts w:ascii="Times New Roman" w:hAnsi="Times New Roman" w:cs="Times New Roman"/>
                <w:sz w:val="24"/>
                <w:szCs w:val="24"/>
              </w:rPr>
              <w:t>participate</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and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hampered</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do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may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charged</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up</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difference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considered</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ultimate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safeguard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starting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point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given</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studies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experiences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However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definitely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good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have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assessment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made </w:t>
            </w:r>
            <w:proofErr w:type="spellStart"/>
            <w:r w:rsidRPr="00E50C9E">
              <w:rPr>
                <w:rFonts w:ascii="Times New Roman" w:hAnsi="Times New Roman" w:cs="Times New Roman"/>
                <w:sz w:val="24"/>
                <w:szCs w:val="24"/>
              </w:rPr>
              <w:t>once</w:t>
            </w:r>
            <w:proofErr w:type="spellEnd"/>
            <w:r w:rsidRPr="00E50C9E">
              <w:rPr>
                <w:rFonts w:ascii="Times New Roman" w:hAnsi="Times New Roman" w:cs="Times New Roman"/>
                <w:sz w:val="24"/>
                <w:szCs w:val="24"/>
              </w:rPr>
              <w:t xml:space="preserve"> in a </w:t>
            </w:r>
            <w:proofErr w:type="spellStart"/>
            <w:r w:rsidRPr="00E50C9E">
              <w:rPr>
                <w:rFonts w:ascii="Times New Roman" w:hAnsi="Times New Roman" w:cs="Times New Roman"/>
                <w:sz w:val="24"/>
                <w:szCs w:val="24"/>
              </w:rPr>
              <w:t>while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every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year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every</w:t>
            </w:r>
            <w:proofErr w:type="spellEnd"/>
            <w:r w:rsidRPr="00E50C9E">
              <w:rPr>
                <w:rFonts w:ascii="Times New Roman" w:hAnsi="Times New Roman" w:cs="Times New Roman"/>
                <w:sz w:val="24"/>
                <w:szCs w:val="24"/>
              </w:rPr>
              <w:t xml:space="preserve"> 3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5 </w:t>
            </w:r>
            <w:proofErr w:type="spellStart"/>
            <w:r w:rsidRPr="00E50C9E">
              <w:rPr>
                <w:rFonts w:ascii="Times New Roman" w:hAnsi="Times New Roman" w:cs="Times New Roman"/>
                <w:sz w:val="24"/>
                <w:szCs w:val="24"/>
              </w:rPr>
              <w:t>years</w:t>
            </w:r>
            <w:proofErr w:type="spellEnd"/>
            <w:r w:rsidRPr="00E50C9E">
              <w:rPr>
                <w:rFonts w:ascii="Times New Roman" w:hAnsi="Times New Roman" w:cs="Times New Roman"/>
                <w:sz w:val="24"/>
                <w:szCs w:val="24"/>
              </w:rPr>
              <w:t xml:space="preserve">, so as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confirm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entails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high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thus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justifying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policy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point</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view</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consumers</w:t>
            </w:r>
            <w:proofErr w:type="spellEnd"/>
            <w:r w:rsidRPr="00E50C9E">
              <w:rPr>
                <w:rFonts w:ascii="Times New Roman" w:hAnsi="Times New Roman" w:cs="Times New Roman"/>
                <w:sz w:val="24"/>
                <w:szCs w:val="24"/>
              </w:rPr>
              <w:t xml:space="preserve">. </w:t>
            </w:r>
          </w:p>
          <w:p w14:paraId="5BCDE2D7"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Yet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should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noticed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assessment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sufficient</w:t>
            </w:r>
            <w:proofErr w:type="spellEnd"/>
            <w:r w:rsidRPr="00E50C9E">
              <w:rPr>
                <w:rFonts w:ascii="Times New Roman" w:hAnsi="Times New Roman" w:cs="Times New Roman"/>
                <w:sz w:val="24"/>
                <w:szCs w:val="24"/>
              </w:rPr>
              <w:t xml:space="preserve"> – </w:t>
            </w:r>
            <w:proofErr w:type="spellStart"/>
            <w:r w:rsidRPr="00E50C9E">
              <w:rPr>
                <w:rFonts w:ascii="Times New Roman" w:hAnsi="Times New Roman" w:cs="Times New Roman"/>
                <w:sz w:val="24"/>
                <w:szCs w:val="24"/>
              </w:rPr>
              <w:t>there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no need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very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precise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calculation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indeed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purpose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confirm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far</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policy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justified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both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have DR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and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again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do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need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calculation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reap</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full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since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automatically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lower</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prices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volatility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via</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without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any</w:t>
            </w:r>
            <w:proofErr w:type="spellEnd"/>
            <w:r w:rsidRPr="00E50C9E">
              <w:rPr>
                <w:rFonts w:ascii="Times New Roman" w:hAnsi="Times New Roman" w:cs="Times New Roman"/>
                <w:sz w:val="24"/>
                <w:szCs w:val="24"/>
              </w:rPr>
              <w:t xml:space="preserve"> need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regulatory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intervention</w:t>
            </w:r>
            <w:proofErr w:type="spellEnd"/>
            <w:r w:rsidRPr="00E50C9E">
              <w:rPr>
                <w:rFonts w:ascii="Times New Roman" w:hAnsi="Times New Roman" w:cs="Times New Roman"/>
                <w:sz w:val="24"/>
                <w:szCs w:val="24"/>
              </w:rPr>
              <w:t>.</w:t>
            </w:r>
          </w:p>
          <w:p w14:paraId="04844B58" w14:textId="77777777" w:rsidR="00E25115" w:rsidRPr="00E50C9E" w:rsidRDefault="00E25115" w:rsidP="00E25115">
            <w:pPr>
              <w:spacing w:line="240" w:lineRule="auto"/>
              <w:ind w:right="50"/>
              <w:jc w:val="both"/>
              <w:rPr>
                <w:rFonts w:ascii="Times New Roman" w:hAnsi="Times New Roman" w:cs="Times New Roman"/>
                <w:sz w:val="24"/>
                <w:szCs w:val="24"/>
              </w:rPr>
            </w:pPr>
          </w:p>
          <w:p w14:paraId="624B1E66" w14:textId="77777777" w:rsidR="00E25115" w:rsidRPr="00E50C9E" w:rsidRDefault="00E25115" w:rsidP="00E25115">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Recommendations</w:t>
            </w:r>
            <w:proofErr w:type="spellEnd"/>
            <w:r w:rsidRPr="00E50C9E">
              <w:rPr>
                <w:rFonts w:ascii="Times New Roman" w:hAnsi="Times New Roman" w:cs="Times New Roman"/>
                <w:sz w:val="24"/>
                <w:szCs w:val="24"/>
              </w:rPr>
              <w:t xml:space="preserve"> </w:t>
            </w:r>
          </w:p>
          <w:p w14:paraId="76DA0811"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In order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provide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sufficient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clarity</w:t>
            </w:r>
            <w:proofErr w:type="spellEnd"/>
            <w:r w:rsidRPr="00E50C9E">
              <w:rPr>
                <w:rFonts w:ascii="Times New Roman" w:hAnsi="Times New Roman" w:cs="Times New Roman"/>
                <w:sz w:val="24"/>
                <w:szCs w:val="24"/>
              </w:rPr>
              <w:t xml:space="preserve"> at </w:t>
            </w:r>
            <w:proofErr w:type="spellStart"/>
            <w:r w:rsidRPr="00E50C9E">
              <w:rPr>
                <w:rFonts w:ascii="Times New Roman" w:hAnsi="Times New Roman" w:cs="Times New Roman"/>
                <w:sz w:val="24"/>
                <w:szCs w:val="24"/>
              </w:rPr>
              <w:t>legislative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level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recommend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law</w:t>
            </w:r>
            <w:proofErr w:type="spellEnd"/>
            <w:r w:rsidRPr="00E50C9E">
              <w:rPr>
                <w:rFonts w:ascii="Times New Roman" w:hAnsi="Times New Roman" w:cs="Times New Roman"/>
                <w:sz w:val="24"/>
                <w:szCs w:val="24"/>
              </w:rPr>
              <w:t xml:space="preserve">: </w:t>
            </w:r>
          </w:p>
          <w:p w14:paraId="25746C4A" w14:textId="37DCDFDD" w:rsidR="00E25115" w:rsidRPr="00E50C9E" w:rsidRDefault="00E25115" w:rsidP="00AC437F">
            <w:pPr>
              <w:pStyle w:val="ListParagraph"/>
              <w:numPr>
                <w:ilvl w:val="0"/>
                <w:numId w:val="3"/>
              </w:num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Adopt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central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model</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instance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law</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Sweden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does</w:t>
            </w:r>
            <w:proofErr w:type="spellEnd"/>
            <w:r w:rsidRPr="00E50C9E">
              <w:rPr>
                <w:rFonts w:ascii="Times New Roman" w:hAnsi="Times New Roman" w:cs="Times New Roman"/>
                <w:sz w:val="24"/>
                <w:szCs w:val="24"/>
              </w:rPr>
              <w:t xml:space="preserve">). </w:t>
            </w:r>
          </w:p>
          <w:p w14:paraId="7E6B0CF3" w14:textId="68785407" w:rsidR="00E25115" w:rsidRPr="00E50C9E" w:rsidRDefault="00E25115" w:rsidP="00AC437F">
            <w:pPr>
              <w:pStyle w:val="ListParagraph"/>
              <w:numPr>
                <w:ilvl w:val="0"/>
                <w:numId w:val="3"/>
              </w:num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Add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perimeter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existing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imbalance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settlement</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mentioned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recital</w:t>
            </w:r>
            <w:proofErr w:type="spellEnd"/>
            <w:r w:rsidRPr="00E50C9E">
              <w:rPr>
                <w:rFonts w:ascii="Times New Roman" w:hAnsi="Times New Roman" w:cs="Times New Roman"/>
                <w:sz w:val="24"/>
                <w:szCs w:val="24"/>
              </w:rPr>
              <w:t xml:space="preserve"> 39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related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financial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paid on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basis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corrections</w:t>
            </w:r>
            <w:proofErr w:type="spellEnd"/>
            <w:r w:rsidRPr="00E50C9E">
              <w:rPr>
                <w:rFonts w:ascii="Times New Roman" w:hAnsi="Times New Roman" w:cs="Times New Roman"/>
                <w:sz w:val="24"/>
                <w:szCs w:val="24"/>
              </w:rPr>
              <w:t xml:space="preserve">. </w:t>
            </w:r>
          </w:p>
          <w:p w14:paraId="6BDCBDB6" w14:textId="15147A39" w:rsidR="00E25115" w:rsidRPr="00E50C9E" w:rsidRDefault="00E25115" w:rsidP="00AC437F">
            <w:pPr>
              <w:pStyle w:val="ListParagraph"/>
              <w:numPr>
                <w:ilvl w:val="0"/>
                <w:numId w:val="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Establish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taken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account</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so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fairly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lastRenderedPageBreak/>
              <w:t>spread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among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electricity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undertakings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(pro </w:t>
            </w:r>
            <w:proofErr w:type="spellStart"/>
            <w:r w:rsidRPr="00E50C9E">
              <w:rPr>
                <w:rFonts w:ascii="Times New Roman" w:hAnsi="Times New Roman" w:cs="Times New Roman"/>
                <w:sz w:val="24"/>
                <w:szCs w:val="24"/>
              </w:rPr>
              <w:t>rata</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overall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consumption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volumes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rather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than</w:t>
            </w:r>
            <w:proofErr w:type="spellEnd"/>
            <w:r w:rsidRPr="00E50C9E">
              <w:rPr>
                <w:rFonts w:ascii="Times New Roman" w:hAnsi="Times New Roman" w:cs="Times New Roman"/>
                <w:sz w:val="24"/>
                <w:szCs w:val="24"/>
              </w:rPr>
              <w:t xml:space="preserve"> DR </w:t>
            </w:r>
            <w:proofErr w:type="spellStart"/>
            <w:r w:rsidRPr="00E50C9E">
              <w:rPr>
                <w:rFonts w:ascii="Times New Roman" w:hAnsi="Times New Roman" w:cs="Times New Roman"/>
                <w:sz w:val="24"/>
                <w:szCs w:val="24"/>
              </w:rPr>
              <w:t>providers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aggregators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participating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consumers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decided</w:t>
            </w:r>
            <w:proofErr w:type="spellEnd"/>
            <w:r w:rsidRPr="00E50C9E">
              <w:rPr>
                <w:rFonts w:ascii="Times New Roman" w:hAnsi="Times New Roman" w:cs="Times New Roman"/>
                <w:sz w:val="24"/>
                <w:szCs w:val="24"/>
              </w:rPr>
              <w:t xml:space="preserve">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UK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instance</w:t>
            </w:r>
            <w:proofErr w:type="spellEnd"/>
            <w:r w:rsidRPr="00E50C9E">
              <w:rPr>
                <w:rFonts w:ascii="Times New Roman" w:hAnsi="Times New Roman" w:cs="Times New Roman"/>
                <w:sz w:val="24"/>
                <w:szCs w:val="24"/>
              </w:rPr>
              <w:t xml:space="preserve">). </w:t>
            </w:r>
          </w:p>
          <w:p w14:paraId="0E66DDA4" w14:textId="6BCB73B3" w:rsidR="00E25115" w:rsidRPr="00E50C9E" w:rsidRDefault="00E25115" w:rsidP="00AC437F">
            <w:pPr>
              <w:pStyle w:val="ListParagraph"/>
              <w:numPr>
                <w:ilvl w:val="0"/>
                <w:numId w:val="3"/>
              </w:num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Define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initial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period</w:t>
            </w:r>
            <w:proofErr w:type="spellEnd"/>
            <w:r w:rsidRPr="00E50C9E">
              <w:rPr>
                <w:rFonts w:ascii="Times New Roman" w:hAnsi="Times New Roman" w:cs="Times New Roman"/>
                <w:sz w:val="24"/>
                <w:szCs w:val="24"/>
              </w:rPr>
              <w:t xml:space="preserve"> of at </w:t>
            </w:r>
            <w:proofErr w:type="spellStart"/>
            <w:r w:rsidRPr="00E50C9E">
              <w:rPr>
                <w:rFonts w:ascii="Times New Roman" w:hAnsi="Times New Roman" w:cs="Times New Roman"/>
                <w:sz w:val="24"/>
                <w:szCs w:val="24"/>
              </w:rPr>
              <w:t>least</w:t>
            </w:r>
            <w:proofErr w:type="spellEnd"/>
            <w:r w:rsidRPr="00E50C9E">
              <w:rPr>
                <w:rFonts w:ascii="Times New Roman" w:hAnsi="Times New Roman" w:cs="Times New Roman"/>
                <w:sz w:val="24"/>
                <w:szCs w:val="24"/>
              </w:rPr>
              <w:t xml:space="preserve"> 5 </w:t>
            </w:r>
            <w:proofErr w:type="spellStart"/>
            <w:r w:rsidRPr="00E50C9E">
              <w:rPr>
                <w:rFonts w:ascii="Times New Roman" w:hAnsi="Times New Roman" w:cs="Times New Roman"/>
                <w:sz w:val="24"/>
                <w:szCs w:val="24"/>
              </w:rPr>
              <w:t>years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participation</w:t>
            </w:r>
            <w:proofErr w:type="spellEnd"/>
            <w:r w:rsidRPr="00E50C9E">
              <w:rPr>
                <w:rFonts w:ascii="Times New Roman" w:hAnsi="Times New Roman" w:cs="Times New Roman"/>
                <w:sz w:val="24"/>
                <w:szCs w:val="24"/>
              </w:rPr>
              <w:t xml:space="preserve"> of DR in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market </w:t>
            </w:r>
            <w:proofErr w:type="spellStart"/>
            <w:r w:rsidRPr="00E50C9E">
              <w:rPr>
                <w:rFonts w:ascii="Times New Roman" w:hAnsi="Times New Roman" w:cs="Times New Roman"/>
                <w:sz w:val="24"/>
                <w:szCs w:val="24"/>
              </w:rPr>
              <w:t>during</w:t>
            </w:r>
            <w:proofErr w:type="spellEnd"/>
            <w:r w:rsidRPr="00E50C9E">
              <w:rPr>
                <w:rFonts w:ascii="Times New Roman" w:hAnsi="Times New Roman" w:cs="Times New Roman"/>
                <w:sz w:val="24"/>
                <w:szCs w:val="24"/>
              </w:rPr>
              <w:t xml:space="preserve"> no </w:t>
            </w:r>
            <w:proofErr w:type="spellStart"/>
            <w:r w:rsidRPr="00E50C9E">
              <w:rPr>
                <w:rFonts w:ascii="Times New Roman" w:hAnsi="Times New Roman" w:cs="Times New Roman"/>
                <w:sz w:val="24"/>
                <w:szCs w:val="24"/>
              </w:rPr>
              <w:t>cost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will</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charged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DR, and </w:t>
            </w:r>
            <w:proofErr w:type="spellStart"/>
            <w:r w:rsidRPr="00E50C9E">
              <w:rPr>
                <w:rFonts w:ascii="Times New Roman" w:hAnsi="Times New Roman" w:cs="Times New Roman"/>
                <w:sz w:val="24"/>
                <w:szCs w:val="24"/>
              </w:rPr>
              <w:t>after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w:t>
            </w:r>
            <w:proofErr w:type="spellStart"/>
            <w:r w:rsidRPr="00E50C9E">
              <w:rPr>
                <w:rFonts w:ascii="Times New Roman" w:hAnsi="Times New Roman" w:cs="Times New Roman"/>
                <w:sz w:val="24"/>
                <w:szCs w:val="24"/>
              </w:rPr>
              <w:t>only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where</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extent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that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all </w:t>
            </w:r>
            <w:proofErr w:type="spellStart"/>
            <w:r w:rsidRPr="00E50C9E">
              <w:rPr>
                <w:rFonts w:ascii="Times New Roman" w:hAnsi="Times New Roman" w:cs="Times New Roman"/>
                <w:sz w:val="24"/>
                <w:szCs w:val="24"/>
              </w:rPr>
              <w:t>suppliers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customers</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their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BRPs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would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exceed</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costs</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instance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law</w:t>
            </w:r>
            <w:proofErr w:type="spellEnd"/>
            <w:r w:rsidRPr="00E50C9E">
              <w:rPr>
                <w:rFonts w:ascii="Times New Roman" w:hAnsi="Times New Roman" w:cs="Times New Roman"/>
                <w:sz w:val="24"/>
                <w:szCs w:val="24"/>
              </w:rPr>
              <w:t xml:space="preserve"> in Luxembourg </w:t>
            </w:r>
            <w:proofErr w:type="spellStart"/>
            <w:r w:rsidRPr="00E50C9E">
              <w:rPr>
                <w:rFonts w:ascii="Times New Roman" w:hAnsi="Times New Roman" w:cs="Times New Roman"/>
                <w:sz w:val="24"/>
                <w:szCs w:val="24"/>
              </w:rPr>
              <w:t>does</w:t>
            </w:r>
            <w:proofErr w:type="spellEnd"/>
            <w:r w:rsidRPr="00E50C9E">
              <w:rPr>
                <w:rFonts w:ascii="Times New Roman" w:hAnsi="Times New Roman" w:cs="Times New Roman"/>
                <w:sz w:val="24"/>
                <w:szCs w:val="24"/>
              </w:rPr>
              <w:t xml:space="preserve">). </w:t>
            </w:r>
          </w:p>
          <w:p w14:paraId="1B518D0F" w14:textId="12FE7453" w:rsidR="00E25115" w:rsidRPr="00E50C9E" w:rsidRDefault="00E25115" w:rsidP="00AC437F">
            <w:pPr>
              <w:pStyle w:val="ListParagraph"/>
              <w:numPr>
                <w:ilvl w:val="0"/>
                <w:numId w:val="3"/>
              </w:num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Mandate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Competition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Authority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with</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if</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consider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appropriate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contributions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from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TSO and market </w:t>
            </w:r>
            <w:proofErr w:type="spellStart"/>
            <w:r w:rsidRPr="00E50C9E">
              <w:rPr>
                <w:rFonts w:ascii="Times New Roman" w:hAnsi="Times New Roman" w:cs="Times New Roman"/>
                <w:sz w:val="24"/>
                <w:szCs w:val="24"/>
              </w:rPr>
              <w:t>operator</w:t>
            </w:r>
            <w:proofErr w:type="spellEnd"/>
            <w:r w:rsidRPr="00E50C9E">
              <w:rPr>
                <w:rFonts w:ascii="Times New Roman" w:hAnsi="Times New Roman" w:cs="Times New Roman"/>
                <w:sz w:val="24"/>
                <w:szCs w:val="24"/>
              </w:rPr>
              <w:t xml:space="preserve">(s),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run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assessments</w:t>
            </w:r>
            <w:proofErr w:type="spellEnd"/>
            <w:r w:rsidRPr="00E50C9E">
              <w:rPr>
                <w:rFonts w:ascii="Times New Roman" w:hAnsi="Times New Roman" w:cs="Times New Roman"/>
                <w:sz w:val="24"/>
                <w:szCs w:val="24"/>
              </w:rPr>
              <w:t xml:space="preserve"> of </w:t>
            </w:r>
            <w:proofErr w:type="spellStart"/>
            <w:r w:rsidRPr="00E50C9E">
              <w:rPr>
                <w:rFonts w:ascii="Times New Roman" w:hAnsi="Times New Roman" w:cs="Times New Roman"/>
                <w:sz w:val="24"/>
                <w:szCs w:val="24"/>
              </w:rPr>
              <w:t>these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benefits</w:t>
            </w:r>
            <w:proofErr w:type="spellEnd"/>
            <w:r w:rsidRPr="00E50C9E">
              <w:rPr>
                <w:rFonts w:ascii="Times New Roman" w:hAnsi="Times New Roman" w:cs="Times New Roman"/>
                <w:sz w:val="24"/>
                <w:szCs w:val="24"/>
              </w:rPr>
              <w:t xml:space="preserve"> of DR </w:t>
            </w:r>
            <w:proofErr w:type="spellStart"/>
            <w:r w:rsidRPr="00E50C9E">
              <w:rPr>
                <w:rFonts w:ascii="Times New Roman" w:hAnsi="Times New Roman" w:cs="Times New Roman"/>
                <w:sz w:val="24"/>
                <w:szCs w:val="24"/>
              </w:rPr>
              <w:t>every</w:t>
            </w:r>
            <w:proofErr w:type="spellEnd"/>
            <w:r w:rsidRPr="00E50C9E">
              <w:rPr>
                <w:rFonts w:ascii="Times New Roman" w:hAnsi="Times New Roman" w:cs="Times New Roman"/>
                <w:sz w:val="24"/>
                <w:szCs w:val="24"/>
              </w:rPr>
              <w:t xml:space="preserve"> 3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5 </w:t>
            </w:r>
            <w:proofErr w:type="spellStart"/>
            <w:r w:rsidRPr="00E50C9E">
              <w:rPr>
                <w:rFonts w:ascii="Times New Roman" w:hAnsi="Times New Roman" w:cs="Times New Roman"/>
                <w:sz w:val="24"/>
                <w:szCs w:val="24"/>
              </w:rPr>
              <w:t>years</w:t>
            </w:r>
            <w:proofErr w:type="spellEnd"/>
            <w:r w:rsidRPr="00E50C9E">
              <w:rPr>
                <w:rFonts w:ascii="Times New Roman" w:hAnsi="Times New Roman" w:cs="Times New Roman"/>
                <w:sz w:val="24"/>
                <w:szCs w:val="24"/>
              </w:rPr>
              <w:t xml:space="preserve">, so as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provide</w:t>
            </w:r>
            <w:proofErr w:type="spellEnd"/>
            <w:r w:rsidRPr="00E50C9E">
              <w:rPr>
                <w:rFonts w:ascii="Times New Roman" w:hAnsi="Times New Roman" w:cs="Times New Roman"/>
                <w:sz w:val="24"/>
                <w:szCs w:val="24"/>
              </w:rPr>
              <w:t xml:space="preserve"> a </w:t>
            </w:r>
            <w:proofErr w:type="spellStart"/>
            <w:r w:rsidRPr="00E50C9E">
              <w:rPr>
                <w:rFonts w:ascii="Times New Roman" w:hAnsi="Times New Roman" w:cs="Times New Roman"/>
                <w:sz w:val="24"/>
                <w:szCs w:val="24"/>
              </w:rPr>
              <w:t>basis</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confirm</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policy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or</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adapt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it</w:t>
            </w:r>
            <w:proofErr w:type="spellEnd"/>
            <w:r w:rsidRPr="00E50C9E">
              <w:rPr>
                <w:rFonts w:ascii="Times New Roman" w:hAnsi="Times New Roman" w:cs="Times New Roman"/>
                <w:sz w:val="24"/>
                <w:szCs w:val="24"/>
              </w:rPr>
              <w:t xml:space="preserve"> and start </w:t>
            </w:r>
            <w:proofErr w:type="spellStart"/>
            <w:r w:rsidRPr="00E50C9E">
              <w:rPr>
                <w:rFonts w:ascii="Times New Roman" w:hAnsi="Times New Roman" w:cs="Times New Roman"/>
                <w:sz w:val="24"/>
                <w:szCs w:val="24"/>
              </w:rPr>
              <w:t>charging</w:t>
            </w:r>
            <w:proofErr w:type="spellEnd"/>
            <w:r w:rsidRPr="00E50C9E">
              <w:rPr>
                <w:rFonts w:ascii="Times New Roman" w:hAnsi="Times New Roman" w:cs="Times New Roman"/>
                <w:sz w:val="24"/>
                <w:szCs w:val="24"/>
              </w:rPr>
              <w:t xml:space="preserve"> DR a </w:t>
            </w:r>
            <w:proofErr w:type="spellStart"/>
            <w:r w:rsidRPr="00E50C9E">
              <w:rPr>
                <w:rFonts w:ascii="Times New Roman" w:hAnsi="Times New Roman" w:cs="Times New Roman"/>
                <w:sz w:val="24"/>
                <w:szCs w:val="24"/>
              </w:rPr>
              <w:t>contribution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to</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compensation</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mechanism</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sz w:val="24"/>
                <w:szCs w:val="24"/>
              </w:rPr>
              <w:t>set</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forth</w:t>
            </w:r>
            <w:proofErr w:type="spellEnd"/>
            <w:r w:rsidRPr="00E50C9E">
              <w:rPr>
                <w:rFonts w:ascii="Times New Roman" w:hAnsi="Times New Roman" w:cs="Times New Roman"/>
                <w:sz w:val="24"/>
                <w:szCs w:val="24"/>
              </w:rPr>
              <w:t xml:space="preserve"> and </w:t>
            </w:r>
            <w:proofErr w:type="spellStart"/>
            <w:r w:rsidRPr="00E50C9E">
              <w:rPr>
                <w:rFonts w:ascii="Times New Roman" w:hAnsi="Times New Roman" w:cs="Times New Roman"/>
                <w:sz w:val="24"/>
                <w:szCs w:val="24"/>
              </w:rPr>
              <w:t>limited</w:t>
            </w:r>
            <w:proofErr w:type="spellEnd"/>
            <w:r w:rsidRPr="00E50C9E">
              <w:rPr>
                <w:rFonts w:ascii="Times New Roman" w:hAnsi="Times New Roman" w:cs="Times New Roman"/>
                <w:sz w:val="24"/>
                <w:szCs w:val="24"/>
              </w:rPr>
              <w:t xml:space="preserve"> by </w:t>
            </w:r>
            <w:proofErr w:type="spellStart"/>
            <w:r w:rsidRPr="00E50C9E">
              <w:rPr>
                <w:rFonts w:ascii="Times New Roman" w:hAnsi="Times New Roman" w:cs="Times New Roman"/>
                <w:sz w:val="24"/>
                <w:szCs w:val="24"/>
              </w:rPr>
              <w:t>article</w:t>
            </w:r>
            <w:proofErr w:type="spellEnd"/>
            <w:r w:rsidRPr="00E50C9E">
              <w:rPr>
                <w:rFonts w:ascii="Times New Roman" w:hAnsi="Times New Roman" w:cs="Times New Roman"/>
                <w:sz w:val="24"/>
                <w:szCs w:val="24"/>
              </w:rPr>
              <w:t xml:space="preserve"> 17-4 of </w:t>
            </w:r>
            <w:proofErr w:type="spellStart"/>
            <w:r w:rsidRPr="00E50C9E">
              <w:rPr>
                <w:rFonts w:ascii="Times New Roman" w:hAnsi="Times New Roman" w:cs="Times New Roman"/>
                <w:sz w:val="24"/>
                <w:szCs w:val="24"/>
              </w:rPr>
              <w:t>the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directive</w:t>
            </w:r>
            <w:proofErr w:type="spellEnd"/>
            <w:r w:rsidRPr="00E50C9E">
              <w:rPr>
                <w:rFonts w:ascii="Times New Roman" w:hAnsi="Times New Roman" w:cs="Times New Roman"/>
                <w:sz w:val="24"/>
                <w:szCs w:val="24"/>
              </w:rPr>
              <w:t xml:space="preserve">). </w:t>
            </w:r>
          </w:p>
          <w:p w14:paraId="57F4BAF2" w14:textId="01E0C178" w:rsidR="00E25115" w:rsidRPr="00E50C9E"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4AA5B" w14:textId="1E8A6A63" w:rsidR="00E25115" w:rsidRPr="00E50C9E" w:rsidRDefault="005C6B57" w:rsidP="00E25115">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E50C9E" w14:paraId="4B8D3090"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9A196"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8D993" w14:textId="3DC878D7" w:rsidR="00E25115" w:rsidRPr="00E50C9E" w:rsidRDefault="00AE7560" w:rsidP="00E25115">
            <w:pPr>
              <w:spacing w:line="240" w:lineRule="auto"/>
              <w:ind w:left="14"/>
              <w:rPr>
                <w:rFonts w:ascii="Times New Roman" w:hAnsi="Times New Roman" w:cs="Times New Roman"/>
                <w:sz w:val="24"/>
                <w:szCs w:val="24"/>
              </w:rPr>
            </w:pPr>
            <w:proofErr w:type="spellStart"/>
            <w:r w:rsidRPr="00E50C9E">
              <w:rPr>
                <w:rFonts w:ascii="Times New Roman" w:hAnsi="Times New Roman" w:cs="Times New Roman"/>
                <w:sz w:val="24"/>
                <w:szCs w:val="24"/>
              </w:rPr>
              <w:t>Fusebox</w:t>
            </w:r>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137B5" w14:textId="77777777" w:rsidR="00AE7560" w:rsidRPr="00E50C9E" w:rsidRDefault="00AE7560" w:rsidP="00AE7560">
            <w:pPr>
              <w:spacing w:line="240" w:lineRule="auto"/>
              <w:ind w:right="50"/>
              <w:jc w:val="both"/>
              <w:rPr>
                <w:rFonts w:ascii="Times New Roman" w:hAnsi="Times New Roman" w:cs="Times New Roman"/>
                <w:sz w:val="24"/>
                <w:szCs w:val="24"/>
              </w:rPr>
            </w:pPr>
            <w:proofErr w:type="spellStart"/>
            <w:r w:rsidRPr="00E50C9E">
              <w:rPr>
                <w:rFonts w:ascii="Times New Roman" w:hAnsi="Times New Roman" w:cs="Times New Roman"/>
                <w:sz w:val="24"/>
                <w:szCs w:val="24"/>
              </w:rPr>
              <w:t>Fusebox</w:t>
            </w:r>
            <w:proofErr w:type="spellEnd"/>
            <w:r w:rsidRPr="00E50C9E">
              <w:rPr>
                <w:rFonts w:ascii="Times New Roman" w:hAnsi="Times New Roman" w:cs="Times New Roman"/>
                <w:sz w:val="24"/>
                <w:szCs w:val="24"/>
              </w:rPr>
              <w:t xml:space="preserve"> OÜ toetab turuosalisena täielikult DR4EU ettepanekuid. Oleme nende väljatöötamise juures ise osalenud. </w:t>
            </w:r>
          </w:p>
          <w:p w14:paraId="29DFAD54" w14:textId="78A2E022" w:rsidR="00E25115"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Mis puudutab Elektrilevi ettepanekut alates 500kW suuruste akude osas rakendada meetodeid, siis arvame, et see on väiksemate osas ebaõiglane.</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92997" w14:textId="3F2022AB" w:rsidR="00E25115" w:rsidRPr="00E50C9E" w:rsidRDefault="005C6B57" w:rsidP="00E25115">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Sätestame täpsemad tarbimiskaja tingimused määruses ja tarbimiskajas osalemise tehnilised tingimused koostab süsteemihaldur.</w:t>
            </w:r>
          </w:p>
        </w:tc>
      </w:tr>
      <w:tr w:rsidR="00E25115" w:rsidRPr="00E50C9E" w14:paraId="7DDD1860"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9AFD2"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B0CC3" w14:textId="301B3173"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OÜ Derivaat NH3, AS Estonian Cell</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0F32A8"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Teeme ettepaneku täiendada Elektrituruseaduse paragrahvi 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lõige 1 järgmise lausega: </w:t>
            </w:r>
          </w:p>
          <w:p w14:paraId="09174568" w14:textId="77777777" w:rsidR="00AE7560" w:rsidRPr="00E50C9E" w:rsidRDefault="00AE7560" w:rsidP="00AE7560">
            <w:pPr>
              <w:spacing w:line="240" w:lineRule="auto"/>
              <w:ind w:right="50"/>
              <w:jc w:val="both"/>
              <w:rPr>
                <w:rFonts w:ascii="Times New Roman" w:hAnsi="Times New Roman" w:cs="Times New Roman"/>
                <w:sz w:val="24"/>
                <w:szCs w:val="24"/>
              </w:rPr>
            </w:pPr>
          </w:p>
          <w:p w14:paraId="5CCE493F" w14:textId="275441F5"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Äritarbija, mis kasutab aastas 100 </w:t>
            </w:r>
            <w:proofErr w:type="spellStart"/>
            <w:r w:rsidRPr="00E50C9E">
              <w:rPr>
                <w:rFonts w:ascii="Times New Roman" w:hAnsi="Times New Roman" w:cs="Times New Roman"/>
                <w:sz w:val="24"/>
                <w:szCs w:val="24"/>
              </w:rPr>
              <w:t>GWh</w:t>
            </w:r>
            <w:proofErr w:type="spellEnd"/>
            <w:r w:rsidRPr="00E50C9E">
              <w:rPr>
                <w:rFonts w:ascii="Times New Roman" w:hAnsi="Times New Roman" w:cs="Times New Roman"/>
                <w:sz w:val="24"/>
                <w:szCs w:val="24"/>
              </w:rPr>
              <w:t xml:space="preserve"> või rohkem elektrienergiat oma tarbeks osaleb 15% ulatuses eelnevalt nimetatud kulude katmisel.</w:t>
            </w:r>
          </w:p>
          <w:p w14:paraId="70DCE501" w14:textId="77777777" w:rsidR="00AE7560" w:rsidRPr="00E50C9E" w:rsidRDefault="00AE7560" w:rsidP="00AE7560">
            <w:pPr>
              <w:spacing w:line="240" w:lineRule="auto"/>
              <w:ind w:right="50"/>
              <w:jc w:val="both"/>
              <w:rPr>
                <w:rFonts w:ascii="Times New Roman" w:hAnsi="Times New Roman" w:cs="Times New Roman"/>
                <w:sz w:val="24"/>
                <w:szCs w:val="24"/>
              </w:rPr>
            </w:pPr>
          </w:p>
          <w:p w14:paraId="654A3F8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Kaaskiri täienduse põhjenduseks:</w:t>
            </w:r>
          </w:p>
          <w:p w14:paraId="6C737102" w14:textId="77777777" w:rsidR="00AE7560" w:rsidRPr="00E50C9E" w:rsidRDefault="00AE7560" w:rsidP="00AE7560">
            <w:pPr>
              <w:spacing w:line="240" w:lineRule="auto"/>
              <w:ind w:right="50"/>
              <w:jc w:val="both"/>
              <w:rPr>
                <w:rFonts w:ascii="Times New Roman" w:hAnsi="Times New Roman" w:cs="Times New Roman"/>
                <w:sz w:val="24"/>
                <w:szCs w:val="24"/>
              </w:rPr>
            </w:pPr>
          </w:p>
          <w:p w14:paraId="23C35390"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Üheks Eesti majanduse kasvule juhtimise viisiks on elektri hinna ja sellega kaasnevate tasude ning maksude alandamine. Täna oleme olukorras, kus meie energiamahukad tootmisettevõtted ei suuda kõrgete elektrihindade ja nendega kaasnevate tasude ning maksude tõttu turul oma toodetega </w:t>
            </w:r>
            <w:r w:rsidRPr="00E50C9E">
              <w:rPr>
                <w:rFonts w:ascii="Times New Roman" w:hAnsi="Times New Roman" w:cs="Times New Roman"/>
                <w:sz w:val="24"/>
                <w:szCs w:val="24"/>
              </w:rPr>
              <w:lastRenderedPageBreak/>
              <w:t xml:space="preserve">konkureerida, kannavad kahjumit ning on sunnitud oma tootmist vähendama, peatama või teistesse riikidesse üle viima. Ka on eelmainitud põhjuse tõttu raskendatud siia uute energiamahukate tootmisettevõtete meelitamine. Arvestades Eesti riigi poolt püstitatud kliimaeesmärke, mille kohaselt 2030. aastaks tuleb katta kogu elektrivajadus puhta energiaga ning 2050. aastaks peaks Eesti saama täiesti kliimaneutraalseks on meil selge vajadus ehitada juurde uusi taastuvenergia tootmise üksusi, sh. tuule ja </w:t>
            </w:r>
            <w:proofErr w:type="spellStart"/>
            <w:r w:rsidRPr="00E50C9E">
              <w:rPr>
                <w:rFonts w:ascii="Times New Roman" w:hAnsi="Times New Roman" w:cs="Times New Roman"/>
                <w:sz w:val="24"/>
                <w:szCs w:val="24"/>
              </w:rPr>
              <w:t>päikesparke</w:t>
            </w:r>
            <w:proofErr w:type="spellEnd"/>
            <w:r w:rsidRPr="00E50C9E">
              <w:rPr>
                <w:rFonts w:ascii="Times New Roman" w:hAnsi="Times New Roman" w:cs="Times New Roman"/>
                <w:sz w:val="24"/>
                <w:szCs w:val="24"/>
              </w:rPr>
              <w:t xml:space="preserve">. Uute investeeringutega taastuvenergia tootmiseks kaasneb paratamatult ka </w:t>
            </w:r>
            <w:proofErr w:type="spellStart"/>
            <w:r w:rsidRPr="00E50C9E">
              <w:rPr>
                <w:rFonts w:ascii="Times New Roman" w:hAnsi="Times New Roman" w:cs="Times New Roman"/>
                <w:sz w:val="24"/>
                <w:szCs w:val="24"/>
              </w:rPr>
              <w:t>ülalminitud</w:t>
            </w:r>
            <w:proofErr w:type="spellEnd"/>
            <w:r w:rsidRPr="00E50C9E">
              <w:rPr>
                <w:rFonts w:ascii="Times New Roman" w:hAnsi="Times New Roman" w:cs="Times New Roman"/>
                <w:sz w:val="24"/>
                <w:szCs w:val="24"/>
              </w:rPr>
              <w:t xml:space="preserve"> tasude, eriti taastuvenergiatasu tõus, mis aga halvendab meie olemasolevate ja kavandatavate energiamahukate äriühingute konkurentsivõimet veelgi ning uusi energiamahukaid tootmisi siia ei rajata.  Eesti möödunud aasta elektritarbimine kokku oli alla 8 </w:t>
            </w:r>
            <w:proofErr w:type="spellStart"/>
            <w:r w:rsidRPr="00E50C9E">
              <w:rPr>
                <w:rFonts w:ascii="Times New Roman" w:hAnsi="Times New Roman" w:cs="Times New Roman"/>
                <w:sz w:val="24"/>
                <w:szCs w:val="24"/>
              </w:rPr>
              <w:t>TWh</w:t>
            </w:r>
            <w:proofErr w:type="spellEnd"/>
            <w:r w:rsidRPr="00E50C9E">
              <w:rPr>
                <w:rFonts w:ascii="Times New Roman" w:hAnsi="Times New Roman" w:cs="Times New Roman"/>
                <w:sz w:val="24"/>
                <w:szCs w:val="24"/>
              </w:rPr>
              <w:t xml:space="preserve"> aastas ning tarbimise trend on pigem kahanev, samas on aga kavandatavate taastuvenergia tootmiste plaan ja selleks kavandatavate maismaa- ja meretuuleparkide hinnapõrandate pakkumine rajatud eeldusele, et Eesti elektritarbimine kasvab mitu korda. Selline tarbimise oluline kasv saab tulla ainult siis kui olemasolevad energiamahukad ettevõtted suudavad oma tootmismahtusid säilitada ning et siia rajataks uusi energiamahukaid tootmisettevõtteid. Meie poolt pakutud muudatusettepanek loob selleks head eeldused.</w:t>
            </w:r>
          </w:p>
          <w:p w14:paraId="17697C47" w14:textId="77777777" w:rsidR="00AE7560" w:rsidRPr="00E50C9E" w:rsidRDefault="00AE7560" w:rsidP="00AE7560">
            <w:pPr>
              <w:spacing w:line="240" w:lineRule="auto"/>
              <w:ind w:right="50"/>
              <w:jc w:val="both"/>
              <w:rPr>
                <w:rFonts w:ascii="Times New Roman" w:hAnsi="Times New Roman" w:cs="Times New Roman"/>
                <w:sz w:val="24"/>
                <w:szCs w:val="24"/>
              </w:rPr>
            </w:pPr>
          </w:p>
          <w:p w14:paraId="4C05903F" w14:textId="44D175C7" w:rsidR="00E25115"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Loodan, et meie ettepanek leiab toetust ning saate selle Elektrituruseadusesse muudatusena sisse viia.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79674" w14:textId="0A5E54DE" w:rsidR="005C6B57" w:rsidRPr="00E50C9E" w:rsidRDefault="005C6B57" w:rsidP="005C6B5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p w14:paraId="0C7BA106" w14:textId="7BD2842A" w:rsidR="00FB2B59" w:rsidRPr="00E50C9E" w:rsidRDefault="005C6B57" w:rsidP="005C6B5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Edastasime ettepaneku Majandus- ja Kommunikatsiooniministeerium</w:t>
            </w:r>
            <w:r w:rsidR="00176E16" w:rsidRPr="00E50C9E">
              <w:rPr>
                <w:rFonts w:ascii="Times New Roman" w:hAnsi="Times New Roman" w:cs="Times New Roman"/>
                <w:sz w:val="24"/>
                <w:szCs w:val="24"/>
              </w:rPr>
              <w:t>ile</w:t>
            </w:r>
            <w:r w:rsidRPr="00E50C9E">
              <w:rPr>
                <w:rFonts w:ascii="Times New Roman" w:hAnsi="Times New Roman" w:cs="Times New Roman"/>
                <w:sz w:val="24"/>
                <w:szCs w:val="24"/>
              </w:rPr>
              <w:t xml:space="preserve">, kes on  elektrituruseaduse </w:t>
            </w:r>
            <w:r w:rsidR="00176E16" w:rsidRPr="00E50C9E">
              <w:rPr>
                <w:rFonts w:ascii="Times New Roman" w:hAnsi="Times New Roman" w:cs="Times New Roman"/>
                <w:sz w:val="24"/>
                <w:szCs w:val="24"/>
              </w:rPr>
              <w:t xml:space="preserve">§ </w:t>
            </w:r>
            <w:r w:rsidRPr="00E50C9E">
              <w:rPr>
                <w:rFonts w:ascii="Times New Roman" w:hAnsi="Times New Roman" w:cs="Times New Roman"/>
                <w:sz w:val="24"/>
                <w:szCs w:val="24"/>
              </w:rPr>
              <w:t>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lõike 1 muudatust koostöös Kliimaministeeriumiga välja töötamas.</w:t>
            </w:r>
          </w:p>
        </w:tc>
      </w:tr>
      <w:tr w:rsidR="00E25115" w:rsidRPr="00E50C9E" w14:paraId="33FC3A4B"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3F720"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C4484" w14:textId="6785BFF9"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Nordic Power Management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9FC0A2"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Lähtuvalt Kliimaministeeriumi poolt 11.04.2024 nr 1-4/24/1911 algatatud Elektrituruseaduse muutmise ja sellega seonduvalt alkoholi-, tubaka-, kütuse- ja elektriaktsiisi seaduse muutmise seaduses toodud eesmärkidest soovime jagada alljärgnevaid selgitusi ja teha mõned täiendavad Elektrituruseaduse muutmise ettepanekud.</w:t>
            </w:r>
          </w:p>
          <w:p w14:paraId="6BE075BC" w14:textId="77777777" w:rsidR="00AE7560" w:rsidRPr="00E50C9E" w:rsidRDefault="00AE7560" w:rsidP="00AE7560">
            <w:pPr>
              <w:spacing w:line="240" w:lineRule="auto"/>
              <w:ind w:right="50"/>
              <w:jc w:val="both"/>
              <w:rPr>
                <w:rFonts w:ascii="Times New Roman" w:hAnsi="Times New Roman" w:cs="Times New Roman"/>
                <w:color w:val="auto"/>
                <w:sz w:val="24"/>
                <w:szCs w:val="24"/>
              </w:rPr>
            </w:pPr>
          </w:p>
          <w:p w14:paraId="1D11A1AA"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Täiendavalt Kliimaministeeriumi poolt elektrisalvestuse </w:t>
            </w:r>
            <w:proofErr w:type="spellStart"/>
            <w:r w:rsidRPr="00E50C9E">
              <w:rPr>
                <w:rFonts w:ascii="Times New Roman" w:hAnsi="Times New Roman" w:cs="Times New Roman"/>
                <w:color w:val="auto"/>
                <w:sz w:val="24"/>
                <w:szCs w:val="24"/>
              </w:rPr>
              <w:t>topeltmaksustamise</w:t>
            </w:r>
            <w:proofErr w:type="spellEnd"/>
            <w:r w:rsidRPr="00E50C9E">
              <w:rPr>
                <w:rFonts w:ascii="Times New Roman" w:hAnsi="Times New Roman" w:cs="Times New Roman"/>
                <w:color w:val="auto"/>
                <w:sz w:val="24"/>
                <w:szCs w:val="24"/>
              </w:rPr>
              <w:t xml:space="preserve"> kaotamise ja sel eesmärgil salvestuse eraldi </w:t>
            </w:r>
            <w:r w:rsidRPr="00E50C9E">
              <w:rPr>
                <w:rFonts w:ascii="Times New Roman" w:hAnsi="Times New Roman" w:cs="Times New Roman"/>
                <w:color w:val="auto"/>
                <w:sz w:val="24"/>
                <w:szCs w:val="24"/>
              </w:rPr>
              <w:lastRenderedPageBreak/>
              <w:t>mõõtepunkti rajamise regulatsiooni lisamise ettepanekutele Elektrituruseadusesse, soovime välja tuua alljärgnevad olulised tõsiasjad:</w:t>
            </w:r>
          </w:p>
          <w:p w14:paraId="4873ADAE"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Tihti on suuremate elektritarbijate ja -tootjate elektrisüsteemid väga keerulised ning asuvad suure maa-ala peal, mille puhul elektrienergia mõõtmise lahendused võrguettevõtja liitumis- ja mõõtepunktis ei ole võimalikud või oleksid ebamõistlikult keerulised lahendada;</w:t>
            </w:r>
          </w:p>
          <w:p w14:paraId="18DACB86"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r>
            <w:proofErr w:type="spellStart"/>
            <w:r w:rsidRPr="00E50C9E">
              <w:rPr>
                <w:rFonts w:ascii="Times New Roman" w:hAnsi="Times New Roman" w:cs="Times New Roman"/>
                <w:color w:val="auto"/>
                <w:sz w:val="24"/>
                <w:szCs w:val="24"/>
              </w:rPr>
              <w:t>Elektritoomisseadmete</w:t>
            </w:r>
            <w:proofErr w:type="spellEnd"/>
            <w:r w:rsidRPr="00E50C9E">
              <w:rPr>
                <w:rFonts w:ascii="Times New Roman" w:hAnsi="Times New Roman" w:cs="Times New Roman"/>
                <w:color w:val="auto"/>
                <w:sz w:val="24"/>
                <w:szCs w:val="24"/>
              </w:rPr>
              <w:t xml:space="preserve"> liitumine ja toodetud elektrienergia mõõtmine elektritarbijate elektripaigaldise siseselt on juba täna mõistlikult lahendatud otseliini mõõtepunkti lahenduse abil kus, elektritarbija ja -tootja rajab ise võrguga kaudses ühenduses oleva lisaliini koos mõõtepunktis asuva </w:t>
            </w:r>
            <w:proofErr w:type="spellStart"/>
            <w:r w:rsidRPr="00E50C9E">
              <w:rPr>
                <w:rFonts w:ascii="Times New Roman" w:hAnsi="Times New Roman" w:cs="Times New Roman"/>
                <w:color w:val="auto"/>
                <w:sz w:val="24"/>
                <w:szCs w:val="24"/>
              </w:rPr>
              <w:t>kaugloetava</w:t>
            </w:r>
            <w:proofErr w:type="spellEnd"/>
            <w:r w:rsidRPr="00E50C9E">
              <w:rPr>
                <w:rFonts w:ascii="Times New Roman" w:hAnsi="Times New Roman" w:cs="Times New Roman"/>
                <w:color w:val="auto"/>
                <w:sz w:val="24"/>
                <w:szCs w:val="24"/>
              </w:rPr>
              <w:t xml:space="preserve"> arvestiga ja tagab selle korrektse töö;</w:t>
            </w:r>
          </w:p>
          <w:p w14:paraId="1CBE88F5"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 xml:space="preserve">Sarnaselt otseliini ja sellele rajatava mõõtepunktis asuva </w:t>
            </w:r>
            <w:proofErr w:type="spellStart"/>
            <w:r w:rsidRPr="00E50C9E">
              <w:rPr>
                <w:rFonts w:ascii="Times New Roman" w:hAnsi="Times New Roman" w:cs="Times New Roman"/>
                <w:color w:val="auto"/>
                <w:sz w:val="24"/>
                <w:szCs w:val="24"/>
              </w:rPr>
              <w:t>kaugloetava</w:t>
            </w:r>
            <w:proofErr w:type="spellEnd"/>
            <w:r w:rsidRPr="00E50C9E">
              <w:rPr>
                <w:rFonts w:ascii="Times New Roman" w:hAnsi="Times New Roman" w:cs="Times New Roman"/>
                <w:color w:val="auto"/>
                <w:sz w:val="24"/>
                <w:szCs w:val="24"/>
              </w:rPr>
              <w:t xml:space="preserve"> arvestiga saaks väga edukalt lahendada ka elektrisalvestusüksuste ühendamise tarbija/tootja elektripaigaldisega;</w:t>
            </w:r>
          </w:p>
          <w:p w14:paraId="5498D819"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Selline lahenduse tagaks väga selge elektrikoguste mõõtmise ja oleks tehniliselt lahenduselt kõige lihtsamini teostatav;</w:t>
            </w:r>
          </w:p>
          <w:p w14:paraId="06A720A9"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Selleks, et selline lihtne ja praktikas järgi proovitud tehniline lahendus ellu viia, tuleks meie hinnangul muuta alljärgnevaid Elektrituruseaduse punkte:</w:t>
            </w:r>
          </w:p>
          <w:p w14:paraId="549CA43F"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1)</w:t>
            </w:r>
            <w:r w:rsidRPr="00E50C9E">
              <w:rPr>
                <w:rFonts w:ascii="Times New Roman" w:hAnsi="Times New Roman" w:cs="Times New Roman"/>
                <w:color w:val="auto"/>
                <w:sz w:val="24"/>
                <w:szCs w:val="24"/>
              </w:rPr>
              <w:tab/>
              <w:t xml:space="preserve"> § 3  20) otseliin – võrguettevõtja teeninduspiirkonnas asuv liin, millel puudub eraldi võrguühendus võrguga, välja arvatud suletud jaotusvõrguga, kuid mis võib olla võrguga kaudses ühenduses turuosalise elektripaigaldise kaudu ning mis on ette nähtud elektrienergia edastamiseks energiasalvestusüksusele, salvestusperioodi jooksul salvestatud ja energiasalvestusüksusest tagastatud elektrienergia koguse kindlaksmääramiseks, ühest elektrijaamast teise või teisele turuosalisele kas oma tarbeks kasutamiseks, salvestamiseks, edasimüügiks või edastamiseks;</w:t>
            </w:r>
          </w:p>
          <w:p w14:paraId="1855EF36" w14:textId="77777777" w:rsidR="00AE7560" w:rsidRPr="00E50C9E" w:rsidRDefault="00AE7560" w:rsidP="00AE7560">
            <w:pPr>
              <w:spacing w:line="240" w:lineRule="auto"/>
              <w:ind w:right="50"/>
              <w:jc w:val="both"/>
              <w:rPr>
                <w:rFonts w:ascii="Times New Roman" w:hAnsi="Times New Roman" w:cs="Times New Roman"/>
                <w:color w:val="auto"/>
                <w:sz w:val="24"/>
                <w:szCs w:val="24"/>
              </w:rPr>
            </w:pPr>
          </w:p>
          <w:p w14:paraId="33C6BACB"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w:t>
            </w:r>
            <w:r w:rsidRPr="00E50C9E">
              <w:rPr>
                <w:rFonts w:ascii="Times New Roman" w:hAnsi="Times New Roman" w:cs="Times New Roman"/>
                <w:color w:val="auto"/>
                <w:sz w:val="24"/>
                <w:szCs w:val="24"/>
              </w:rPr>
              <w:tab/>
              <w:t>§58 lõige (2) Elektrienergia kogus, mille kohta antakse energiamajanduse korralduse seaduse §-s 327nimetatud päritolutunnistus, samuti elektrienergia kogus, mille eest tervikuna või osaliselt makstakse §-s 59, 59</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59</w:t>
            </w:r>
            <w:r w:rsidRPr="00E50C9E">
              <w:rPr>
                <w:rFonts w:ascii="Times New Roman" w:hAnsi="Times New Roman" w:cs="Times New Roman"/>
                <w:color w:val="auto"/>
                <w:sz w:val="24"/>
                <w:szCs w:val="24"/>
                <w:vertAlign w:val="superscript"/>
              </w:rPr>
              <w:t>5</w:t>
            </w:r>
            <w:r w:rsidRPr="00E50C9E">
              <w:rPr>
                <w:rFonts w:ascii="Times New Roman" w:hAnsi="Times New Roman" w:cs="Times New Roman"/>
                <w:color w:val="auto"/>
                <w:sz w:val="24"/>
                <w:szCs w:val="24"/>
              </w:rPr>
              <w:t xml:space="preserve">  või 59</w:t>
            </w:r>
            <w:r w:rsidRPr="00E50C9E">
              <w:rPr>
                <w:rFonts w:ascii="Times New Roman" w:hAnsi="Times New Roman" w:cs="Times New Roman"/>
                <w:color w:val="auto"/>
                <w:sz w:val="24"/>
                <w:szCs w:val="24"/>
                <w:vertAlign w:val="superscript"/>
              </w:rPr>
              <w:t>6</w:t>
            </w:r>
            <w:r w:rsidRPr="00E50C9E">
              <w:rPr>
                <w:rFonts w:ascii="Times New Roman" w:hAnsi="Times New Roman" w:cs="Times New Roman"/>
                <w:color w:val="auto"/>
                <w:sz w:val="24"/>
                <w:szCs w:val="24"/>
              </w:rPr>
              <w:t xml:space="preserve"> nimetatud, määratakse kindlaks </w:t>
            </w:r>
            <w:proofErr w:type="spellStart"/>
            <w:r w:rsidRPr="00E50C9E">
              <w:rPr>
                <w:rFonts w:ascii="Times New Roman" w:hAnsi="Times New Roman" w:cs="Times New Roman"/>
                <w:color w:val="auto"/>
                <w:sz w:val="24"/>
                <w:szCs w:val="24"/>
              </w:rPr>
              <w:t>kauglugemisseadmega</w:t>
            </w:r>
            <w:proofErr w:type="spellEnd"/>
            <w:r w:rsidRPr="00E50C9E">
              <w:rPr>
                <w:rFonts w:ascii="Times New Roman" w:hAnsi="Times New Roman" w:cs="Times New Roman"/>
                <w:color w:val="auto"/>
                <w:sz w:val="24"/>
                <w:szCs w:val="24"/>
              </w:rPr>
              <w:t xml:space="preserve"> ning selleks loetakse tootja elektrijaama kõikides </w:t>
            </w:r>
            <w:r w:rsidRPr="00E50C9E">
              <w:rPr>
                <w:rFonts w:ascii="Times New Roman" w:hAnsi="Times New Roman" w:cs="Times New Roman"/>
                <w:color w:val="auto"/>
                <w:sz w:val="24"/>
                <w:szCs w:val="24"/>
              </w:rPr>
              <w:lastRenderedPageBreak/>
              <w:t xml:space="preserve">liitumispunktides kokku kauplemisperioodi jooksul tegevusloa alusel tegutseva võrguettevõtja võrku ja/või suletud jaotusvõrku antud </w:t>
            </w:r>
            <w:proofErr w:type="spellStart"/>
            <w:r w:rsidRPr="00E50C9E">
              <w:rPr>
                <w:rFonts w:ascii="Times New Roman" w:hAnsi="Times New Roman" w:cs="Times New Roman"/>
                <w:color w:val="auto"/>
                <w:sz w:val="24"/>
                <w:szCs w:val="24"/>
              </w:rPr>
              <w:t>saldeeritud</w:t>
            </w:r>
            <w:proofErr w:type="spellEnd"/>
            <w:r w:rsidRPr="00E50C9E">
              <w:rPr>
                <w:rFonts w:ascii="Times New Roman" w:hAnsi="Times New Roman" w:cs="Times New Roman"/>
                <w:color w:val="auto"/>
                <w:sz w:val="24"/>
                <w:szCs w:val="24"/>
              </w:rPr>
              <w:t xml:space="preserve"> toodang ja käesoleva seaduse kohase otseliini kaudu tarbijale või energiasalvestusüksusele edastatud elektrienergia kogus. Käesoleva seaduse §-s 108</w:t>
            </w:r>
            <w:r w:rsidRPr="00E50C9E">
              <w:rPr>
                <w:rFonts w:ascii="Times New Roman" w:hAnsi="Times New Roman" w:cs="Times New Roman"/>
                <w:color w:val="auto"/>
                <w:sz w:val="24"/>
                <w:szCs w:val="24"/>
                <w:vertAlign w:val="superscript"/>
              </w:rPr>
              <w:t>1</w:t>
            </w:r>
            <w:r w:rsidRPr="00E50C9E">
              <w:rPr>
                <w:rFonts w:ascii="Times New Roman" w:hAnsi="Times New Roman" w:cs="Times New Roman"/>
                <w:color w:val="auto"/>
                <w:sz w:val="24"/>
                <w:szCs w:val="24"/>
              </w:rPr>
              <w:t xml:space="preserve"> nimetatud juhul määratakse elektrienergia kogus, mille eest makstakse toetust või mille kohta väljastatakse päritolutunnistus, kindlaks iga elektritootmiseks kasutatava elektripaigaldise põhiselt eraldi selleks ettenähtud </w:t>
            </w:r>
            <w:proofErr w:type="spellStart"/>
            <w:r w:rsidRPr="00E50C9E">
              <w:rPr>
                <w:rFonts w:ascii="Times New Roman" w:hAnsi="Times New Roman" w:cs="Times New Roman"/>
                <w:color w:val="auto"/>
                <w:sz w:val="24"/>
                <w:szCs w:val="24"/>
              </w:rPr>
              <w:t>kauglugemisseadmega</w:t>
            </w:r>
            <w:proofErr w:type="spellEnd"/>
            <w:r w:rsidRPr="00E50C9E">
              <w:rPr>
                <w:rFonts w:ascii="Times New Roman" w:hAnsi="Times New Roman" w:cs="Times New Roman"/>
                <w:color w:val="auto"/>
                <w:sz w:val="24"/>
                <w:szCs w:val="24"/>
              </w:rPr>
              <w:t>.</w:t>
            </w:r>
          </w:p>
          <w:p w14:paraId="69F8BEDB" w14:textId="77777777" w:rsidR="00AE7560" w:rsidRPr="00E50C9E" w:rsidRDefault="00AE7560" w:rsidP="00AE7560">
            <w:pPr>
              <w:spacing w:line="240" w:lineRule="auto"/>
              <w:ind w:right="50"/>
              <w:jc w:val="both"/>
              <w:rPr>
                <w:rFonts w:ascii="Times New Roman" w:hAnsi="Times New Roman" w:cs="Times New Roman"/>
                <w:color w:val="auto"/>
                <w:sz w:val="24"/>
                <w:szCs w:val="24"/>
              </w:rPr>
            </w:pPr>
          </w:p>
          <w:p w14:paraId="717D5723" w14:textId="06BED1D8" w:rsidR="00E25115"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Loodetavasti aitab selline lähenemine lihtsalt ja loogiliselt lahendada Elektrituruseaduse muutmise eesmärgi elektrisalvestuse </w:t>
            </w:r>
            <w:proofErr w:type="spellStart"/>
            <w:r w:rsidRPr="00E50C9E">
              <w:rPr>
                <w:rFonts w:ascii="Times New Roman" w:hAnsi="Times New Roman" w:cs="Times New Roman"/>
                <w:color w:val="auto"/>
                <w:sz w:val="24"/>
                <w:szCs w:val="24"/>
              </w:rPr>
              <w:t>topeltmaksustamise</w:t>
            </w:r>
            <w:proofErr w:type="spellEnd"/>
            <w:r w:rsidRPr="00E50C9E">
              <w:rPr>
                <w:rFonts w:ascii="Times New Roman" w:hAnsi="Times New Roman" w:cs="Times New Roman"/>
                <w:color w:val="auto"/>
                <w:sz w:val="24"/>
                <w:szCs w:val="24"/>
              </w:rPr>
              <w:t xml:space="preserve"> kaotamise osas.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CCE19"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796D4A6"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024E2CE" w14:textId="77777777" w:rsidR="00CB6CA8" w:rsidRPr="00E50C9E" w:rsidRDefault="00CB6CA8" w:rsidP="005C6B57">
            <w:pPr>
              <w:spacing w:line="240" w:lineRule="auto"/>
              <w:jc w:val="both"/>
              <w:rPr>
                <w:rFonts w:ascii="Times New Roman" w:hAnsi="Times New Roman" w:cs="Times New Roman"/>
                <w:color w:val="auto"/>
                <w:sz w:val="24"/>
                <w:szCs w:val="24"/>
              </w:rPr>
            </w:pPr>
          </w:p>
          <w:p w14:paraId="69A730DE"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B16A8E4" w14:textId="77777777" w:rsidR="00CB6CA8" w:rsidRPr="00E50C9E" w:rsidRDefault="00CB6CA8" w:rsidP="005C6B57">
            <w:pPr>
              <w:spacing w:line="240" w:lineRule="auto"/>
              <w:jc w:val="both"/>
              <w:rPr>
                <w:rFonts w:ascii="Times New Roman" w:hAnsi="Times New Roman" w:cs="Times New Roman"/>
                <w:color w:val="auto"/>
                <w:sz w:val="24"/>
                <w:szCs w:val="24"/>
              </w:rPr>
            </w:pPr>
          </w:p>
          <w:p w14:paraId="34DFA74A" w14:textId="77777777" w:rsidR="00CB6CA8" w:rsidRPr="00E50C9E" w:rsidRDefault="00CB6CA8" w:rsidP="005C6B57">
            <w:pPr>
              <w:spacing w:line="240" w:lineRule="auto"/>
              <w:jc w:val="both"/>
              <w:rPr>
                <w:rFonts w:ascii="Times New Roman" w:hAnsi="Times New Roman" w:cs="Times New Roman"/>
                <w:color w:val="auto"/>
                <w:sz w:val="24"/>
                <w:szCs w:val="24"/>
              </w:rPr>
            </w:pPr>
          </w:p>
          <w:p w14:paraId="63AFD3D6" w14:textId="032181F3" w:rsidR="00E25115" w:rsidRPr="00E50C9E" w:rsidRDefault="005C6B57"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Osaliselt arvestatud.</w:t>
            </w:r>
          </w:p>
          <w:p w14:paraId="3CFE5845" w14:textId="77777777" w:rsidR="005C6B57" w:rsidRPr="00E50C9E" w:rsidRDefault="005C6B57"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3E6D1F77" w14:textId="77777777" w:rsidR="005C6B57" w:rsidRPr="00E50C9E" w:rsidRDefault="005C6B57"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 xml:space="preserve">Oleme täiendanud sätteid viitega otseliinile. Kuna võrguettevõtjal puudub võimalus kontrollida tarbijapaigaldises asuvaid seadmeid, siis suureneb otseliini kaudu salvestuse topelt maksustamise kaotamise arvestamist andmetega ja </w:t>
            </w:r>
            <w:r w:rsidR="001E7E70" w:rsidRPr="00E50C9E">
              <w:rPr>
                <w:rFonts w:ascii="Times New Roman" w:hAnsi="Times New Roman" w:cs="Times New Roman"/>
                <w:color w:val="auto"/>
                <w:sz w:val="24"/>
                <w:szCs w:val="24"/>
              </w:rPr>
              <w:t>mõõteskeemiga manipuleerimist. Tekib oht, et suurte ja keeruliste skeemide puhul ei ole eristatav elektrienergia, mis elektrivõrgust salvestati ja võrku tagastati.</w:t>
            </w:r>
          </w:p>
          <w:p w14:paraId="379A0FE5"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E14D331" w14:textId="77777777" w:rsidR="00CB6CA8" w:rsidRPr="00E50C9E" w:rsidRDefault="00CB6CA8" w:rsidP="005C6B57">
            <w:pPr>
              <w:spacing w:line="240" w:lineRule="auto"/>
              <w:jc w:val="both"/>
              <w:rPr>
                <w:rFonts w:ascii="Times New Roman" w:hAnsi="Times New Roman" w:cs="Times New Roman"/>
                <w:color w:val="auto"/>
                <w:sz w:val="24"/>
                <w:szCs w:val="24"/>
              </w:rPr>
            </w:pPr>
          </w:p>
          <w:p w14:paraId="44843216"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ADE11CB"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9678236" w14:textId="77777777" w:rsidR="00CB6CA8" w:rsidRPr="00E50C9E" w:rsidRDefault="00CB6CA8" w:rsidP="005C6B57">
            <w:pPr>
              <w:spacing w:line="240" w:lineRule="auto"/>
              <w:jc w:val="both"/>
              <w:rPr>
                <w:rFonts w:ascii="Times New Roman" w:hAnsi="Times New Roman" w:cs="Times New Roman"/>
                <w:color w:val="auto"/>
                <w:sz w:val="24"/>
                <w:szCs w:val="24"/>
              </w:rPr>
            </w:pPr>
          </w:p>
          <w:p w14:paraId="53DF714D" w14:textId="77777777" w:rsidR="00CB6CA8" w:rsidRPr="00E50C9E" w:rsidRDefault="00CB6CA8" w:rsidP="005C6B57">
            <w:pPr>
              <w:spacing w:line="240" w:lineRule="auto"/>
              <w:jc w:val="both"/>
              <w:rPr>
                <w:rFonts w:ascii="Times New Roman" w:hAnsi="Times New Roman" w:cs="Times New Roman"/>
                <w:color w:val="auto"/>
                <w:sz w:val="24"/>
                <w:szCs w:val="24"/>
              </w:rPr>
            </w:pPr>
          </w:p>
          <w:p w14:paraId="351784E3"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4F5AEEC" w14:textId="77777777" w:rsidR="00CB6CA8" w:rsidRPr="00E50C9E" w:rsidRDefault="00CB6CA8" w:rsidP="005C6B57">
            <w:pPr>
              <w:spacing w:line="240" w:lineRule="auto"/>
              <w:jc w:val="both"/>
              <w:rPr>
                <w:rFonts w:ascii="Times New Roman" w:hAnsi="Times New Roman" w:cs="Times New Roman"/>
                <w:color w:val="auto"/>
                <w:sz w:val="24"/>
                <w:szCs w:val="24"/>
              </w:rPr>
            </w:pPr>
          </w:p>
          <w:p w14:paraId="31E0B074" w14:textId="77777777" w:rsidR="00CB6CA8" w:rsidRPr="00E50C9E" w:rsidRDefault="00CB6CA8" w:rsidP="005C6B57">
            <w:pPr>
              <w:spacing w:line="240" w:lineRule="auto"/>
              <w:jc w:val="both"/>
              <w:rPr>
                <w:rFonts w:ascii="Times New Roman" w:hAnsi="Times New Roman" w:cs="Times New Roman"/>
                <w:color w:val="auto"/>
                <w:sz w:val="24"/>
                <w:szCs w:val="24"/>
              </w:rPr>
            </w:pPr>
          </w:p>
          <w:p w14:paraId="4AFCC85E" w14:textId="77777777" w:rsidR="00CB6CA8" w:rsidRPr="00E50C9E" w:rsidRDefault="00CB6CA8" w:rsidP="005C6B57">
            <w:pPr>
              <w:spacing w:line="240" w:lineRule="auto"/>
              <w:jc w:val="both"/>
              <w:rPr>
                <w:rFonts w:ascii="Times New Roman" w:hAnsi="Times New Roman" w:cs="Times New Roman"/>
                <w:color w:val="auto"/>
                <w:sz w:val="24"/>
                <w:szCs w:val="24"/>
              </w:rPr>
            </w:pPr>
          </w:p>
          <w:p w14:paraId="2BA4F5F0" w14:textId="77777777" w:rsidR="00CB6CA8" w:rsidRPr="00E50C9E" w:rsidRDefault="00CB6CA8" w:rsidP="005C6B57">
            <w:pPr>
              <w:spacing w:line="240" w:lineRule="auto"/>
              <w:jc w:val="both"/>
              <w:rPr>
                <w:rFonts w:ascii="Times New Roman" w:hAnsi="Times New Roman" w:cs="Times New Roman"/>
                <w:color w:val="auto"/>
                <w:sz w:val="24"/>
                <w:szCs w:val="24"/>
              </w:rPr>
            </w:pPr>
          </w:p>
          <w:p w14:paraId="100D6C8F" w14:textId="77777777" w:rsidR="00CB6CA8" w:rsidRPr="00E50C9E" w:rsidRDefault="00CB6CA8" w:rsidP="005C6B57">
            <w:pPr>
              <w:spacing w:line="240" w:lineRule="auto"/>
              <w:jc w:val="both"/>
              <w:rPr>
                <w:rFonts w:ascii="Times New Roman" w:hAnsi="Times New Roman" w:cs="Times New Roman"/>
                <w:color w:val="auto"/>
                <w:sz w:val="24"/>
                <w:szCs w:val="24"/>
              </w:rPr>
            </w:pPr>
          </w:p>
          <w:p w14:paraId="1FB1A4A2" w14:textId="77777777" w:rsidR="00CB6CA8" w:rsidRPr="00E50C9E" w:rsidRDefault="00CB6CA8" w:rsidP="005C6B57">
            <w:pPr>
              <w:spacing w:line="240" w:lineRule="auto"/>
              <w:jc w:val="both"/>
              <w:rPr>
                <w:rFonts w:ascii="Times New Roman" w:hAnsi="Times New Roman" w:cs="Times New Roman"/>
                <w:color w:val="auto"/>
                <w:sz w:val="24"/>
                <w:szCs w:val="24"/>
              </w:rPr>
            </w:pPr>
          </w:p>
          <w:p w14:paraId="5B0968FA"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A9FC43C" w14:textId="77777777" w:rsidR="00CB6CA8" w:rsidRPr="00E50C9E" w:rsidRDefault="00CB6CA8" w:rsidP="005C6B57">
            <w:pPr>
              <w:spacing w:line="240" w:lineRule="auto"/>
              <w:jc w:val="both"/>
              <w:rPr>
                <w:rFonts w:ascii="Times New Roman" w:hAnsi="Times New Roman" w:cs="Times New Roman"/>
                <w:color w:val="auto"/>
                <w:sz w:val="24"/>
                <w:szCs w:val="24"/>
              </w:rPr>
            </w:pPr>
          </w:p>
          <w:p w14:paraId="2939E5E9"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56E7D65" w14:textId="77777777" w:rsidR="00CB6CA8" w:rsidRPr="00E50C9E" w:rsidRDefault="00CB6CA8" w:rsidP="005C6B57">
            <w:pPr>
              <w:spacing w:line="240" w:lineRule="auto"/>
              <w:jc w:val="both"/>
              <w:rPr>
                <w:rFonts w:ascii="Times New Roman" w:hAnsi="Times New Roman" w:cs="Times New Roman"/>
                <w:color w:val="auto"/>
                <w:sz w:val="24"/>
                <w:szCs w:val="24"/>
              </w:rPr>
            </w:pPr>
          </w:p>
          <w:p w14:paraId="2C81E2E0"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084DC16" w14:textId="4EAAA2CC" w:rsidR="00CB6CA8" w:rsidRPr="00E50C9E" w:rsidRDefault="00CB6CA8"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Mitte arvestatud. Selgitame: Lähenemine suurendab manipulatsioonide riski. ELTS näeb täna ette, et toetust saab üksnes elektrienergia eest, mis on edastatud </w:t>
            </w:r>
            <w:r w:rsidRPr="00E50C9E">
              <w:rPr>
                <w:rFonts w:ascii="Times New Roman" w:hAnsi="Times New Roman" w:cs="Times New Roman"/>
                <w:color w:val="auto"/>
                <w:sz w:val="24"/>
                <w:szCs w:val="24"/>
              </w:rPr>
              <w:lastRenderedPageBreak/>
              <w:t>tarbijale otseliini kaudu, elektrisalvestust see ei hõlma. Elektri edastamine otseliini kaudu elektrisalvestusüksusele tähendab, et toetust saadaks ka salvestuse kaudude ulatuses</w:t>
            </w:r>
            <w:r w:rsidR="00D34E18" w:rsidRPr="00E50C9E">
              <w:rPr>
                <w:rFonts w:ascii="Times New Roman" w:hAnsi="Times New Roman" w:cs="Times New Roman"/>
                <w:color w:val="auto"/>
                <w:sz w:val="24"/>
                <w:szCs w:val="24"/>
              </w:rPr>
              <w:t>, mida ei ole toetuse andmisel ette nähtud.</w:t>
            </w:r>
          </w:p>
        </w:tc>
      </w:tr>
      <w:tr w:rsidR="00E25115" w:rsidRPr="00E50C9E" w14:paraId="134F3135"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7FBCD"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3D2B2" w14:textId="210CB767"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AS Alexela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EB941"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Paragrahvi 44 täiendatakse lõikega 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järgmises sõnastuses:</w:t>
            </w:r>
          </w:p>
          <w:p w14:paraId="11A5BB86"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Avatud tarnija ja bilansihaldur ei nõua </w:t>
            </w:r>
            <w:proofErr w:type="spellStart"/>
            <w:r w:rsidRPr="00E50C9E">
              <w:rPr>
                <w:rFonts w:ascii="Times New Roman" w:hAnsi="Times New Roman" w:cs="Times New Roman"/>
                <w:sz w:val="24"/>
                <w:szCs w:val="24"/>
              </w:rPr>
              <w:t>agregaatoriga</w:t>
            </w:r>
            <w:proofErr w:type="spellEnd"/>
            <w:r w:rsidRPr="00E50C9E">
              <w:rPr>
                <w:rFonts w:ascii="Times New Roman" w:hAnsi="Times New Roman" w:cs="Times New Roman"/>
                <w:sz w:val="24"/>
                <w:szCs w:val="24"/>
              </w:rPr>
              <w:t xml:space="preserve"> agregeerimislepingu sõlminud tarbijalt ja aktiivselt võrguteenuse kasutajalt alusetuid makseid ega trahve ega rakenda nende suhtes muid põhjendamatuid lepingulisi piiranguid ega tehnilisi nõudeid, mis tuleneksid sellest, et tarbija või aktiivne võrguteenuse kasutaja osaleb agregeerimises.“</w:t>
            </w:r>
          </w:p>
          <w:p w14:paraId="1E17AD0B" w14:textId="55FE6999"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Seletuskirja kohaselt on lisatava sätte eesmärk tagada, et avatud tarnija ja bilansihaldur ei keelaks tarbijale agregeerimise kaudu tarbimiskaja pakkumises osalemist ega esitaks tarbijale või tema </w:t>
            </w:r>
            <w:proofErr w:type="spellStart"/>
            <w:r w:rsidRPr="00E50C9E">
              <w:rPr>
                <w:rFonts w:ascii="Times New Roman" w:hAnsi="Times New Roman" w:cs="Times New Roman"/>
                <w:sz w:val="24"/>
                <w:szCs w:val="24"/>
              </w:rPr>
              <w:t>agregaatorile</w:t>
            </w:r>
            <w:proofErr w:type="spellEnd"/>
            <w:r w:rsidRPr="00E50C9E">
              <w:rPr>
                <w:rFonts w:ascii="Times New Roman" w:hAnsi="Times New Roman" w:cs="Times New Roman"/>
                <w:sz w:val="24"/>
                <w:szCs w:val="24"/>
              </w:rPr>
              <w:t xml:space="preserve"> arveid tarbimiskajas osalemise eest. Samuti sätestab seletuskiri, et erandjuhuks on määratud tarned, mille puhul peab turuosaline tagama, et ta soetab kauplemisperioodil kokku lepitud energiakoguse. Siiski, tuleb arvestada, et praktikas on tekkinud olukordi, kus tarbija </w:t>
            </w:r>
            <w:proofErr w:type="spellStart"/>
            <w:r w:rsidRPr="00E50C9E">
              <w:rPr>
                <w:rFonts w:ascii="Times New Roman" w:hAnsi="Times New Roman" w:cs="Times New Roman"/>
                <w:sz w:val="24"/>
                <w:szCs w:val="24"/>
              </w:rPr>
              <w:t>agregaatoriks</w:t>
            </w:r>
            <w:proofErr w:type="spellEnd"/>
            <w:r w:rsidRPr="00E50C9E">
              <w:rPr>
                <w:rFonts w:ascii="Times New Roman" w:hAnsi="Times New Roman" w:cs="Times New Roman"/>
                <w:sz w:val="24"/>
                <w:szCs w:val="24"/>
              </w:rPr>
              <w:t xml:space="preserve"> on muu kolmas isik kui tema avatud tarnija, ning tarbija poolt </w:t>
            </w:r>
            <w:proofErr w:type="spellStart"/>
            <w:r w:rsidRPr="00E50C9E">
              <w:rPr>
                <w:rFonts w:ascii="Times New Roman" w:hAnsi="Times New Roman" w:cs="Times New Roman"/>
                <w:sz w:val="24"/>
                <w:szCs w:val="24"/>
              </w:rPr>
              <w:t>agregaatoriga</w:t>
            </w:r>
            <w:proofErr w:type="spellEnd"/>
            <w:r w:rsidRPr="00E50C9E">
              <w:rPr>
                <w:rFonts w:ascii="Times New Roman" w:hAnsi="Times New Roman" w:cs="Times New Roman"/>
                <w:sz w:val="24"/>
                <w:szCs w:val="24"/>
              </w:rPr>
              <w:t xml:space="preserve"> sõlmitud agregeerimislepingu alusel agregeerimises osalemise tõttu tekib tema avatud tarnijale otsene rahaline kahju, millisel juhul tuleb avatud tarnijal esitada põhjendatult tarbijale arve selle kahju ulatuses. Mööname, et reguleerimisturul selline probleem langeb ära nii pea, kui kehtestatakse tsentraalne arveldusmudel, mistõttu oleks meie hinnangul asjakohane jõustada kõnealune säte mitte varem kui tsentraalse arveldusmudeli </w:t>
            </w:r>
            <w:r w:rsidRPr="00E50C9E">
              <w:rPr>
                <w:rFonts w:ascii="Times New Roman" w:hAnsi="Times New Roman" w:cs="Times New Roman"/>
                <w:sz w:val="24"/>
                <w:szCs w:val="24"/>
              </w:rPr>
              <w:lastRenderedPageBreak/>
              <w:t>rakendamisel. Sõltuvalt sellest, kuidas tarbimiskaja võetakse kasutusele päev-ette ja päevasisesel turul, võib kompensatsioon bilansihaldurile või avatud tarnijale olla ka nendel turgudel kohane.</w:t>
            </w:r>
          </w:p>
          <w:p w14:paraId="2AF9AF83" w14:textId="77777777" w:rsidR="007308A0" w:rsidRPr="00E50C9E" w:rsidRDefault="007308A0" w:rsidP="00AE7560">
            <w:pPr>
              <w:spacing w:line="240" w:lineRule="auto"/>
              <w:ind w:right="50"/>
              <w:jc w:val="both"/>
              <w:rPr>
                <w:rFonts w:ascii="Times New Roman" w:hAnsi="Times New Roman" w:cs="Times New Roman"/>
                <w:sz w:val="24"/>
                <w:szCs w:val="24"/>
              </w:rPr>
            </w:pPr>
          </w:p>
          <w:p w14:paraId="40620C0A" w14:textId="6EA7F4C1"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 Paragrahvi 87 täiendatakse lõikega 6 järgmises sõnastuses:</w:t>
            </w:r>
          </w:p>
          <w:p w14:paraId="0C74C40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„(6) Elektrimüüja võimaldab tarbijal sõlmida dünaamilise elektrihinnaga lepingut. Dünaamilise elektrihinnaga lepingu sõlmimise eel teavitab elektrimüüja tarbijat lepinguga kaasnevatest võimalustest, maksumusest ja riskidest.“</w:t>
            </w:r>
          </w:p>
          <w:p w14:paraId="76905B89"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kohaselt on selle muudatuse vajalikkus seotud sellega, et sätestada dünaamilise elektrihinnaga pakkumine elektrimüüjate kohustusena. Nõustume seletuskirjas märgituga, et iseenesest sellise kohustuse sätestamine turul olulist muudatust kaasa ei too, kuna kõik elektrimüüjad pakuvad ka täna dünaamilise hinnaga lepinguid. Siiski tooksime välja siin kolm küsimust, mis on meie hinnangul muuhulgas olulised kodutarbijate seisukohast:</w:t>
            </w:r>
          </w:p>
          <w:p w14:paraId="6B3E85F7" w14:textId="77777777" w:rsidR="00E25115"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2.1. Kas ELTS muudatusega, millega sätestatakse ELTS §-</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3 termin „dünaamilise elektrihinnaga leping“ kohustab ühtlasi ka elektrimüüjaid kasutama seda terminit elektrimüügi lepingutes ja pakkumiste tegemisel? Kuidas on selle osas teiste liikmesriikide praktika, kes on direktiivi samal moel üle võtnud? Alexela hinnangul on tarbijatele oluliselt arusaadavam käibetermin „börsileping“/“börsihind“ ning meie hinnangul puuduks vajadus muuta ümber olemasolevaid ja tulevikus sõlmitavaid börsihinnal põhinevaid lepinguid seaduses sätestatava termini kaudu.</w:t>
            </w:r>
          </w:p>
          <w:p w14:paraId="01F05A1A" w14:textId="1D1F5F0A"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2.2. Kui elektrimüüja pakub lepingut, milles teatud protsentuaalne osa lepingu tarbimisest on kokku lepitud dünaamilise hinnaga, kas sellist lepingut kvalifitseeritakse dünaamilise elektrihinnaga lepinguna, millega kaasneks teavitamiskohustus?</w:t>
            </w:r>
          </w:p>
          <w:p w14:paraId="047A36B7" w14:textId="76531684"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2.3. Kõnealuse sätte kohaselt kohustub elektrimüüja teavitama dünaamilise elektrihinnaga lepingu sõlmimise eel tarbijat lepinguga kaasnevatest võimalustest, maksumusest ja riskidest. Kuivõrd selline kohustus puudutab </w:t>
            </w:r>
            <w:r w:rsidRPr="00E50C9E">
              <w:rPr>
                <w:rFonts w:ascii="Times New Roman" w:hAnsi="Times New Roman" w:cs="Times New Roman"/>
                <w:sz w:val="24"/>
                <w:szCs w:val="24"/>
              </w:rPr>
              <w:lastRenderedPageBreak/>
              <w:t>oluliselt kodutarbijatele müüdava teenuse sisu arusaadavust, siis palume esitada siia ka tarbijakaitseameti poolne selgitus sellest:</w:t>
            </w:r>
          </w:p>
          <w:p w14:paraId="7525B231" w14:textId="7C289E12"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2.3.1. millisel viisil ja vormis loetakse piisavaks lepingu sõlmimisele eelnev teabe andmine, arvestades, et elektrilepinguid saab sõlmida nii elektrooniliselt kaupleja iseteeninduskeskkonnas, telefonitsi sidevahendi teel, e-kirja vahendusel kui ka paberkandjal.</w:t>
            </w:r>
          </w:p>
          <w:p w14:paraId="102B18A7" w14:textId="1E268A88"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2.3.2. On arusaadav, et elektrimüüja peab tutvustama elektrilepingu hinna teabe, seega info maksumuse kohta. Kuid jääb ebaselgeks, millistest dünaamilise hinnaga elektrilepinguga kaasnevatest võimalustest ja riskidest (potentsiaalselt </w:t>
            </w:r>
            <w:proofErr w:type="spellStart"/>
            <w:r w:rsidRPr="00E50C9E">
              <w:rPr>
                <w:rFonts w:ascii="Times New Roman" w:hAnsi="Times New Roman" w:cs="Times New Roman"/>
                <w:sz w:val="24"/>
                <w:szCs w:val="24"/>
              </w:rPr>
              <w:t>volatiilsed</w:t>
            </w:r>
            <w:proofErr w:type="spellEnd"/>
            <w:r w:rsidRPr="00E50C9E">
              <w:rPr>
                <w:rFonts w:ascii="Times New Roman" w:hAnsi="Times New Roman" w:cs="Times New Roman"/>
                <w:sz w:val="24"/>
                <w:szCs w:val="24"/>
              </w:rPr>
              <w:t xml:space="preserve"> tunnihinnad?) tuleks kauplejal enne lepingu sõlmimist tarbijat teavitada?</w:t>
            </w:r>
          </w:p>
          <w:p w14:paraId="78D8C508"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Meie hinnangul on oluline, et tarbijatele ühetaolise teabe esitamine oleks selliste nõuete kehtestamisel ka tarbijaõiguseid kaitsva ja kaebuseid menetleva pädeva asutuse hinnangul üheselt selge ja piisava täpsusega kauplejatele kohustusena selgitatud, vältimaks seaduse jõustumise järel hilisemaid vaidlusi selliste kohustuste õigusselguse üle.</w:t>
            </w:r>
          </w:p>
          <w:p w14:paraId="08F30CA4" w14:textId="77777777" w:rsidR="00163FDC" w:rsidRPr="00E50C9E" w:rsidRDefault="00163FDC" w:rsidP="00AE7560">
            <w:pPr>
              <w:spacing w:line="240" w:lineRule="auto"/>
              <w:ind w:right="50"/>
              <w:jc w:val="both"/>
              <w:rPr>
                <w:rFonts w:ascii="Times New Roman" w:hAnsi="Times New Roman" w:cs="Times New Roman"/>
                <w:sz w:val="24"/>
                <w:szCs w:val="24"/>
              </w:rPr>
            </w:pPr>
          </w:p>
          <w:p w14:paraId="1CA60A86" w14:textId="4FF1EA7A"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3.</w:t>
            </w:r>
            <w:r w:rsidR="00163FDC" w:rsidRPr="00E50C9E">
              <w:rPr>
                <w:rFonts w:ascii="Times New Roman" w:hAnsi="Times New Roman" w:cs="Times New Roman"/>
                <w:sz w:val="24"/>
                <w:szCs w:val="24"/>
              </w:rPr>
              <w:t xml:space="preserve"> </w:t>
            </w:r>
            <w:r w:rsidRPr="00E50C9E">
              <w:rPr>
                <w:rFonts w:ascii="Times New Roman" w:hAnsi="Times New Roman" w:cs="Times New Roman"/>
                <w:sz w:val="24"/>
                <w:szCs w:val="24"/>
              </w:rPr>
              <w:t>Eelnõu punktiga 22 muudetakse ELTS § 87 lõike 1 punkti 9 ja täpsustatakse, et lepinguga koos antakse tarbijale info kaebuste käsitlemise kohta, sealhulgas teave tarbija õiguste kohta, mis seonduvad vaidluste kohtuvälise lahendamisega.</w:t>
            </w:r>
          </w:p>
          <w:p w14:paraId="28EE6AAF"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Millise täpsusega peab see olema tarbijatele esitatud? Näiteks elektrimüügi valdkonnas – kas on piisav, kui müüki reguleerivates üldtingimustes on sätestatud, millistele kontaktandmetele ja mil viisil on tarbijatel võimalus esitada kaebuseid ja pretensioone kauplejale, et lahendada kaebus kokkuleppeliselt kohtuväliselt ning et (kodu)tarbijatel on õigus pöörduda oma õiguste kaitseks ka ELTS § 93 kohaselt avaldusega tarbijavaidluste komisjoni ja Konkurentsiameti poole?</w:t>
            </w:r>
          </w:p>
          <w:p w14:paraId="6090F48B" w14:textId="77777777" w:rsidR="00AE7560" w:rsidRPr="00E50C9E" w:rsidRDefault="00AE7560" w:rsidP="00AE7560">
            <w:pPr>
              <w:spacing w:line="240" w:lineRule="auto"/>
              <w:ind w:right="50"/>
              <w:jc w:val="both"/>
              <w:rPr>
                <w:rFonts w:ascii="Times New Roman" w:hAnsi="Times New Roman" w:cs="Times New Roman"/>
                <w:sz w:val="24"/>
                <w:szCs w:val="24"/>
              </w:rPr>
            </w:pPr>
          </w:p>
          <w:p w14:paraId="7D2A5383" w14:textId="5BC974A0"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 Paragrahvi 87 lõiget 1 täiendatakse punktiga 11 järgmises sõnastuses:</w:t>
            </w:r>
          </w:p>
          <w:p w14:paraId="5BD2BFCD"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„11) lihtsas ja täpses sõnastuses kokkuvõte käesolevas lõikes nimetatud lepingutingimustest.“</w:t>
            </w:r>
          </w:p>
          <w:p w14:paraId="3F14F50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Seletuskirja kohaselt on selle täienduse sisuks, et liitumislepingus, võrgulepingus, elektrilepingus ja agregeerimislepingus tuleb esitada lihtsas ja täpses sõnastuses kokkuvõte põhilistest elektrituruseadusega sätestatud lepingutingimustest.</w:t>
            </w:r>
          </w:p>
          <w:p w14:paraId="33FB9120" w14:textId="45E8799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4.1. Jääb arusaamatuks, kuidas piiritletakse seda, millised on „põhilised lepingutingimused“? Kuidas tagada, et selline kokkuvõte ei tähenda eri- ja üldtingimuste dubleerimist? On tõenäoline, et elektrimüüjad võivad seda nii sisult kui vormilt tõlgendada erinevalt, mistõttu on oluline, et seadusandja koos tarbijakaitseametiga selgitaks piisava põhjalikkusega esmalt, milliseid tingimusi peaks see näiteks elektrimüüja vaatest sisaldama, vältimaks asjaolu, et ehkki kaupleja üldtingimused neid tingimusi juba sätestavad heidetaks elektrimüüjatele hiljem ette, et sellele tulnuks lepinguga edastatavas kokkuvõttes eraldiseisvalt osundada. Meie hinnangul võiks selle jaoks tekkida ühtne vorm, mida kõik elektrimüüjad või antud sättes nimetatud lepingutes tegutsevad kauplejad ühetaoliselt sisustaksid ja vormistaksid, mis tagaks üheselt arusaadavuse ja võrreldavuse ka tarbijatele. Samas ei tohiks see hakata piirama ettevõtlusvabadust ja seda, et teatud toodete puhul ei oleks võimalik seal piisava täpsusega teavet kajastada.</w:t>
            </w:r>
          </w:p>
          <w:p w14:paraId="46A06789" w14:textId="7F0CCD0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4.2. Millises vormis tuleb see kokkuvõte edastada ja millal? Kas see tuleb edastada koos lepinguga kliendi e-postile? Kas see peab olema iseteeninduskeskkonnas alla laetav kokkuvõte?</w:t>
            </w:r>
          </w:p>
          <w:p w14:paraId="333ECD42" w14:textId="68235C5D"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4.3. Kas selline kokkuvõtte esitamise kohustus tekib ka olukorras, kus tarbija sõlmib lepingumuudatuse, millega ehk muudetakse ainult lepingu kestust, hinda, paketti? Kas tähendust omab see, kas tarbija teeb muudatuse enda initsiatiivil (näiteks kaupleja</w:t>
            </w:r>
          </w:p>
          <w:p w14:paraId="0B55291B"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iseteeninduskeskkonnas või kaupleja poole telefonitsi pöördumisel), mitte kaupleja algatusel?</w:t>
            </w:r>
          </w:p>
          <w:p w14:paraId="4BCE31FB" w14:textId="723997B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4.4. Kas selline kokkuvõtte esitamise kohustus laieneb üksnes kodutarbijatele või ka äri- ja väiketarbijatele ELTS tähenduses?</w:t>
            </w:r>
          </w:p>
          <w:p w14:paraId="3CC8B984" w14:textId="77777777" w:rsidR="00CD2960" w:rsidRPr="00E50C9E" w:rsidRDefault="00CD2960" w:rsidP="00AE7560">
            <w:pPr>
              <w:spacing w:line="240" w:lineRule="auto"/>
              <w:ind w:right="50"/>
              <w:jc w:val="both"/>
              <w:rPr>
                <w:rFonts w:ascii="Times New Roman" w:hAnsi="Times New Roman" w:cs="Times New Roman"/>
                <w:sz w:val="24"/>
                <w:szCs w:val="24"/>
              </w:rPr>
            </w:pPr>
          </w:p>
          <w:p w14:paraId="479A31CD" w14:textId="529158C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5. Paragrahvi 89 lõiget 4 täiendatakse pärast teist lauset lausega:</w:t>
            </w:r>
          </w:p>
          <w:p w14:paraId="01755C9E"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„Müüja peab enne tarbija lepingu dünaamilise elektrihinnaga lepingu vastu vahetamist saama selleks tarbija nõusoleku.“</w:t>
            </w:r>
          </w:p>
          <w:p w14:paraId="0E6ED665"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kohaselt ei tohi müüja ilma tarbija nõusolekuta antud muudatuse kohaselt olemasolevat lepingut muuta ja vahetada seda dünaamilise elektrihinnaga lepingu vastu, välja arvatud juhul, kui eelnev leping on lõppenud. Sätte eesmärk on viia regulatsioon kooskõlla direktiiviga (EL) 2019/944 ja tagada, et müüja ei lõpetaks ja vahetaks ühepoolselt tarbija kehtivat lepingut dünaamilise elektrihinnaga paketi vastu.</w:t>
            </w:r>
          </w:p>
          <w:p w14:paraId="174AB3E2"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Antud sätte eesmärk on ebaselge. Esiteks luuakse sellega erinev olukord teiste elektrimüügi toodete ees, kuivõrd fikseeritud hinnaga lepingule ühepoolselt üle viimise osas sellist piirangut ei seata. Toome siia ka elulise näite – universaalteenus – selle lõpetamisega seoses on äsja vastu võetud säte ELTS § 1092 lg 3, mille kohaselt: „Elektrimüüja teatab universaalteenuse tarbijatele sellest 30 päeva ette ja annab tarbijale võimaluse valida endale uus leping. Kui tarbija oma eelistusest elektrimüüjale teada ei anna, viib müüja universaalteenuse osutamise lepingu lõppemisel tarbija üle börsihinnal põhinevale elektrimüügilepingule sellel hetkel müüja pakutavatel üldlevinud tingimustel.“ Olukorras, kus § 89 lg 4 lisatav lause hakkaks kehtima veel universaalteenuse kehtimise hetkel, muudaks see võimatuks antud börsihinnal põhinevatele lepingutele üle viimise, kuivõrd ühepoolselt ei olekski seda võimalik teha. Teine, aga praktikas olulisem teema on see, et elektrimüüjatel ei ole sellist ressurssi ega võimekust, et suure kliendibaasi korral igalt tarbijalt nõusolek saada, mis aga tähendaks seda, et näiteks antud näite korral langeksid paljud neist klientidest </w:t>
            </w:r>
            <w:proofErr w:type="spellStart"/>
            <w:r w:rsidRPr="00E50C9E">
              <w:rPr>
                <w:rFonts w:ascii="Times New Roman" w:hAnsi="Times New Roman" w:cs="Times New Roman"/>
                <w:sz w:val="24"/>
                <w:szCs w:val="24"/>
              </w:rPr>
              <w:t>üldteenusele</w:t>
            </w:r>
            <w:proofErr w:type="spellEnd"/>
            <w:r w:rsidRPr="00E50C9E">
              <w:rPr>
                <w:rFonts w:ascii="Times New Roman" w:hAnsi="Times New Roman" w:cs="Times New Roman"/>
                <w:sz w:val="24"/>
                <w:szCs w:val="24"/>
              </w:rPr>
              <w:t xml:space="preserve">, kuna universaalteenus on näidanud, kui passiivsed võivad tarbijad olla. Lisaks on see aga paljudele tarbijatele arusaadav, et kui teda teavitatakse mingist muudatusest enne selle rakendamist ja tarbijal ei ole talle antava 30-päevase või muu piisava etteteatamiseperioodi jooksul muudatuse osas pretensiooni, siis lähtutakse, et tarbija on muudatusega nõustunud ja kaupleja saab vastava muudatuse rakendada. Ilmestame siin seda ka näiteks pikaajaliste </w:t>
            </w:r>
            <w:r w:rsidRPr="00E50C9E">
              <w:rPr>
                <w:rFonts w:ascii="Times New Roman" w:hAnsi="Times New Roman" w:cs="Times New Roman"/>
                <w:sz w:val="24"/>
                <w:szCs w:val="24"/>
              </w:rPr>
              <w:lastRenderedPageBreak/>
              <w:t xml:space="preserve">fikseeritud hinna lepingutega, kus tarbijatega võidakse lepingu sõlmimisel kokku leppida, et lepingu tähtaja saabumisel hakatakse neile elektrit müüma börsihinna alusel, vältimaks taaskord tarbija langemist </w:t>
            </w:r>
            <w:proofErr w:type="spellStart"/>
            <w:r w:rsidRPr="00E50C9E">
              <w:rPr>
                <w:rFonts w:ascii="Times New Roman" w:hAnsi="Times New Roman" w:cs="Times New Roman"/>
                <w:sz w:val="24"/>
                <w:szCs w:val="24"/>
              </w:rPr>
              <w:t>üldteenusele</w:t>
            </w:r>
            <w:proofErr w:type="spellEnd"/>
            <w:r w:rsidRPr="00E50C9E">
              <w:rPr>
                <w:rFonts w:ascii="Times New Roman" w:hAnsi="Times New Roman" w:cs="Times New Roman"/>
                <w:sz w:val="24"/>
                <w:szCs w:val="24"/>
              </w:rPr>
              <w:t>. Antud muudatuse korral ei oleks sisuliselt elektrimüüjatel võimalust tähtajaliste lepingute lõppemisel või toodete lõpetamisel tarbijaid börsihinnaga lepingutele (sellest eelnevalt tarbijat teavitades ja andes võimaluse mittenõustumisel leping üles öelda/mitte jätkata) ühepoolselt üle viia. Samas on selge, et vähemalt kodutarbijate passiivsust arvestades ei hakka tarbijad üldjuhul edastama elektrimüüjatele igakordselt oma nõustumust, kui tarbija on kaupleja poolt pakutava muudatusega nõus.</w:t>
            </w:r>
          </w:p>
          <w:p w14:paraId="15613230" w14:textId="77777777" w:rsidR="00CD2960" w:rsidRPr="00E50C9E" w:rsidRDefault="00CD2960" w:rsidP="00AE7560">
            <w:pPr>
              <w:spacing w:line="240" w:lineRule="auto"/>
              <w:ind w:right="50"/>
              <w:jc w:val="both"/>
              <w:rPr>
                <w:rFonts w:ascii="Times New Roman" w:hAnsi="Times New Roman" w:cs="Times New Roman"/>
                <w:sz w:val="24"/>
                <w:szCs w:val="24"/>
              </w:rPr>
            </w:pPr>
          </w:p>
          <w:p w14:paraId="69F6C270" w14:textId="4B25C8D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6. Paragrahvi 93 lõike 6 punkt 18 muudetakse ja sõnastatakse järgmiselt:</w:t>
            </w:r>
          </w:p>
          <w:p w14:paraId="3A8E2AC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„18) jälgib turu olukorda ja konkurentsi taset, sealhulgas elektribörsi ja kodutarbijatele määratud hindu ning dünaamilise elektrihinnaga lepingute statistikat ja mõju tarbijate arvetele, ning avaldab vähemalt kord aastas sellekohase aruande, mis sisaldab ka soovitusi kodutarbijatele müüdava elektrienergia hinna kujunduse kohta;“</w:t>
            </w:r>
          </w:p>
          <w:p w14:paraId="4226CDBB" w14:textId="7B0B6024"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kohaselt on selle eesmärk lisada seadusesse Konkurentsiameti kohustus hinnata dünaamilise elektrihinnaga lepingute statistikat ja mõju tarbija arvetele ning avaldada sellekohane info kord aastas. Olemuselt tähendab see ka seda, et elektrimüüjatel tuleb hakata Konkurentsiametit sellise teabega varustama. Esitame täna Konkurentsiametile küllaltki põhjalikult juba sellekohaseid andmeid – kas antud muudatuse raames hakatakse küsima mingeid täiendavaid andmeid ning tuleks turuosalistel siin arvestada ka mingi perioodilise täiendava administratiivse aruandluskohustusega Konkurentsiametile selliste andmete esitamiseks?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93416" w14:textId="77777777" w:rsidR="00E25115" w:rsidRPr="00E50C9E" w:rsidRDefault="003C56EF" w:rsidP="00E25115">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Osaliselt arvestatud.</w:t>
            </w:r>
          </w:p>
          <w:p w14:paraId="2CC7DAA8" w14:textId="77777777"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34F07BC6" w14:textId="77777777"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Paragrahvi 44 täiendatakse lõikega 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ettepanek on igati asjakohane. Eesmärk on tsentraalse arveldusega mudelit rakendada ka teistel turgudel ja näha regulatsiooniga ette otseste kulude hüvitamise kord. Täpsemad tarbimiskajas osalemise nõuded sätestatakse määruses ja süsteemihalduri koostatavas tarbimiskajas osalemise tingimustes.</w:t>
            </w:r>
          </w:p>
          <w:p w14:paraId="2B2DCD67" w14:textId="77777777" w:rsidR="003C56EF" w:rsidRPr="00E50C9E" w:rsidRDefault="003C56EF" w:rsidP="003C56EF">
            <w:pPr>
              <w:spacing w:line="240" w:lineRule="auto"/>
              <w:jc w:val="both"/>
              <w:rPr>
                <w:rFonts w:ascii="Times New Roman" w:hAnsi="Times New Roman" w:cs="Times New Roman"/>
                <w:sz w:val="24"/>
                <w:szCs w:val="24"/>
              </w:rPr>
            </w:pPr>
          </w:p>
          <w:p w14:paraId="4E99B125" w14:textId="77777777" w:rsidR="003C56EF" w:rsidRPr="00E50C9E" w:rsidRDefault="003C56EF" w:rsidP="003C56EF">
            <w:pPr>
              <w:spacing w:line="240" w:lineRule="auto"/>
              <w:jc w:val="both"/>
              <w:rPr>
                <w:rFonts w:ascii="Times New Roman" w:hAnsi="Times New Roman" w:cs="Times New Roman"/>
                <w:sz w:val="24"/>
                <w:szCs w:val="24"/>
              </w:rPr>
            </w:pPr>
          </w:p>
          <w:p w14:paraId="6806725F" w14:textId="77777777" w:rsidR="003C56EF" w:rsidRPr="00E50C9E" w:rsidRDefault="003C56EF" w:rsidP="003C56EF">
            <w:pPr>
              <w:spacing w:line="240" w:lineRule="auto"/>
              <w:jc w:val="both"/>
              <w:rPr>
                <w:rFonts w:ascii="Times New Roman" w:hAnsi="Times New Roman" w:cs="Times New Roman"/>
                <w:sz w:val="24"/>
                <w:szCs w:val="24"/>
              </w:rPr>
            </w:pPr>
          </w:p>
          <w:p w14:paraId="78CA7335" w14:textId="77777777" w:rsidR="003C56EF" w:rsidRPr="00E50C9E" w:rsidRDefault="003C56EF" w:rsidP="003C56EF">
            <w:pPr>
              <w:spacing w:line="240" w:lineRule="auto"/>
              <w:jc w:val="both"/>
              <w:rPr>
                <w:rFonts w:ascii="Times New Roman" w:hAnsi="Times New Roman" w:cs="Times New Roman"/>
                <w:sz w:val="24"/>
                <w:szCs w:val="24"/>
              </w:rPr>
            </w:pPr>
          </w:p>
          <w:p w14:paraId="2513D804" w14:textId="77777777" w:rsidR="003C56EF" w:rsidRPr="00E50C9E" w:rsidRDefault="003C56EF" w:rsidP="003C56EF">
            <w:pPr>
              <w:spacing w:line="240" w:lineRule="auto"/>
              <w:jc w:val="both"/>
              <w:rPr>
                <w:rFonts w:ascii="Times New Roman" w:hAnsi="Times New Roman" w:cs="Times New Roman"/>
                <w:sz w:val="24"/>
                <w:szCs w:val="24"/>
              </w:rPr>
            </w:pPr>
          </w:p>
          <w:p w14:paraId="56702C91" w14:textId="77777777" w:rsidR="003C56EF" w:rsidRPr="00E50C9E" w:rsidRDefault="003C56EF" w:rsidP="003C56EF">
            <w:pPr>
              <w:spacing w:line="240" w:lineRule="auto"/>
              <w:jc w:val="both"/>
              <w:rPr>
                <w:rFonts w:ascii="Times New Roman" w:hAnsi="Times New Roman" w:cs="Times New Roman"/>
                <w:sz w:val="24"/>
                <w:szCs w:val="24"/>
              </w:rPr>
            </w:pPr>
          </w:p>
          <w:p w14:paraId="1DC92C03" w14:textId="77777777" w:rsidR="003C56EF" w:rsidRPr="00E50C9E" w:rsidRDefault="003C56EF" w:rsidP="003C56EF">
            <w:pPr>
              <w:spacing w:line="240" w:lineRule="auto"/>
              <w:jc w:val="both"/>
              <w:rPr>
                <w:rFonts w:ascii="Times New Roman" w:hAnsi="Times New Roman" w:cs="Times New Roman"/>
                <w:sz w:val="24"/>
                <w:szCs w:val="24"/>
              </w:rPr>
            </w:pPr>
          </w:p>
          <w:p w14:paraId="2138EC9D" w14:textId="77777777" w:rsidR="003C56EF" w:rsidRPr="00E50C9E" w:rsidRDefault="003C56EF" w:rsidP="003C56EF">
            <w:pPr>
              <w:spacing w:line="240" w:lineRule="auto"/>
              <w:jc w:val="both"/>
              <w:rPr>
                <w:rFonts w:ascii="Times New Roman" w:hAnsi="Times New Roman" w:cs="Times New Roman"/>
                <w:sz w:val="24"/>
                <w:szCs w:val="24"/>
              </w:rPr>
            </w:pPr>
          </w:p>
          <w:p w14:paraId="0B5688C9" w14:textId="77777777" w:rsidR="003C56EF" w:rsidRPr="00E50C9E" w:rsidRDefault="003C56EF" w:rsidP="003C56EF">
            <w:pPr>
              <w:spacing w:line="240" w:lineRule="auto"/>
              <w:jc w:val="both"/>
              <w:rPr>
                <w:rFonts w:ascii="Times New Roman" w:hAnsi="Times New Roman" w:cs="Times New Roman"/>
                <w:sz w:val="24"/>
                <w:szCs w:val="24"/>
              </w:rPr>
            </w:pPr>
          </w:p>
          <w:p w14:paraId="184C73A1" w14:textId="77777777" w:rsidR="003C56EF" w:rsidRPr="00E50C9E" w:rsidRDefault="003C56EF" w:rsidP="003C56EF">
            <w:pPr>
              <w:spacing w:line="240" w:lineRule="auto"/>
              <w:jc w:val="both"/>
              <w:rPr>
                <w:rFonts w:ascii="Times New Roman" w:hAnsi="Times New Roman" w:cs="Times New Roman"/>
                <w:sz w:val="24"/>
                <w:szCs w:val="24"/>
              </w:rPr>
            </w:pPr>
          </w:p>
          <w:p w14:paraId="403F2E00" w14:textId="77777777" w:rsidR="003C56EF" w:rsidRPr="00E50C9E" w:rsidRDefault="003C56EF" w:rsidP="003C56EF">
            <w:pPr>
              <w:spacing w:line="240" w:lineRule="auto"/>
              <w:jc w:val="both"/>
              <w:rPr>
                <w:rFonts w:ascii="Times New Roman" w:hAnsi="Times New Roman" w:cs="Times New Roman"/>
                <w:sz w:val="24"/>
                <w:szCs w:val="24"/>
              </w:rPr>
            </w:pPr>
          </w:p>
          <w:p w14:paraId="3C8E4015" w14:textId="77777777" w:rsidR="003C56EF" w:rsidRPr="00E50C9E" w:rsidRDefault="003C56EF" w:rsidP="003C56EF">
            <w:pPr>
              <w:spacing w:line="240" w:lineRule="auto"/>
              <w:jc w:val="both"/>
              <w:rPr>
                <w:rFonts w:ascii="Times New Roman" w:hAnsi="Times New Roman" w:cs="Times New Roman"/>
                <w:sz w:val="24"/>
                <w:szCs w:val="24"/>
              </w:rPr>
            </w:pPr>
          </w:p>
          <w:p w14:paraId="22877B72" w14:textId="77777777" w:rsidR="003C56EF" w:rsidRPr="00E50C9E" w:rsidRDefault="003C56EF" w:rsidP="003C56EF">
            <w:pPr>
              <w:spacing w:line="240" w:lineRule="auto"/>
              <w:jc w:val="both"/>
              <w:rPr>
                <w:rFonts w:ascii="Times New Roman" w:hAnsi="Times New Roman" w:cs="Times New Roman"/>
                <w:sz w:val="24"/>
                <w:szCs w:val="24"/>
              </w:rPr>
            </w:pPr>
          </w:p>
          <w:p w14:paraId="4BDBA997" w14:textId="77777777" w:rsidR="003C56EF" w:rsidRPr="00E50C9E" w:rsidRDefault="003C56EF" w:rsidP="003C56EF">
            <w:pPr>
              <w:spacing w:line="240" w:lineRule="auto"/>
              <w:jc w:val="both"/>
              <w:rPr>
                <w:rFonts w:ascii="Times New Roman" w:hAnsi="Times New Roman" w:cs="Times New Roman"/>
                <w:sz w:val="24"/>
                <w:szCs w:val="24"/>
              </w:rPr>
            </w:pPr>
          </w:p>
          <w:p w14:paraId="0C8BEB0A" w14:textId="77777777" w:rsidR="003C56EF" w:rsidRPr="00E50C9E" w:rsidRDefault="003C56EF" w:rsidP="003C56EF">
            <w:pPr>
              <w:spacing w:line="240" w:lineRule="auto"/>
              <w:jc w:val="both"/>
              <w:rPr>
                <w:rFonts w:ascii="Times New Roman" w:hAnsi="Times New Roman" w:cs="Times New Roman"/>
                <w:sz w:val="24"/>
                <w:szCs w:val="24"/>
              </w:rPr>
            </w:pPr>
          </w:p>
          <w:p w14:paraId="06682AE0" w14:textId="77777777" w:rsidR="003C56EF" w:rsidRPr="00E50C9E" w:rsidRDefault="003C56EF" w:rsidP="003C56EF">
            <w:pPr>
              <w:spacing w:line="240" w:lineRule="auto"/>
              <w:jc w:val="both"/>
              <w:rPr>
                <w:rFonts w:ascii="Times New Roman" w:hAnsi="Times New Roman" w:cs="Times New Roman"/>
                <w:sz w:val="24"/>
                <w:szCs w:val="24"/>
              </w:rPr>
            </w:pPr>
          </w:p>
          <w:p w14:paraId="1B1C0AAF" w14:textId="77777777" w:rsidR="003C56EF" w:rsidRPr="00E50C9E" w:rsidRDefault="003C56EF" w:rsidP="003C56EF">
            <w:pPr>
              <w:spacing w:line="240" w:lineRule="auto"/>
              <w:jc w:val="both"/>
              <w:rPr>
                <w:rFonts w:ascii="Times New Roman" w:hAnsi="Times New Roman" w:cs="Times New Roman"/>
                <w:sz w:val="24"/>
                <w:szCs w:val="24"/>
              </w:rPr>
            </w:pPr>
          </w:p>
          <w:p w14:paraId="34281BFA" w14:textId="77777777" w:rsidR="003C56EF" w:rsidRPr="00E50C9E" w:rsidRDefault="003C56EF" w:rsidP="003C56EF">
            <w:pPr>
              <w:spacing w:line="240" w:lineRule="auto"/>
              <w:jc w:val="both"/>
              <w:rPr>
                <w:rFonts w:ascii="Times New Roman" w:hAnsi="Times New Roman" w:cs="Times New Roman"/>
                <w:sz w:val="24"/>
                <w:szCs w:val="24"/>
              </w:rPr>
            </w:pPr>
          </w:p>
          <w:p w14:paraId="29F599D8" w14:textId="77777777" w:rsidR="003C56EF" w:rsidRPr="00E50C9E" w:rsidRDefault="003C56EF" w:rsidP="003C56EF">
            <w:pPr>
              <w:spacing w:line="240" w:lineRule="auto"/>
              <w:jc w:val="both"/>
              <w:rPr>
                <w:rFonts w:ascii="Times New Roman" w:hAnsi="Times New Roman" w:cs="Times New Roman"/>
                <w:sz w:val="24"/>
                <w:szCs w:val="24"/>
              </w:rPr>
            </w:pPr>
          </w:p>
          <w:p w14:paraId="16DD6F36" w14:textId="77777777" w:rsidR="003C56EF" w:rsidRPr="00E50C9E" w:rsidRDefault="003C56EF" w:rsidP="003C56EF">
            <w:pPr>
              <w:spacing w:line="240" w:lineRule="auto"/>
              <w:jc w:val="both"/>
              <w:rPr>
                <w:rFonts w:ascii="Times New Roman" w:hAnsi="Times New Roman" w:cs="Times New Roman"/>
                <w:sz w:val="24"/>
                <w:szCs w:val="24"/>
              </w:rPr>
            </w:pPr>
          </w:p>
          <w:p w14:paraId="49471C9A" w14:textId="77777777" w:rsidR="003C56EF" w:rsidRPr="00E50C9E" w:rsidRDefault="003C56EF" w:rsidP="003C56EF">
            <w:pPr>
              <w:spacing w:line="240" w:lineRule="auto"/>
              <w:jc w:val="both"/>
              <w:rPr>
                <w:rFonts w:ascii="Times New Roman" w:hAnsi="Times New Roman" w:cs="Times New Roman"/>
                <w:sz w:val="24"/>
                <w:szCs w:val="24"/>
              </w:rPr>
            </w:pPr>
          </w:p>
          <w:p w14:paraId="3C148118" w14:textId="77777777" w:rsidR="003C56EF" w:rsidRPr="00E50C9E" w:rsidRDefault="003C56EF" w:rsidP="003C56EF">
            <w:pPr>
              <w:spacing w:line="240" w:lineRule="auto"/>
              <w:jc w:val="both"/>
              <w:rPr>
                <w:rFonts w:ascii="Times New Roman" w:hAnsi="Times New Roman" w:cs="Times New Roman"/>
                <w:sz w:val="24"/>
                <w:szCs w:val="24"/>
              </w:rPr>
            </w:pPr>
          </w:p>
          <w:p w14:paraId="6CFF6DE8" w14:textId="77777777" w:rsidR="003C56EF" w:rsidRPr="00E50C9E" w:rsidRDefault="003C56EF" w:rsidP="003C56EF">
            <w:pPr>
              <w:spacing w:line="240" w:lineRule="auto"/>
              <w:jc w:val="both"/>
              <w:rPr>
                <w:rFonts w:ascii="Times New Roman" w:hAnsi="Times New Roman" w:cs="Times New Roman"/>
                <w:sz w:val="24"/>
                <w:szCs w:val="24"/>
              </w:rPr>
            </w:pPr>
          </w:p>
          <w:p w14:paraId="0B9D468F" w14:textId="77777777" w:rsidR="003C56EF" w:rsidRPr="00E50C9E" w:rsidRDefault="003C56EF" w:rsidP="003C56EF">
            <w:pPr>
              <w:spacing w:line="240" w:lineRule="auto"/>
              <w:jc w:val="both"/>
              <w:rPr>
                <w:rFonts w:ascii="Times New Roman" w:hAnsi="Times New Roman" w:cs="Times New Roman"/>
                <w:sz w:val="24"/>
                <w:szCs w:val="24"/>
              </w:rPr>
            </w:pPr>
          </w:p>
          <w:p w14:paraId="7D033539" w14:textId="77777777" w:rsidR="003C56EF" w:rsidRPr="00E50C9E" w:rsidRDefault="003C56EF" w:rsidP="003C56EF">
            <w:pPr>
              <w:spacing w:line="240" w:lineRule="auto"/>
              <w:jc w:val="both"/>
              <w:rPr>
                <w:rFonts w:ascii="Times New Roman" w:hAnsi="Times New Roman" w:cs="Times New Roman"/>
                <w:sz w:val="24"/>
                <w:szCs w:val="24"/>
              </w:rPr>
            </w:pPr>
          </w:p>
          <w:p w14:paraId="33FC68A3" w14:textId="77777777" w:rsidR="003C56EF" w:rsidRPr="00E50C9E" w:rsidRDefault="003C56EF" w:rsidP="003C56EF">
            <w:pPr>
              <w:spacing w:line="240" w:lineRule="auto"/>
              <w:jc w:val="both"/>
              <w:rPr>
                <w:rFonts w:ascii="Times New Roman" w:hAnsi="Times New Roman" w:cs="Times New Roman"/>
                <w:sz w:val="24"/>
                <w:szCs w:val="24"/>
              </w:rPr>
            </w:pPr>
          </w:p>
          <w:p w14:paraId="692C80C8" w14:textId="495DBDD8"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Muudatus ei kohusta elektrimüüjaid seda terminit lepingutes kasutama. Termin on vajalik, et võtta üle direktiiv (EL) 2019/944.  Termini asendamine terminiga „börsileping“/“börsihind“ ei ole mõistlik, kuna dünaamilise elektrihinnaga lepingu termin on laiem kui börsihinnaga lepingu termin.</w:t>
            </w:r>
          </w:p>
          <w:p w14:paraId="78194868" w14:textId="77777777"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Dünaamilise elektrihinnaga leping on ka osaliselt börsihinnaga seotud leping.</w:t>
            </w:r>
          </w:p>
          <w:p w14:paraId="5FA32A81" w14:textId="77777777" w:rsidR="003C56EF" w:rsidRPr="00E50C9E" w:rsidRDefault="003C56EF" w:rsidP="003C56EF">
            <w:pPr>
              <w:spacing w:line="240" w:lineRule="auto"/>
              <w:jc w:val="both"/>
              <w:rPr>
                <w:rFonts w:ascii="Times New Roman" w:hAnsi="Times New Roman" w:cs="Times New Roman"/>
                <w:sz w:val="24"/>
                <w:szCs w:val="24"/>
              </w:rPr>
            </w:pPr>
          </w:p>
          <w:p w14:paraId="20E9EE22" w14:textId="77777777" w:rsidR="003C56EF" w:rsidRPr="00E50C9E" w:rsidRDefault="003C56EF" w:rsidP="003C56EF">
            <w:pPr>
              <w:spacing w:line="240" w:lineRule="auto"/>
              <w:jc w:val="both"/>
              <w:rPr>
                <w:rFonts w:ascii="Times New Roman" w:hAnsi="Times New Roman" w:cs="Times New Roman"/>
                <w:sz w:val="24"/>
                <w:szCs w:val="24"/>
              </w:rPr>
            </w:pPr>
          </w:p>
          <w:p w14:paraId="34916365" w14:textId="77777777" w:rsidR="003C56EF" w:rsidRPr="00E50C9E" w:rsidRDefault="003C56EF" w:rsidP="003C56EF">
            <w:pPr>
              <w:spacing w:line="240" w:lineRule="auto"/>
              <w:jc w:val="both"/>
              <w:rPr>
                <w:rFonts w:ascii="Times New Roman" w:hAnsi="Times New Roman" w:cs="Times New Roman"/>
                <w:sz w:val="24"/>
                <w:szCs w:val="24"/>
              </w:rPr>
            </w:pPr>
          </w:p>
          <w:p w14:paraId="11CC9E4B" w14:textId="77777777" w:rsidR="003C56EF" w:rsidRPr="00E50C9E" w:rsidRDefault="003C56EF" w:rsidP="003C56EF">
            <w:pPr>
              <w:spacing w:line="240" w:lineRule="auto"/>
              <w:jc w:val="both"/>
              <w:rPr>
                <w:rFonts w:ascii="Times New Roman" w:hAnsi="Times New Roman" w:cs="Times New Roman"/>
                <w:sz w:val="24"/>
                <w:szCs w:val="24"/>
              </w:rPr>
            </w:pPr>
          </w:p>
          <w:p w14:paraId="6D2A847B" w14:textId="77777777" w:rsidR="003C56EF" w:rsidRPr="00E50C9E" w:rsidRDefault="003C56EF" w:rsidP="003C56EF">
            <w:pPr>
              <w:spacing w:line="240" w:lineRule="auto"/>
              <w:jc w:val="both"/>
              <w:rPr>
                <w:rFonts w:ascii="Times New Roman" w:hAnsi="Times New Roman" w:cs="Times New Roman"/>
                <w:sz w:val="24"/>
                <w:szCs w:val="24"/>
              </w:rPr>
            </w:pPr>
          </w:p>
          <w:p w14:paraId="31F21C2F" w14:textId="77777777" w:rsidR="003C56EF" w:rsidRPr="00E50C9E" w:rsidRDefault="003C56EF" w:rsidP="003C56EF">
            <w:pPr>
              <w:spacing w:line="240" w:lineRule="auto"/>
              <w:jc w:val="both"/>
              <w:rPr>
                <w:rFonts w:ascii="Times New Roman" w:hAnsi="Times New Roman" w:cs="Times New Roman"/>
                <w:sz w:val="24"/>
                <w:szCs w:val="24"/>
              </w:rPr>
            </w:pPr>
          </w:p>
          <w:p w14:paraId="3D4266FC" w14:textId="77777777" w:rsidR="003C56EF" w:rsidRPr="00E50C9E" w:rsidRDefault="003C56EF" w:rsidP="003C56EF">
            <w:pPr>
              <w:spacing w:line="240" w:lineRule="auto"/>
              <w:jc w:val="both"/>
              <w:rPr>
                <w:rFonts w:ascii="Times New Roman" w:hAnsi="Times New Roman" w:cs="Times New Roman"/>
                <w:sz w:val="24"/>
                <w:szCs w:val="24"/>
              </w:rPr>
            </w:pPr>
          </w:p>
          <w:p w14:paraId="0D9FFCD4" w14:textId="56254082"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Täpsustame seletuskirjas. Üldiselt piisab, kui tarbijale on teavitatud põhilistest dünaamilise elektrihinnaga lepingu ja tähtajalise fikseeritud elektrihinnaga lepingu olemusest ja</w:t>
            </w:r>
            <w:r w:rsidR="00730961" w:rsidRPr="00E50C9E">
              <w:rPr>
                <w:rFonts w:ascii="Times New Roman" w:hAnsi="Times New Roman" w:cs="Times New Roman"/>
                <w:sz w:val="24"/>
                <w:szCs w:val="24"/>
              </w:rPr>
              <w:t xml:space="preserve"> ära markeeritud ka võimalus saada täiendavat infot elektrimüüja iseteenindusest või veebilehelt. Tähtis on, et tarbija saab aru, et dünaamilise elektrihinnaga lepingu puhul on tal võimalus oma tarbimisaega nihutades kulusid optimeerida, kuid on avatud hinnariskidele ja tähtajalise fikseeritud elektrilepingu puhul tal tarbimise nihutamisega säästu ei kaasne, kuid seevastu on ta kaitstud hinnariski eest, aga samas peab lepingu lõpetamisel maks</w:t>
            </w:r>
            <w:r w:rsidR="00733DBB" w:rsidRPr="00E50C9E">
              <w:rPr>
                <w:rFonts w:ascii="Times New Roman" w:hAnsi="Times New Roman" w:cs="Times New Roman"/>
                <w:sz w:val="24"/>
                <w:szCs w:val="24"/>
              </w:rPr>
              <w:t>m</w:t>
            </w:r>
            <w:r w:rsidR="00730961" w:rsidRPr="00E50C9E">
              <w:rPr>
                <w:rFonts w:ascii="Times New Roman" w:hAnsi="Times New Roman" w:cs="Times New Roman"/>
                <w:sz w:val="24"/>
                <w:szCs w:val="24"/>
              </w:rPr>
              <w:t>a lepingu lõpetamise tasu</w:t>
            </w:r>
            <w:r w:rsidR="00733DBB" w:rsidRPr="00E50C9E">
              <w:rPr>
                <w:rFonts w:ascii="Times New Roman" w:hAnsi="Times New Roman" w:cs="Times New Roman"/>
                <w:sz w:val="24"/>
                <w:szCs w:val="24"/>
              </w:rPr>
              <w:t>,</w:t>
            </w:r>
            <w:r w:rsidR="00730961" w:rsidRPr="00E50C9E">
              <w:rPr>
                <w:rFonts w:ascii="Times New Roman" w:hAnsi="Times New Roman" w:cs="Times New Roman"/>
                <w:sz w:val="24"/>
                <w:szCs w:val="24"/>
              </w:rPr>
              <w:t xml:space="preserve"> sh ka siis kui tarbija elukoha vahetamise tõttu peab lepingu lõpetama. Ministeerium on samuti </w:t>
            </w:r>
            <w:r w:rsidR="00733DBB" w:rsidRPr="00E50C9E">
              <w:rPr>
                <w:rFonts w:ascii="Times New Roman" w:hAnsi="Times New Roman" w:cs="Times New Roman"/>
                <w:sz w:val="24"/>
                <w:szCs w:val="24"/>
              </w:rPr>
              <w:t xml:space="preserve">oma </w:t>
            </w:r>
            <w:r w:rsidR="00730961" w:rsidRPr="00E50C9E">
              <w:rPr>
                <w:rFonts w:ascii="Times New Roman" w:hAnsi="Times New Roman" w:cs="Times New Roman"/>
                <w:sz w:val="24"/>
                <w:szCs w:val="24"/>
              </w:rPr>
              <w:t>veebilehel pakettide valikuga seotud info ja soovitused avaldanud.</w:t>
            </w:r>
          </w:p>
          <w:p w14:paraId="612EF729" w14:textId="77777777" w:rsidR="00730961" w:rsidRPr="00E50C9E" w:rsidRDefault="00730961" w:rsidP="003C56EF">
            <w:pPr>
              <w:spacing w:line="240" w:lineRule="auto"/>
              <w:jc w:val="both"/>
              <w:rPr>
                <w:rFonts w:ascii="Times New Roman" w:hAnsi="Times New Roman" w:cs="Times New Roman"/>
                <w:sz w:val="24"/>
                <w:szCs w:val="24"/>
              </w:rPr>
            </w:pPr>
          </w:p>
          <w:p w14:paraId="74D90646" w14:textId="243BC2BE"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Punktis 3 väljatoodud info on piisav, et tarbijat tema võimalustest teavitada.</w:t>
            </w:r>
          </w:p>
          <w:p w14:paraId="6875738F" w14:textId="77777777" w:rsidR="00730961" w:rsidRPr="00E50C9E" w:rsidRDefault="00730961" w:rsidP="003C56EF">
            <w:pPr>
              <w:spacing w:line="240" w:lineRule="auto"/>
              <w:jc w:val="both"/>
              <w:rPr>
                <w:rFonts w:ascii="Times New Roman" w:hAnsi="Times New Roman" w:cs="Times New Roman"/>
                <w:sz w:val="24"/>
                <w:szCs w:val="24"/>
              </w:rPr>
            </w:pPr>
          </w:p>
          <w:p w14:paraId="14CFB6F4" w14:textId="77777777" w:rsidR="00730961" w:rsidRPr="00E50C9E" w:rsidRDefault="00730961" w:rsidP="003C56EF">
            <w:pPr>
              <w:spacing w:line="240" w:lineRule="auto"/>
              <w:jc w:val="both"/>
              <w:rPr>
                <w:rFonts w:ascii="Times New Roman" w:hAnsi="Times New Roman" w:cs="Times New Roman"/>
                <w:sz w:val="24"/>
                <w:szCs w:val="24"/>
              </w:rPr>
            </w:pPr>
          </w:p>
          <w:p w14:paraId="46606C1F" w14:textId="77777777" w:rsidR="00730961" w:rsidRPr="00E50C9E" w:rsidRDefault="00730961" w:rsidP="003C56EF">
            <w:pPr>
              <w:spacing w:line="240" w:lineRule="auto"/>
              <w:jc w:val="both"/>
              <w:rPr>
                <w:rFonts w:ascii="Times New Roman" w:hAnsi="Times New Roman" w:cs="Times New Roman"/>
                <w:sz w:val="24"/>
                <w:szCs w:val="24"/>
              </w:rPr>
            </w:pPr>
          </w:p>
          <w:p w14:paraId="1054937F" w14:textId="77777777" w:rsidR="00730961" w:rsidRPr="00E50C9E" w:rsidRDefault="00730961" w:rsidP="003C56EF">
            <w:pPr>
              <w:spacing w:line="240" w:lineRule="auto"/>
              <w:jc w:val="both"/>
              <w:rPr>
                <w:rFonts w:ascii="Times New Roman" w:hAnsi="Times New Roman" w:cs="Times New Roman"/>
                <w:sz w:val="24"/>
                <w:szCs w:val="24"/>
              </w:rPr>
            </w:pPr>
          </w:p>
          <w:p w14:paraId="1E5E100D" w14:textId="77777777" w:rsidR="00730961" w:rsidRPr="00E50C9E" w:rsidRDefault="00730961" w:rsidP="003C56EF">
            <w:pPr>
              <w:spacing w:line="240" w:lineRule="auto"/>
              <w:jc w:val="both"/>
              <w:rPr>
                <w:rFonts w:ascii="Times New Roman" w:hAnsi="Times New Roman" w:cs="Times New Roman"/>
                <w:sz w:val="24"/>
                <w:szCs w:val="24"/>
              </w:rPr>
            </w:pPr>
          </w:p>
          <w:p w14:paraId="56DA8702" w14:textId="77777777" w:rsidR="00730961" w:rsidRPr="00E50C9E" w:rsidRDefault="00730961" w:rsidP="003C56EF">
            <w:pPr>
              <w:spacing w:line="240" w:lineRule="auto"/>
              <w:jc w:val="both"/>
              <w:rPr>
                <w:rFonts w:ascii="Times New Roman" w:hAnsi="Times New Roman" w:cs="Times New Roman"/>
                <w:sz w:val="24"/>
                <w:szCs w:val="24"/>
              </w:rPr>
            </w:pPr>
          </w:p>
          <w:p w14:paraId="22FA5748" w14:textId="77777777" w:rsidR="00730961" w:rsidRPr="00E50C9E" w:rsidRDefault="00730961" w:rsidP="003C56EF">
            <w:pPr>
              <w:spacing w:line="240" w:lineRule="auto"/>
              <w:jc w:val="both"/>
              <w:rPr>
                <w:rFonts w:ascii="Times New Roman" w:hAnsi="Times New Roman" w:cs="Times New Roman"/>
                <w:sz w:val="24"/>
                <w:szCs w:val="24"/>
              </w:rPr>
            </w:pPr>
          </w:p>
          <w:p w14:paraId="22917EAE" w14:textId="77777777" w:rsidR="00730961" w:rsidRPr="00E50C9E" w:rsidRDefault="00730961" w:rsidP="003C56EF">
            <w:pPr>
              <w:spacing w:line="240" w:lineRule="auto"/>
              <w:jc w:val="both"/>
              <w:rPr>
                <w:rFonts w:ascii="Times New Roman" w:hAnsi="Times New Roman" w:cs="Times New Roman"/>
                <w:sz w:val="24"/>
                <w:szCs w:val="24"/>
              </w:rPr>
            </w:pPr>
          </w:p>
          <w:p w14:paraId="4AD482BF" w14:textId="77777777" w:rsidR="00730961" w:rsidRPr="00E50C9E" w:rsidRDefault="00730961" w:rsidP="003C56EF">
            <w:pPr>
              <w:spacing w:line="240" w:lineRule="auto"/>
              <w:jc w:val="both"/>
              <w:rPr>
                <w:rFonts w:ascii="Times New Roman" w:hAnsi="Times New Roman" w:cs="Times New Roman"/>
                <w:sz w:val="24"/>
                <w:szCs w:val="24"/>
              </w:rPr>
            </w:pPr>
          </w:p>
          <w:p w14:paraId="43BCCC12" w14:textId="77777777" w:rsidR="00730961" w:rsidRPr="00E50C9E" w:rsidRDefault="00730961" w:rsidP="003C56EF">
            <w:pPr>
              <w:spacing w:line="240" w:lineRule="auto"/>
              <w:jc w:val="both"/>
              <w:rPr>
                <w:rFonts w:ascii="Times New Roman" w:hAnsi="Times New Roman" w:cs="Times New Roman"/>
                <w:sz w:val="24"/>
                <w:szCs w:val="24"/>
              </w:rPr>
            </w:pPr>
          </w:p>
          <w:p w14:paraId="03EE6816" w14:textId="2D7AC6C7"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Täpsustatud viitega § 87 lõikele 1, kus kokkuvõttes sisalduv info loetletud.</w:t>
            </w:r>
          </w:p>
          <w:p w14:paraId="275ED57E" w14:textId="6E28A1CD"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Kokkuvõte ei ole lepingu osa, mistõttu ei dubleeri see tingimusi. Kokku</w:t>
            </w:r>
            <w:r w:rsidR="008242E3" w:rsidRPr="00E50C9E">
              <w:rPr>
                <w:rFonts w:ascii="Times New Roman" w:hAnsi="Times New Roman" w:cs="Times New Roman"/>
                <w:sz w:val="24"/>
                <w:szCs w:val="24"/>
              </w:rPr>
              <w:t>võtte</w:t>
            </w:r>
            <w:r w:rsidRPr="00E50C9E">
              <w:rPr>
                <w:rFonts w:ascii="Times New Roman" w:hAnsi="Times New Roman" w:cs="Times New Roman"/>
                <w:sz w:val="24"/>
                <w:szCs w:val="24"/>
              </w:rPr>
              <w:t xml:space="preserve"> eesmärk on võimaldada saada tarbijale põhilistest tingimustest kiirelt </w:t>
            </w:r>
            <w:r w:rsidR="00733DBB" w:rsidRPr="00E50C9E">
              <w:rPr>
                <w:rFonts w:ascii="Times New Roman" w:hAnsi="Times New Roman" w:cs="Times New Roman"/>
                <w:sz w:val="24"/>
                <w:szCs w:val="24"/>
              </w:rPr>
              <w:t xml:space="preserve">ja kergesti arusaadav </w:t>
            </w:r>
            <w:r w:rsidRPr="00E50C9E">
              <w:rPr>
                <w:rFonts w:ascii="Times New Roman" w:hAnsi="Times New Roman" w:cs="Times New Roman"/>
                <w:sz w:val="24"/>
                <w:szCs w:val="24"/>
              </w:rPr>
              <w:t>ülevaade.</w:t>
            </w:r>
          </w:p>
          <w:p w14:paraId="4FF69F51" w14:textId="77777777" w:rsidR="00730961" w:rsidRPr="00E50C9E" w:rsidRDefault="00730961" w:rsidP="003C56EF">
            <w:pPr>
              <w:spacing w:line="240" w:lineRule="auto"/>
              <w:jc w:val="both"/>
              <w:rPr>
                <w:rFonts w:ascii="Times New Roman" w:hAnsi="Times New Roman" w:cs="Times New Roman"/>
                <w:sz w:val="24"/>
                <w:szCs w:val="24"/>
              </w:rPr>
            </w:pPr>
          </w:p>
          <w:p w14:paraId="27DE1852" w14:textId="77777777" w:rsidR="00730961" w:rsidRPr="00E50C9E" w:rsidRDefault="00730961" w:rsidP="003C56EF">
            <w:pPr>
              <w:spacing w:line="240" w:lineRule="auto"/>
              <w:jc w:val="both"/>
              <w:rPr>
                <w:rFonts w:ascii="Times New Roman" w:hAnsi="Times New Roman" w:cs="Times New Roman"/>
                <w:sz w:val="24"/>
                <w:szCs w:val="24"/>
              </w:rPr>
            </w:pPr>
          </w:p>
          <w:p w14:paraId="590ABE42" w14:textId="77777777" w:rsidR="00730961" w:rsidRPr="00E50C9E" w:rsidRDefault="00730961" w:rsidP="003C56EF">
            <w:pPr>
              <w:spacing w:line="240" w:lineRule="auto"/>
              <w:jc w:val="both"/>
              <w:rPr>
                <w:rFonts w:ascii="Times New Roman" w:hAnsi="Times New Roman" w:cs="Times New Roman"/>
                <w:sz w:val="24"/>
                <w:szCs w:val="24"/>
              </w:rPr>
            </w:pPr>
          </w:p>
          <w:p w14:paraId="6D1AD01F" w14:textId="77777777" w:rsidR="00730961" w:rsidRPr="00E50C9E" w:rsidRDefault="00730961" w:rsidP="003C56EF">
            <w:pPr>
              <w:spacing w:line="240" w:lineRule="auto"/>
              <w:jc w:val="both"/>
              <w:rPr>
                <w:rFonts w:ascii="Times New Roman" w:hAnsi="Times New Roman" w:cs="Times New Roman"/>
                <w:sz w:val="24"/>
                <w:szCs w:val="24"/>
              </w:rPr>
            </w:pPr>
          </w:p>
          <w:p w14:paraId="3089B742" w14:textId="77777777" w:rsidR="00730961" w:rsidRPr="00E50C9E" w:rsidRDefault="00730961" w:rsidP="003C56EF">
            <w:pPr>
              <w:spacing w:line="240" w:lineRule="auto"/>
              <w:jc w:val="both"/>
              <w:rPr>
                <w:rFonts w:ascii="Times New Roman" w:hAnsi="Times New Roman" w:cs="Times New Roman"/>
                <w:sz w:val="24"/>
                <w:szCs w:val="24"/>
              </w:rPr>
            </w:pPr>
          </w:p>
          <w:p w14:paraId="2131B8B3" w14:textId="77777777" w:rsidR="00730961" w:rsidRPr="00E50C9E" w:rsidRDefault="00730961" w:rsidP="003C56EF">
            <w:pPr>
              <w:spacing w:line="240" w:lineRule="auto"/>
              <w:jc w:val="both"/>
              <w:rPr>
                <w:rFonts w:ascii="Times New Roman" w:hAnsi="Times New Roman" w:cs="Times New Roman"/>
                <w:sz w:val="24"/>
                <w:szCs w:val="24"/>
              </w:rPr>
            </w:pPr>
          </w:p>
          <w:p w14:paraId="642A220F" w14:textId="77777777" w:rsidR="00730961" w:rsidRPr="00E50C9E" w:rsidRDefault="00730961" w:rsidP="003C56EF">
            <w:pPr>
              <w:spacing w:line="240" w:lineRule="auto"/>
              <w:jc w:val="both"/>
              <w:rPr>
                <w:rFonts w:ascii="Times New Roman" w:hAnsi="Times New Roman" w:cs="Times New Roman"/>
                <w:sz w:val="24"/>
                <w:szCs w:val="24"/>
              </w:rPr>
            </w:pPr>
          </w:p>
          <w:p w14:paraId="4D1F3C8B" w14:textId="77777777" w:rsidR="00730961" w:rsidRPr="00E50C9E" w:rsidRDefault="00730961" w:rsidP="003C56EF">
            <w:pPr>
              <w:spacing w:line="240" w:lineRule="auto"/>
              <w:jc w:val="both"/>
              <w:rPr>
                <w:rFonts w:ascii="Times New Roman" w:hAnsi="Times New Roman" w:cs="Times New Roman"/>
                <w:sz w:val="24"/>
                <w:szCs w:val="24"/>
              </w:rPr>
            </w:pPr>
          </w:p>
          <w:p w14:paraId="581E59DA" w14:textId="77777777" w:rsidR="00730961" w:rsidRPr="00E50C9E" w:rsidRDefault="00730961" w:rsidP="003C56EF">
            <w:pPr>
              <w:spacing w:line="240" w:lineRule="auto"/>
              <w:jc w:val="both"/>
              <w:rPr>
                <w:rFonts w:ascii="Times New Roman" w:hAnsi="Times New Roman" w:cs="Times New Roman"/>
                <w:sz w:val="24"/>
                <w:szCs w:val="24"/>
              </w:rPr>
            </w:pPr>
          </w:p>
          <w:p w14:paraId="3BAA73C3" w14:textId="74385F38"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Oluline on, et tarbijale on kokkuvõte edastatud ja ta saab sellele ka hiljem soovi korral ligi nt läbi iseteeninduskeskkonna.</w:t>
            </w:r>
          </w:p>
          <w:p w14:paraId="1571585F" w14:textId="77777777" w:rsidR="00730961" w:rsidRPr="00E50C9E" w:rsidRDefault="00730961" w:rsidP="003C56EF">
            <w:pPr>
              <w:spacing w:line="240" w:lineRule="auto"/>
              <w:jc w:val="both"/>
              <w:rPr>
                <w:rFonts w:ascii="Times New Roman" w:hAnsi="Times New Roman" w:cs="Times New Roman"/>
                <w:sz w:val="24"/>
                <w:szCs w:val="24"/>
              </w:rPr>
            </w:pPr>
          </w:p>
          <w:p w14:paraId="13F7B44F" w14:textId="5AE1F7B4"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Kuna lepingumuudatusega muutuvad ELTS § 87 lõikes</w:t>
            </w:r>
            <w:r w:rsidR="0087175E" w:rsidRPr="00E50C9E">
              <w:rPr>
                <w:rFonts w:ascii="Times New Roman" w:hAnsi="Times New Roman" w:cs="Times New Roman"/>
                <w:sz w:val="24"/>
                <w:szCs w:val="24"/>
              </w:rPr>
              <w:t xml:space="preserve"> 1 loetletud tingimused, siis vajab lepingu kokkuvõte uuendamist.</w:t>
            </w:r>
            <w:r w:rsidR="00D34E18" w:rsidRPr="00E50C9E">
              <w:rPr>
                <w:rFonts w:ascii="Times New Roman" w:hAnsi="Times New Roman" w:cs="Times New Roman"/>
                <w:sz w:val="24"/>
                <w:szCs w:val="24"/>
              </w:rPr>
              <w:t xml:space="preserve"> Lisatud on konkreetsed sätted lepingu kokkuvõttes vajamineva info lihtsaks esitamiseks.</w:t>
            </w:r>
          </w:p>
          <w:p w14:paraId="09098CDE" w14:textId="77777777" w:rsidR="0087175E" w:rsidRPr="00E50C9E" w:rsidRDefault="0087175E" w:rsidP="003C56EF">
            <w:pPr>
              <w:spacing w:line="240" w:lineRule="auto"/>
              <w:jc w:val="both"/>
              <w:rPr>
                <w:rFonts w:ascii="Times New Roman" w:hAnsi="Times New Roman" w:cs="Times New Roman"/>
                <w:sz w:val="24"/>
                <w:szCs w:val="24"/>
              </w:rPr>
            </w:pPr>
          </w:p>
          <w:p w14:paraId="666701AF" w14:textId="77777777" w:rsidR="0087175E" w:rsidRPr="00E50C9E" w:rsidRDefault="0087175E" w:rsidP="003C56EF">
            <w:pPr>
              <w:spacing w:line="240" w:lineRule="auto"/>
              <w:jc w:val="both"/>
              <w:rPr>
                <w:rFonts w:ascii="Times New Roman" w:hAnsi="Times New Roman" w:cs="Times New Roman"/>
                <w:sz w:val="24"/>
                <w:szCs w:val="24"/>
              </w:rPr>
            </w:pPr>
          </w:p>
          <w:p w14:paraId="78866F9D" w14:textId="6DFC2A45" w:rsidR="0087175E" w:rsidRPr="00E50C9E" w:rsidRDefault="0087175E"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Kokkuvõtte esitamise kohustus kehtib kõikide tarbijate puhul.</w:t>
            </w:r>
          </w:p>
          <w:p w14:paraId="42392351" w14:textId="77777777" w:rsidR="0087175E" w:rsidRPr="00E50C9E" w:rsidRDefault="0087175E" w:rsidP="003C56EF">
            <w:pPr>
              <w:spacing w:line="240" w:lineRule="auto"/>
              <w:jc w:val="both"/>
              <w:rPr>
                <w:rFonts w:ascii="Times New Roman" w:hAnsi="Times New Roman" w:cs="Times New Roman"/>
                <w:sz w:val="24"/>
                <w:szCs w:val="24"/>
              </w:rPr>
            </w:pPr>
          </w:p>
          <w:p w14:paraId="754990E7" w14:textId="77777777" w:rsidR="0087175E" w:rsidRPr="00E50C9E" w:rsidRDefault="0087175E" w:rsidP="003C56EF">
            <w:pPr>
              <w:spacing w:line="240" w:lineRule="auto"/>
              <w:jc w:val="both"/>
              <w:rPr>
                <w:rFonts w:ascii="Times New Roman" w:hAnsi="Times New Roman" w:cs="Times New Roman"/>
                <w:sz w:val="24"/>
                <w:szCs w:val="24"/>
              </w:rPr>
            </w:pPr>
          </w:p>
          <w:p w14:paraId="63C9E2A9" w14:textId="5FD8E901" w:rsidR="0087175E" w:rsidRPr="00E50C9E" w:rsidRDefault="00D34E18"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Seadust muudetud. Sätte eesmärk on tagada, et elektrimüüja ei viiks ühepoolselt tarbijat kehtivalt fikseeritud lepingult üle dünaamilise hinnaga lepingule. Kui fikseeritud leping lõppeb, siis saab elektrimüüja vastavalt tänasele protsessile tarbija lepingut uuendada/teha alternatiivseid pakkumisi/tarbija nõustumusel viia tarbija üle dünaamilise elektrihinnaga paketile.</w:t>
            </w:r>
          </w:p>
          <w:p w14:paraId="294E9452" w14:textId="77777777" w:rsidR="0087175E" w:rsidRPr="00E50C9E" w:rsidRDefault="0087175E" w:rsidP="003C56EF">
            <w:pPr>
              <w:spacing w:line="240" w:lineRule="auto"/>
              <w:jc w:val="both"/>
              <w:rPr>
                <w:rFonts w:ascii="Times New Roman" w:hAnsi="Times New Roman" w:cs="Times New Roman"/>
                <w:sz w:val="24"/>
                <w:szCs w:val="24"/>
              </w:rPr>
            </w:pPr>
          </w:p>
          <w:p w14:paraId="0866EB98" w14:textId="77777777" w:rsidR="0087175E" w:rsidRPr="00E50C9E" w:rsidRDefault="0087175E" w:rsidP="003C56EF">
            <w:pPr>
              <w:spacing w:line="240" w:lineRule="auto"/>
              <w:jc w:val="both"/>
              <w:rPr>
                <w:rFonts w:ascii="Times New Roman" w:hAnsi="Times New Roman" w:cs="Times New Roman"/>
                <w:sz w:val="24"/>
                <w:szCs w:val="24"/>
              </w:rPr>
            </w:pPr>
          </w:p>
          <w:p w14:paraId="21E210F4" w14:textId="77777777" w:rsidR="0087175E" w:rsidRPr="00E50C9E" w:rsidRDefault="0087175E" w:rsidP="003C56EF">
            <w:pPr>
              <w:spacing w:line="240" w:lineRule="auto"/>
              <w:jc w:val="both"/>
              <w:rPr>
                <w:rFonts w:ascii="Times New Roman" w:hAnsi="Times New Roman" w:cs="Times New Roman"/>
                <w:sz w:val="24"/>
                <w:szCs w:val="24"/>
              </w:rPr>
            </w:pPr>
          </w:p>
          <w:p w14:paraId="3FC1AD84" w14:textId="77777777" w:rsidR="0087175E" w:rsidRPr="00E50C9E" w:rsidRDefault="0087175E" w:rsidP="003C56EF">
            <w:pPr>
              <w:spacing w:line="240" w:lineRule="auto"/>
              <w:jc w:val="both"/>
              <w:rPr>
                <w:rFonts w:ascii="Times New Roman" w:hAnsi="Times New Roman" w:cs="Times New Roman"/>
                <w:sz w:val="24"/>
                <w:szCs w:val="24"/>
              </w:rPr>
            </w:pPr>
          </w:p>
          <w:p w14:paraId="6A1AAD6B" w14:textId="77777777" w:rsidR="0087175E" w:rsidRPr="00E50C9E" w:rsidRDefault="0087175E" w:rsidP="003C56EF">
            <w:pPr>
              <w:spacing w:line="240" w:lineRule="auto"/>
              <w:jc w:val="both"/>
              <w:rPr>
                <w:rFonts w:ascii="Times New Roman" w:hAnsi="Times New Roman" w:cs="Times New Roman"/>
                <w:sz w:val="24"/>
                <w:szCs w:val="24"/>
              </w:rPr>
            </w:pPr>
          </w:p>
          <w:p w14:paraId="57188A86" w14:textId="77777777" w:rsidR="0087175E" w:rsidRPr="00E50C9E" w:rsidRDefault="0087175E" w:rsidP="003C56EF">
            <w:pPr>
              <w:spacing w:line="240" w:lineRule="auto"/>
              <w:jc w:val="both"/>
              <w:rPr>
                <w:rFonts w:ascii="Times New Roman" w:hAnsi="Times New Roman" w:cs="Times New Roman"/>
                <w:sz w:val="24"/>
                <w:szCs w:val="24"/>
              </w:rPr>
            </w:pPr>
          </w:p>
          <w:p w14:paraId="4F2A14A5" w14:textId="77777777" w:rsidR="0087175E" w:rsidRPr="00E50C9E" w:rsidRDefault="0087175E" w:rsidP="003C56EF">
            <w:pPr>
              <w:spacing w:line="240" w:lineRule="auto"/>
              <w:jc w:val="both"/>
              <w:rPr>
                <w:rFonts w:ascii="Times New Roman" w:hAnsi="Times New Roman" w:cs="Times New Roman"/>
                <w:sz w:val="24"/>
                <w:szCs w:val="24"/>
              </w:rPr>
            </w:pPr>
          </w:p>
          <w:p w14:paraId="2F9C2EE6" w14:textId="77777777" w:rsidR="0087175E" w:rsidRPr="00E50C9E" w:rsidRDefault="0087175E" w:rsidP="003C56EF">
            <w:pPr>
              <w:spacing w:line="240" w:lineRule="auto"/>
              <w:jc w:val="both"/>
              <w:rPr>
                <w:rFonts w:ascii="Times New Roman" w:hAnsi="Times New Roman" w:cs="Times New Roman"/>
                <w:sz w:val="24"/>
                <w:szCs w:val="24"/>
              </w:rPr>
            </w:pPr>
          </w:p>
          <w:p w14:paraId="227B2851" w14:textId="6F75975C" w:rsidR="0087175E" w:rsidRPr="00E50C9E" w:rsidRDefault="00D34E18"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Seadust muudetud. Sätte eesmärk on tagada, et elektrimüüja ei viiks ühepoolselt tarbijat kehtivalt fikseeritud lepingult üle dünaamilise hinnaga lepingule.</w:t>
            </w:r>
          </w:p>
          <w:p w14:paraId="79FA182C" w14:textId="4A26723C" w:rsidR="0087175E" w:rsidRPr="00E50C9E" w:rsidRDefault="00D34E18"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Kui fikseeritud leping lõppeb, siis saab elektrimüüja vastavalt tänasele protsessile tarbija lepingut uuendada/teha alternatiivseid pakkumisi/tarbija nõustumusel viia tarbija üle dünaamilise elektrihinnaga paketile.</w:t>
            </w:r>
          </w:p>
          <w:p w14:paraId="2BA04A22" w14:textId="77777777" w:rsidR="0087175E" w:rsidRPr="00E50C9E" w:rsidRDefault="0087175E" w:rsidP="003C56EF">
            <w:pPr>
              <w:spacing w:line="240" w:lineRule="auto"/>
              <w:jc w:val="both"/>
              <w:rPr>
                <w:rFonts w:ascii="Times New Roman" w:hAnsi="Times New Roman" w:cs="Times New Roman"/>
                <w:sz w:val="24"/>
                <w:szCs w:val="24"/>
              </w:rPr>
            </w:pPr>
          </w:p>
          <w:p w14:paraId="65FEA49F" w14:textId="77777777" w:rsidR="0087175E" w:rsidRPr="00E50C9E" w:rsidRDefault="0087175E" w:rsidP="003C56EF">
            <w:pPr>
              <w:spacing w:line="240" w:lineRule="auto"/>
              <w:jc w:val="both"/>
              <w:rPr>
                <w:rFonts w:ascii="Times New Roman" w:hAnsi="Times New Roman" w:cs="Times New Roman"/>
                <w:sz w:val="24"/>
                <w:szCs w:val="24"/>
              </w:rPr>
            </w:pPr>
          </w:p>
          <w:p w14:paraId="5A669443" w14:textId="77777777" w:rsidR="0087175E" w:rsidRPr="00E50C9E" w:rsidRDefault="0087175E" w:rsidP="003C56EF">
            <w:pPr>
              <w:spacing w:line="240" w:lineRule="auto"/>
              <w:jc w:val="both"/>
              <w:rPr>
                <w:rFonts w:ascii="Times New Roman" w:hAnsi="Times New Roman" w:cs="Times New Roman"/>
                <w:sz w:val="24"/>
                <w:szCs w:val="24"/>
              </w:rPr>
            </w:pPr>
          </w:p>
          <w:p w14:paraId="7A6C79FC" w14:textId="77777777" w:rsidR="0087175E" w:rsidRPr="00E50C9E" w:rsidRDefault="0087175E" w:rsidP="003C56EF">
            <w:pPr>
              <w:spacing w:line="240" w:lineRule="auto"/>
              <w:jc w:val="both"/>
              <w:rPr>
                <w:rFonts w:ascii="Times New Roman" w:hAnsi="Times New Roman" w:cs="Times New Roman"/>
                <w:sz w:val="24"/>
                <w:szCs w:val="24"/>
              </w:rPr>
            </w:pPr>
          </w:p>
          <w:p w14:paraId="7D3B1B77" w14:textId="77777777" w:rsidR="0087175E" w:rsidRPr="00E50C9E" w:rsidRDefault="0087175E" w:rsidP="003C56EF">
            <w:pPr>
              <w:spacing w:line="240" w:lineRule="auto"/>
              <w:jc w:val="both"/>
              <w:rPr>
                <w:rFonts w:ascii="Times New Roman" w:hAnsi="Times New Roman" w:cs="Times New Roman"/>
                <w:sz w:val="24"/>
                <w:szCs w:val="24"/>
              </w:rPr>
            </w:pPr>
          </w:p>
          <w:p w14:paraId="2282BC74" w14:textId="77777777" w:rsidR="0087175E" w:rsidRPr="00E50C9E" w:rsidRDefault="0087175E" w:rsidP="003C56EF">
            <w:pPr>
              <w:spacing w:line="240" w:lineRule="auto"/>
              <w:jc w:val="both"/>
              <w:rPr>
                <w:rFonts w:ascii="Times New Roman" w:hAnsi="Times New Roman" w:cs="Times New Roman"/>
                <w:sz w:val="24"/>
                <w:szCs w:val="24"/>
              </w:rPr>
            </w:pPr>
          </w:p>
          <w:p w14:paraId="4EE0CDB7" w14:textId="77777777" w:rsidR="0087175E" w:rsidRPr="00E50C9E" w:rsidRDefault="0087175E" w:rsidP="003C56EF">
            <w:pPr>
              <w:spacing w:line="240" w:lineRule="auto"/>
              <w:jc w:val="both"/>
              <w:rPr>
                <w:rFonts w:ascii="Times New Roman" w:hAnsi="Times New Roman" w:cs="Times New Roman"/>
                <w:sz w:val="24"/>
                <w:szCs w:val="24"/>
              </w:rPr>
            </w:pPr>
          </w:p>
          <w:p w14:paraId="4C575A31" w14:textId="77777777" w:rsidR="0087175E" w:rsidRPr="00E50C9E" w:rsidRDefault="0087175E" w:rsidP="003C56EF">
            <w:pPr>
              <w:spacing w:line="240" w:lineRule="auto"/>
              <w:jc w:val="both"/>
              <w:rPr>
                <w:rFonts w:ascii="Times New Roman" w:hAnsi="Times New Roman" w:cs="Times New Roman"/>
                <w:sz w:val="24"/>
                <w:szCs w:val="24"/>
              </w:rPr>
            </w:pPr>
          </w:p>
          <w:p w14:paraId="07555EE6" w14:textId="77777777" w:rsidR="0087175E" w:rsidRPr="00E50C9E" w:rsidRDefault="0087175E" w:rsidP="003C56EF">
            <w:pPr>
              <w:spacing w:line="240" w:lineRule="auto"/>
              <w:jc w:val="both"/>
              <w:rPr>
                <w:rFonts w:ascii="Times New Roman" w:hAnsi="Times New Roman" w:cs="Times New Roman"/>
                <w:sz w:val="24"/>
                <w:szCs w:val="24"/>
              </w:rPr>
            </w:pPr>
          </w:p>
          <w:p w14:paraId="63B7EBD4" w14:textId="77777777" w:rsidR="0087175E" w:rsidRPr="00E50C9E" w:rsidRDefault="0087175E" w:rsidP="003C56EF">
            <w:pPr>
              <w:spacing w:line="240" w:lineRule="auto"/>
              <w:jc w:val="both"/>
              <w:rPr>
                <w:rFonts w:ascii="Times New Roman" w:hAnsi="Times New Roman" w:cs="Times New Roman"/>
                <w:sz w:val="24"/>
                <w:szCs w:val="24"/>
              </w:rPr>
            </w:pPr>
          </w:p>
          <w:p w14:paraId="078ECD99" w14:textId="77777777" w:rsidR="0087175E" w:rsidRPr="00E50C9E" w:rsidRDefault="0087175E" w:rsidP="003C56EF">
            <w:pPr>
              <w:spacing w:line="240" w:lineRule="auto"/>
              <w:jc w:val="both"/>
              <w:rPr>
                <w:rFonts w:ascii="Times New Roman" w:hAnsi="Times New Roman" w:cs="Times New Roman"/>
                <w:sz w:val="24"/>
                <w:szCs w:val="24"/>
              </w:rPr>
            </w:pPr>
          </w:p>
          <w:p w14:paraId="118C558C" w14:textId="77777777" w:rsidR="0087175E" w:rsidRPr="00E50C9E" w:rsidRDefault="0087175E" w:rsidP="003C56EF">
            <w:pPr>
              <w:spacing w:line="240" w:lineRule="auto"/>
              <w:jc w:val="both"/>
              <w:rPr>
                <w:rFonts w:ascii="Times New Roman" w:hAnsi="Times New Roman" w:cs="Times New Roman"/>
                <w:sz w:val="24"/>
                <w:szCs w:val="24"/>
              </w:rPr>
            </w:pPr>
          </w:p>
          <w:p w14:paraId="518CF8CD" w14:textId="02F075C0" w:rsidR="009C728D" w:rsidRPr="00E50C9E" w:rsidRDefault="009C728D"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Täiendavat aruandluskohustust meie hinnangul ei teki. Tegelikult täna</w:t>
            </w:r>
            <w:r w:rsidR="0044661A" w:rsidRPr="00E50C9E">
              <w:rPr>
                <w:rFonts w:ascii="Times New Roman" w:hAnsi="Times New Roman" w:cs="Times New Roman"/>
                <w:sz w:val="24"/>
                <w:szCs w:val="24"/>
              </w:rPr>
              <w:t xml:space="preserve"> Konkurentsiamet</w:t>
            </w:r>
            <w:r w:rsidRPr="00E50C9E">
              <w:rPr>
                <w:rFonts w:ascii="Times New Roman" w:hAnsi="Times New Roman" w:cs="Times New Roman"/>
                <w:sz w:val="24"/>
                <w:szCs w:val="24"/>
              </w:rPr>
              <w:t xml:space="preserve">  juba hindab seda statistikat ja avaldab info elektri- ja gaasituru aruannetes: </w:t>
            </w:r>
            <w:hyperlink r:id="rId8" w:history="1">
              <w:r w:rsidRPr="00E50C9E">
                <w:rPr>
                  <w:rStyle w:val="Hyperlink"/>
                  <w:rFonts w:ascii="Times New Roman" w:hAnsi="Times New Roman" w:cs="Times New Roman"/>
                  <w:sz w:val="24"/>
                  <w:szCs w:val="24"/>
                </w:rPr>
                <w:t>https://www.konkurentsiamet.ee/analuusid-ja-uuringud/elektri-ja-gaasituru-aruanded</w:t>
              </w:r>
            </w:hyperlink>
            <w:r w:rsidRPr="00E50C9E">
              <w:rPr>
                <w:rFonts w:ascii="Times New Roman" w:hAnsi="Times New Roman" w:cs="Times New Roman"/>
                <w:sz w:val="24"/>
                <w:szCs w:val="24"/>
              </w:rPr>
              <w:t xml:space="preserve"> </w:t>
            </w:r>
          </w:p>
          <w:p w14:paraId="423924AC" w14:textId="182D44E8" w:rsidR="009C728D" w:rsidRPr="00E50C9E" w:rsidRDefault="009C728D"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Viimati sisaldus statistika info 2021 aruandes (lk 39).</w:t>
            </w:r>
          </w:p>
          <w:p w14:paraId="65BCE766" w14:textId="2A8CAA53" w:rsidR="009C728D" w:rsidRPr="00E50C9E" w:rsidRDefault="009C728D"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Lisaks turuosalistele info küsimisele on info tarbija poolt valitud pakettide kohta saadaval ka andmevahetusplatvormil.</w:t>
            </w:r>
          </w:p>
          <w:p w14:paraId="65AF5B51" w14:textId="3D4FE285" w:rsidR="00730961" w:rsidRPr="00E50C9E" w:rsidRDefault="00730961" w:rsidP="003C56EF">
            <w:pPr>
              <w:spacing w:line="240" w:lineRule="auto"/>
              <w:jc w:val="both"/>
              <w:rPr>
                <w:rFonts w:ascii="Times New Roman" w:hAnsi="Times New Roman" w:cs="Times New Roman"/>
                <w:sz w:val="24"/>
                <w:szCs w:val="24"/>
              </w:rPr>
            </w:pPr>
          </w:p>
        </w:tc>
      </w:tr>
      <w:tr w:rsidR="00E25115" w:rsidRPr="00E50C9E" w14:paraId="5C9CF73E"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4C2A"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DBA81" w14:textId="65B30DBA"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Eesti Energia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49012"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Terminoloogia ja definitsioonid:</w:t>
            </w:r>
          </w:p>
          <w:p w14:paraId="5927CC7E"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Teeme ettepaneku täpsustada termini "tarbimiskaja" definitsiooni. Juhime tähelepanu, et seda terminit kirjeldab Konkurentsiameti raport veidi teisiti kui seaduse eelnõus on esitatud. Meie hinnangul </w:t>
            </w:r>
            <w:r w:rsidRPr="00E50C9E">
              <w:rPr>
                <w:rFonts w:ascii="Times New Roman" w:hAnsi="Times New Roman" w:cs="Times New Roman"/>
                <w:sz w:val="24"/>
                <w:szCs w:val="24"/>
              </w:rPr>
              <w:lastRenderedPageBreak/>
              <w:t>ei saa seda terminit eelnõus esitatud kujul kirjeldada, vaid tuleks eristada tegevused mis hetkel on definitsioonis koos esitatud.</w:t>
            </w:r>
          </w:p>
          <w:p w14:paraId="66DCE253"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 xml:space="preserve">Selgitame, et kui tarbija muudab oma tarbimist või </w:t>
            </w:r>
            <w:proofErr w:type="spellStart"/>
            <w:r w:rsidRPr="00E50C9E">
              <w:rPr>
                <w:rFonts w:ascii="Times New Roman" w:hAnsi="Times New Roman" w:cs="Times New Roman"/>
                <w:sz w:val="24"/>
                <w:szCs w:val="24"/>
              </w:rPr>
              <w:t>agregaator</w:t>
            </w:r>
            <w:proofErr w:type="spellEnd"/>
            <w:r w:rsidRPr="00E50C9E">
              <w:rPr>
                <w:rFonts w:ascii="Times New Roman" w:hAnsi="Times New Roman" w:cs="Times New Roman"/>
                <w:sz w:val="24"/>
                <w:szCs w:val="24"/>
              </w:rPr>
              <w:t xml:space="preserve"> muudab tarbija käitumist vastavalt avaldatud elektrihinnale, siis on tegemist tarbimise kaudse juhtimisega ning see tegevus suurendab võrgukulusid ühiskonnale, kuna samas ajaperioodis peab seetõttu tegema ka reguleerimist, mille eest peavad teised tarbijad lisaks maksma läbi uue komponendi arvel, mille Elering soovib lisada.</w:t>
            </w:r>
          </w:p>
          <w:p w14:paraId="42E38137"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Seega tuleks tarbimiskaja definitsiooni puhul eristada eelnõus kaudset ja otsest tarbimise juhtimist. Tarbimise otsese juhtimise puhul kaubeldakse reguleeritava ja mõõdetava paindlikkusega elektriturgudel. Motiveeritud ja tasustatud saaks olla ainult otsene tarbimise juhtimine, kuna see võib teatud tingimustel aidata kaasa süsteemi toimimisele. Seevastu kaudne juhtimine tekitab süsteemis enamasti ebabilanssi ning süsteemi juhtimise kulude tõusu.</w:t>
            </w:r>
          </w:p>
          <w:p w14:paraId="2CE0E682"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EE hinnangul on tarbimiskaja eristamine kaudseks ja otseseks tarbimise juhtimiseks kooskõlas EL elektri siseturu direktiiviga ja teiste asjakohaste määrustega (vt taust allpool).</w:t>
            </w:r>
          </w:p>
          <w:p w14:paraId="4AF7E6A9" w14:textId="77777777" w:rsidR="00AE7560" w:rsidRPr="00E50C9E" w:rsidRDefault="00AE7560" w:rsidP="00AE7560">
            <w:pPr>
              <w:pStyle w:val="ListParagraph"/>
              <w:jc w:val="both"/>
              <w:rPr>
                <w:rFonts w:ascii="Times New Roman" w:hAnsi="Times New Roman" w:cs="Times New Roman"/>
                <w:sz w:val="24"/>
                <w:szCs w:val="24"/>
                <w:u w:val="single"/>
              </w:rPr>
            </w:pPr>
            <w:r w:rsidRPr="00E50C9E">
              <w:rPr>
                <w:rFonts w:ascii="Times New Roman" w:hAnsi="Times New Roman" w:cs="Times New Roman"/>
                <w:sz w:val="24"/>
                <w:szCs w:val="24"/>
                <w:u w:val="single"/>
              </w:rPr>
              <w:t>Taust:</w:t>
            </w:r>
          </w:p>
          <w:p w14:paraId="2358CEA4" w14:textId="77777777" w:rsidR="00AE7560" w:rsidRPr="00E50C9E" w:rsidRDefault="00AE7560" w:rsidP="00AE7560">
            <w:pPr>
              <w:pStyle w:val="ListParagraph"/>
              <w:jc w:val="both"/>
              <w:rPr>
                <w:rFonts w:ascii="Times New Roman" w:hAnsi="Times New Roman" w:cs="Times New Roman"/>
                <w:sz w:val="24"/>
                <w:szCs w:val="24"/>
              </w:rPr>
            </w:pPr>
            <w:bookmarkStart w:id="0" w:name="_Hlk170927727"/>
            <w:r w:rsidRPr="00E50C9E">
              <w:rPr>
                <w:rFonts w:ascii="Times New Roman" w:hAnsi="Times New Roman" w:cs="Times New Roman"/>
                <w:sz w:val="24"/>
                <w:szCs w:val="24"/>
              </w:rPr>
              <w:t xml:space="preserve">Konkurentsiameti poolt esitatud tarbimiskaja kirjeldus (vastavalt direktiivile (EL) 2019/944 mõiste „tarbimiskaja“) – </w:t>
            </w:r>
            <w:r w:rsidRPr="00E50C9E">
              <w:rPr>
                <w:rFonts w:ascii="Times New Roman" w:hAnsi="Times New Roman" w:cs="Times New Roman"/>
                <w:i/>
                <w:iCs/>
                <w:sz w:val="24"/>
                <w:szCs w:val="24"/>
              </w:rPr>
              <w:t xml:space="preserve">elektri tarbimise koormuse muutmine lõpptarbijate poolt, mis seisneb normaalse või jooksva tarbimise muutmises vastuseks turusignaalidele, sealhulgas vastuseks ajas muutuvale elektrihinnale või rahalistele stiimulitele, </w:t>
            </w:r>
            <w:r w:rsidRPr="00E50C9E">
              <w:rPr>
                <w:rFonts w:ascii="Times New Roman" w:hAnsi="Times New Roman" w:cs="Times New Roman"/>
                <w:b/>
                <w:bCs/>
                <w:i/>
                <w:iCs/>
                <w:sz w:val="24"/>
                <w:szCs w:val="24"/>
              </w:rPr>
              <w:t xml:space="preserve">või </w:t>
            </w:r>
            <w:r w:rsidRPr="00E50C9E">
              <w:rPr>
                <w:rFonts w:ascii="Times New Roman" w:hAnsi="Times New Roman" w:cs="Times New Roman"/>
                <w:i/>
                <w:iCs/>
                <w:sz w:val="24"/>
                <w:szCs w:val="24"/>
              </w:rPr>
              <w:t>vastuseks lõpptarbija kas iseseisvalt või energiavahendaja kaudu tehtud ja aktsepteeritud pakkumisele müüa komisjoni rakendusmääruse (EL) nr 1348/2014 (17) artikli 2 punktis 4 määratletud organiseeritud turu hinnaga tarbimise vähendamist või suurenemist</w:t>
            </w:r>
            <w:r w:rsidRPr="00E50C9E">
              <w:rPr>
                <w:rFonts w:ascii="Times New Roman" w:hAnsi="Times New Roman" w:cs="Times New Roman"/>
                <w:sz w:val="24"/>
                <w:szCs w:val="24"/>
              </w:rPr>
              <w:t>;</w:t>
            </w:r>
          </w:p>
          <w:bookmarkEnd w:id="0"/>
          <w:p w14:paraId="20FC3CFA"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Eelnõu tarbimiskaja selgitus tarbimiskaja kohta – </w:t>
            </w:r>
            <w:r w:rsidRPr="00E50C9E">
              <w:rPr>
                <w:rFonts w:ascii="Times New Roman" w:hAnsi="Times New Roman" w:cs="Times New Roman"/>
                <w:i/>
                <w:iCs/>
                <w:sz w:val="24"/>
                <w:szCs w:val="24"/>
              </w:rPr>
              <w:t xml:space="preserve">elektri tarbimise koormuse juhtimine, mis seisneb tarbija iseseisvas tarbimise muutmises </w:t>
            </w:r>
            <w:r w:rsidRPr="00E50C9E">
              <w:rPr>
                <w:rFonts w:ascii="Times New Roman" w:hAnsi="Times New Roman" w:cs="Times New Roman"/>
                <w:b/>
                <w:bCs/>
                <w:i/>
                <w:iCs/>
                <w:sz w:val="24"/>
                <w:szCs w:val="24"/>
              </w:rPr>
              <w:t xml:space="preserve">või </w:t>
            </w:r>
            <w:r w:rsidRPr="00E50C9E">
              <w:rPr>
                <w:rFonts w:ascii="Times New Roman" w:hAnsi="Times New Roman" w:cs="Times New Roman"/>
                <w:i/>
                <w:iCs/>
                <w:sz w:val="24"/>
                <w:szCs w:val="24"/>
              </w:rPr>
              <w:t>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8 lõiked 2 ja 6 (ELT L 363, 18.12.2014, lk 121–142), artikli 2 punktis 4 määratletud organiseeritud turu hinnaga tarbimise vähendamist või suurendamist</w:t>
            </w:r>
            <w:r w:rsidRPr="00E50C9E">
              <w:rPr>
                <w:rFonts w:ascii="Times New Roman" w:hAnsi="Times New Roman" w:cs="Times New Roman"/>
                <w:sz w:val="24"/>
                <w:szCs w:val="24"/>
              </w:rPr>
              <w:t>.</w:t>
            </w:r>
          </w:p>
          <w:p w14:paraId="07BBFCAB" w14:textId="77777777" w:rsidR="00AE7560" w:rsidRPr="00E50C9E" w:rsidRDefault="00AE7560" w:rsidP="00AE7560">
            <w:pPr>
              <w:pStyle w:val="ListParagraph"/>
              <w:jc w:val="both"/>
              <w:rPr>
                <w:rFonts w:ascii="Times New Roman" w:hAnsi="Times New Roman" w:cs="Times New Roman"/>
                <w:sz w:val="24"/>
                <w:szCs w:val="24"/>
              </w:rPr>
            </w:pPr>
          </w:p>
          <w:p w14:paraId="51D8E84A"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Eelnõu p.1 „</w:t>
            </w:r>
            <w:r w:rsidRPr="00E50C9E">
              <w:rPr>
                <w:rFonts w:ascii="Times New Roman" w:hAnsi="Times New Roman" w:cs="Times New Roman"/>
                <w:i/>
                <w:iCs/>
                <w:sz w:val="24"/>
                <w:szCs w:val="24"/>
              </w:rPr>
              <w:t>dünaamilise elektrihinnaga leping – elektrileping, mis kajastab hinnakõikumisi elektribörsil kauplemisperioodide lõikes</w:t>
            </w:r>
            <w:r w:rsidRPr="00E50C9E">
              <w:rPr>
                <w:rFonts w:ascii="Times New Roman" w:hAnsi="Times New Roman" w:cs="Times New Roman"/>
                <w:sz w:val="24"/>
                <w:szCs w:val="24"/>
              </w:rPr>
              <w:t xml:space="preserve">“ – juhime tähelepanu, et termin „elektribörs“ ei ole ühetähenduslik ja võib hõlmata mitmeid erinevaid elektriga kauplemise ajahorisonte, mille korral ei ole selge, millise sisuga lepingule tegelikult viidatakse. Teeme ettepaneku, et ühemõttelisuse tagamiseks tuleks kasutada </w:t>
            </w:r>
            <w:proofErr w:type="spellStart"/>
            <w:r w:rsidRPr="00E50C9E">
              <w:rPr>
                <w:rFonts w:ascii="Times New Roman" w:hAnsi="Times New Roman" w:cs="Times New Roman"/>
                <w:sz w:val="24"/>
                <w:szCs w:val="24"/>
              </w:rPr>
              <w:t>ElTS</w:t>
            </w:r>
            <w:proofErr w:type="spellEnd"/>
            <w:r w:rsidRPr="00E50C9E">
              <w:rPr>
                <w:rFonts w:ascii="Times New Roman" w:hAnsi="Times New Roman" w:cs="Times New Roman"/>
                <w:sz w:val="24"/>
                <w:szCs w:val="24"/>
              </w:rPr>
              <w:t xml:space="preserve"> alusel välja antud määruses „</w:t>
            </w:r>
            <w:r w:rsidRPr="00E50C9E">
              <w:rPr>
                <w:rFonts w:ascii="Times New Roman" w:hAnsi="Times New Roman" w:cs="Times New Roman"/>
                <w:i/>
                <w:iCs/>
                <w:sz w:val="24"/>
                <w:szCs w:val="24"/>
              </w:rPr>
              <w:t>Taastuvast energiaallikast ja tõhusa koostootmise režiimil energia tootmiseks korraldatava vähempakkumise tingimused ja kord</w:t>
            </w:r>
            <w:r w:rsidRPr="00E50C9E">
              <w:rPr>
                <w:rFonts w:ascii="Times New Roman" w:hAnsi="Times New Roman" w:cs="Times New Roman"/>
                <w:sz w:val="24"/>
                <w:szCs w:val="24"/>
              </w:rPr>
              <w:t>“ kasutatud terminit „</w:t>
            </w:r>
            <w:bookmarkStart w:id="1" w:name="_Hlk165649934"/>
            <w:r w:rsidRPr="00E50C9E">
              <w:rPr>
                <w:rFonts w:ascii="Times New Roman" w:hAnsi="Times New Roman" w:cs="Times New Roman"/>
                <w:color w:val="202020"/>
                <w:sz w:val="24"/>
                <w:szCs w:val="24"/>
                <w:shd w:val="clear" w:color="auto" w:fill="FFFFFF"/>
              </w:rPr>
              <w:t>Eesti hinnapiirkonna järgmise päeva turg</w:t>
            </w:r>
            <w:bookmarkEnd w:id="1"/>
            <w:r w:rsidRPr="00E50C9E">
              <w:rPr>
                <w:rFonts w:ascii="Times New Roman" w:hAnsi="Times New Roman" w:cs="Times New Roman"/>
                <w:color w:val="202020"/>
                <w:sz w:val="24"/>
                <w:szCs w:val="24"/>
                <w:shd w:val="clear" w:color="auto" w:fill="FFFFFF"/>
              </w:rPr>
              <w:t>“. </w:t>
            </w:r>
          </w:p>
          <w:p w14:paraId="09543341" w14:textId="77777777" w:rsidR="00AE7560" w:rsidRPr="00E50C9E" w:rsidRDefault="00AE7560" w:rsidP="00AE7560">
            <w:pPr>
              <w:jc w:val="both"/>
              <w:rPr>
                <w:rFonts w:ascii="Times New Roman" w:hAnsi="Times New Roman" w:cs="Times New Roman"/>
                <w:sz w:val="24"/>
                <w:szCs w:val="24"/>
              </w:rPr>
            </w:pPr>
          </w:p>
          <w:p w14:paraId="7E3F0C51"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Teeme ettepaneku täpsustada eelnõuga elektri tootmise ja salvestamise omavahelist seost ja erinevust. Vastasel korral tekib oht, et elektri salvestamisele kehtestatakse reeglid, mis ei sobi kokku elektri tootmise reeglitega.</w:t>
            </w:r>
          </w:p>
          <w:p w14:paraId="53C8791C"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Lähtudes sarnaste tegevuste võrdsest kohtlemisest tuleb elektri salvestamine lugeda elektri tootmise eriliigiks.</w:t>
            </w:r>
            <w:r w:rsidRPr="00E50C9E">
              <w:rPr>
                <w:rFonts w:ascii="Times New Roman" w:hAnsi="Times New Roman" w:cs="Times New Roman"/>
                <w:b/>
                <w:bCs/>
                <w:sz w:val="24"/>
                <w:szCs w:val="24"/>
              </w:rPr>
              <w:t xml:space="preserve"> </w:t>
            </w:r>
            <w:r w:rsidRPr="00E50C9E">
              <w:rPr>
                <w:rFonts w:ascii="Times New Roman" w:hAnsi="Times New Roman" w:cs="Times New Roman"/>
                <w:sz w:val="24"/>
                <w:szCs w:val="24"/>
              </w:rPr>
              <w:t>Sellest tulenevalt:</w:t>
            </w:r>
          </w:p>
          <w:p w14:paraId="4CDB0069" w14:textId="77777777" w:rsidR="00AE7560" w:rsidRPr="00E50C9E" w:rsidRDefault="00AE7560" w:rsidP="00AE7560">
            <w:pPr>
              <w:pStyle w:val="ListParagraph"/>
              <w:jc w:val="both"/>
              <w:rPr>
                <w:rFonts w:ascii="Times New Roman" w:hAnsi="Times New Roman" w:cs="Times New Roman"/>
                <w:b/>
                <w:bCs/>
                <w:sz w:val="24"/>
                <w:szCs w:val="24"/>
              </w:rPr>
            </w:pPr>
            <w:r w:rsidRPr="00E50C9E">
              <w:rPr>
                <w:rFonts w:ascii="Times New Roman" w:hAnsi="Times New Roman" w:cs="Times New Roman"/>
                <w:sz w:val="24"/>
                <w:szCs w:val="24"/>
              </w:rPr>
              <w:t>1.</w:t>
            </w:r>
            <w:r w:rsidRPr="00E50C9E">
              <w:rPr>
                <w:rFonts w:ascii="Times New Roman" w:hAnsi="Times New Roman" w:cs="Times New Roman"/>
                <w:sz w:val="24"/>
                <w:szCs w:val="24"/>
              </w:rPr>
              <w:tab/>
              <w:t>Elektri salvestamise mõõtereeglites tuleb arvestada, et elektri salvesti võib olla mõne muu elektri tootmise seadme osa.</w:t>
            </w:r>
            <w:r w:rsidRPr="00E50C9E">
              <w:rPr>
                <w:rFonts w:ascii="Times New Roman" w:hAnsi="Times New Roman" w:cs="Times New Roman"/>
                <w:b/>
                <w:bCs/>
                <w:sz w:val="24"/>
                <w:szCs w:val="24"/>
              </w:rPr>
              <w:t xml:space="preserve"> </w:t>
            </w:r>
            <w:r w:rsidRPr="00E50C9E">
              <w:rPr>
                <w:rFonts w:ascii="Times New Roman" w:hAnsi="Times New Roman" w:cs="Times New Roman"/>
                <w:sz w:val="24"/>
                <w:szCs w:val="24"/>
              </w:rPr>
              <w:t xml:space="preserve">Järelikult </w:t>
            </w:r>
            <w:r w:rsidRPr="00E50C9E">
              <w:rPr>
                <w:rFonts w:ascii="Times New Roman" w:hAnsi="Times New Roman" w:cs="Times New Roman"/>
                <w:sz w:val="24"/>
                <w:szCs w:val="24"/>
              </w:rPr>
              <w:lastRenderedPageBreak/>
              <w:t xml:space="preserve">on vajalik aktsepteerida ka järgnevat mõõteskeemi: </w:t>
            </w:r>
            <w:r w:rsidRPr="00E50C9E">
              <w:rPr>
                <w:rFonts w:ascii="Times New Roman" w:hAnsi="Times New Roman" w:cs="Times New Roman"/>
                <w:sz w:val="24"/>
                <w:szCs w:val="24"/>
              </w:rPr>
              <w:br/>
              <w:t xml:space="preserve"> </w:t>
            </w:r>
            <w:r w:rsidRPr="00E50C9E">
              <w:rPr>
                <w:rFonts w:ascii="Times New Roman" w:hAnsi="Times New Roman" w:cs="Times New Roman"/>
                <w:noProof/>
                <w:sz w:val="24"/>
                <w:szCs w:val="24"/>
              </w:rPr>
              <w:drawing>
                <wp:inline distT="0" distB="0" distL="0" distR="0" wp14:anchorId="0C7FF91F" wp14:editId="2484D6BB">
                  <wp:extent cx="1752690" cy="1181161"/>
                  <wp:effectExtent l="0" t="0" r="0" b="0"/>
                  <wp:docPr id="2117295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9575" name="Picture 1" descr="A diagram of a company&#10;&#10;Description automatically generated"/>
                          <pic:cNvPicPr/>
                        </pic:nvPicPr>
                        <pic:blipFill>
                          <a:blip r:embed="rId9"/>
                          <a:stretch>
                            <a:fillRect/>
                          </a:stretch>
                        </pic:blipFill>
                        <pic:spPr>
                          <a:xfrm>
                            <a:off x="0" y="0"/>
                            <a:ext cx="1752690" cy="1181161"/>
                          </a:xfrm>
                          <a:prstGeom prst="rect">
                            <a:avLst/>
                          </a:prstGeom>
                        </pic:spPr>
                      </pic:pic>
                    </a:graphicData>
                  </a:graphic>
                </wp:inline>
              </w:drawing>
            </w:r>
          </w:p>
          <w:p w14:paraId="08ABA2CD"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2.</w:t>
            </w:r>
            <w:r w:rsidRPr="00E50C9E">
              <w:rPr>
                <w:rFonts w:ascii="Times New Roman" w:hAnsi="Times New Roman" w:cs="Times New Roman"/>
                <w:sz w:val="24"/>
                <w:szCs w:val="24"/>
              </w:rPr>
              <w:tab/>
              <w:t xml:space="preserve">Peab elektri salvestamise maksustamine toimuma elektri tootmise maksustamise reeglite alusel. </w:t>
            </w:r>
          </w:p>
          <w:p w14:paraId="3B91401B" w14:textId="77777777" w:rsidR="00AE7560" w:rsidRPr="00E50C9E" w:rsidRDefault="00AE7560" w:rsidP="00AE7560">
            <w:pPr>
              <w:pStyle w:val="ListParagraph"/>
              <w:jc w:val="both"/>
              <w:rPr>
                <w:rFonts w:ascii="Times New Roman" w:hAnsi="Times New Roman" w:cs="Times New Roman"/>
                <w:sz w:val="24"/>
                <w:szCs w:val="24"/>
                <w:u w:val="single"/>
              </w:rPr>
            </w:pPr>
            <w:r w:rsidRPr="00E50C9E">
              <w:rPr>
                <w:rFonts w:ascii="Times New Roman" w:hAnsi="Times New Roman" w:cs="Times New Roman"/>
                <w:sz w:val="24"/>
                <w:szCs w:val="24"/>
                <w:u w:val="single"/>
              </w:rPr>
              <w:t>Selgitus:</w:t>
            </w:r>
          </w:p>
          <w:p w14:paraId="4E551709"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Elektri tootmisel toimub energia muundamine ning salvestamisel toimub energia muundamine. Elektri tootmist ja salvestamist ei ole võimalik eristada mingi objektiivse kriteeriumi alusel.</w:t>
            </w:r>
          </w:p>
          <w:p w14:paraId="31619C32"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Mõlemal juhul toimub sisendenergia hankimine ning elektri võrku andmine erineval ajal.</w:t>
            </w:r>
          </w:p>
          <w:p w14:paraId="08B20189"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Asjaolu, et elektri salvestamise puhul on nii sisend kui väljund üks ja sama energialiik, ei ole sisuline asjaolu, sest elektri salvestamisel ei toimu elektri „kõrvale panemist“, vaid toimub mehhaaniline või keemiline energia muundamise protsess, sarnaselt elektrijaamadele. Samuti ei ole see unikaalne kuna näiteks nii tuuleparkidel kui päikeseparkidel on ainus ostetav sisendenergia võrgust võetav omatarbe elekter ning need tootmisüksused annavad võrku samuti elektrit.</w:t>
            </w:r>
          </w:p>
          <w:p w14:paraId="2FF1904E"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 xml:space="preserve">Kehtivatest </w:t>
            </w:r>
            <w:proofErr w:type="spellStart"/>
            <w:r w:rsidRPr="00E50C9E">
              <w:rPr>
                <w:rFonts w:ascii="Times New Roman" w:hAnsi="Times New Roman" w:cs="Times New Roman"/>
                <w:sz w:val="24"/>
                <w:szCs w:val="24"/>
              </w:rPr>
              <w:t>ElTS</w:t>
            </w:r>
            <w:proofErr w:type="spellEnd"/>
            <w:r w:rsidRPr="00E50C9E">
              <w:rPr>
                <w:rFonts w:ascii="Times New Roman" w:hAnsi="Times New Roman" w:cs="Times New Roman"/>
                <w:sz w:val="24"/>
                <w:szCs w:val="24"/>
              </w:rPr>
              <w:t xml:space="preserve"> definitsioonidest tuleneb, et elektrijaama juures asuv salvesti on elektritootmisüksuse osa (vt taust allpool). </w:t>
            </w:r>
          </w:p>
          <w:p w14:paraId="6139C844"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 xml:space="preserve">Seega tuleks võrdse kohtlemise, lihtsuse ja selguse huvides sätestada eelnõus üheselt, et elektri salvestamine on elektrienergia tootmise eriliik ning ka iseseisvad elektrisalvestid on elektritootmisüksused. </w:t>
            </w:r>
          </w:p>
          <w:p w14:paraId="00C4C0EF" w14:textId="77777777" w:rsidR="00AE7560" w:rsidRPr="00E50C9E" w:rsidRDefault="00AE7560" w:rsidP="00AE7560">
            <w:pPr>
              <w:pStyle w:val="ListParagraph"/>
              <w:jc w:val="both"/>
              <w:rPr>
                <w:rFonts w:ascii="Times New Roman" w:hAnsi="Times New Roman" w:cs="Times New Roman"/>
                <w:sz w:val="24"/>
                <w:szCs w:val="24"/>
                <w:u w:val="single"/>
              </w:rPr>
            </w:pPr>
            <w:r w:rsidRPr="00E50C9E">
              <w:rPr>
                <w:rFonts w:ascii="Times New Roman" w:hAnsi="Times New Roman" w:cs="Times New Roman"/>
                <w:sz w:val="24"/>
                <w:szCs w:val="24"/>
                <w:u w:val="single"/>
              </w:rPr>
              <w:t>Taust:</w:t>
            </w:r>
          </w:p>
          <w:p w14:paraId="172A3757"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Elektri salvestamise ja elektri tootmise definitsioonid kehtivas </w:t>
            </w:r>
            <w:proofErr w:type="spellStart"/>
            <w:r w:rsidRPr="00E50C9E">
              <w:rPr>
                <w:rFonts w:ascii="Times New Roman" w:hAnsi="Times New Roman" w:cs="Times New Roman"/>
                <w:sz w:val="24"/>
                <w:szCs w:val="24"/>
              </w:rPr>
              <w:t>ElTS-is</w:t>
            </w:r>
            <w:proofErr w:type="spellEnd"/>
            <w:r w:rsidRPr="00E50C9E">
              <w:rPr>
                <w:rFonts w:ascii="Times New Roman" w:hAnsi="Times New Roman" w:cs="Times New Roman"/>
                <w:sz w:val="24"/>
                <w:szCs w:val="24"/>
              </w:rPr>
              <w:t xml:space="preserve"> ei ole selgelt eristatavad. </w:t>
            </w:r>
            <w:proofErr w:type="spellStart"/>
            <w:r w:rsidRPr="00E50C9E">
              <w:rPr>
                <w:rFonts w:ascii="Times New Roman" w:hAnsi="Times New Roman" w:cs="Times New Roman"/>
                <w:sz w:val="24"/>
                <w:szCs w:val="24"/>
              </w:rPr>
              <w:t>ElTS</w:t>
            </w:r>
            <w:proofErr w:type="spellEnd"/>
            <w:r w:rsidRPr="00E50C9E">
              <w:rPr>
                <w:rFonts w:ascii="Times New Roman" w:hAnsi="Times New Roman" w:cs="Times New Roman"/>
                <w:sz w:val="24"/>
                <w:szCs w:val="24"/>
              </w:rPr>
              <w:t xml:space="preserve"> §3 sätestatud definitsioonide alusel võib elektri salvestamine olla elektrijaama osa või isegi elektri tootmise eriliik, kuid võib olla ka täiesti iseseisev tegevus: </w:t>
            </w:r>
          </w:p>
          <w:p w14:paraId="4999C605" w14:textId="77777777" w:rsidR="00AE7560" w:rsidRPr="00E50C9E" w:rsidRDefault="00AE7560" w:rsidP="00AE7560">
            <w:pPr>
              <w:pStyle w:val="ListParagraph"/>
              <w:jc w:val="both"/>
              <w:rPr>
                <w:rFonts w:ascii="Times New Roman" w:hAnsi="Times New Roman" w:cs="Times New Roman"/>
                <w:i/>
                <w:iCs/>
                <w:sz w:val="24"/>
                <w:szCs w:val="24"/>
              </w:rPr>
            </w:pPr>
            <w:r w:rsidRPr="00E50C9E">
              <w:rPr>
                <w:rFonts w:ascii="Times New Roman" w:hAnsi="Times New Roman" w:cs="Times New Roman"/>
                <w:i/>
                <w:iCs/>
                <w:sz w:val="24"/>
                <w:szCs w:val="24"/>
              </w:rPr>
              <w:t>„8) elektrijaam – elektrienergia tootmise ühest või mitmest tootmisseadmest koosnev talitluskogum koos selle juurde kuuluvate abiseadmete ja rajatistega;</w:t>
            </w:r>
          </w:p>
          <w:p w14:paraId="2B4E82C0" w14:textId="77777777" w:rsidR="00AE7560" w:rsidRPr="00E50C9E" w:rsidRDefault="00AE7560" w:rsidP="00AE7560">
            <w:pPr>
              <w:pStyle w:val="ListParagraph"/>
              <w:jc w:val="both"/>
              <w:rPr>
                <w:rFonts w:ascii="Times New Roman" w:hAnsi="Times New Roman" w:cs="Times New Roman"/>
                <w:i/>
                <w:iCs/>
                <w:sz w:val="24"/>
                <w:szCs w:val="24"/>
              </w:rPr>
            </w:pPr>
            <w:r w:rsidRPr="00E50C9E">
              <w:rPr>
                <w:rFonts w:ascii="Times New Roman" w:hAnsi="Times New Roman" w:cs="Times New Roman"/>
                <w:i/>
                <w:iCs/>
                <w:sz w:val="24"/>
                <w:szCs w:val="24"/>
              </w:rPr>
              <w:t>8</w:t>
            </w:r>
            <w:r w:rsidRPr="00E50C9E">
              <w:rPr>
                <w:rFonts w:ascii="Times New Roman" w:hAnsi="Times New Roman" w:cs="Times New Roman"/>
                <w:i/>
                <w:iCs/>
                <w:sz w:val="24"/>
                <w:szCs w:val="24"/>
                <w:vertAlign w:val="superscript"/>
              </w:rPr>
              <w:t>1</w:t>
            </w:r>
            <w:r w:rsidRPr="00E50C9E">
              <w:rPr>
                <w:rFonts w:ascii="Times New Roman" w:hAnsi="Times New Roman" w:cs="Times New Roman"/>
                <w:i/>
                <w:iCs/>
                <w:sz w:val="24"/>
                <w:szCs w:val="24"/>
              </w:rPr>
              <w:t>) elektrijaama omatarve</w:t>
            </w:r>
            <w:r w:rsidRPr="00E50C9E">
              <w:rPr>
                <w:rFonts w:ascii="Times New Roman" w:hAnsi="Times New Roman" w:cs="Times New Roman"/>
                <w:b/>
                <w:bCs/>
                <w:i/>
                <w:iCs/>
                <w:sz w:val="24"/>
                <w:szCs w:val="24"/>
              </w:rPr>
              <w:t xml:space="preserve"> </w:t>
            </w:r>
            <w:r w:rsidRPr="00E50C9E">
              <w:rPr>
                <w:rFonts w:ascii="Times New Roman" w:hAnsi="Times New Roman" w:cs="Times New Roman"/>
                <w:i/>
                <w:iCs/>
                <w:sz w:val="24"/>
                <w:szCs w:val="24"/>
              </w:rPr>
              <w:t xml:space="preserve">– elektrienergia, mis on tarvilik elektrijaama ja tema juurde kuuluvate vajalike seadmete kogumi, sealhulgas elektri- ja valgustusvõrgu, juhtimis-, kaitse- ja seiresüsteemide, </w:t>
            </w:r>
            <w:r w:rsidRPr="00E50C9E">
              <w:rPr>
                <w:rFonts w:ascii="Times New Roman" w:hAnsi="Times New Roman" w:cs="Times New Roman"/>
                <w:b/>
                <w:bCs/>
                <w:i/>
                <w:iCs/>
                <w:sz w:val="24"/>
                <w:szCs w:val="24"/>
              </w:rPr>
              <w:t>akumulaatorseadmete</w:t>
            </w:r>
            <w:r w:rsidRPr="00E50C9E">
              <w:rPr>
                <w:rFonts w:ascii="Times New Roman" w:hAnsi="Times New Roman" w:cs="Times New Roman"/>
                <w:i/>
                <w:iCs/>
                <w:sz w:val="24"/>
                <w:szCs w:val="24"/>
              </w:rPr>
              <w:t>, avariitoiteallikate, pumpade, ventilaatorite, transportööride, kütuse laadimise ja ettevalmistamise seadmete elektrimootorite ning elektrikütte tõrgeteta talitluseks;</w:t>
            </w:r>
          </w:p>
          <w:p w14:paraId="7DFAC222" w14:textId="77777777" w:rsidR="00AE7560" w:rsidRPr="00E50C9E" w:rsidRDefault="00AE7560" w:rsidP="00AE7560">
            <w:pPr>
              <w:pStyle w:val="ListParagraph"/>
              <w:jc w:val="both"/>
              <w:rPr>
                <w:rFonts w:ascii="Times New Roman" w:hAnsi="Times New Roman" w:cs="Times New Roman"/>
                <w:i/>
                <w:iCs/>
                <w:sz w:val="24"/>
                <w:szCs w:val="24"/>
              </w:rPr>
            </w:pPr>
            <w:r w:rsidRPr="00E50C9E">
              <w:rPr>
                <w:rFonts w:ascii="Times New Roman" w:hAnsi="Times New Roman" w:cs="Times New Roman"/>
                <w:i/>
                <w:iCs/>
                <w:sz w:val="24"/>
                <w:szCs w:val="24"/>
              </w:rPr>
              <w:t>8</w:t>
            </w:r>
            <w:r w:rsidRPr="00E50C9E">
              <w:rPr>
                <w:rFonts w:ascii="Times New Roman" w:hAnsi="Times New Roman" w:cs="Times New Roman"/>
                <w:i/>
                <w:iCs/>
                <w:sz w:val="24"/>
                <w:szCs w:val="24"/>
                <w:vertAlign w:val="superscript"/>
              </w:rPr>
              <w:t>2</w:t>
            </w:r>
            <w:r w:rsidRPr="00E50C9E">
              <w:rPr>
                <w:rFonts w:ascii="Times New Roman" w:hAnsi="Times New Roman" w:cs="Times New Roman"/>
                <w:i/>
                <w:iCs/>
                <w:sz w:val="24"/>
                <w:szCs w:val="24"/>
              </w:rPr>
              <w:t xml:space="preserve">) elektrienergia salvestamine – elektrienergia muundamine salvestatavaks energiaks, sellise energia salvestamine ja seejärel </w:t>
            </w:r>
            <w:proofErr w:type="spellStart"/>
            <w:r w:rsidRPr="00E50C9E">
              <w:rPr>
                <w:rFonts w:ascii="Times New Roman" w:hAnsi="Times New Roman" w:cs="Times New Roman"/>
                <w:i/>
                <w:iCs/>
                <w:sz w:val="24"/>
                <w:szCs w:val="24"/>
              </w:rPr>
              <w:t>taasmuundamine</w:t>
            </w:r>
            <w:proofErr w:type="spellEnd"/>
            <w:r w:rsidRPr="00E50C9E">
              <w:rPr>
                <w:rFonts w:ascii="Times New Roman" w:hAnsi="Times New Roman" w:cs="Times New Roman"/>
                <w:i/>
                <w:iCs/>
                <w:sz w:val="24"/>
                <w:szCs w:val="24"/>
              </w:rPr>
              <w:t xml:space="preserve"> elektrienergiaks või kasutamine muu energiakandjana eesmärgiga lükata elektrienergia lõppkasutamine tootmise hetkest hilisemale ajale või optimeerida koormusi elektrisüsteemis salvestusperioodi vältel“.</w:t>
            </w:r>
          </w:p>
          <w:p w14:paraId="17F69002"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Tarbimiskajas osalemise tingimused (eelnõu p.4 ja p.5):</w:t>
            </w:r>
          </w:p>
          <w:p w14:paraId="68FF67BA"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bookmarkStart w:id="2" w:name="_Hlk165541804"/>
            <w:r w:rsidRPr="00E50C9E">
              <w:rPr>
                <w:rFonts w:ascii="Times New Roman" w:hAnsi="Times New Roman" w:cs="Times New Roman"/>
                <w:sz w:val="24"/>
                <w:szCs w:val="24"/>
              </w:rPr>
              <w:t>§21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w:t>
            </w:r>
            <w:bookmarkEnd w:id="2"/>
            <w:r w:rsidRPr="00E50C9E">
              <w:rPr>
                <w:rFonts w:ascii="Times New Roman" w:hAnsi="Times New Roman" w:cs="Times New Roman"/>
                <w:sz w:val="24"/>
                <w:szCs w:val="24"/>
              </w:rPr>
              <w:t xml:space="preserve">lõige 3 p.2 – ei saa nõustuda eelnõus esitatud tekstiga. Eelnõus tuleb sätestada, et tingimused peavad </w:t>
            </w:r>
            <w:r w:rsidRPr="00E50C9E">
              <w:rPr>
                <w:rFonts w:ascii="Times New Roman" w:hAnsi="Times New Roman" w:cs="Times New Roman"/>
                <w:b/>
                <w:bCs/>
                <w:sz w:val="24"/>
                <w:szCs w:val="24"/>
              </w:rPr>
              <w:t>selgelt ja üheselt</w:t>
            </w:r>
            <w:r w:rsidRPr="00E50C9E">
              <w:rPr>
                <w:rFonts w:ascii="Times New Roman" w:hAnsi="Times New Roman" w:cs="Times New Roman"/>
                <w:sz w:val="24"/>
                <w:szCs w:val="24"/>
              </w:rPr>
              <w:t xml:space="preserve"> ette nägema bilansihaldurile tekkinud kulude ning saamata jäänud kasumi kohese ja täieliku hüvitamise. Ei ole õiguslikult mõeldav, et Konkurentsiamet rakendusasutusena saaks siinkohal hakata kasutama mingit kaalutlusõigust, vaid juhis kuidas käituda peab asutusele olema seadusandja poolt ette antud. Kavandatav eelnõu lubaks Konkurentsiametil kehtestada tingimused, kus agregeerimise käigus bilansihaldurilt ära võetud elektrienergia eest </w:t>
            </w:r>
            <w:r w:rsidRPr="00E50C9E">
              <w:rPr>
                <w:rFonts w:ascii="Times New Roman" w:hAnsi="Times New Roman" w:cs="Times New Roman"/>
                <w:sz w:val="24"/>
                <w:szCs w:val="24"/>
              </w:rPr>
              <w:lastRenderedPageBreak/>
              <w:t>kompensatsiooni maksmist ei ole ette nähtud. Konkurentsiametil puudub kaalutlusõigus selle üle, et võtta ühelt ettevõttelt ära temale kuuluv vara ning anda see teisele ettevõttele ilma, et sellega kaasneks kohene ja täielik hüvitis kõigi kulude eest ning saamata jäänud kasumi eest.</w:t>
            </w:r>
          </w:p>
          <w:p w14:paraId="293B43F5"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 xml:space="preserve">Sisu poolest on ainuvõimalik lahendus sõltumatu agregaatori poolt bilansihaldurile (avatud tarnijale) tekitatud kõigi kulude ning saamata jäänud kasumi hüvitamine – elektrienergia peab kusagilt turule tulema ning selle ostab ja kulutused kannab konkreetse tarbija avatud tarnija. </w:t>
            </w:r>
            <w:proofErr w:type="spellStart"/>
            <w:r w:rsidRPr="00E50C9E">
              <w:rPr>
                <w:rFonts w:ascii="Times New Roman" w:hAnsi="Times New Roman" w:cs="Times New Roman"/>
                <w:sz w:val="24"/>
                <w:szCs w:val="24"/>
              </w:rPr>
              <w:t>Agregaator</w:t>
            </w:r>
            <w:proofErr w:type="spellEnd"/>
            <w:r w:rsidRPr="00E50C9E">
              <w:rPr>
                <w:rFonts w:ascii="Times New Roman" w:hAnsi="Times New Roman" w:cs="Times New Roman"/>
                <w:sz w:val="24"/>
                <w:szCs w:val="24"/>
              </w:rPr>
              <w:t xml:space="preserve"> kasutab avatud tarnija poolt tarbijale ostetud elektrienergiat agregeerimisel ning saab selle eest tulu. Tekib olukord, kus </w:t>
            </w:r>
            <w:proofErr w:type="spellStart"/>
            <w:r w:rsidRPr="00E50C9E">
              <w:rPr>
                <w:rFonts w:ascii="Times New Roman" w:hAnsi="Times New Roman" w:cs="Times New Roman"/>
                <w:sz w:val="24"/>
                <w:szCs w:val="24"/>
              </w:rPr>
              <w:t>agregaator</w:t>
            </w:r>
            <w:proofErr w:type="spellEnd"/>
            <w:r w:rsidRPr="00E50C9E">
              <w:rPr>
                <w:rFonts w:ascii="Times New Roman" w:hAnsi="Times New Roman" w:cs="Times New Roman"/>
                <w:sz w:val="24"/>
                <w:szCs w:val="24"/>
              </w:rPr>
              <w:t xml:space="preserve"> rikastub avatud tarnija kulul. Seega on vajalik avatud tarnijale hüvitada tema poolt soetatud elektrienergia maksumus ja muud asjaomased kulud täies ulatuses, lisaks saamata jäänud kasum.</w:t>
            </w:r>
          </w:p>
          <w:p w14:paraId="61AACB5E" w14:textId="77777777" w:rsidR="00AE7560" w:rsidRPr="00E50C9E" w:rsidRDefault="00AE7560" w:rsidP="00AE7560">
            <w:pPr>
              <w:pStyle w:val="ListParagraph"/>
              <w:jc w:val="both"/>
              <w:rPr>
                <w:rFonts w:ascii="Times New Roman" w:hAnsi="Times New Roman" w:cs="Times New Roman"/>
                <w:sz w:val="24"/>
                <w:szCs w:val="24"/>
              </w:rPr>
            </w:pPr>
          </w:p>
          <w:p w14:paraId="7048CC48"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3 p.3 – ei saa nõustuda eelnõus esitatud tekstiga. Bilansihaldurile (avatud tarnijale) tuleb tingimusteta hüvitada tema poolt soetatud elektrienergia maksumus ja muud asjaomased kulud täies ulatuses, lisaks saamata jäänud kasum. Lisaks juhime tähelepanu, et EL elektri siseturu direktiivi kohaselt on agregeerimistegevuse mõju hindamine liikmesriikide poolt vabatahtlik. Liikmesriik ei ole kohustatud kaaluma agregeerimistegevuse </w:t>
            </w:r>
            <w:proofErr w:type="spellStart"/>
            <w:r w:rsidRPr="00E50C9E">
              <w:rPr>
                <w:rFonts w:ascii="Times New Roman" w:hAnsi="Times New Roman" w:cs="Times New Roman"/>
                <w:sz w:val="24"/>
                <w:szCs w:val="24"/>
              </w:rPr>
              <w:t>sotsiaal-majanduslikku</w:t>
            </w:r>
            <w:proofErr w:type="spellEnd"/>
            <w:r w:rsidRPr="00E50C9E">
              <w:rPr>
                <w:rFonts w:ascii="Times New Roman" w:hAnsi="Times New Roman" w:cs="Times New Roman"/>
                <w:sz w:val="24"/>
                <w:szCs w:val="24"/>
              </w:rPr>
              <w:t xml:space="preserve"> mõju ega arvestama seda sõltumatu agregeerimistegevuse soodustamisel. EE ja teised turuosalised on korduvalt juhtinud nii ministeeriumite kui Konkurentsiameti tähelepanu, et tarbimise juhtimise praktikad eriti nn iseseisvate </w:t>
            </w:r>
            <w:proofErr w:type="spellStart"/>
            <w:r w:rsidRPr="00E50C9E">
              <w:rPr>
                <w:rFonts w:ascii="Times New Roman" w:hAnsi="Times New Roman" w:cs="Times New Roman"/>
                <w:sz w:val="24"/>
                <w:szCs w:val="24"/>
              </w:rPr>
              <w:t>agregaatorite</w:t>
            </w:r>
            <w:proofErr w:type="spellEnd"/>
            <w:r w:rsidRPr="00E50C9E">
              <w:rPr>
                <w:rFonts w:ascii="Times New Roman" w:hAnsi="Times New Roman" w:cs="Times New Roman"/>
                <w:sz w:val="24"/>
                <w:szCs w:val="24"/>
              </w:rPr>
              <w:t xml:space="preserve"> kaasatusel on alles kujunemisjärgus ning Eestil tuleks lähtuda parimatest praktikatest kui need on turule tekkinud. Samuti on välja kujunemata muu regulatiivne raamistik </w:t>
            </w:r>
            <w:r w:rsidRPr="00E50C9E">
              <w:rPr>
                <w:rFonts w:ascii="Times New Roman" w:hAnsi="Times New Roman" w:cs="Times New Roman"/>
                <w:sz w:val="24"/>
                <w:szCs w:val="24"/>
              </w:rPr>
              <w:lastRenderedPageBreak/>
              <w:t>EL tasemel, mis käsitleb tarbimise juhtimist (näiteks vastav EL võrgueeskiri on alles kujundamisel). Teeme ettepaneku kustutada käesolev punkt eelnõust.</w:t>
            </w:r>
          </w:p>
          <w:p w14:paraId="33D1DF04" w14:textId="77777777" w:rsidR="00AE7560" w:rsidRPr="00E50C9E" w:rsidRDefault="00AE7560" w:rsidP="00AE7560">
            <w:pPr>
              <w:pStyle w:val="ListParagraph"/>
              <w:jc w:val="both"/>
              <w:rPr>
                <w:rFonts w:ascii="Times New Roman" w:hAnsi="Times New Roman" w:cs="Times New Roman"/>
                <w:sz w:val="24"/>
                <w:szCs w:val="24"/>
              </w:rPr>
            </w:pPr>
          </w:p>
          <w:p w14:paraId="156575D8"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Seoses §21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3 punktidega 2 ja 3 – juhime tähelepanu, et avatud tarnija poolt soetatud elektrienergia maksumus on üks kululiik teiste otseste kulude hulgas, mida agregaatori tegevus võib põhjustada – näiteks ebabilansikulu. Näiteks kui </w:t>
            </w:r>
            <w:proofErr w:type="spellStart"/>
            <w:r w:rsidRPr="00E50C9E">
              <w:rPr>
                <w:rFonts w:ascii="Times New Roman" w:hAnsi="Times New Roman" w:cs="Times New Roman"/>
                <w:sz w:val="24"/>
                <w:szCs w:val="24"/>
              </w:rPr>
              <w:t>agregaator</w:t>
            </w:r>
            <w:proofErr w:type="spellEnd"/>
            <w:r w:rsidRPr="00E50C9E">
              <w:rPr>
                <w:rFonts w:ascii="Times New Roman" w:hAnsi="Times New Roman" w:cs="Times New Roman"/>
                <w:sz w:val="24"/>
                <w:szCs w:val="24"/>
              </w:rPr>
              <w:t xml:space="preserve"> muudab kliendi tarbimisgraafikut peale elektribörsi päev-ette hindade teada saamist, siis iga muudetud tarbimisprofiili kWh tähendab bilansihaldurile ebabilansi kulu, mille </w:t>
            </w:r>
            <w:proofErr w:type="spellStart"/>
            <w:r w:rsidRPr="00E50C9E">
              <w:rPr>
                <w:rFonts w:ascii="Times New Roman" w:hAnsi="Times New Roman" w:cs="Times New Roman"/>
                <w:sz w:val="24"/>
                <w:szCs w:val="24"/>
              </w:rPr>
              <w:t>agregaator</w:t>
            </w:r>
            <w:proofErr w:type="spellEnd"/>
            <w:r w:rsidRPr="00E50C9E">
              <w:rPr>
                <w:rFonts w:ascii="Times New Roman" w:hAnsi="Times New Roman" w:cs="Times New Roman"/>
                <w:sz w:val="24"/>
                <w:szCs w:val="24"/>
              </w:rPr>
              <w:t xml:space="preserve"> peab kompenseerima. See eeldab, et </w:t>
            </w:r>
            <w:proofErr w:type="spellStart"/>
            <w:r w:rsidRPr="00E50C9E">
              <w:rPr>
                <w:rFonts w:ascii="Times New Roman" w:hAnsi="Times New Roman" w:cs="Times New Roman"/>
                <w:sz w:val="24"/>
                <w:szCs w:val="24"/>
              </w:rPr>
              <w:t>agregaator</w:t>
            </w:r>
            <w:proofErr w:type="spellEnd"/>
            <w:r w:rsidRPr="00E50C9E">
              <w:rPr>
                <w:rFonts w:ascii="Times New Roman" w:hAnsi="Times New Roman" w:cs="Times New Roman"/>
                <w:sz w:val="24"/>
                <w:szCs w:val="24"/>
              </w:rPr>
              <w:t xml:space="preserve"> esitab oma juhitavate tootmiste/tarbimiste kohta päev-ette graafiku. Teeme ettepaneku eelnõus sätestada iseseisvale </w:t>
            </w:r>
            <w:proofErr w:type="spellStart"/>
            <w:r w:rsidRPr="00E50C9E">
              <w:rPr>
                <w:rFonts w:ascii="Times New Roman" w:hAnsi="Times New Roman" w:cs="Times New Roman"/>
                <w:sz w:val="24"/>
                <w:szCs w:val="24"/>
              </w:rPr>
              <w:t>agregaatorile</w:t>
            </w:r>
            <w:proofErr w:type="spellEnd"/>
            <w:r w:rsidRPr="00E50C9E">
              <w:rPr>
                <w:rFonts w:ascii="Times New Roman" w:hAnsi="Times New Roman" w:cs="Times New Roman"/>
                <w:sz w:val="24"/>
                <w:szCs w:val="24"/>
              </w:rPr>
              <w:t xml:space="preserve"> graafiku esitamise kohustus.</w:t>
            </w:r>
          </w:p>
          <w:p w14:paraId="7066ADB1" w14:textId="77777777" w:rsidR="00AE7560" w:rsidRPr="00E50C9E" w:rsidRDefault="00AE7560" w:rsidP="00AE7560">
            <w:pPr>
              <w:pStyle w:val="ListParagraph"/>
              <w:rPr>
                <w:rFonts w:ascii="Times New Roman" w:hAnsi="Times New Roman" w:cs="Times New Roman"/>
                <w:sz w:val="24"/>
                <w:szCs w:val="24"/>
                <w:u w:val="single"/>
              </w:rPr>
            </w:pPr>
            <w:r w:rsidRPr="00E50C9E">
              <w:rPr>
                <w:rFonts w:ascii="Times New Roman" w:hAnsi="Times New Roman" w:cs="Times New Roman"/>
                <w:sz w:val="24"/>
                <w:szCs w:val="24"/>
                <w:u w:val="single"/>
              </w:rPr>
              <w:t>Taust:</w:t>
            </w:r>
          </w:p>
          <w:p w14:paraId="2E22516B" w14:textId="77777777" w:rsidR="00AE7560" w:rsidRPr="00E50C9E" w:rsidRDefault="00AE7560" w:rsidP="00AE7560">
            <w:pPr>
              <w:ind w:left="708"/>
              <w:jc w:val="both"/>
              <w:rPr>
                <w:rFonts w:ascii="Times New Roman" w:hAnsi="Times New Roman" w:cs="Times New Roman"/>
                <w:b/>
                <w:bCs/>
                <w:sz w:val="24"/>
                <w:szCs w:val="24"/>
              </w:rPr>
            </w:pPr>
            <w:r w:rsidRPr="00E50C9E">
              <w:rPr>
                <w:rFonts w:ascii="Times New Roman" w:hAnsi="Times New Roman" w:cs="Times New Roman"/>
                <w:sz w:val="24"/>
                <w:szCs w:val="24"/>
              </w:rPr>
              <w:t>Kehtiva turuloogika põhitalaks on bilansihalduri bilanss. Kuna tarbimise juhtimise tegelikud kulud on suuresti teadmata või suure määramatusega, siis Eesti elektriturul tekivad selle instrumendi rakendamisel bilansihalduritele täiendavad riskid. Kokkuvõtlikult on nn sõltumatu agregeerimise puhul bilansihaldusega seotud vähemalt 4 liiki probleeme mida eelnõu praegusel kujul ei adresseeri, kuid mis vähemalt osaliselt peaksid olema reguleeritud eelistatavalt seadusandja poolt:</w:t>
            </w:r>
          </w:p>
          <w:p w14:paraId="759A41EC" w14:textId="77777777" w:rsidR="00AE7560" w:rsidRPr="00E50C9E" w:rsidRDefault="00AE7560" w:rsidP="00AC437F">
            <w:pPr>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Kliendi mõõteandmeid on moonutatud peale reguleerimist ja erinevad tavapärasest tarbimisprofiilist. Bilansihaldur kasutab tarbimise prognoosimisel statistilisi mõõteandmeid ja kui ta ei ole reguleerimiskogustest teadlik, siis ta teeb suurema veaga tarbimisprognoosi ning saab selle tulemusena suurema ebabilansikulu.</w:t>
            </w:r>
          </w:p>
          <w:p w14:paraId="39DFE296" w14:textId="77777777" w:rsidR="00AE7560" w:rsidRPr="00E50C9E" w:rsidRDefault="00AE7560" w:rsidP="00AE7560">
            <w:pPr>
              <w:spacing w:line="240" w:lineRule="auto"/>
              <w:ind w:left="720"/>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lastRenderedPageBreak/>
              <w:t>Ebabilansikulu omakorda tõstab aga bilansimarginaale mis lõppkokkuvõttes suurendab bilansikulusid kõigile tarbijatele (mitte ainult nendele kes osalevad nn sõltumatus agregeerimises). Samal ajal ei ole Eestis kokku lepitud, kas nn sõltumatust agregeerimisest tulenevad kulud kuuluvad sotsialiseerimisele või mitte. EE hinnangul nõuab see seadusandja tasemel otsust. Igal juhul on vajalik need kulud bilansihaldurile kompenseerida täies ulatuses, lisaks saamata jäänud kasum.</w:t>
            </w:r>
          </w:p>
          <w:p w14:paraId="5D04650A" w14:textId="77777777" w:rsidR="00AE7560" w:rsidRPr="00E50C9E" w:rsidRDefault="00AE7560" w:rsidP="00AE7560">
            <w:pPr>
              <w:spacing w:line="240" w:lineRule="auto"/>
              <w:ind w:left="720"/>
              <w:jc w:val="both"/>
              <w:rPr>
                <w:rFonts w:ascii="Times New Roman" w:eastAsia="Times New Roman" w:hAnsi="Times New Roman" w:cs="Times New Roman"/>
                <w:sz w:val="24"/>
                <w:szCs w:val="24"/>
              </w:rPr>
            </w:pPr>
          </w:p>
          <w:p w14:paraId="0CA51497" w14:textId="732F6590" w:rsidR="00AE7560" w:rsidRPr="00E50C9E" w:rsidRDefault="00AE7560" w:rsidP="00AC437F">
            <w:pPr>
              <w:numPr>
                <w:ilvl w:val="0"/>
                <w:numId w:val="5"/>
              </w:numPr>
              <w:spacing w:line="240" w:lineRule="auto"/>
              <w:jc w:val="both"/>
              <w:rPr>
                <w:rFonts w:ascii="Times New Roman" w:eastAsia="Times New Roman" w:hAnsi="Times New Roman" w:cs="Times New Roman"/>
                <w:sz w:val="24"/>
                <w:szCs w:val="24"/>
              </w:rPr>
            </w:pPr>
            <w:proofErr w:type="spellStart"/>
            <w:r w:rsidRPr="00E50C9E">
              <w:rPr>
                <w:rFonts w:ascii="Times New Roman" w:eastAsia="Times New Roman" w:hAnsi="Times New Roman" w:cs="Times New Roman"/>
                <w:sz w:val="24"/>
                <w:szCs w:val="24"/>
              </w:rPr>
              <w:t>Agregaator</w:t>
            </w:r>
            <w:proofErr w:type="spellEnd"/>
            <w:r w:rsidRPr="00E50C9E">
              <w:rPr>
                <w:rFonts w:ascii="Times New Roman" w:eastAsia="Times New Roman" w:hAnsi="Times New Roman" w:cs="Times New Roman"/>
                <w:sz w:val="24"/>
                <w:szCs w:val="24"/>
              </w:rPr>
              <w:t xml:space="preserve"> määrab praegu ise oma tegelikke reguleeritavaid koguseid ja raporteerib neid süsteemihaldurile. Samal ajal puudub Eestis ühtne metoodika agregeerimiskoguste määramiseks, koguste arvestuse üle ei ole kontrolli ega järelevalvet. Seda rolli peab täitma süsteemihaldur ning määrama tegelikult aktiveeritud kogused. See on vaja lahendada tsentraalse mudeli rakendamisel.</w:t>
            </w:r>
          </w:p>
          <w:p w14:paraId="3413A42C" w14:textId="77777777" w:rsidR="00AE7560" w:rsidRPr="00E50C9E" w:rsidRDefault="00AE7560" w:rsidP="00AE7560">
            <w:pPr>
              <w:spacing w:line="240" w:lineRule="auto"/>
              <w:ind w:left="720"/>
              <w:jc w:val="both"/>
              <w:rPr>
                <w:rFonts w:ascii="Times New Roman" w:eastAsia="Times New Roman" w:hAnsi="Times New Roman" w:cs="Times New Roman"/>
                <w:sz w:val="24"/>
                <w:szCs w:val="24"/>
              </w:rPr>
            </w:pPr>
          </w:p>
          <w:p w14:paraId="708DF21D" w14:textId="77777777" w:rsidR="00AE7560" w:rsidRPr="00E50C9E" w:rsidRDefault="00AE7560" w:rsidP="00AC437F">
            <w:pPr>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 xml:space="preserve">Päev-ette turu hinna kompenseerimine ei kata teatud juhtudel bilansihaldurile/müüjale reguleerimisega seotud kulusid, seda eelkõige juhul kui kliendiga on sõlmitud fikseeritud hinnaga müügileping. Sellises olukorras ei ole elektrienergia sisseostu hind bilansihalduri/elektrimüüja vaatest mitte päev-ette turuhind, vaid see hind on tuletis sõlmitud </w:t>
            </w:r>
            <w:proofErr w:type="spellStart"/>
            <w:r w:rsidRPr="00E50C9E">
              <w:rPr>
                <w:rFonts w:ascii="Times New Roman" w:eastAsia="Times New Roman" w:hAnsi="Times New Roman" w:cs="Times New Roman"/>
                <w:sz w:val="24"/>
                <w:szCs w:val="24"/>
              </w:rPr>
              <w:t>spot</w:t>
            </w:r>
            <w:proofErr w:type="spellEnd"/>
            <w:r w:rsidRPr="00E50C9E">
              <w:rPr>
                <w:rFonts w:ascii="Times New Roman" w:eastAsia="Times New Roman" w:hAnsi="Times New Roman" w:cs="Times New Roman"/>
                <w:sz w:val="24"/>
                <w:szCs w:val="24"/>
              </w:rPr>
              <w:t xml:space="preserve"> ja </w:t>
            </w:r>
            <w:proofErr w:type="spellStart"/>
            <w:r w:rsidRPr="00E50C9E">
              <w:rPr>
                <w:rFonts w:ascii="Times New Roman" w:eastAsia="Times New Roman" w:hAnsi="Times New Roman" w:cs="Times New Roman"/>
                <w:sz w:val="24"/>
                <w:szCs w:val="24"/>
              </w:rPr>
              <w:t>hedge</w:t>
            </w:r>
            <w:proofErr w:type="spellEnd"/>
            <w:r w:rsidRPr="00E50C9E">
              <w:rPr>
                <w:rFonts w:ascii="Times New Roman" w:eastAsia="Times New Roman" w:hAnsi="Times New Roman" w:cs="Times New Roman"/>
                <w:sz w:val="24"/>
                <w:szCs w:val="24"/>
              </w:rPr>
              <w:t xml:space="preserve"> tehingutest – mis võivad sõltuvalt turuolukorrast erineda päev-ette hinnast ja põhjustada bilansihaldurile/müüjale põhjendamatuid kulusid.  Bilansihaldur/müüja peab seega saama hinnapakkumise tegemisel arvestada, et neil võivad tekkida täiendavad kulud juhul, kui nad sõlmivad elektrimüügilepingu kliendiga kes osaleb reguleerimisturul. Seda probleemi näiteks kavandatav tsentraalne arveldusmudel ei lahenda.</w:t>
            </w:r>
          </w:p>
          <w:p w14:paraId="108E4357" w14:textId="77777777" w:rsidR="00AE7560" w:rsidRPr="00E50C9E" w:rsidRDefault="00AE7560" w:rsidP="00AE7560">
            <w:pPr>
              <w:spacing w:line="240" w:lineRule="auto"/>
              <w:ind w:left="708"/>
              <w:jc w:val="both"/>
              <w:rPr>
                <w:rFonts w:ascii="Times New Roman" w:eastAsia="Times New Roman" w:hAnsi="Times New Roman" w:cs="Times New Roman"/>
                <w:sz w:val="24"/>
                <w:szCs w:val="24"/>
              </w:rPr>
            </w:pPr>
          </w:p>
          <w:p w14:paraId="3CBA1D5F" w14:textId="77777777" w:rsidR="00AE7560" w:rsidRPr="00E50C9E" w:rsidRDefault="00AE7560" w:rsidP="00AC437F">
            <w:pPr>
              <w:pStyle w:val="ListParagraph"/>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lastRenderedPageBreak/>
              <w:t>Lisaks eeltoodule tuleb arvestada ka mõju aktiveerimise välisele perioodile - kui tegemist on elektritarbimise nihutamisega, omab see mõju järgmiste kauplemisperioodide bilansikogustele. See aspekt ei ole tänaseni paraku arutuse all olnud, kuid see võimendab taas bilansihaldurite riske.</w:t>
            </w:r>
          </w:p>
          <w:p w14:paraId="4B05AB44" w14:textId="77777777" w:rsidR="00AE7560" w:rsidRPr="00E50C9E" w:rsidRDefault="00AE7560" w:rsidP="00AE7560">
            <w:pPr>
              <w:spacing w:line="240" w:lineRule="auto"/>
              <w:jc w:val="both"/>
              <w:rPr>
                <w:rFonts w:ascii="Times New Roman" w:eastAsia="Times New Roman" w:hAnsi="Times New Roman" w:cs="Times New Roman"/>
                <w:sz w:val="24"/>
                <w:szCs w:val="24"/>
              </w:rPr>
            </w:pPr>
          </w:p>
          <w:p w14:paraId="33881CCE" w14:textId="77777777" w:rsidR="00AE7560" w:rsidRPr="00E50C9E" w:rsidRDefault="00AE7560" w:rsidP="00AE7560">
            <w:pPr>
              <w:spacing w:line="240" w:lineRule="auto"/>
              <w:ind w:left="708"/>
              <w:jc w:val="both"/>
              <w:rPr>
                <w:rFonts w:ascii="Times New Roman" w:eastAsia="Times New Roman" w:hAnsi="Times New Roman" w:cs="Times New Roman"/>
                <w:sz w:val="24"/>
                <w:szCs w:val="24"/>
              </w:rPr>
            </w:pPr>
          </w:p>
          <w:p w14:paraId="07C5E128"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5 p.3 – ei saa nõustuda eelnõus esitatud tekstiga (vt eelpool esitatud kommentaarid lõige 3 kohta). </w:t>
            </w:r>
            <w:r w:rsidRPr="00E50C9E">
              <w:rPr>
                <w:rFonts w:ascii="Times New Roman" w:eastAsia="Times New Roman" w:hAnsi="Times New Roman" w:cs="Times New Roman"/>
                <w:sz w:val="24"/>
                <w:szCs w:val="24"/>
              </w:rPr>
              <w:t xml:space="preserve">Bilansihaldurile (avatud tarnijale) tuleb igal juhul hüvitada </w:t>
            </w:r>
            <w:r w:rsidRPr="00E50C9E">
              <w:rPr>
                <w:rFonts w:ascii="Times New Roman" w:hAnsi="Times New Roman" w:cs="Times New Roman"/>
                <w:sz w:val="24"/>
                <w:szCs w:val="24"/>
              </w:rPr>
              <w:t>tema poolt soetatud elektrienergia maksumus ja muud asjaomased kulud täies ulatuses ning samuti saamata jäänud kasum. Lisame, et näiteks NPS päev-ette börsihinda järgmisel päeval toimuv agregeerimine ei mõjuta ning seega ei saa taolisel tarbimise kaudsel juhtimisel tekkida ühiskondlikku sotsiaalmajanduslikku tulu, vaid tekib kulu. Kasu tekkimiseks oleks vajalik muuta börsireegleid. Teeme ettepaneku korrigeerida käesolevat punkti vastavalt meie ettepanekutele §21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3 kohta, kustutades lauseosa „</w:t>
            </w:r>
            <w:r w:rsidRPr="00E50C9E">
              <w:rPr>
                <w:rFonts w:ascii="Times New Roman" w:hAnsi="Times New Roman" w:cs="Times New Roman"/>
                <w:strike/>
                <w:sz w:val="24"/>
                <w:szCs w:val="24"/>
              </w:rPr>
              <w:t>kui käesoleva paragrahvi lõikes 3 nimetatud tarbimiskajas osalemise tingimused näevad ette käesoleva paragrahvi lõike 3 punktides 2 ja 3 nimetatud kulude hüvitamist</w:t>
            </w:r>
            <w:r w:rsidRPr="00E50C9E">
              <w:rPr>
                <w:rFonts w:ascii="Times New Roman" w:hAnsi="Times New Roman" w:cs="Times New Roman"/>
                <w:sz w:val="24"/>
                <w:szCs w:val="24"/>
              </w:rPr>
              <w:t>“.</w:t>
            </w:r>
          </w:p>
          <w:p w14:paraId="4D5B7899" w14:textId="77777777" w:rsidR="00AE7560" w:rsidRPr="00E50C9E" w:rsidRDefault="00AE7560" w:rsidP="00AE7560">
            <w:pPr>
              <w:pStyle w:val="ListParagraph"/>
              <w:jc w:val="both"/>
              <w:rPr>
                <w:rFonts w:ascii="Times New Roman" w:hAnsi="Times New Roman" w:cs="Times New Roman"/>
                <w:sz w:val="24"/>
                <w:szCs w:val="24"/>
              </w:rPr>
            </w:pPr>
          </w:p>
          <w:p w14:paraId="492E60D8"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Tarbimise juhtimise ja salvestuse rakendamine võrguprobleemide lahendamisel:</w:t>
            </w:r>
          </w:p>
          <w:p w14:paraId="13462174" w14:textId="77777777" w:rsidR="00AE7560" w:rsidRPr="00E50C9E" w:rsidRDefault="00AE7560" w:rsidP="00AE7560">
            <w:pPr>
              <w:pStyle w:val="ListParagraph"/>
              <w:jc w:val="both"/>
              <w:rPr>
                <w:rFonts w:ascii="Times New Roman" w:hAnsi="Times New Roman" w:cs="Times New Roman"/>
                <w:sz w:val="24"/>
                <w:szCs w:val="24"/>
              </w:rPr>
            </w:pPr>
          </w:p>
          <w:p w14:paraId="047E1099"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Seletuskiri lk.4 viimane lõik, esimene lause (</w:t>
            </w:r>
            <w:proofErr w:type="spellStart"/>
            <w:r w:rsidRPr="00E50C9E">
              <w:rPr>
                <w:rFonts w:ascii="Times New Roman" w:hAnsi="Times New Roman" w:cs="Times New Roman"/>
                <w:sz w:val="24"/>
                <w:szCs w:val="24"/>
              </w:rPr>
              <w:t>tsit</w:t>
            </w:r>
            <w:proofErr w:type="spellEnd"/>
            <w:r w:rsidRPr="00E50C9E">
              <w:rPr>
                <w:rFonts w:ascii="Times New Roman" w:hAnsi="Times New Roman" w:cs="Times New Roman"/>
                <w:sz w:val="24"/>
                <w:szCs w:val="24"/>
              </w:rPr>
              <w:t>:) "</w:t>
            </w:r>
            <w:r w:rsidRPr="00E50C9E">
              <w:rPr>
                <w:rFonts w:ascii="Times New Roman" w:hAnsi="Times New Roman" w:cs="Times New Roman"/>
                <w:i/>
                <w:iCs/>
                <w:sz w:val="24"/>
                <w:szCs w:val="24"/>
              </w:rPr>
              <w:t>Tarbimise juhtimist ja salvestust saab rakendada ka võrguinvesteeringute edasilükkamiseks või võrgu ülekoormuse vähendamiseks."</w:t>
            </w:r>
            <w:r w:rsidRPr="00E50C9E">
              <w:rPr>
                <w:rFonts w:ascii="Times New Roman" w:hAnsi="Times New Roman" w:cs="Times New Roman"/>
                <w:sz w:val="24"/>
                <w:szCs w:val="24"/>
              </w:rPr>
              <w:t xml:space="preserve">  Teeme ettepaneku sätestada eelnõus, kuidas täpsemalt ja mis on detailsemad tingimused millest võrguettevõtjad peavad juhinduma, et tagada </w:t>
            </w:r>
            <w:r w:rsidRPr="00E50C9E">
              <w:rPr>
                <w:rFonts w:ascii="Times New Roman" w:hAnsi="Times New Roman" w:cs="Times New Roman"/>
                <w:sz w:val="24"/>
                <w:szCs w:val="24"/>
              </w:rPr>
              <w:lastRenderedPageBreak/>
              <w:t>alternatiivsete investeeringute võrdne kohtlemine.  Eelnõus tuleks sätestada piirid, et võrguettevõtjad võrdleks alternatiive ühtsete kriteeriumite alusel ning välistaks hanked individuaalselt seatud tingimuste alusel millest juba algselt ilmneb, et võrguettevõtja seisukohalt tegelikkuses ei ole tarbimise juhtimine või salvestamine alternatiiv ja eelistatavalt soovitakse investeerida ikkagi kaablitesse või õhuliinidesse. Näiteks ei ole mõeldav, et akusalvesti peaks võrguettevõtja hankel konkureerima selliselt, et salvesti investeering peaks olema võrguettevõttele kasulik 4 aastaga, samas kui alternatiivsele kaabelliini investeeringule arvestatakse elueaks 40 aastat. Eelnõuga tuleks luua võrguettevõtjatele raamistik, et seletuskirjas toodud eesmärk oleks ka reaalsuses rakendatav. Samuti aitaks seniste mõtteviiside muutus luua lokaalseid jaotusvõrkude paindlikkuse turge, näiteks võrgupiirkondades kus on seoses väliste ühenduste piiratusega keeruline osaleda suure võimsusega põhivõrgu sagedusturgudel.</w:t>
            </w:r>
          </w:p>
          <w:p w14:paraId="734F6C8F"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Salvestuse vabastamine taastuvenergia tasust (eelnõu p.7):</w:t>
            </w:r>
          </w:p>
          <w:p w14:paraId="4904A5E1"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täiendamine lõikega 10 – juhime tähelepanu, et eelnõus pakutud sõnastuse korral vabastatakse taastuvenergia tasu maksmisest vaid elektrivõrguga ühendatud salvestid, kuid otseliiniga ühendatud elektrisalvestitele säiliks taastuvenergia tasu maksmise kohustus edasi. Otseliiniga ühendatud elektrisalvestite sellisel diskrimineerimisel puudub sisuline põhjendus. Teeme ettepaneku tagada elektrivõrguga ja otseliiniga ühendatud elektrisalvestite võrdse kohtlemise, täiendades eelnõud alljärgnevalt: </w:t>
            </w:r>
          </w:p>
          <w:p w14:paraId="525C935C" w14:textId="77777777" w:rsidR="00AE7560" w:rsidRPr="00E50C9E" w:rsidRDefault="00AE7560" w:rsidP="00AC437F">
            <w:pPr>
              <w:pStyle w:val="ListParagraph"/>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asendades sõnad „elektrivõrgust salvestatud“ sõnadega „elektrivõrgust või otseliinist salvestatud“;</w:t>
            </w:r>
          </w:p>
          <w:p w14:paraId="448E1C78" w14:textId="77777777" w:rsidR="00AE7560" w:rsidRPr="00E50C9E" w:rsidRDefault="00AE7560" w:rsidP="00AC437F">
            <w:pPr>
              <w:pStyle w:val="ListParagraph"/>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asendades sõnad „elektrivõrku tagastatud“ sõnadega „elektrivõrku või otseliini tagastatud“;</w:t>
            </w:r>
          </w:p>
          <w:p w14:paraId="1AE6FE97" w14:textId="77777777" w:rsidR="00AE7560" w:rsidRPr="00E50C9E" w:rsidRDefault="00AE7560" w:rsidP="00AC437F">
            <w:pPr>
              <w:pStyle w:val="ListParagraph"/>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asendades sõnad „olemasolev võrguühendus“ sõnadega „olemasolev võrguühendus või otseliin“.</w:t>
            </w:r>
          </w:p>
          <w:p w14:paraId="2AC195E9"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Võrgu arengukava koostamise kohustus (eelnõu p.9):</w:t>
            </w:r>
          </w:p>
          <w:p w14:paraId="5FA0E82E"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§66 täiendamine lõikega 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 juhime tähelepanu, et käesoleval hetkel omab Elering AS nii elektri tootmise varasid kui ka põhivõrguettevõtja varasid, mistõttu võib Elering AS vastata vertikaalselt integreeritud ettevõtja tunnustele. Kuna Elering AS-il on alla 100 000 kliendi (antud juhul tuleb silmas pidada elektrienergia edastamise tegevusvaldkonda, mitte näiteks maaomanikke kellele Elering AS maksab talumistasu vms muid kliendisuhteid), siis eelnõus esitatud sõnastuse korral ei peaks Elering koostama võrgu arengukava. See oleks aga vastuolus nii EL vastava regulatsiooni mõttega kui ka kehtiva </w:t>
            </w:r>
            <w:proofErr w:type="spellStart"/>
            <w:r w:rsidRPr="00E50C9E">
              <w:rPr>
                <w:rFonts w:ascii="Times New Roman" w:hAnsi="Times New Roman" w:cs="Times New Roman"/>
                <w:sz w:val="24"/>
                <w:szCs w:val="24"/>
              </w:rPr>
              <w:t>ElTS-ga</w:t>
            </w:r>
            <w:proofErr w:type="spellEnd"/>
            <w:r w:rsidRPr="00E50C9E">
              <w:rPr>
                <w:rFonts w:ascii="Times New Roman" w:hAnsi="Times New Roman" w:cs="Times New Roman"/>
                <w:sz w:val="24"/>
                <w:szCs w:val="24"/>
              </w:rPr>
              <w:t>. Eeltoodust tulenevalt teeme ettepaneku asendada termin „võrguettevõtja“ terminiga „jaotusvõrguettevõtja“.</w:t>
            </w:r>
          </w:p>
          <w:p w14:paraId="3AF81310"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Tugiteenuste hankimine (eelnõu p.13):</w:t>
            </w:r>
          </w:p>
          <w:p w14:paraId="5A002B4C"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§66</w:t>
            </w:r>
            <w:r w:rsidRPr="00E50C9E">
              <w:rPr>
                <w:rFonts w:ascii="Times New Roman" w:hAnsi="Times New Roman" w:cs="Times New Roman"/>
                <w:sz w:val="24"/>
                <w:szCs w:val="24"/>
                <w:vertAlign w:val="superscript"/>
              </w:rPr>
              <w:t>3</w:t>
            </w:r>
            <w:r w:rsidRPr="00E50C9E">
              <w:rPr>
                <w:rFonts w:ascii="Times New Roman" w:hAnsi="Times New Roman" w:cs="Times New Roman"/>
                <w:sz w:val="24"/>
                <w:szCs w:val="24"/>
              </w:rPr>
              <w:t xml:space="preserve"> lõige 3, teine lause – oluline on, et eelnõus esitatud põhimõtted kohalduksid ühtemoodi kõigi võrguettevõtjate suhtes, sealhulgas põhivõrguettevõtja suhtes. Teeme ettepaneku eelnõud vastavalt täpsustada või kinnitada üle (näiteks seletuskirjas), et eelnõus esitatud säte kehtib ühetaoliselt kõigi võrguettevõtjate, s.h põhivõrguettevõtja suhtes.</w:t>
            </w:r>
          </w:p>
          <w:p w14:paraId="5389DE52"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Võrgutasud (eelnõu p.16):</w:t>
            </w:r>
          </w:p>
          <w:p w14:paraId="6B22D637"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bookmarkStart w:id="3" w:name="_Hlk165646121"/>
            <w:r w:rsidRPr="00E50C9E">
              <w:rPr>
                <w:rFonts w:ascii="Times New Roman" w:hAnsi="Times New Roman" w:cs="Times New Roman"/>
                <w:sz w:val="24"/>
                <w:szCs w:val="24"/>
              </w:rPr>
              <w:t>§</w:t>
            </w:r>
            <w:bookmarkEnd w:id="3"/>
            <w:r w:rsidRPr="00E50C9E">
              <w:rPr>
                <w:rFonts w:ascii="Times New Roman" w:hAnsi="Times New Roman" w:cs="Times New Roman"/>
                <w:sz w:val="24"/>
                <w:szCs w:val="24"/>
              </w:rPr>
              <w:t xml:space="preserve">71 lg 1 uus p.7 – antud punkti tuleks täiendada põhimõttega, et täiendava mõõtepunkti tasu lisandumine võrgutasudesse ning edastustasu vabastus elektrisalvestitele peavad Konkurentsiameti poolt kooskõlastamisel olema käsitletud eraldiseisvalt (s.t et võrguettevõtja ei saaks ühe tasuliigi kadumist hakata kompenseerima või tasaarveldama teise tasu lisandumise kaudu). </w:t>
            </w:r>
          </w:p>
          <w:p w14:paraId="3280E16F" w14:textId="77777777" w:rsidR="00AE7560" w:rsidRPr="00E50C9E" w:rsidRDefault="00AE7560" w:rsidP="00AE7560">
            <w:pPr>
              <w:jc w:val="both"/>
              <w:rPr>
                <w:rFonts w:ascii="Times New Roman" w:hAnsi="Times New Roman" w:cs="Times New Roman"/>
                <w:sz w:val="24"/>
                <w:szCs w:val="24"/>
              </w:rPr>
            </w:pPr>
            <w:r w:rsidRPr="00E50C9E">
              <w:rPr>
                <w:rFonts w:ascii="Times New Roman" w:hAnsi="Times New Roman" w:cs="Times New Roman"/>
                <w:b/>
                <w:bCs/>
                <w:sz w:val="24"/>
                <w:szCs w:val="24"/>
              </w:rPr>
              <w:t>Tarbijalepingud (eelnõu p.24):</w:t>
            </w:r>
          </w:p>
          <w:p w14:paraId="15553711"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§89 lõike 4 täiendamine – juhime tähelepanu, et §89 lõikes 4 on loetletud tingimused, mis tuleb täita tarbijale igasuguse lepingu muudatuse ettepaneku esitamise korral. Kui lõikele lisada eelnõus pakutud sõnastus, siis tuleneks lõike uuest sõnastusest, et vaid dünaamilise hinnaga lepingule üleviimise ettepaneku korral on vaja saada tarbija nõusolek, kuid ülejäänud lepingu muudatuste korral ei ole tarbija nõusolek enam vajalik. </w:t>
            </w:r>
          </w:p>
          <w:p w14:paraId="012E558E"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Segaduse vältimiseks teeme ettepaneku lisada eelnõus kavandatud lause seadusesse eraldi lõikena (6).</w:t>
            </w:r>
          </w:p>
          <w:p w14:paraId="6994DBE9"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Päritolutunnistused taastuvelektri salvestusele:</w:t>
            </w:r>
          </w:p>
          <w:p w14:paraId="0EC563BF"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Teeme ettepaneku täiendada eelnõud taastuvelektri tootmisseadmega samas asukohas asuvas salvestis enne võrku andmist salvestatud elektrile taastuvelektri päritolutunnistuste andmise võimaluse ja tingimustega.</w:t>
            </w:r>
          </w:p>
          <w:p w14:paraId="45905D1E"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20.11.2023. a. vastu võetud EL taastuvenergia direktiivi muudatused sisaldavad järgmist definitsiooni (44d): „</w:t>
            </w:r>
            <w:r w:rsidRPr="00E50C9E">
              <w:rPr>
                <w:rFonts w:ascii="Times New Roman" w:hAnsi="Times New Roman" w:cs="Times New Roman"/>
                <w:i/>
                <w:iCs/>
                <w:sz w:val="24"/>
                <w:szCs w:val="24"/>
              </w:rPr>
              <w:t>samas asukohas paiknev energiasalvesti</w:t>
            </w:r>
            <w:r w:rsidRPr="00E50C9E">
              <w:rPr>
                <w:rFonts w:ascii="Times New Roman" w:hAnsi="Times New Roman" w:cs="Times New Roman"/>
                <w:sz w:val="24"/>
                <w:szCs w:val="24"/>
              </w:rPr>
              <w:t xml:space="preserve">“. See kontseptsioon tuleb </w:t>
            </w:r>
            <w:proofErr w:type="spellStart"/>
            <w:r w:rsidRPr="00E50C9E">
              <w:rPr>
                <w:rFonts w:ascii="Times New Roman" w:hAnsi="Times New Roman" w:cs="Times New Roman"/>
                <w:sz w:val="24"/>
                <w:szCs w:val="24"/>
              </w:rPr>
              <w:t>ElTS-i</w:t>
            </w:r>
            <w:proofErr w:type="spellEnd"/>
            <w:r w:rsidRPr="00E50C9E">
              <w:rPr>
                <w:rFonts w:ascii="Times New Roman" w:hAnsi="Times New Roman" w:cs="Times New Roman"/>
                <w:sz w:val="24"/>
                <w:szCs w:val="24"/>
              </w:rPr>
              <w:t xml:space="preserve"> eelnõusse üle võtta, et täpsustada taastuvelektri päritolutunnistuste andmist olukorras kus toodetud taastuvelektrit koheselt elektrivõrku ei anta, vaid salvestatakse tootmisseadmega samas asukohas paiknevas salvestis. Sellisel juhul tuleks päritolutunnistus anda toodetud ning seejärel samas asukohas paiknevas energiasalvestises salvestatud taastuvelektrile võrku andmise aja ja koguse alusel. Ilma sellise täienduseta võib tekkida õiguslik selgusetus, kas näiteks päikesest elektri tootmise seadmetega toodetud elektrienergiale saab anda taastuvelektri päritolutunnistusi, kui tootmisseade annab salvestatud elektrit võrku öisel ajal.</w:t>
            </w:r>
          </w:p>
          <w:p w14:paraId="4E5133B8" w14:textId="77777777" w:rsidR="00AE7560" w:rsidRPr="00E50C9E" w:rsidRDefault="00AE7560" w:rsidP="00AE7560">
            <w:pPr>
              <w:pStyle w:val="ListParagraph"/>
              <w:jc w:val="both"/>
              <w:rPr>
                <w:rFonts w:ascii="Times New Roman" w:hAnsi="Times New Roman" w:cs="Times New Roman"/>
                <w:sz w:val="24"/>
                <w:szCs w:val="24"/>
              </w:rPr>
            </w:pPr>
            <w:r w:rsidRPr="00E50C9E">
              <w:rPr>
                <w:rFonts w:ascii="Times New Roman" w:hAnsi="Times New Roman" w:cs="Times New Roman"/>
                <w:sz w:val="24"/>
                <w:szCs w:val="24"/>
              </w:rPr>
              <w:t xml:space="preserve">Samuti tuleks seejuures sätestada, et taastuvelektri tootmise päritolutunnistust ei anta samas asukohas võrgust võetud ja </w:t>
            </w:r>
            <w:r w:rsidRPr="00E50C9E">
              <w:rPr>
                <w:rFonts w:ascii="Times New Roman" w:hAnsi="Times New Roman" w:cs="Times New Roman"/>
                <w:sz w:val="24"/>
                <w:szCs w:val="24"/>
              </w:rPr>
              <w:lastRenderedPageBreak/>
              <w:t>salvestatud ning uuesti võrku tagasi antud elektrile. Selleks vajalik koguste mõõtmine ja arvutamine on võrguettevõtja vastutusel.</w:t>
            </w:r>
          </w:p>
          <w:p w14:paraId="1C3A024C" w14:textId="77777777" w:rsidR="00AE7560" w:rsidRPr="00E50C9E" w:rsidRDefault="00AE7560" w:rsidP="00AE7560">
            <w:pPr>
              <w:pStyle w:val="ListParagraph"/>
              <w:jc w:val="both"/>
              <w:rPr>
                <w:rFonts w:ascii="Times New Roman" w:hAnsi="Times New Roman" w:cs="Times New Roman"/>
                <w:sz w:val="24"/>
                <w:szCs w:val="24"/>
              </w:rPr>
            </w:pPr>
          </w:p>
          <w:p w14:paraId="7876D906" w14:textId="77777777" w:rsidR="00AE7560" w:rsidRPr="00E50C9E" w:rsidRDefault="00AE7560" w:rsidP="00AE7560">
            <w:pPr>
              <w:jc w:val="both"/>
              <w:rPr>
                <w:rFonts w:ascii="Times New Roman" w:hAnsi="Times New Roman" w:cs="Times New Roman"/>
                <w:b/>
                <w:bCs/>
                <w:sz w:val="24"/>
                <w:szCs w:val="24"/>
                <w:u w:val="single"/>
              </w:rPr>
            </w:pPr>
            <w:r w:rsidRPr="00E50C9E">
              <w:rPr>
                <w:rFonts w:ascii="Times New Roman" w:hAnsi="Times New Roman" w:cs="Times New Roman"/>
                <w:b/>
                <w:bCs/>
                <w:sz w:val="24"/>
                <w:szCs w:val="24"/>
                <w:u w:val="single"/>
              </w:rPr>
              <w:t>Seletuskiri</w:t>
            </w:r>
          </w:p>
          <w:p w14:paraId="0270BCF6"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b/>
                <w:bCs/>
                <w:sz w:val="24"/>
                <w:szCs w:val="24"/>
              </w:rPr>
              <w:t>Seletuskirja tekst tuleks läbivalt üle vaadata, et viia see vastavusse meie poolt eelnõule esitatud ettepanekutega. Oleme valmis pakkuma täiendavaid selgitusi, kui see on vajalik.</w:t>
            </w:r>
            <w:r w:rsidRPr="00E50C9E">
              <w:rPr>
                <w:rFonts w:ascii="Times New Roman" w:hAnsi="Times New Roman" w:cs="Times New Roman"/>
                <w:sz w:val="24"/>
                <w:szCs w:val="24"/>
              </w:rPr>
              <w:t xml:space="preserve"> Rõhutame, et </w:t>
            </w:r>
            <w:r w:rsidRPr="00E50C9E">
              <w:rPr>
                <w:rFonts w:ascii="Times New Roman" w:hAnsi="Times New Roman" w:cs="Times New Roman"/>
                <w:b/>
                <w:bCs/>
                <w:sz w:val="24"/>
                <w:szCs w:val="24"/>
              </w:rPr>
              <w:t>läbivalt väärad</w:t>
            </w:r>
            <w:r w:rsidRPr="00E50C9E">
              <w:rPr>
                <w:rFonts w:ascii="Times New Roman" w:hAnsi="Times New Roman" w:cs="Times New Roman"/>
                <w:sz w:val="24"/>
                <w:szCs w:val="24"/>
              </w:rPr>
              <w:t xml:space="preserve"> on seletuskirjas esitatud väited ja näited, nagu mõjutaks tarbimise juhtimine Eesti hinnapiirkonna järgmise päeva turu elektrihindu (nt lk. 3, 4, 7) ning selle pinnal seletuskirjas esitatud arvamused nagu oleks selle pinnal võimalik teha mingeid järeldusi agregeerimistegevuse sotsiaalmajandusliku kasu või kahju üle. EE on korduvalt välja toonud nii siinkohal kui varasemalt, et NPS päev-ette turu elektrihinda ei mõjuta selle turu hinnasignaali alusel toimuv hilisem tarbimise kaudne juhtimine, olgu tarbija initsiatiivil või agregeerimistegevuse kaudu. Vastupidi, see tekitab süsteemis ebabilanssi ja suurendab reguleerimiskulusid. Seega antud turu kontekstis ei saa tekkida mingit ühiskondlikku kasu odavama päev-ette turuhinna näol. Selleks, et mingi kasu saaks tekkida (nt odavam elektrienergia hind päev-ette turul võrreldes mingi baasstsenaariumiga), </w:t>
            </w:r>
            <w:r w:rsidRPr="00E50C9E">
              <w:rPr>
                <w:rFonts w:ascii="Times New Roman" w:hAnsi="Times New Roman" w:cs="Times New Roman"/>
                <w:b/>
                <w:bCs/>
                <w:sz w:val="24"/>
                <w:szCs w:val="24"/>
              </w:rPr>
              <w:t>on vajalik muuta NPS elektribörsi toimimise reegleid</w:t>
            </w:r>
            <w:r w:rsidRPr="00E50C9E">
              <w:rPr>
                <w:rFonts w:ascii="Times New Roman" w:hAnsi="Times New Roman" w:cs="Times New Roman"/>
                <w:sz w:val="24"/>
                <w:szCs w:val="24"/>
              </w:rPr>
              <w:t>. NPS elektribörsi reeglite muutmist aga käesolev eelnõu ei käsitle.</w:t>
            </w:r>
          </w:p>
          <w:p w14:paraId="3A0DCD8F" w14:textId="77777777" w:rsidR="00AE7560" w:rsidRPr="00E50C9E" w:rsidRDefault="00AE7560" w:rsidP="00AE7560">
            <w:pPr>
              <w:pStyle w:val="ListParagraph"/>
              <w:jc w:val="both"/>
              <w:rPr>
                <w:rFonts w:ascii="Times New Roman" w:hAnsi="Times New Roman" w:cs="Times New Roman"/>
                <w:b/>
                <w:bCs/>
                <w:sz w:val="24"/>
                <w:szCs w:val="24"/>
              </w:rPr>
            </w:pPr>
            <w:r w:rsidRPr="00E50C9E">
              <w:rPr>
                <w:rFonts w:ascii="Times New Roman" w:hAnsi="Times New Roman" w:cs="Times New Roman"/>
                <w:b/>
                <w:bCs/>
                <w:sz w:val="24"/>
                <w:szCs w:val="24"/>
              </w:rPr>
              <w:t xml:space="preserve">Teeme ettepaneku esitada eelnõu seletuskirjas konkreetne ja NPS turukorraldajaga kokkulepitud kava, millised on kavandatavad muudatused börsireeglites ja mis on nende reeglite muudatuste läbiviimise ajakava, mis võimaldaksid tarbimise juhtimisel mõjutada elektrienergia hindu päev-ette turul Eesti hinnapiirkonnas. Juhul, kui neid muudatusi ega vastavat ajakava ei ole turukorraldajaga kokku lepitud, tuleb </w:t>
            </w:r>
            <w:r w:rsidRPr="00E50C9E">
              <w:rPr>
                <w:rFonts w:ascii="Times New Roman" w:hAnsi="Times New Roman" w:cs="Times New Roman"/>
                <w:b/>
                <w:bCs/>
                <w:sz w:val="24"/>
                <w:szCs w:val="24"/>
              </w:rPr>
              <w:lastRenderedPageBreak/>
              <w:t>seletuskirjast kustutada kõik väited ja näited selle kohta, nagu mõjutaks tarbimise juhtimine Eesti hinnapiirkonna järgmise päeva turu elektrihindu.</w:t>
            </w:r>
          </w:p>
          <w:p w14:paraId="3E93B687" w14:textId="77777777" w:rsidR="00AE7560" w:rsidRPr="00E50C9E" w:rsidRDefault="00AE7560" w:rsidP="00AE7560">
            <w:pPr>
              <w:pStyle w:val="ListParagraph"/>
              <w:jc w:val="both"/>
              <w:rPr>
                <w:rFonts w:ascii="Times New Roman" w:hAnsi="Times New Roman" w:cs="Times New Roman"/>
                <w:sz w:val="24"/>
                <w:szCs w:val="24"/>
              </w:rPr>
            </w:pPr>
          </w:p>
          <w:p w14:paraId="43CE1FC6"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Viitamine – teeme ettepaneku seletuskirja läbivalt täiendada viidetega algallikatele (nt EL õigusaktide puhul konkreetsetele sätetele).</w:t>
            </w:r>
          </w:p>
          <w:p w14:paraId="55A5DAC0" w14:textId="77777777" w:rsidR="00AE7560" w:rsidRPr="00E50C9E" w:rsidRDefault="00AE7560" w:rsidP="00AE7560">
            <w:pPr>
              <w:pStyle w:val="ListParagraph"/>
              <w:jc w:val="both"/>
              <w:rPr>
                <w:rFonts w:ascii="Times New Roman" w:hAnsi="Times New Roman" w:cs="Times New Roman"/>
                <w:sz w:val="24"/>
                <w:szCs w:val="24"/>
              </w:rPr>
            </w:pPr>
          </w:p>
          <w:p w14:paraId="56C5E033"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Seletuskiri lk. 8 (viide eelnõu punktile 6) – juhime tähelepanu, et määratud tarnete käsitlus on piisavalt oluline sätestamaks seda eelnõus, mitte ainult seletuskirjas (määratud tarneid käsitletakse agregeerimise suhtes erinevalt, kui avatud tarneid).</w:t>
            </w:r>
          </w:p>
          <w:p w14:paraId="0036E650" w14:textId="77777777" w:rsidR="00AE7560" w:rsidRPr="00E50C9E" w:rsidRDefault="00AE7560" w:rsidP="00AE7560">
            <w:pPr>
              <w:pStyle w:val="ListParagraph"/>
              <w:rPr>
                <w:rFonts w:ascii="Times New Roman" w:hAnsi="Times New Roman" w:cs="Times New Roman"/>
                <w:sz w:val="24"/>
                <w:szCs w:val="24"/>
              </w:rPr>
            </w:pPr>
          </w:p>
          <w:p w14:paraId="552E401C" w14:textId="77777777" w:rsidR="00AE7560" w:rsidRPr="00E50C9E" w:rsidRDefault="00AE7560" w:rsidP="00AC437F">
            <w:pPr>
              <w:pStyle w:val="ListParagraph"/>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Eelnõus esitatud muudatuste mõjude hinnang:</w:t>
            </w:r>
          </w:p>
          <w:p w14:paraId="6A5E6317" w14:textId="77777777" w:rsidR="00AE7560" w:rsidRPr="00E50C9E" w:rsidRDefault="00AE7560" w:rsidP="00AE7560">
            <w:pPr>
              <w:pStyle w:val="ListParagraph"/>
              <w:rPr>
                <w:rFonts w:ascii="Times New Roman" w:hAnsi="Times New Roman" w:cs="Times New Roman"/>
                <w:sz w:val="24"/>
                <w:szCs w:val="24"/>
              </w:rPr>
            </w:pPr>
          </w:p>
          <w:p w14:paraId="420C4751" w14:textId="77777777" w:rsidR="00AE7560" w:rsidRPr="00E50C9E" w:rsidRDefault="00AE7560" w:rsidP="00AC437F">
            <w:pPr>
              <w:pStyle w:val="ListParagraph"/>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Seletuskirjas lk.12 esitatud väide „</w:t>
            </w:r>
            <w:r w:rsidRPr="00E50C9E">
              <w:rPr>
                <w:rFonts w:ascii="Times New Roman" w:hAnsi="Times New Roman" w:cs="Times New Roman"/>
                <w:i/>
                <w:iCs/>
                <w:sz w:val="24"/>
                <w:szCs w:val="24"/>
              </w:rPr>
              <w:t>eelnõu rakendamisega ei kaasne olulisi riske</w:t>
            </w:r>
            <w:r w:rsidRPr="00E50C9E">
              <w:rPr>
                <w:rFonts w:ascii="Times New Roman" w:hAnsi="Times New Roman" w:cs="Times New Roman"/>
                <w:sz w:val="24"/>
                <w:szCs w:val="24"/>
              </w:rPr>
              <w:t xml:space="preserve">“ – selle väitega ei saa nõustuda. Eelnõu rakendamisega on seotud äärmiselt olulised riskid bilansihalduritele (avatud tarnijatele) ja tarbijatele nagu oleme eelpool kirjeldanud. </w:t>
            </w:r>
            <w:r w:rsidRPr="00E50C9E">
              <w:rPr>
                <w:rFonts w:ascii="Times New Roman" w:hAnsi="Times New Roman" w:cs="Times New Roman"/>
                <w:b/>
                <w:bCs/>
                <w:sz w:val="24"/>
                <w:szCs w:val="24"/>
              </w:rPr>
              <w:t>Nende riskide realiseerumise tõenäosuse vähendamiseks on oluline, et turukorraldus järgiks õiglast turuolukorda kus iga turuosaline vastutab oma tegude, realiseerunud riskide ja teistele osapooltele põhjustatud kahjude eest</w:t>
            </w:r>
            <w:r w:rsidRPr="00E50C9E">
              <w:rPr>
                <w:rFonts w:ascii="Times New Roman" w:hAnsi="Times New Roman" w:cs="Times New Roman"/>
                <w:sz w:val="24"/>
                <w:szCs w:val="24"/>
              </w:rPr>
              <w:t>.</w:t>
            </w:r>
          </w:p>
          <w:p w14:paraId="6C18BFB8" w14:textId="77777777" w:rsidR="00AE7560" w:rsidRPr="00E50C9E" w:rsidRDefault="00AE7560" w:rsidP="00AC437F">
            <w:pPr>
              <w:pStyle w:val="ListParagraph"/>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Seletuskirjas lk.13 esitatud väide „</w:t>
            </w:r>
            <w:r w:rsidRPr="00E50C9E">
              <w:rPr>
                <w:rFonts w:ascii="Times New Roman" w:hAnsi="Times New Roman" w:cs="Times New Roman"/>
                <w:i/>
                <w:iCs/>
                <w:sz w:val="24"/>
                <w:szCs w:val="24"/>
              </w:rPr>
              <w:t xml:space="preserve">tarbimise vähendamine toob alla elektri börsihindu“ – </w:t>
            </w:r>
            <w:r w:rsidRPr="00E50C9E">
              <w:rPr>
                <w:rFonts w:ascii="Times New Roman" w:hAnsi="Times New Roman" w:cs="Times New Roman"/>
                <w:sz w:val="24"/>
                <w:szCs w:val="24"/>
              </w:rPr>
              <w:t>arvestades, et väide on esitatud</w:t>
            </w:r>
            <w:r w:rsidRPr="00E50C9E">
              <w:rPr>
                <w:rFonts w:ascii="Times New Roman" w:hAnsi="Times New Roman" w:cs="Times New Roman"/>
                <w:i/>
                <w:iCs/>
                <w:sz w:val="24"/>
                <w:szCs w:val="24"/>
              </w:rPr>
              <w:t xml:space="preserve"> </w:t>
            </w:r>
            <w:r w:rsidRPr="00E50C9E">
              <w:rPr>
                <w:rFonts w:ascii="Times New Roman" w:hAnsi="Times New Roman" w:cs="Times New Roman"/>
                <w:sz w:val="24"/>
                <w:szCs w:val="24"/>
              </w:rPr>
              <w:t>tarbimise juhtimise kontekstis päev-ette turul, ei saa selle väitega nõustuda. NPS päev-ette turul kujunevat elektrienergia hinda ei tee odavamaks tarbimise vähendamine tarbimispäeval (vt lisaks eespool).</w:t>
            </w:r>
          </w:p>
          <w:p w14:paraId="015953AC" w14:textId="77777777" w:rsidR="00E25115" w:rsidRPr="00E50C9E" w:rsidRDefault="00E25115" w:rsidP="00E25115">
            <w:pPr>
              <w:spacing w:line="240" w:lineRule="auto"/>
              <w:ind w:right="50"/>
              <w:jc w:val="both"/>
              <w:rPr>
                <w:rFonts w:ascii="Times New Roman" w:hAnsi="Times New Roman" w:cs="Times New Roman"/>
                <w:sz w:val="24"/>
                <w:szCs w:val="24"/>
              </w:rPr>
            </w:pPr>
          </w:p>
          <w:p w14:paraId="2A168348" w14:textId="77777777" w:rsidR="00256A71" w:rsidRPr="00E50C9E" w:rsidRDefault="00256A71"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22.10.2024:</w:t>
            </w:r>
          </w:p>
          <w:p w14:paraId="5A6AF0CF" w14:textId="77777777" w:rsidR="00256A71" w:rsidRPr="00E50C9E" w:rsidRDefault="00256A71" w:rsidP="00E25115">
            <w:pPr>
              <w:spacing w:line="240" w:lineRule="auto"/>
              <w:ind w:right="50"/>
              <w:jc w:val="both"/>
              <w:rPr>
                <w:rFonts w:ascii="Times New Roman" w:hAnsi="Times New Roman" w:cs="Times New Roman"/>
                <w:sz w:val="24"/>
                <w:szCs w:val="24"/>
              </w:rPr>
            </w:pPr>
          </w:p>
          <w:p w14:paraId="531B3BB6" w14:textId="77777777" w:rsidR="00256A71" w:rsidRPr="00E50C9E" w:rsidRDefault="00256A71" w:rsidP="00AC437F">
            <w:pPr>
              <w:numPr>
                <w:ilvl w:val="0"/>
                <w:numId w:val="13"/>
              </w:numPr>
              <w:spacing w:line="240" w:lineRule="auto"/>
              <w:ind w:right="50"/>
              <w:jc w:val="both"/>
              <w:rPr>
                <w:rFonts w:ascii="Times New Roman" w:hAnsi="Times New Roman" w:cs="Times New Roman"/>
                <w:sz w:val="24"/>
                <w:szCs w:val="24"/>
              </w:rPr>
            </w:pPr>
            <w:r w:rsidRPr="00E50C9E">
              <w:rPr>
                <w:rFonts w:ascii="Times New Roman" w:hAnsi="Times New Roman" w:cs="Times New Roman"/>
                <w:b/>
                <w:bCs/>
                <w:sz w:val="24"/>
                <w:szCs w:val="24"/>
              </w:rPr>
              <w:t>Eelnõu §1 p.2, p. 9), p. 29): Muudatused on vajalikud bilansiperioodi netomõõtmise täielikuks ja korrektseks juurutamiseks</w:t>
            </w:r>
            <w:r w:rsidRPr="00E50C9E">
              <w:rPr>
                <w:rFonts w:ascii="Times New Roman" w:hAnsi="Times New Roman" w:cs="Times New Roman"/>
                <w:sz w:val="24"/>
                <w:szCs w:val="24"/>
              </w:rPr>
              <w:t> </w:t>
            </w:r>
          </w:p>
          <w:p w14:paraId="56CE9A4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 §1 punktides 2, 9, 29 on sätestatud mõõtepunktis </w:t>
            </w:r>
            <w:r w:rsidRPr="00E50C9E">
              <w:rPr>
                <w:rFonts w:ascii="Times New Roman" w:hAnsi="Times New Roman" w:cs="Times New Roman"/>
                <w:sz w:val="24"/>
                <w:szCs w:val="24"/>
                <w:u w:val="single"/>
              </w:rPr>
              <w:t>tarbimisandmete</w:t>
            </w:r>
            <w:r w:rsidRPr="00E50C9E">
              <w:rPr>
                <w:rFonts w:ascii="Times New Roman" w:hAnsi="Times New Roman" w:cs="Times New Roman"/>
                <w:sz w:val="24"/>
                <w:szCs w:val="24"/>
              </w:rPr>
              <w:t xml:space="preserve"> netomõõtmine bilansiperioodide kaupa ning selle alusel </w:t>
            </w:r>
            <w:r w:rsidRPr="00E50C9E">
              <w:rPr>
                <w:rFonts w:ascii="Times New Roman" w:hAnsi="Times New Roman" w:cs="Times New Roman"/>
                <w:sz w:val="24"/>
                <w:szCs w:val="24"/>
                <w:u w:val="single"/>
              </w:rPr>
              <w:t>tarbijale</w:t>
            </w:r>
            <w:r w:rsidRPr="00E50C9E">
              <w:rPr>
                <w:rFonts w:ascii="Times New Roman" w:hAnsi="Times New Roman" w:cs="Times New Roman"/>
                <w:sz w:val="24"/>
                <w:szCs w:val="24"/>
              </w:rPr>
              <w:t xml:space="preserve"> arve esitamine.  </w:t>
            </w:r>
          </w:p>
          <w:p w14:paraId="4F012B26"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7AE121B9"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Kommentaarid:</w:t>
            </w:r>
            <w:r w:rsidRPr="00E50C9E">
              <w:rPr>
                <w:rFonts w:ascii="Times New Roman" w:hAnsi="Times New Roman" w:cs="Times New Roman"/>
                <w:sz w:val="24"/>
                <w:szCs w:val="24"/>
              </w:rPr>
              <w:t>  </w:t>
            </w:r>
          </w:p>
          <w:p w14:paraId="29D7BD01" w14:textId="77777777" w:rsidR="00256A71" w:rsidRPr="00E50C9E" w:rsidRDefault="00256A71" w:rsidP="00AC437F">
            <w:pPr>
              <w:numPr>
                <w:ilvl w:val="0"/>
                <w:numId w:val="14"/>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 29 võimaldab netomõõtmist kasutada vaid tarbijatel. Kuna ELTS §58</w:t>
            </w:r>
            <w:r w:rsidRPr="00E50C9E">
              <w:rPr>
                <w:rFonts w:ascii="Times New Roman" w:hAnsi="Times New Roman" w:cs="Times New Roman"/>
                <w:sz w:val="24"/>
                <w:szCs w:val="24"/>
                <w:vertAlign w:val="superscript"/>
              </w:rPr>
              <w:t>3</w:t>
            </w:r>
            <w:r w:rsidRPr="00E50C9E">
              <w:rPr>
                <w:rFonts w:ascii="Times New Roman" w:hAnsi="Times New Roman" w:cs="Times New Roman"/>
                <w:sz w:val="24"/>
                <w:szCs w:val="24"/>
              </w:rPr>
              <w:t xml:space="preserve"> laiendab tarbija mõiste ka taastuvatest energiakandjatest ise elektrit kasutavatele elektri tootjatele, siis </w:t>
            </w:r>
            <w:r w:rsidRPr="00E50C9E">
              <w:rPr>
                <w:rFonts w:ascii="Times New Roman" w:hAnsi="Times New Roman" w:cs="Times New Roman"/>
                <w:sz w:val="24"/>
                <w:szCs w:val="24"/>
                <w:u w:val="single"/>
              </w:rPr>
              <w:t>eelnõu praegune sõnastus välistab netomõõtmise kasutamise vaid mitte-taastuvenergiast elektri tootmise korral</w:t>
            </w:r>
            <w:r w:rsidRPr="00E50C9E">
              <w:rPr>
                <w:rFonts w:ascii="Times New Roman" w:hAnsi="Times New Roman" w:cs="Times New Roman"/>
                <w:sz w:val="24"/>
                <w:szCs w:val="24"/>
              </w:rPr>
              <w:t>. </w:t>
            </w:r>
          </w:p>
          <w:p w14:paraId="547AA082" w14:textId="77777777" w:rsidR="00256A71" w:rsidRPr="00E50C9E" w:rsidRDefault="00256A71" w:rsidP="00AC437F">
            <w:pPr>
              <w:numPr>
                <w:ilvl w:val="0"/>
                <w:numId w:val="15"/>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punktis 29 täiendatakse elektri müüki reguleerivat ELTS ,§75</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kuid sätte sisu ei puuduta otseselt arvet, vaid reguleerib võrguettevõtja poolt teostatavat mõõtmist. Seetõttu ei asu netomõõtmist sätestav regulatsioon õiges kohas, </w:t>
            </w:r>
            <w:r w:rsidRPr="00E50C9E">
              <w:rPr>
                <w:rFonts w:ascii="Times New Roman" w:hAnsi="Times New Roman" w:cs="Times New Roman"/>
                <w:sz w:val="24"/>
                <w:szCs w:val="24"/>
                <w:u w:val="single"/>
              </w:rPr>
              <w:t>vastav reegel peaks asuma ELTS §67, mis reguleerib mõõtmist</w:t>
            </w:r>
            <w:r w:rsidRPr="00E50C9E">
              <w:rPr>
                <w:rFonts w:ascii="Times New Roman" w:hAnsi="Times New Roman" w:cs="Times New Roman"/>
                <w:sz w:val="24"/>
                <w:szCs w:val="24"/>
              </w:rPr>
              <w:t>.  </w:t>
            </w:r>
          </w:p>
          <w:p w14:paraId="7F6C9090" w14:textId="77777777" w:rsidR="00256A71" w:rsidRPr="00E50C9E" w:rsidRDefault="00256A71" w:rsidP="00AC437F">
            <w:pPr>
              <w:numPr>
                <w:ilvl w:val="0"/>
                <w:numId w:val="16"/>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Puudub vajadus sätestada punktiga 29 elektri müüjale eraldi kohustus esitada tarbijale arve netomõõdetud elektrienergia koguse eest, sest ELTS §67 lõige 5 juba reguleerib võrguettevõtja kohustust teavitada elektri müüjat mõõtmise tulemustest ning §75</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lõike 1 alusel on juba sätestatud, et müüja esitab tarbijale tarbitud elektrienergia eest arve. </w:t>
            </w:r>
          </w:p>
          <w:p w14:paraId="02F2CF64" w14:textId="77777777" w:rsidR="00256A71" w:rsidRPr="00E50C9E" w:rsidRDefault="00256A71" w:rsidP="00AC437F">
            <w:pPr>
              <w:numPr>
                <w:ilvl w:val="0"/>
                <w:numId w:val="17"/>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Eelnõust ei tulene, kuidas kavandatud moel piiratud ulatuses netomõõtmist saab rakendada, </w:t>
            </w:r>
            <w:r w:rsidRPr="00E50C9E">
              <w:rPr>
                <w:rFonts w:ascii="Times New Roman" w:hAnsi="Times New Roman" w:cs="Times New Roman"/>
                <w:sz w:val="24"/>
                <w:szCs w:val="24"/>
                <w:u w:val="single"/>
              </w:rPr>
              <w:t>kui lisaks tarbimisele on mõõtepunktis ka elektrienergia tootmine osaliselt muust kui taastuvatest energiaallikatest</w:t>
            </w:r>
            <w:r w:rsidRPr="00E50C9E">
              <w:rPr>
                <w:rFonts w:ascii="Times New Roman" w:hAnsi="Times New Roman" w:cs="Times New Roman"/>
                <w:sz w:val="24"/>
                <w:szCs w:val="24"/>
              </w:rPr>
              <w:t xml:space="preserve"> (sest netomõõtmist võib kasutada vaid taastuvates energiaallikastest toodetud elektrile).  </w:t>
            </w:r>
          </w:p>
          <w:p w14:paraId="380AD22C" w14:textId="77777777" w:rsidR="00256A71" w:rsidRPr="00E50C9E" w:rsidRDefault="00256A71" w:rsidP="00AC437F">
            <w:pPr>
              <w:numPr>
                <w:ilvl w:val="0"/>
                <w:numId w:val="18"/>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Eelnõu punktis 9 esitatud sõnastus välistab netomõõtmise, kui tarbija annab elektrit võrku, sest sätestab võrguettevõtjale kohustuse esitada vaid netomõõdetud </w:t>
            </w:r>
            <w:r w:rsidRPr="00E50C9E">
              <w:rPr>
                <w:rFonts w:ascii="Times New Roman" w:hAnsi="Times New Roman" w:cs="Times New Roman"/>
                <w:sz w:val="24"/>
                <w:szCs w:val="24"/>
                <w:u w:val="single"/>
              </w:rPr>
              <w:t>tarbimisandmeid</w:t>
            </w:r>
            <w:r w:rsidRPr="00E50C9E">
              <w:rPr>
                <w:rFonts w:ascii="Times New Roman" w:hAnsi="Times New Roman" w:cs="Times New Roman"/>
                <w:sz w:val="24"/>
                <w:szCs w:val="24"/>
              </w:rPr>
              <w:t>. K</w:t>
            </w:r>
            <w:r w:rsidRPr="00E50C9E">
              <w:rPr>
                <w:rFonts w:ascii="Times New Roman" w:hAnsi="Times New Roman" w:cs="Times New Roman"/>
                <w:sz w:val="24"/>
                <w:szCs w:val="24"/>
                <w:u w:val="single"/>
              </w:rPr>
              <w:t>ui tarbija on mingil kauplemisperioodil andnud elektrit võrku rohkem kui ta on elektrit võrgust võtnud, siis sellel kauplemisperioodil tarbijal tarbimisandmeid ei ole, kuid on tootmisandmed.</w:t>
            </w:r>
            <w:r w:rsidRPr="00E50C9E">
              <w:rPr>
                <w:rFonts w:ascii="Times New Roman" w:hAnsi="Times New Roman" w:cs="Times New Roman"/>
                <w:sz w:val="24"/>
                <w:szCs w:val="24"/>
              </w:rPr>
              <w:t xml:space="preserve"> Eelnõu sõnastusest tuleneb, et </w:t>
            </w:r>
            <w:r w:rsidRPr="00E50C9E">
              <w:rPr>
                <w:rFonts w:ascii="Times New Roman" w:hAnsi="Times New Roman" w:cs="Times New Roman"/>
                <w:sz w:val="24"/>
                <w:szCs w:val="24"/>
                <w:u w:val="single"/>
              </w:rPr>
              <w:t>võrku antud elektriga kauplemisperioodi kohta netomõõdetud mõõtmisandmeid ei või esitada</w:t>
            </w:r>
            <w:r w:rsidRPr="00E50C9E">
              <w:rPr>
                <w:rFonts w:ascii="Times New Roman" w:hAnsi="Times New Roman" w:cs="Times New Roman"/>
                <w:sz w:val="24"/>
                <w:szCs w:val="24"/>
              </w:rPr>
              <w:t>. </w:t>
            </w:r>
          </w:p>
          <w:p w14:paraId="122DA739"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Nimelt ELTS §12 ja ELTS §58</w:t>
            </w:r>
            <w:r w:rsidRPr="00E50C9E">
              <w:rPr>
                <w:rFonts w:ascii="Times New Roman" w:hAnsi="Times New Roman" w:cs="Times New Roman"/>
                <w:sz w:val="24"/>
                <w:szCs w:val="24"/>
                <w:vertAlign w:val="superscript"/>
              </w:rPr>
              <w:t>3 </w:t>
            </w:r>
            <w:r w:rsidRPr="00E50C9E">
              <w:rPr>
                <w:rFonts w:ascii="Times New Roman" w:hAnsi="Times New Roman" w:cs="Times New Roman"/>
                <w:sz w:val="24"/>
                <w:szCs w:val="24"/>
              </w:rPr>
              <w:t xml:space="preserve"> koosmõjus hõlmab tarbija mõiste ka kõiki taastuvelektrit tootvaid isikuid, kellel on Eestis vähemalt üks tarbimiskoht, kus elektrit tarbitakse või salvestatakse. Kehtiv ELTS §58</w:t>
            </w:r>
            <w:r w:rsidRPr="00E50C9E">
              <w:rPr>
                <w:rFonts w:ascii="Times New Roman" w:hAnsi="Times New Roman" w:cs="Times New Roman"/>
                <w:sz w:val="24"/>
                <w:szCs w:val="24"/>
                <w:vertAlign w:val="superscript"/>
              </w:rPr>
              <w:t>3</w:t>
            </w:r>
            <w:r w:rsidRPr="00E50C9E">
              <w:rPr>
                <w:rFonts w:ascii="Times New Roman" w:hAnsi="Times New Roman" w:cs="Times New Roman"/>
                <w:sz w:val="24"/>
                <w:szCs w:val="24"/>
              </w:rPr>
              <w:t xml:space="preserve"> lõike 2 punkt 3 sätestab, et kõik taastuvatest energiaallikatest elektri tootjad, kes tarbivad või salvestavad oma toodetud elektrienergiat, „</w:t>
            </w:r>
            <w:r w:rsidRPr="00E50C9E">
              <w:rPr>
                <w:rFonts w:ascii="Times New Roman" w:hAnsi="Times New Roman" w:cs="Times New Roman"/>
                <w:i/>
                <w:iCs/>
                <w:sz w:val="24"/>
                <w:szCs w:val="24"/>
              </w:rPr>
              <w:t>säilitavad oma õigused ja kohustused tarbijana</w:t>
            </w:r>
            <w:r w:rsidRPr="00E50C9E">
              <w:rPr>
                <w:rFonts w:ascii="Times New Roman" w:hAnsi="Times New Roman" w:cs="Times New Roman"/>
                <w:sz w:val="24"/>
                <w:szCs w:val="24"/>
              </w:rPr>
              <w:t>“.  </w:t>
            </w:r>
          </w:p>
          <w:p w14:paraId="7C74F9E3"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Kuid </w:t>
            </w:r>
            <w:r w:rsidRPr="00E50C9E">
              <w:rPr>
                <w:rFonts w:ascii="Times New Roman" w:hAnsi="Times New Roman" w:cs="Times New Roman"/>
                <w:b/>
                <w:bCs/>
                <w:sz w:val="24"/>
                <w:szCs w:val="24"/>
              </w:rPr>
              <w:t>eelnõu punktides 9 ja 29 sätestatud netomõõtmise viis diskrimineerib ELTS §58</w:t>
            </w:r>
            <w:r w:rsidRPr="00E50C9E">
              <w:rPr>
                <w:rFonts w:ascii="Times New Roman" w:hAnsi="Times New Roman" w:cs="Times New Roman"/>
                <w:b/>
                <w:bCs/>
                <w:sz w:val="24"/>
                <w:szCs w:val="24"/>
                <w:vertAlign w:val="superscript"/>
              </w:rPr>
              <w:t>3 </w:t>
            </w:r>
            <w:r w:rsidRPr="00E50C9E">
              <w:rPr>
                <w:rFonts w:ascii="Times New Roman" w:hAnsi="Times New Roman" w:cs="Times New Roman"/>
                <w:b/>
                <w:bCs/>
                <w:sz w:val="24"/>
                <w:szCs w:val="24"/>
              </w:rPr>
              <w:t xml:space="preserve"> lõikega 1 sätestatud oma tarbeks toodetud taastuvelektrienergia tarbija õigusi, sest ei võimalda võrku antud elektri netomõõtmist nendel kauplemisperioodidel, kui elektrit anti võrku rohkem kui tarbiti.</w:t>
            </w:r>
            <w:r w:rsidRPr="00E50C9E">
              <w:rPr>
                <w:rFonts w:ascii="Times New Roman" w:hAnsi="Times New Roman" w:cs="Times New Roman"/>
                <w:sz w:val="24"/>
                <w:szCs w:val="24"/>
              </w:rPr>
              <w:t>  </w:t>
            </w:r>
          </w:p>
          <w:p w14:paraId="2EA384E8" w14:textId="77777777" w:rsidR="00256A71" w:rsidRPr="00E50C9E" w:rsidRDefault="00256A71" w:rsidP="00AC437F">
            <w:pPr>
              <w:numPr>
                <w:ilvl w:val="0"/>
                <w:numId w:val="19"/>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Eelnenvalt loetletud probleemid on kõrvaldatavad vaid siis, kui bilansiperioodi netomõõtmine on tagatud </w:t>
            </w:r>
            <w:r w:rsidRPr="00E50C9E">
              <w:rPr>
                <w:rFonts w:ascii="Times New Roman" w:hAnsi="Times New Roman" w:cs="Times New Roman"/>
                <w:sz w:val="24"/>
                <w:szCs w:val="24"/>
                <w:u w:val="single"/>
              </w:rPr>
              <w:t>kõigile turuosalistele</w:t>
            </w:r>
            <w:r w:rsidRPr="00E50C9E">
              <w:rPr>
                <w:rFonts w:ascii="Times New Roman" w:hAnsi="Times New Roman" w:cs="Times New Roman"/>
                <w:sz w:val="24"/>
                <w:szCs w:val="24"/>
              </w:rPr>
              <w:t>.  </w:t>
            </w:r>
          </w:p>
          <w:p w14:paraId="522E9378" w14:textId="77777777" w:rsidR="00256A71" w:rsidRPr="00E50C9E" w:rsidRDefault="00256A71" w:rsidP="00AC437F">
            <w:pPr>
              <w:numPr>
                <w:ilvl w:val="0"/>
                <w:numId w:val="20"/>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Suuremate elektritarbijate tarbimiskohas on sageli mitu mõõtepunkti, mistõttu </w:t>
            </w:r>
            <w:r w:rsidRPr="00E50C9E">
              <w:rPr>
                <w:rFonts w:ascii="Times New Roman" w:hAnsi="Times New Roman" w:cs="Times New Roman"/>
                <w:sz w:val="24"/>
                <w:szCs w:val="24"/>
                <w:u w:val="single"/>
              </w:rPr>
              <w:t>netomõõtmeine igas mõõtepunktis ei taga elektri suurtarbijate jaoks vajalikku netomõõtmist</w:t>
            </w:r>
            <w:r w:rsidRPr="00E50C9E">
              <w:rPr>
                <w:rFonts w:ascii="Times New Roman" w:hAnsi="Times New Roman" w:cs="Times New Roman"/>
                <w:sz w:val="24"/>
                <w:szCs w:val="24"/>
              </w:rPr>
              <w:t xml:space="preserve">. Eesti majanduskasvu toetamiseks oleks vaja, et netomõõtmine ei piirduks elektri väiketarbimisega. Elektri suurtarbijatele vajalik bilansiperioodi netomõõtmine tuleb </w:t>
            </w:r>
            <w:r w:rsidRPr="00E50C9E">
              <w:rPr>
                <w:rFonts w:ascii="Times New Roman" w:hAnsi="Times New Roman" w:cs="Times New Roman"/>
                <w:sz w:val="24"/>
                <w:szCs w:val="24"/>
                <w:u w:val="single"/>
              </w:rPr>
              <w:t>tagada tarbimiskohas (pingetasemete kaupa).</w:t>
            </w:r>
            <w:r w:rsidRPr="00E50C9E">
              <w:rPr>
                <w:rFonts w:ascii="Times New Roman" w:hAnsi="Times New Roman" w:cs="Times New Roman"/>
                <w:sz w:val="24"/>
                <w:szCs w:val="24"/>
              </w:rPr>
              <w:t> </w:t>
            </w:r>
          </w:p>
          <w:p w14:paraId="5FDC3E9B"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1F5A9C3F"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7228F1DA"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Ettepanekud:</w:t>
            </w:r>
            <w:r w:rsidRPr="00E50C9E">
              <w:rPr>
                <w:rFonts w:ascii="Times New Roman" w:hAnsi="Times New Roman" w:cs="Times New Roman"/>
                <w:sz w:val="24"/>
                <w:szCs w:val="24"/>
              </w:rPr>
              <w:t>  </w:t>
            </w:r>
          </w:p>
          <w:p w14:paraId="27D337A6" w14:textId="77777777" w:rsidR="00256A71" w:rsidRPr="00E50C9E" w:rsidRDefault="00256A71" w:rsidP="00AC437F">
            <w:pPr>
              <w:numPr>
                <w:ilvl w:val="0"/>
                <w:numId w:val="21"/>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Asendada punktis 9 sõna „tarbimisandmed“ sõnaga „mõõteandmed“. </w:t>
            </w:r>
          </w:p>
          <w:p w14:paraId="6D0AB418" w14:textId="77777777" w:rsidR="00256A71" w:rsidRPr="00E50C9E" w:rsidRDefault="00256A71" w:rsidP="00AC437F">
            <w:pPr>
              <w:numPr>
                <w:ilvl w:val="0"/>
                <w:numId w:val="22"/>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Asendada punktis 29 ELTS §75</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täiendamine ELTS §67 täiendamisega alljärgnevalt: ELTS 67 lõike 5 esimeses lauses asendatakse sõna „mõõtmise“ sõnadega „bilansiperioodide netomõõtmise“. </w:t>
            </w:r>
          </w:p>
          <w:p w14:paraId="4EABDFEC" w14:textId="77777777" w:rsidR="00256A71" w:rsidRPr="00E50C9E" w:rsidRDefault="00256A71" w:rsidP="00AC437F">
            <w:pPr>
              <w:numPr>
                <w:ilvl w:val="0"/>
                <w:numId w:val="2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Punktis 2 lisada sõna „mõõtepunkti“ järel sõnad „või tarbimiskohas ühel pingetasemel asuvaid mõõtepunkte“. </w:t>
            </w:r>
          </w:p>
          <w:p w14:paraId="00C3F31A" w14:textId="77777777" w:rsidR="00256A71" w:rsidRPr="00E50C9E" w:rsidRDefault="00256A71" w:rsidP="00256A71">
            <w:pPr>
              <w:spacing w:line="240" w:lineRule="auto"/>
              <w:ind w:right="50"/>
              <w:jc w:val="both"/>
              <w:rPr>
                <w:rFonts w:ascii="Times New Roman" w:hAnsi="Times New Roman" w:cs="Times New Roman"/>
                <w:sz w:val="24"/>
                <w:szCs w:val="24"/>
              </w:rPr>
            </w:pPr>
          </w:p>
          <w:p w14:paraId="4CFBEEAA" w14:textId="77777777" w:rsidR="00256A71" w:rsidRPr="00E50C9E" w:rsidRDefault="00256A71" w:rsidP="00AC437F">
            <w:pPr>
              <w:numPr>
                <w:ilvl w:val="0"/>
                <w:numId w:val="24"/>
              </w:numPr>
              <w:spacing w:line="240" w:lineRule="auto"/>
              <w:ind w:right="50"/>
              <w:jc w:val="both"/>
              <w:rPr>
                <w:rFonts w:ascii="Times New Roman" w:hAnsi="Times New Roman" w:cs="Times New Roman"/>
                <w:sz w:val="24"/>
                <w:szCs w:val="24"/>
              </w:rPr>
            </w:pPr>
            <w:r w:rsidRPr="00E50C9E">
              <w:rPr>
                <w:rFonts w:ascii="Times New Roman" w:hAnsi="Times New Roman" w:cs="Times New Roman"/>
                <w:b/>
                <w:bCs/>
                <w:sz w:val="24"/>
                <w:szCs w:val="24"/>
              </w:rPr>
              <w:t>Eelnõu §1 p. 6, p. 33: Eelnõuga tekivad Direktiivist oluliselt erinevad elektri tarnija vahetamist reguleerivad eeskirjad </w:t>
            </w:r>
            <w:r w:rsidRPr="00E50C9E">
              <w:rPr>
                <w:rFonts w:ascii="Times New Roman" w:hAnsi="Times New Roman" w:cs="Times New Roman"/>
                <w:sz w:val="24"/>
                <w:szCs w:val="24"/>
              </w:rPr>
              <w:t> </w:t>
            </w:r>
          </w:p>
          <w:p w14:paraId="77FFC8C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Eelnõuga soovitakse üle võtta direktiivis 2019/944 sätestatud elektrimüüja vahetamist täpsustav regulatsioon. </w:t>
            </w:r>
          </w:p>
          <w:p w14:paraId="2AC625AE"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0EA03E49"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Kommentaarid:</w:t>
            </w:r>
            <w:r w:rsidRPr="00E50C9E">
              <w:rPr>
                <w:rFonts w:ascii="Times New Roman" w:hAnsi="Times New Roman" w:cs="Times New Roman"/>
                <w:sz w:val="24"/>
                <w:szCs w:val="24"/>
              </w:rPr>
              <w:t> </w:t>
            </w:r>
          </w:p>
          <w:p w14:paraId="3482213B" w14:textId="77777777" w:rsidR="00256A71" w:rsidRPr="00E50C9E" w:rsidRDefault="00256A71" w:rsidP="00AC437F">
            <w:pPr>
              <w:numPr>
                <w:ilvl w:val="0"/>
                <w:numId w:val="25"/>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Ülevõetavas direktiivis on vahetustasu defineeritud teisiti kui eelnõus. Direktiivi definitsioon:  </w:t>
            </w:r>
            <w:r w:rsidRPr="00E50C9E">
              <w:rPr>
                <w:rFonts w:ascii="Times New Roman" w:hAnsi="Times New Roman" w:cs="Times New Roman"/>
                <w:i/>
                <w:iCs/>
                <w:sz w:val="24"/>
                <w:szCs w:val="24"/>
              </w:rPr>
              <w:t>„vahetustasu“– tasu või trahv, mille tarnija, agregeerimisega tegelev turuosaline või võrguettevõtja otse või kaudselt määrab tarbijale tarnija või agregeerimisega tegeleva turuosalise vahetamise eest, sealhulgas lepingu lõpetamise tasud;</w:t>
            </w:r>
            <w:r w:rsidRPr="00E50C9E">
              <w:rPr>
                <w:rFonts w:ascii="Times New Roman" w:hAnsi="Times New Roman" w:cs="Times New Roman"/>
                <w:sz w:val="24"/>
                <w:szCs w:val="24"/>
              </w:rPr>
              <w:t> </w:t>
            </w:r>
          </w:p>
          <w:p w14:paraId="7F419C70"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Direktiivis on vahetustasu seotud tarnija vahetamisega ning sellega seotud lepingu lõpetamisega</w:t>
            </w:r>
            <w:r w:rsidRPr="00E50C9E">
              <w:rPr>
                <w:rFonts w:ascii="Times New Roman" w:hAnsi="Times New Roman" w:cs="Times New Roman"/>
                <w:sz w:val="24"/>
                <w:szCs w:val="24"/>
              </w:rPr>
              <w:t xml:space="preserve">, kuid ELTS muudatuste §1 punktis 6 esitatud </w:t>
            </w:r>
            <w:r w:rsidRPr="00E50C9E">
              <w:rPr>
                <w:rFonts w:ascii="Times New Roman" w:hAnsi="Times New Roman" w:cs="Times New Roman"/>
                <w:sz w:val="24"/>
                <w:szCs w:val="24"/>
                <w:u w:val="single"/>
              </w:rPr>
              <w:t>vahetustasu definitsioon ei ole üleüldse seotud tarnija vahetusega</w:t>
            </w:r>
            <w:r w:rsidRPr="00E50C9E">
              <w:rPr>
                <w:rFonts w:ascii="Times New Roman" w:hAnsi="Times New Roman" w:cs="Times New Roman"/>
                <w:sz w:val="24"/>
                <w:szCs w:val="24"/>
              </w:rPr>
              <w:t xml:space="preserve"> ning lepingu lõpetamine on esitatud laiemalt kui tarnija vahetamisega seotud lepingu lõpetamine, </w:t>
            </w:r>
            <w:r w:rsidRPr="00E50C9E">
              <w:rPr>
                <w:rFonts w:ascii="Times New Roman" w:hAnsi="Times New Roman" w:cs="Times New Roman"/>
                <w:sz w:val="24"/>
                <w:szCs w:val="24"/>
                <w:u w:val="single"/>
              </w:rPr>
              <w:t>hõlmates ka igasugust olemasoleva tarnijaga sõlmitud lepingu muutmist</w:t>
            </w:r>
            <w:r w:rsidRPr="00E50C9E">
              <w:rPr>
                <w:rFonts w:ascii="Times New Roman" w:hAnsi="Times New Roman" w:cs="Times New Roman"/>
                <w:sz w:val="24"/>
                <w:szCs w:val="24"/>
              </w:rPr>
              <w:t>.  </w:t>
            </w:r>
            <w:r w:rsidRPr="00E50C9E">
              <w:rPr>
                <w:rFonts w:ascii="Times New Roman" w:hAnsi="Times New Roman" w:cs="Times New Roman"/>
                <w:sz w:val="24"/>
                <w:szCs w:val="24"/>
              </w:rPr>
              <w:br/>
            </w:r>
            <w:r w:rsidRPr="00E50C9E">
              <w:rPr>
                <w:rFonts w:ascii="Times New Roman" w:hAnsi="Times New Roman" w:cs="Times New Roman"/>
                <w:b/>
                <w:bCs/>
                <w:sz w:val="24"/>
                <w:szCs w:val="24"/>
              </w:rPr>
              <w:t xml:space="preserve">Seetõttu ei ole </w:t>
            </w:r>
            <w:proofErr w:type="spellStart"/>
            <w:r w:rsidRPr="00E50C9E">
              <w:rPr>
                <w:rFonts w:ascii="Times New Roman" w:hAnsi="Times New Roman" w:cs="Times New Roman"/>
                <w:b/>
                <w:bCs/>
                <w:sz w:val="24"/>
                <w:szCs w:val="24"/>
              </w:rPr>
              <w:t>ELTS-s</w:t>
            </w:r>
            <w:proofErr w:type="spellEnd"/>
            <w:r w:rsidRPr="00E50C9E">
              <w:rPr>
                <w:rFonts w:ascii="Times New Roman" w:hAnsi="Times New Roman" w:cs="Times New Roman"/>
                <w:b/>
                <w:bCs/>
                <w:sz w:val="24"/>
                <w:szCs w:val="24"/>
              </w:rPr>
              <w:t xml:space="preserve"> endiselt reguleeritud tarnija vahetamisega seotud tasusid.  </w:t>
            </w:r>
            <w:r w:rsidRPr="00E50C9E">
              <w:rPr>
                <w:rFonts w:ascii="Times New Roman" w:hAnsi="Times New Roman" w:cs="Times New Roman"/>
                <w:sz w:val="24"/>
                <w:szCs w:val="24"/>
              </w:rPr>
              <w:br/>
              <w:t>Lepingu muutmisele on kehtestatud piirangud, mille seadmist direktiiv ette ei näe. </w:t>
            </w:r>
            <w:r w:rsidRPr="00E50C9E">
              <w:rPr>
                <w:rFonts w:ascii="Times New Roman" w:hAnsi="Times New Roman" w:cs="Times New Roman"/>
                <w:sz w:val="24"/>
                <w:szCs w:val="24"/>
              </w:rPr>
              <w:br/>
            </w:r>
            <w:r w:rsidRPr="00E50C9E">
              <w:rPr>
                <w:rFonts w:ascii="Times New Roman" w:hAnsi="Times New Roman" w:cs="Times New Roman"/>
                <w:sz w:val="24"/>
                <w:szCs w:val="24"/>
              </w:rPr>
              <w:lastRenderedPageBreak/>
              <w:t>Igasugusele lepingu lõpetamisele on kehtestatud piirangud, mille seadmist direktiiv ette ei näe. </w:t>
            </w:r>
          </w:p>
          <w:p w14:paraId="131B63E2" w14:textId="77777777" w:rsidR="00256A71" w:rsidRPr="00E50C9E" w:rsidRDefault="00256A71" w:rsidP="00AC437F">
            <w:pPr>
              <w:numPr>
                <w:ilvl w:val="0"/>
                <w:numId w:val="26"/>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Punktis 33 muudetakse §87 lõiget 3, asendades sõna „tasu“ sõnaga „vahetustasu“. Kuid ELTS §87 lõige 3 </w:t>
            </w:r>
            <w:r w:rsidRPr="00E50C9E">
              <w:rPr>
                <w:rFonts w:ascii="Times New Roman" w:hAnsi="Times New Roman" w:cs="Times New Roman"/>
                <w:sz w:val="24"/>
                <w:szCs w:val="24"/>
                <w:u w:val="single"/>
              </w:rPr>
              <w:t>ei reguleeri lepingute lõpetamist</w:t>
            </w:r>
            <w:r w:rsidRPr="00E50C9E">
              <w:rPr>
                <w:rFonts w:ascii="Times New Roman" w:hAnsi="Times New Roman" w:cs="Times New Roman"/>
                <w:sz w:val="24"/>
                <w:szCs w:val="24"/>
              </w:rPr>
              <w:t xml:space="preserve">, vaid </w:t>
            </w:r>
            <w:r w:rsidRPr="00E50C9E">
              <w:rPr>
                <w:rFonts w:ascii="Times New Roman" w:hAnsi="Times New Roman" w:cs="Times New Roman"/>
                <w:sz w:val="24"/>
                <w:szCs w:val="24"/>
                <w:u w:val="single"/>
              </w:rPr>
              <w:t>ainult lepingute sõlmimist</w:t>
            </w:r>
            <w:r w:rsidRPr="00E50C9E">
              <w:rPr>
                <w:rFonts w:ascii="Times New Roman" w:hAnsi="Times New Roman" w:cs="Times New Roman"/>
                <w:sz w:val="24"/>
                <w:szCs w:val="24"/>
              </w:rPr>
              <w:t xml:space="preserve">. Seaduse kavandatud moel muutmisel tekib olukord, kus praegu ELTS §87 lõige 3 keelab kodutarbijalt ja alla 50 töötajaga äritarbijalt elektrilepingu sõlmimisel tasu küsida, kuid peale kavandatud muudatust </w:t>
            </w:r>
            <w:r w:rsidRPr="00E50C9E">
              <w:rPr>
                <w:rFonts w:ascii="Times New Roman" w:hAnsi="Times New Roman" w:cs="Times New Roman"/>
                <w:sz w:val="24"/>
                <w:szCs w:val="24"/>
                <w:u w:val="single"/>
              </w:rPr>
              <w:t>võib küsida lepingu sõlmimise tasu</w:t>
            </w:r>
            <w:r w:rsidRPr="00E50C9E">
              <w:rPr>
                <w:rFonts w:ascii="Times New Roman" w:hAnsi="Times New Roman" w:cs="Times New Roman"/>
                <w:sz w:val="24"/>
                <w:szCs w:val="24"/>
              </w:rPr>
              <w:t>, kuid ei või küsida tasu lepingu muutmise ja lõpetamise eest.  </w:t>
            </w:r>
          </w:p>
          <w:p w14:paraId="1CD39DDC"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7D5BC2B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Ettepanekud:</w:t>
            </w:r>
            <w:r w:rsidRPr="00E50C9E">
              <w:rPr>
                <w:rFonts w:ascii="Times New Roman" w:hAnsi="Times New Roman" w:cs="Times New Roman"/>
                <w:sz w:val="24"/>
                <w:szCs w:val="24"/>
              </w:rPr>
              <w:t>  </w:t>
            </w:r>
          </w:p>
          <w:p w14:paraId="44498606" w14:textId="77777777" w:rsidR="00256A71" w:rsidRPr="00E50C9E" w:rsidRDefault="00256A71" w:rsidP="00AC437F">
            <w:pPr>
              <w:numPr>
                <w:ilvl w:val="0"/>
                <w:numId w:val="27"/>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Punktis 6 sõnastada vahetustasu mõiste nii nagu on sätestatud direktiivis 2019/944;  </w:t>
            </w:r>
          </w:p>
          <w:p w14:paraId="53A78027" w14:textId="77777777" w:rsidR="00256A71" w:rsidRPr="00E50C9E" w:rsidRDefault="00256A71" w:rsidP="00AC437F">
            <w:pPr>
              <w:numPr>
                <w:ilvl w:val="0"/>
                <w:numId w:val="28"/>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Loobuda punktis 33 kavandatud muudatusest.  </w:t>
            </w:r>
          </w:p>
          <w:p w14:paraId="5BEC2831" w14:textId="77777777" w:rsidR="00256A71" w:rsidRPr="00E50C9E" w:rsidRDefault="00256A71" w:rsidP="00AC437F">
            <w:pPr>
              <w:numPr>
                <w:ilvl w:val="0"/>
                <w:numId w:val="29"/>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Lisada ELTS §88 lõppu uus lõige tarnija vahetamisega seotud tasude võtmise keelu kohta, sest ELTS §88 lõikes 5 ja 6 reguleeritakse lepingu lõpetamisega seotud tasude võtmist. </w:t>
            </w:r>
          </w:p>
          <w:p w14:paraId="0DCEB958"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4EA91AC4"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4874BB14" w14:textId="77777777" w:rsidR="00256A71" w:rsidRPr="00E50C9E" w:rsidRDefault="00256A71" w:rsidP="00AC437F">
            <w:pPr>
              <w:numPr>
                <w:ilvl w:val="0"/>
                <w:numId w:val="30"/>
              </w:numPr>
              <w:spacing w:line="240" w:lineRule="auto"/>
              <w:ind w:right="50"/>
              <w:jc w:val="both"/>
              <w:rPr>
                <w:rFonts w:ascii="Times New Roman" w:hAnsi="Times New Roman" w:cs="Times New Roman"/>
                <w:sz w:val="24"/>
                <w:szCs w:val="24"/>
              </w:rPr>
            </w:pPr>
            <w:r w:rsidRPr="00E50C9E">
              <w:rPr>
                <w:rFonts w:ascii="Times New Roman" w:hAnsi="Times New Roman" w:cs="Times New Roman"/>
                <w:b/>
                <w:bCs/>
                <w:sz w:val="24"/>
                <w:szCs w:val="24"/>
              </w:rPr>
              <w:t>Eelnõu §1 p. 40: Agregeerimist on eksitavalt nimetatud eraldiseisvaks turuks</w:t>
            </w:r>
            <w:r w:rsidRPr="00E50C9E">
              <w:rPr>
                <w:rFonts w:ascii="Times New Roman" w:hAnsi="Times New Roman" w:cs="Times New Roman"/>
                <w:sz w:val="24"/>
                <w:szCs w:val="24"/>
              </w:rPr>
              <w:t> </w:t>
            </w:r>
          </w:p>
          <w:p w14:paraId="4139BAFE"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punktis 40 pannakse Konkurentsiametile ülesanne jälgida tarbimiskajas osalemise ja agregeerimise mahtusid ja turu käivitumist.  </w:t>
            </w:r>
          </w:p>
          <w:p w14:paraId="5EC77C1C"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25F1363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Kommentaar:</w:t>
            </w:r>
            <w:r w:rsidRPr="00E50C9E">
              <w:rPr>
                <w:rFonts w:ascii="Times New Roman" w:hAnsi="Times New Roman" w:cs="Times New Roman"/>
                <w:sz w:val="24"/>
                <w:szCs w:val="24"/>
              </w:rPr>
              <w:t> </w:t>
            </w:r>
          </w:p>
          <w:p w14:paraId="31B968A5" w14:textId="77777777" w:rsidR="00256A71" w:rsidRPr="00E50C9E" w:rsidRDefault="00256A71" w:rsidP="00AC437F">
            <w:pPr>
              <w:numPr>
                <w:ilvl w:val="0"/>
                <w:numId w:val="31"/>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lk 9 on selgitatud, et tarbimiskaja tähendab otsest tarbimise juhtimist, mille käigus kaubeldakse reguleeritava ja mõõdetava paindlikkusega.  </w:t>
            </w:r>
          </w:p>
          <w:p w14:paraId="30F0502B" w14:textId="77777777" w:rsidR="00256A71" w:rsidRPr="00E50C9E" w:rsidRDefault="00256A71" w:rsidP="00AC437F">
            <w:pPr>
              <w:numPr>
                <w:ilvl w:val="0"/>
                <w:numId w:val="32"/>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 §1 punkti 8 alusel on sätestatud eesmärk võimaldada agregeerimise osalemine kolmel elektriturul (järgmise päeva elektriturg, päevasisene elektriturg, tasakaalustamise turg) ning </w:t>
            </w:r>
            <w:r w:rsidRPr="00E50C9E">
              <w:rPr>
                <w:rFonts w:ascii="Times New Roman" w:hAnsi="Times New Roman" w:cs="Times New Roman"/>
                <w:sz w:val="24"/>
                <w:szCs w:val="24"/>
              </w:rPr>
              <w:lastRenderedPageBreak/>
              <w:t>võrguettevõtjal hankida koormuste juhtimiseks tarbimiskaja agregeerimist.  </w:t>
            </w:r>
          </w:p>
          <w:p w14:paraId="0E404D61" w14:textId="77777777" w:rsidR="00256A71" w:rsidRPr="00E50C9E" w:rsidRDefault="00256A71" w:rsidP="00AC437F">
            <w:pPr>
              <w:numPr>
                <w:ilvl w:val="0"/>
                <w:numId w:val="33"/>
              </w:numPr>
              <w:spacing w:line="240" w:lineRule="auto"/>
              <w:ind w:right="50"/>
              <w:jc w:val="both"/>
              <w:rPr>
                <w:rFonts w:ascii="Times New Roman" w:hAnsi="Times New Roman" w:cs="Times New Roman"/>
                <w:sz w:val="24"/>
                <w:szCs w:val="24"/>
                <w:u w:val="single"/>
              </w:rPr>
            </w:pPr>
            <w:r w:rsidRPr="00E50C9E">
              <w:rPr>
                <w:rFonts w:ascii="Times New Roman" w:hAnsi="Times New Roman" w:cs="Times New Roman"/>
                <w:sz w:val="24"/>
                <w:szCs w:val="24"/>
                <w:u w:val="single"/>
              </w:rPr>
              <w:t xml:space="preserve">Kehtivast </w:t>
            </w:r>
            <w:proofErr w:type="spellStart"/>
            <w:r w:rsidRPr="00E50C9E">
              <w:rPr>
                <w:rFonts w:ascii="Times New Roman" w:hAnsi="Times New Roman" w:cs="Times New Roman"/>
                <w:sz w:val="24"/>
                <w:szCs w:val="24"/>
                <w:u w:val="single"/>
              </w:rPr>
              <w:t>ELTS-st</w:t>
            </w:r>
            <w:proofErr w:type="spellEnd"/>
            <w:r w:rsidRPr="00E50C9E">
              <w:rPr>
                <w:rFonts w:ascii="Times New Roman" w:hAnsi="Times New Roman" w:cs="Times New Roman"/>
                <w:sz w:val="24"/>
                <w:szCs w:val="24"/>
                <w:u w:val="single"/>
              </w:rPr>
              <w:t xml:space="preserve">, Eelnõust ja seletuskirjast tuleneb, et agregeerimine ei ole iseseisev turg, vaid erinevad tegevused, mida võivad teha </w:t>
            </w:r>
            <w:proofErr w:type="spellStart"/>
            <w:r w:rsidRPr="00E50C9E">
              <w:rPr>
                <w:rFonts w:ascii="Times New Roman" w:hAnsi="Times New Roman" w:cs="Times New Roman"/>
                <w:sz w:val="24"/>
                <w:szCs w:val="24"/>
                <w:u w:val="single"/>
              </w:rPr>
              <w:t>agregaatorid</w:t>
            </w:r>
            <w:proofErr w:type="spellEnd"/>
            <w:r w:rsidRPr="00E50C9E">
              <w:rPr>
                <w:rFonts w:ascii="Times New Roman" w:hAnsi="Times New Roman" w:cs="Times New Roman"/>
                <w:sz w:val="24"/>
                <w:szCs w:val="24"/>
                <w:u w:val="single"/>
              </w:rPr>
              <w:t>, elektrimüüjad ja bilansihaldurid. </w:t>
            </w:r>
          </w:p>
          <w:p w14:paraId="53E527DA" w14:textId="77777777" w:rsidR="00256A71" w:rsidRPr="00E50C9E" w:rsidRDefault="00256A71" w:rsidP="00AC437F">
            <w:pPr>
              <w:numPr>
                <w:ilvl w:val="0"/>
                <w:numId w:val="34"/>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Eelnevaga seoses ei ole võimalik eelnõust aru saada, </w:t>
            </w:r>
            <w:r w:rsidRPr="00E50C9E">
              <w:rPr>
                <w:rFonts w:ascii="Times New Roman" w:hAnsi="Times New Roman" w:cs="Times New Roman"/>
                <w:sz w:val="24"/>
                <w:szCs w:val="24"/>
                <w:u w:val="single"/>
              </w:rPr>
              <w:t>millise turu käivitumist Konkurentsiamet peab jälgima</w:t>
            </w:r>
            <w:r w:rsidRPr="00E50C9E">
              <w:rPr>
                <w:rFonts w:ascii="Times New Roman" w:hAnsi="Times New Roman" w:cs="Times New Roman"/>
                <w:sz w:val="24"/>
                <w:szCs w:val="24"/>
              </w:rPr>
              <w:t>. </w:t>
            </w:r>
          </w:p>
          <w:p w14:paraId="1936B71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631A4EC8"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Ettepanek:</w:t>
            </w:r>
            <w:r w:rsidRPr="00E50C9E">
              <w:rPr>
                <w:rFonts w:ascii="Times New Roman" w:hAnsi="Times New Roman" w:cs="Times New Roman"/>
                <w:sz w:val="24"/>
                <w:szCs w:val="24"/>
              </w:rPr>
              <w:t>  </w:t>
            </w:r>
          </w:p>
          <w:p w14:paraId="034D4AAB"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Täpsustada eelnõus, millise seletuskirjas viidatud turu käivitumist Konkurentsiamet peab jälgima. Alternatiivselt, jätta eelnõu §1 p. 40 välja sõnad „ja turu käivitumist“, sest ülejäänud eelnõuga lisatav tekst kirjeldab piisavalt vajaliku järelevalve ulatust. </w:t>
            </w:r>
          </w:p>
          <w:p w14:paraId="79588346" w14:textId="77777777" w:rsidR="00256A71" w:rsidRPr="00E50C9E" w:rsidRDefault="00256A71" w:rsidP="00256A71">
            <w:pPr>
              <w:spacing w:line="240" w:lineRule="auto"/>
              <w:ind w:right="50"/>
              <w:jc w:val="both"/>
              <w:rPr>
                <w:rFonts w:ascii="Times New Roman" w:hAnsi="Times New Roman" w:cs="Times New Roman"/>
                <w:sz w:val="24"/>
                <w:szCs w:val="24"/>
              </w:rPr>
            </w:pPr>
          </w:p>
          <w:p w14:paraId="4828B922" w14:textId="3181D762" w:rsidR="00256A71" w:rsidRPr="00E50C9E" w:rsidRDefault="00256A71"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6B52D" w14:textId="77777777" w:rsidR="00E25115"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Teadmiseks võetud.</w:t>
            </w:r>
          </w:p>
          <w:p w14:paraId="6A70C76B"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2F6287D8"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käsitleb vaid otsest tarbimise juhtimist. Kaudset tarbimise juhtimist saab võrguettevõtja soodustada ajapõhiste tariifidega. Ka kaudsel tarbimise juhtimisel </w:t>
            </w:r>
            <w:r w:rsidRPr="00E50C9E">
              <w:rPr>
                <w:rFonts w:ascii="Times New Roman" w:hAnsi="Times New Roman" w:cs="Times New Roman"/>
                <w:color w:val="auto"/>
                <w:sz w:val="24"/>
                <w:szCs w:val="24"/>
              </w:rPr>
              <w:lastRenderedPageBreak/>
              <w:t>on elektriturule ja -süsteemile positiivne kulusid vähendav mõju.</w:t>
            </w:r>
          </w:p>
          <w:p w14:paraId="5A926E3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7A61CB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EF08B1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5C0A8A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727EC8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3D9FFC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B57A1A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DAFA5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B38305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11EB43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D8656F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A381B1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B9EBAD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0023D6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1CDBCD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FD1D2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ABA32C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5DB0FD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363D6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76F576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2E611F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8F2E27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C45895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D2295F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50E5D2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D70526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17437D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455389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672A16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2368C1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A5C716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330352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0D5E13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3B6E29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F479C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60ED7A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956232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AB788C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62B35B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06AB594"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D0653E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DF9347A"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w:t>
            </w:r>
          </w:p>
          <w:p w14:paraId="46D4E98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1F0DCC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E38444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13AD2E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687E0F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BE828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D3682A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5E7C53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D7CA374"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793765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8E02FC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3F0BB99"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 Täiendatud võimalusega saada topelt maksustamise vabastust ka viidatud skeemi puhul.</w:t>
            </w:r>
          </w:p>
          <w:p w14:paraId="4C876C9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4DCF63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27189E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7C2699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C55926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5D1ECF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906FFA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DEE621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4D3973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0A817A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71ED02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FF02B2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EB4557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B61F0D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FC092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8F3C09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78E0765" w14:textId="51BE19BC"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Ettepanekust ei selgu üheselt, millist muudatust täpsemalt soovitatakse teha ja mis on selle muudatuse mõjud ning eesmärk, mistõttu ei ole ettepanekuga arvestatud.</w:t>
            </w:r>
            <w:r w:rsidR="00B65646" w:rsidRPr="00E50C9E">
              <w:rPr>
                <w:rFonts w:ascii="Times New Roman" w:hAnsi="Times New Roman" w:cs="Times New Roman"/>
                <w:color w:val="auto"/>
                <w:sz w:val="24"/>
                <w:szCs w:val="24"/>
              </w:rPr>
              <w:t xml:space="preserve"> Lisaks täpsustame, et täiendamisel on määrus (EL) 2016/631, millega pannakse paika uued nõuded tootmisseadmetele sh nõuded elektrisalvestusele (seni ei ole määrus salvestus hõlmanud).</w:t>
            </w:r>
          </w:p>
          <w:p w14:paraId="1849644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004E30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81BB3F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7D1271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4F1103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E24535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1C7D23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6A5095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33CA9D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0F8182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116433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C78ED6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5704C2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36E3C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FE8BD1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38693A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740DB3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939F63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2973E4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E9755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2B7F2C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578106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18B10A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D99F63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8D05FF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78BAF3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C2275F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ECBA5C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2206BA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C195FD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AED3EB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8E99A6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720C81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CF85AB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16FC06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BAA90A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CFBA24" w14:textId="77777777" w:rsidR="00B65646" w:rsidRPr="00E50C9E" w:rsidRDefault="00B65646" w:rsidP="00E25115">
            <w:pPr>
              <w:spacing w:line="240" w:lineRule="auto"/>
              <w:jc w:val="both"/>
              <w:rPr>
                <w:rFonts w:ascii="Times New Roman" w:hAnsi="Times New Roman" w:cs="Times New Roman"/>
                <w:color w:val="auto"/>
                <w:sz w:val="24"/>
                <w:szCs w:val="24"/>
              </w:rPr>
            </w:pPr>
          </w:p>
          <w:p w14:paraId="402724CC" w14:textId="04EE30B8"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2BD65BB6" w14:textId="04D28241"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Saamata jäänud kasum ei kuulu ja ei pea kuuluma hüvitamisele, samamoodi nagu ei pea kuuluma elektrimüüjale hüvitamisele näiteks </w:t>
            </w:r>
            <w:r w:rsidR="00B65646" w:rsidRPr="00E50C9E">
              <w:rPr>
                <w:rFonts w:ascii="Times New Roman" w:hAnsi="Times New Roman" w:cs="Times New Roman"/>
                <w:color w:val="auto"/>
                <w:sz w:val="24"/>
                <w:szCs w:val="24"/>
              </w:rPr>
              <w:t xml:space="preserve">säästlikemate seadmete kasutuselevõtust tuleneva </w:t>
            </w:r>
            <w:r w:rsidRPr="00E50C9E">
              <w:rPr>
                <w:rFonts w:ascii="Times New Roman" w:hAnsi="Times New Roman" w:cs="Times New Roman"/>
                <w:color w:val="auto"/>
                <w:sz w:val="24"/>
                <w:szCs w:val="24"/>
              </w:rPr>
              <w:t xml:space="preserve">energiasäästmise tõttu müümata jäänud elekter või </w:t>
            </w:r>
            <w:r w:rsidRPr="00E50C9E">
              <w:rPr>
                <w:rFonts w:ascii="Times New Roman" w:hAnsi="Times New Roman" w:cs="Times New Roman"/>
                <w:color w:val="auto"/>
                <w:sz w:val="24"/>
                <w:szCs w:val="24"/>
              </w:rPr>
              <w:lastRenderedPageBreak/>
              <w:t>süsinikuneutraalsete energiaallikate kasutusele võtmisel müümata jäänud fossiilelekte</w:t>
            </w:r>
            <w:r w:rsidR="00CD7AFA" w:rsidRPr="00E50C9E">
              <w:rPr>
                <w:rFonts w:ascii="Times New Roman" w:hAnsi="Times New Roman" w:cs="Times New Roman"/>
                <w:color w:val="auto"/>
                <w:sz w:val="24"/>
                <w:szCs w:val="24"/>
              </w:rPr>
              <w:t>r.</w:t>
            </w:r>
          </w:p>
          <w:p w14:paraId="63DC6E74"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9421763" w14:textId="77777777" w:rsidR="00B65646" w:rsidRPr="00E50C9E" w:rsidRDefault="00B65646" w:rsidP="00E25115">
            <w:pPr>
              <w:spacing w:line="240" w:lineRule="auto"/>
              <w:jc w:val="both"/>
              <w:rPr>
                <w:rFonts w:ascii="Times New Roman" w:hAnsi="Times New Roman" w:cs="Times New Roman"/>
                <w:color w:val="auto"/>
                <w:sz w:val="24"/>
                <w:szCs w:val="24"/>
              </w:rPr>
            </w:pPr>
          </w:p>
          <w:p w14:paraId="3AEABD60" w14:textId="77777777" w:rsidR="00B65646" w:rsidRPr="00E50C9E" w:rsidRDefault="00B65646" w:rsidP="00E25115">
            <w:pPr>
              <w:spacing w:line="240" w:lineRule="auto"/>
              <w:jc w:val="both"/>
              <w:rPr>
                <w:rFonts w:ascii="Times New Roman" w:hAnsi="Times New Roman" w:cs="Times New Roman"/>
                <w:color w:val="auto"/>
                <w:sz w:val="24"/>
                <w:szCs w:val="24"/>
              </w:rPr>
            </w:pPr>
          </w:p>
          <w:p w14:paraId="0F3D0CA4" w14:textId="77777777" w:rsidR="00B65646" w:rsidRPr="00E50C9E" w:rsidRDefault="00B65646" w:rsidP="00E25115">
            <w:pPr>
              <w:spacing w:line="240" w:lineRule="auto"/>
              <w:jc w:val="both"/>
              <w:rPr>
                <w:rFonts w:ascii="Times New Roman" w:hAnsi="Times New Roman" w:cs="Times New Roman"/>
                <w:color w:val="auto"/>
                <w:sz w:val="24"/>
                <w:szCs w:val="24"/>
              </w:rPr>
            </w:pPr>
          </w:p>
          <w:p w14:paraId="2E68401C" w14:textId="77777777" w:rsidR="00CD7AFA" w:rsidRPr="00E50C9E" w:rsidRDefault="00CD7AFA" w:rsidP="00E25115">
            <w:pPr>
              <w:spacing w:line="240" w:lineRule="auto"/>
              <w:jc w:val="both"/>
              <w:rPr>
                <w:rFonts w:ascii="Times New Roman" w:hAnsi="Times New Roman" w:cs="Times New Roman"/>
                <w:color w:val="auto"/>
                <w:sz w:val="24"/>
                <w:szCs w:val="24"/>
              </w:rPr>
            </w:pPr>
          </w:p>
          <w:p w14:paraId="1B720B2F" w14:textId="77777777" w:rsidR="00CD7AFA" w:rsidRPr="00E50C9E" w:rsidRDefault="00CD7AFA" w:rsidP="00E25115">
            <w:pPr>
              <w:spacing w:line="240" w:lineRule="auto"/>
              <w:jc w:val="both"/>
              <w:rPr>
                <w:rFonts w:ascii="Times New Roman" w:hAnsi="Times New Roman" w:cs="Times New Roman"/>
                <w:color w:val="auto"/>
                <w:sz w:val="24"/>
                <w:szCs w:val="24"/>
              </w:rPr>
            </w:pPr>
          </w:p>
          <w:p w14:paraId="122D1674"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47B4A14"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C4C5766" w14:textId="77777777" w:rsidR="00CD7AFA" w:rsidRPr="00E50C9E" w:rsidRDefault="00CD7AFA" w:rsidP="00E25115">
            <w:pPr>
              <w:spacing w:line="240" w:lineRule="auto"/>
              <w:jc w:val="both"/>
              <w:rPr>
                <w:rFonts w:ascii="Times New Roman" w:hAnsi="Times New Roman" w:cs="Times New Roman"/>
                <w:color w:val="auto"/>
                <w:sz w:val="24"/>
                <w:szCs w:val="24"/>
              </w:rPr>
            </w:pPr>
          </w:p>
          <w:p w14:paraId="715F0C2D"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1189AE8" w14:textId="77777777" w:rsidR="00CD7AFA" w:rsidRPr="00E50C9E" w:rsidRDefault="00CD7AFA" w:rsidP="00E25115">
            <w:pPr>
              <w:spacing w:line="240" w:lineRule="auto"/>
              <w:jc w:val="both"/>
              <w:rPr>
                <w:rFonts w:ascii="Times New Roman" w:hAnsi="Times New Roman" w:cs="Times New Roman"/>
                <w:color w:val="auto"/>
                <w:sz w:val="24"/>
                <w:szCs w:val="24"/>
              </w:rPr>
            </w:pPr>
          </w:p>
          <w:p w14:paraId="703DC9DE"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AE9D547"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AF8825A"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8565C99" w14:textId="77777777" w:rsidR="00CD7AFA" w:rsidRPr="00E50C9E" w:rsidRDefault="00CD7AFA" w:rsidP="00E25115">
            <w:pPr>
              <w:spacing w:line="240" w:lineRule="auto"/>
              <w:jc w:val="both"/>
              <w:rPr>
                <w:rFonts w:ascii="Times New Roman" w:hAnsi="Times New Roman" w:cs="Times New Roman"/>
                <w:color w:val="auto"/>
                <w:sz w:val="24"/>
                <w:szCs w:val="24"/>
              </w:rPr>
            </w:pPr>
          </w:p>
          <w:p w14:paraId="203C2653" w14:textId="25B54FB5"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Mitte arvestatud.</w:t>
            </w:r>
          </w:p>
          <w:p w14:paraId="6F6FB004" w14:textId="31518A87"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433F416E" w14:textId="6CBDF7AB"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Ministeeriumile teadaolevalt on tarbimise juhtimise praktikad mitmes riigis juba välja kujunenud, samuti on mudelid järgmise päeva ja päevasisesele turule välja töötamisel Soomes ja Rootsis. Mainitud tarbimiskaja võrgueeskiri on </w:t>
            </w:r>
            <w:proofErr w:type="spellStart"/>
            <w:r w:rsidRPr="00E50C9E">
              <w:rPr>
                <w:rFonts w:ascii="Times New Roman" w:hAnsi="Times New Roman" w:cs="Times New Roman"/>
                <w:color w:val="auto"/>
                <w:sz w:val="24"/>
                <w:szCs w:val="24"/>
              </w:rPr>
              <w:t>tõepoolest</w:t>
            </w:r>
            <w:proofErr w:type="spellEnd"/>
            <w:r w:rsidRPr="00E50C9E">
              <w:rPr>
                <w:rFonts w:ascii="Times New Roman" w:hAnsi="Times New Roman" w:cs="Times New Roman"/>
                <w:color w:val="auto"/>
                <w:sz w:val="24"/>
                <w:szCs w:val="24"/>
              </w:rPr>
              <w:t xml:space="preserve"> väljatöötamisel, kuid täpsustame, et see võrgueeskiri keskendub reguleerimisturule ja võrguettevõtjate poolt hangitavale tarbimiskajale. Järgmise päeva ja päevasisese turu mudelid on jäetud liikmesriikide pädevusse.</w:t>
            </w:r>
          </w:p>
          <w:p w14:paraId="1B0D6BCD"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9551BEF"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70FCF8B"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099E409" w14:textId="77777777" w:rsidR="00CD7AFA" w:rsidRPr="00E50C9E" w:rsidRDefault="00CD7AFA" w:rsidP="00E25115">
            <w:pPr>
              <w:spacing w:line="240" w:lineRule="auto"/>
              <w:jc w:val="both"/>
              <w:rPr>
                <w:rFonts w:ascii="Times New Roman" w:hAnsi="Times New Roman" w:cs="Times New Roman"/>
                <w:color w:val="auto"/>
                <w:sz w:val="24"/>
                <w:szCs w:val="24"/>
              </w:rPr>
            </w:pPr>
          </w:p>
          <w:p w14:paraId="359E834C" w14:textId="77777777" w:rsidR="00CD7AFA" w:rsidRPr="00E50C9E" w:rsidRDefault="00CD7AFA" w:rsidP="00E25115">
            <w:pPr>
              <w:spacing w:line="240" w:lineRule="auto"/>
              <w:jc w:val="both"/>
              <w:rPr>
                <w:rFonts w:ascii="Times New Roman" w:hAnsi="Times New Roman" w:cs="Times New Roman"/>
                <w:color w:val="auto"/>
                <w:sz w:val="24"/>
                <w:szCs w:val="24"/>
              </w:rPr>
            </w:pPr>
          </w:p>
          <w:p w14:paraId="7FB141F1" w14:textId="77777777" w:rsidR="00B65646" w:rsidRPr="00E50C9E" w:rsidRDefault="00B65646" w:rsidP="00E25115">
            <w:pPr>
              <w:spacing w:line="240" w:lineRule="auto"/>
              <w:jc w:val="both"/>
              <w:rPr>
                <w:rFonts w:ascii="Times New Roman" w:hAnsi="Times New Roman" w:cs="Times New Roman"/>
                <w:color w:val="auto"/>
                <w:sz w:val="24"/>
                <w:szCs w:val="24"/>
              </w:rPr>
            </w:pPr>
          </w:p>
          <w:p w14:paraId="65E5E6D9" w14:textId="341AB57D"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76BA0989" w14:textId="77777777"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Otsese tarbimise juhtimise puhul teeb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analoogselt elektrimüüjale elektriturule tarbimiskaja pakkumise ja päev-ette turule vastu võetud pakkumise ulatuses vastutab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ebabilansi eest ehk kui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pakkus turule 20 kWh tarbimiskaja, siis tuleb sellest kogusest kinni pidada või tekib agregaatori bilansihalduril ebabilanss.</w:t>
            </w:r>
          </w:p>
          <w:p w14:paraId="314EF1BF" w14:textId="03744437"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Kaudse tarbimise juhtimise puhul peab tarbija bilansihaldur ise tarbija käitumist prognoosima.</w:t>
            </w:r>
            <w:r w:rsidR="00147A5D" w:rsidRPr="00E50C9E">
              <w:rPr>
                <w:rFonts w:ascii="Times New Roman" w:hAnsi="Times New Roman" w:cs="Times New Roman"/>
                <w:color w:val="auto"/>
                <w:sz w:val="24"/>
                <w:szCs w:val="24"/>
              </w:rPr>
              <w:t xml:space="preserve"> Leiame, et otsese tarbimise juhtimise edendamisega muutub kaudne tarbimise juhtimine paremini prognoositavaks, samuti väheneb bilansienergia kulu ehk ebabilansi katmine muutub soodsamaks.</w:t>
            </w:r>
          </w:p>
          <w:p w14:paraId="551475A6" w14:textId="77777777" w:rsidR="00147A5D" w:rsidRPr="00E50C9E" w:rsidRDefault="00147A5D" w:rsidP="00E25115">
            <w:pPr>
              <w:spacing w:line="240" w:lineRule="auto"/>
              <w:jc w:val="both"/>
              <w:rPr>
                <w:rFonts w:ascii="Times New Roman" w:hAnsi="Times New Roman" w:cs="Times New Roman"/>
                <w:color w:val="auto"/>
                <w:sz w:val="24"/>
                <w:szCs w:val="24"/>
              </w:rPr>
            </w:pPr>
          </w:p>
          <w:p w14:paraId="47CA7E76"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CD6E2E6" w14:textId="7641C3A2" w:rsidR="00147A5D" w:rsidRPr="00E50C9E" w:rsidRDefault="00147A5D"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Süsteemihaldur teostab tarbija bilansihalduri ja agregaatori bilansihalduri bilansiplaanide vahel tarne. Tarbija bilansihaldur teab koguseid, mis tema tarbijatel on agregeeritud ehk tal on olemas kogu info prognooside koostamiseks.</w:t>
            </w:r>
          </w:p>
          <w:p w14:paraId="3940F0CD"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3139348" w14:textId="77777777" w:rsidR="00CD7AFA" w:rsidRPr="00E50C9E" w:rsidRDefault="00CD7AFA" w:rsidP="00E25115">
            <w:pPr>
              <w:spacing w:line="240" w:lineRule="auto"/>
              <w:jc w:val="both"/>
              <w:rPr>
                <w:rFonts w:ascii="Times New Roman" w:hAnsi="Times New Roman" w:cs="Times New Roman"/>
                <w:color w:val="auto"/>
                <w:sz w:val="24"/>
                <w:szCs w:val="24"/>
              </w:rPr>
            </w:pPr>
          </w:p>
          <w:p w14:paraId="405F70DF"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B4B4E80"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0EE312A" w14:textId="77777777" w:rsidR="00CD7AFA" w:rsidRPr="00E50C9E" w:rsidRDefault="00CD7AFA" w:rsidP="00E25115">
            <w:pPr>
              <w:spacing w:line="240" w:lineRule="auto"/>
              <w:jc w:val="both"/>
              <w:rPr>
                <w:rFonts w:ascii="Times New Roman" w:hAnsi="Times New Roman" w:cs="Times New Roman"/>
                <w:color w:val="auto"/>
                <w:sz w:val="24"/>
                <w:szCs w:val="24"/>
              </w:rPr>
            </w:pPr>
          </w:p>
          <w:p w14:paraId="4CD9D912"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53090B9" w14:textId="77777777" w:rsidR="00147A5D" w:rsidRPr="00E50C9E" w:rsidRDefault="00147A5D" w:rsidP="00E25115">
            <w:pPr>
              <w:spacing w:line="240" w:lineRule="auto"/>
              <w:jc w:val="both"/>
              <w:rPr>
                <w:rFonts w:ascii="Times New Roman" w:hAnsi="Times New Roman" w:cs="Times New Roman"/>
                <w:color w:val="auto"/>
                <w:sz w:val="24"/>
                <w:szCs w:val="24"/>
              </w:rPr>
            </w:pPr>
          </w:p>
          <w:p w14:paraId="2E95D7EF"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0658875" w14:textId="77777777" w:rsidR="00147A5D" w:rsidRPr="00E50C9E" w:rsidRDefault="00147A5D" w:rsidP="00E25115">
            <w:pPr>
              <w:spacing w:line="240" w:lineRule="auto"/>
              <w:jc w:val="both"/>
              <w:rPr>
                <w:rFonts w:ascii="Times New Roman" w:hAnsi="Times New Roman" w:cs="Times New Roman"/>
                <w:color w:val="auto"/>
                <w:sz w:val="24"/>
                <w:szCs w:val="24"/>
              </w:rPr>
            </w:pPr>
          </w:p>
          <w:p w14:paraId="04AFC511" w14:textId="77777777" w:rsidR="00147A5D" w:rsidRPr="00E50C9E" w:rsidRDefault="00147A5D" w:rsidP="00E25115">
            <w:pPr>
              <w:spacing w:line="240" w:lineRule="auto"/>
              <w:jc w:val="both"/>
              <w:rPr>
                <w:rFonts w:ascii="Times New Roman" w:hAnsi="Times New Roman" w:cs="Times New Roman"/>
                <w:color w:val="auto"/>
                <w:sz w:val="24"/>
                <w:szCs w:val="24"/>
              </w:rPr>
            </w:pPr>
          </w:p>
          <w:p w14:paraId="1BB0875C" w14:textId="77777777" w:rsidR="00147A5D" w:rsidRPr="00E50C9E" w:rsidRDefault="00147A5D"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Regulatsiooni täiendamise eesmärk ongi selles osas selgust luua ja agregaatori tegevus selgemalt reguleerida.</w:t>
            </w:r>
          </w:p>
          <w:p w14:paraId="2D026E26" w14:textId="77777777" w:rsidR="00147A5D" w:rsidRPr="00E50C9E" w:rsidRDefault="00147A5D" w:rsidP="00E25115">
            <w:pPr>
              <w:spacing w:line="240" w:lineRule="auto"/>
              <w:jc w:val="both"/>
              <w:rPr>
                <w:rFonts w:ascii="Times New Roman" w:hAnsi="Times New Roman" w:cs="Times New Roman"/>
                <w:color w:val="auto"/>
                <w:sz w:val="24"/>
                <w:szCs w:val="24"/>
              </w:rPr>
            </w:pPr>
          </w:p>
          <w:p w14:paraId="65494C9F" w14:textId="77777777" w:rsidR="00147A5D" w:rsidRPr="00E50C9E" w:rsidRDefault="00147A5D" w:rsidP="00E25115">
            <w:pPr>
              <w:spacing w:line="240" w:lineRule="auto"/>
              <w:jc w:val="both"/>
              <w:rPr>
                <w:rFonts w:ascii="Times New Roman" w:hAnsi="Times New Roman" w:cs="Times New Roman"/>
                <w:color w:val="auto"/>
                <w:sz w:val="24"/>
                <w:szCs w:val="24"/>
              </w:rPr>
            </w:pPr>
          </w:p>
          <w:p w14:paraId="42A1F58A" w14:textId="77777777" w:rsidR="00147A5D" w:rsidRPr="00E50C9E" w:rsidRDefault="00147A5D" w:rsidP="00E25115">
            <w:pPr>
              <w:spacing w:line="240" w:lineRule="auto"/>
              <w:jc w:val="both"/>
              <w:rPr>
                <w:rFonts w:ascii="Times New Roman" w:hAnsi="Times New Roman" w:cs="Times New Roman"/>
                <w:color w:val="auto"/>
                <w:sz w:val="24"/>
                <w:szCs w:val="24"/>
              </w:rPr>
            </w:pPr>
          </w:p>
          <w:p w14:paraId="1B750CA9" w14:textId="77777777" w:rsidR="00147A5D" w:rsidRPr="00E50C9E" w:rsidRDefault="00147A5D" w:rsidP="00E25115">
            <w:pPr>
              <w:spacing w:line="240" w:lineRule="auto"/>
              <w:jc w:val="both"/>
              <w:rPr>
                <w:rFonts w:ascii="Times New Roman" w:hAnsi="Times New Roman" w:cs="Times New Roman"/>
                <w:color w:val="auto"/>
                <w:sz w:val="24"/>
                <w:szCs w:val="24"/>
              </w:rPr>
            </w:pPr>
          </w:p>
          <w:p w14:paraId="0D7ECA54" w14:textId="77777777" w:rsidR="00147A5D" w:rsidRPr="00E50C9E" w:rsidRDefault="00147A5D" w:rsidP="00E25115">
            <w:pPr>
              <w:spacing w:line="240" w:lineRule="auto"/>
              <w:jc w:val="both"/>
              <w:rPr>
                <w:rFonts w:ascii="Times New Roman" w:hAnsi="Times New Roman" w:cs="Times New Roman"/>
                <w:color w:val="auto"/>
                <w:sz w:val="24"/>
                <w:szCs w:val="24"/>
              </w:rPr>
            </w:pPr>
          </w:p>
          <w:p w14:paraId="1EBBB761"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F9B077D" w14:textId="77777777" w:rsidR="00147A5D" w:rsidRPr="00E50C9E" w:rsidRDefault="00147A5D" w:rsidP="00E25115">
            <w:pPr>
              <w:spacing w:line="240" w:lineRule="auto"/>
              <w:jc w:val="both"/>
              <w:rPr>
                <w:rFonts w:ascii="Times New Roman" w:eastAsia="Times New Roman" w:hAnsi="Times New Roman" w:cs="Times New Roman"/>
                <w:sz w:val="24"/>
                <w:szCs w:val="24"/>
              </w:rPr>
            </w:pPr>
            <w:r w:rsidRPr="00E50C9E">
              <w:rPr>
                <w:rFonts w:ascii="Times New Roman" w:hAnsi="Times New Roman" w:cs="Times New Roman"/>
                <w:color w:val="auto"/>
                <w:sz w:val="24"/>
                <w:szCs w:val="24"/>
              </w:rPr>
              <w:t xml:space="preserve">Hüvitise arvutamise metoodika sätestatakse määruses või tarbimiskaja tehnilistes tingimustes. Nõustume, et päev-ette turu hinna kompenseerimine ei kata teatud juhtudel </w:t>
            </w:r>
            <w:r w:rsidRPr="00E50C9E">
              <w:rPr>
                <w:rFonts w:ascii="Times New Roman" w:eastAsia="Times New Roman" w:hAnsi="Times New Roman" w:cs="Times New Roman"/>
                <w:sz w:val="24"/>
                <w:szCs w:val="24"/>
              </w:rPr>
              <w:t xml:space="preserve">bilansihaldurile reguleerimisega tekkinud kulusid, kuid rõhutame, et päev-ette turuhinna alusel hüvitise maksmine teistel juhtudel on jällegi suurem kui bilansihalduri kulutused ehk keskmiselt bilansihalduri kulud kaetakse. Võttes aluseks teiste liikmesriikide näiteid, siis bilansihalduri hüvitis on tihtilugu väiksem kui päev-ette turuhind, kuna </w:t>
            </w:r>
            <w:proofErr w:type="spellStart"/>
            <w:r w:rsidR="00A669B7" w:rsidRPr="00E50C9E">
              <w:rPr>
                <w:rFonts w:ascii="Times New Roman" w:eastAsia="Times New Roman" w:hAnsi="Times New Roman" w:cs="Times New Roman"/>
                <w:sz w:val="24"/>
                <w:szCs w:val="24"/>
              </w:rPr>
              <w:t>hedge</w:t>
            </w:r>
            <w:proofErr w:type="spellEnd"/>
            <w:r w:rsidR="00A669B7" w:rsidRPr="00E50C9E">
              <w:rPr>
                <w:rFonts w:ascii="Times New Roman" w:eastAsia="Times New Roman" w:hAnsi="Times New Roman" w:cs="Times New Roman"/>
                <w:sz w:val="24"/>
                <w:szCs w:val="24"/>
              </w:rPr>
              <w:t xml:space="preserve"> tehingud </w:t>
            </w:r>
            <w:r w:rsidR="00A669B7" w:rsidRPr="00E50C9E">
              <w:rPr>
                <w:rFonts w:ascii="Times New Roman" w:eastAsia="Times New Roman" w:hAnsi="Times New Roman" w:cs="Times New Roman"/>
                <w:sz w:val="24"/>
                <w:szCs w:val="24"/>
              </w:rPr>
              <w:lastRenderedPageBreak/>
              <w:t>on võimaldanud turuhinnast soodsamalt elektrit soetada. Kuna agregeerimine toimub kõrgemtael turuhindadel, siis on seda enam bilansihalduri kulud kaetud, kuna hüvitamine toimub kõrgema hinnaga.</w:t>
            </w:r>
          </w:p>
          <w:p w14:paraId="6579B2EF"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44DD2EEC"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Aktiveerimise välisel perioodil tarbimise taastumisega seotud prognooside tegemiseks on bilansihalduril kõik vajalik info olemas. Teoreetiliselt suurem ebabilanss on kompenseeritav soodsama bilansienergia kuluga, mis tänu tarbimiskaja potentsiaali kasutuselevõtmisega kaasneb.</w:t>
            </w:r>
          </w:p>
          <w:p w14:paraId="50594A21"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4C5471C2"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A0474EF"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Selgitame:</w:t>
            </w:r>
          </w:p>
          <w:p w14:paraId="11C1D6A5"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Tarbimiskaja regulatsiooni eesmärk on võimaldada tarbimiskaja analoogselt elektritootmisele pakkuda päev-ette turule ehk see mõjutab päev-ette turuhinda.</w:t>
            </w:r>
          </w:p>
          <w:p w14:paraId="3FD84E17"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5F17F0D1"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731C8BA0"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B50B86C"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49AD98E"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67FD03CA"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0F1DF009"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007A2AE"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23914CD"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 xml:space="preserve">Täpsemad nõuded sätestatakse määruses, tarbimiskaja tehnilistes tingimustes, paindlikud liitumised sisalduvad elektrituru disaini muutmise direktiivis ja EL tasandil </w:t>
            </w:r>
            <w:r w:rsidRPr="00E50C9E">
              <w:rPr>
                <w:rFonts w:ascii="Times New Roman" w:eastAsia="Times New Roman" w:hAnsi="Times New Roman" w:cs="Times New Roman"/>
                <w:sz w:val="24"/>
                <w:szCs w:val="24"/>
              </w:rPr>
              <w:lastRenderedPageBreak/>
              <w:t>väljatöötamisel tarbimiskaja võrgueeskiri, mis muuhulgas võrguinvesteeringute vähendamiseks hangitavale tarbimiskajale keskendub.</w:t>
            </w:r>
          </w:p>
          <w:p w14:paraId="4D33CF01"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DEBE56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07CDADC"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E357158"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F92CFC2"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B9C4FD6"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C0A18CA"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123AA2F"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AB1EC78"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0753182"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2E4949D"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221E2F2"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7223D7F"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6F23527"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91473F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19A4D1B" w14:textId="3B99D779" w:rsidR="00B81BD1" w:rsidRPr="00E50C9E" w:rsidRDefault="00B65646"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Osaliselt a</w:t>
            </w:r>
            <w:r w:rsidR="00B81BD1" w:rsidRPr="00E50C9E">
              <w:rPr>
                <w:rFonts w:ascii="Times New Roman" w:eastAsia="Times New Roman" w:hAnsi="Times New Roman" w:cs="Times New Roman"/>
                <w:sz w:val="24"/>
                <w:szCs w:val="24"/>
              </w:rPr>
              <w:t>rvestatud.</w:t>
            </w:r>
            <w:r w:rsidRPr="00E50C9E">
              <w:rPr>
                <w:rFonts w:ascii="Times New Roman" w:eastAsia="Times New Roman" w:hAnsi="Times New Roman" w:cs="Times New Roman"/>
                <w:sz w:val="24"/>
                <w:szCs w:val="24"/>
              </w:rPr>
              <w:t xml:space="preserve"> Selgitused:</w:t>
            </w:r>
          </w:p>
          <w:p w14:paraId="75590EAB" w14:textId="77777777" w:rsidR="00B65646" w:rsidRPr="00E50C9E" w:rsidRDefault="00B65646" w:rsidP="00AC437F">
            <w:pPr>
              <w:numPr>
                <w:ilvl w:val="0"/>
                <w:numId w:val="36"/>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ka praegu on taastuvelektri tasu arvestuse aluseks ainult „</w:t>
            </w:r>
            <w:r w:rsidRPr="00E50C9E">
              <w:rPr>
                <w:rFonts w:ascii="Times New Roman" w:eastAsia="Times New Roman" w:hAnsi="Times New Roman" w:cs="Times New Roman"/>
                <w:sz w:val="24"/>
                <w:szCs w:val="24"/>
                <w:u w:val="single"/>
              </w:rPr>
              <w:t>otseliini kaudu tarbitud</w:t>
            </w:r>
            <w:r w:rsidRPr="00E50C9E">
              <w:rPr>
                <w:rFonts w:ascii="Times New Roman" w:eastAsia="Times New Roman" w:hAnsi="Times New Roman" w:cs="Times New Roman"/>
                <w:sz w:val="24"/>
                <w:szCs w:val="24"/>
              </w:rPr>
              <w:t xml:space="preserve"> elektrienergia“ (ELTS § 59</w:t>
            </w:r>
            <w:r w:rsidRPr="00E50C9E">
              <w:rPr>
                <w:rFonts w:ascii="Times New Roman" w:eastAsia="Times New Roman" w:hAnsi="Times New Roman" w:cs="Times New Roman"/>
                <w:sz w:val="24"/>
                <w:szCs w:val="24"/>
                <w:vertAlign w:val="superscript"/>
              </w:rPr>
              <w:t>2</w:t>
            </w:r>
            <w:r w:rsidRPr="00E50C9E">
              <w:rPr>
                <w:rFonts w:ascii="Times New Roman" w:eastAsia="Times New Roman" w:hAnsi="Times New Roman" w:cs="Times New Roman"/>
                <w:sz w:val="24"/>
                <w:szCs w:val="24"/>
              </w:rPr>
              <w:t xml:space="preserve"> </w:t>
            </w:r>
            <w:proofErr w:type="spellStart"/>
            <w:r w:rsidRPr="00E50C9E">
              <w:rPr>
                <w:rFonts w:ascii="Times New Roman" w:eastAsia="Times New Roman" w:hAnsi="Times New Roman" w:cs="Times New Roman"/>
                <w:sz w:val="24"/>
                <w:szCs w:val="24"/>
              </w:rPr>
              <w:t>lg-d</w:t>
            </w:r>
            <w:proofErr w:type="spellEnd"/>
            <w:r w:rsidRPr="00E50C9E">
              <w:rPr>
                <w:rFonts w:ascii="Times New Roman" w:eastAsia="Times New Roman" w:hAnsi="Times New Roman" w:cs="Times New Roman"/>
                <w:sz w:val="24"/>
                <w:szCs w:val="24"/>
              </w:rPr>
              <w:t xml:space="preserve"> 5 ja 6), st salvestatud energia eest TE tasu ei küsita ja toetust ei maksta (ELTS § 58 lg 2 järgi toetuse aluseks „</w:t>
            </w:r>
            <w:r w:rsidRPr="00E50C9E">
              <w:rPr>
                <w:rFonts w:ascii="Times New Roman" w:eastAsia="Times New Roman" w:hAnsi="Times New Roman" w:cs="Times New Roman"/>
                <w:sz w:val="24"/>
                <w:szCs w:val="24"/>
                <w:u w:val="single"/>
              </w:rPr>
              <w:t>otseliini kaudu tarbijale edastatud</w:t>
            </w:r>
            <w:r w:rsidRPr="00E50C9E">
              <w:rPr>
                <w:rFonts w:ascii="Times New Roman" w:eastAsia="Times New Roman" w:hAnsi="Times New Roman" w:cs="Times New Roman"/>
                <w:sz w:val="24"/>
                <w:szCs w:val="24"/>
              </w:rPr>
              <w:t xml:space="preserve"> elektrienergia kogus“).</w:t>
            </w:r>
          </w:p>
          <w:p w14:paraId="6589FE8E" w14:textId="12CDD123" w:rsidR="00B81BD1" w:rsidRPr="00E50C9E" w:rsidRDefault="00B65646" w:rsidP="00AC437F">
            <w:pPr>
              <w:numPr>
                <w:ilvl w:val="0"/>
                <w:numId w:val="36"/>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 xml:space="preserve">Kui otseliin on tootmisseadme ja salvesti vahel, siis tehniliselt ei ole mõistlik tegevus elektrienergia </w:t>
            </w:r>
            <w:r w:rsidRPr="00E50C9E">
              <w:rPr>
                <w:rFonts w:ascii="Times New Roman" w:eastAsia="Times New Roman" w:hAnsi="Times New Roman" w:cs="Times New Roman"/>
                <w:sz w:val="24"/>
                <w:szCs w:val="24"/>
              </w:rPr>
              <w:lastRenderedPageBreak/>
              <w:t>„tagastamine“  tootmisseadmesse. Elektrienergiat saab tagastada ikkagi eelkõige võrku.</w:t>
            </w:r>
          </w:p>
          <w:p w14:paraId="25417B83"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809A97F" w14:textId="77777777" w:rsidR="00B81BD1" w:rsidRPr="00E50C9E" w:rsidRDefault="00B81BD1"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57F54899"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48C1219"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D14AB8C"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A6294C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78E0414"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F3B629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EA9387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DA93004"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455B7C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D301C7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495C30A"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5E21D1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418DDE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6A4B9C7" w14:textId="124729D3" w:rsidR="00B81BD1" w:rsidRPr="00E50C9E" w:rsidRDefault="00B81BD1"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 xml:space="preserve">Sätted kohalduvad ka </w:t>
            </w:r>
            <w:proofErr w:type="spellStart"/>
            <w:r w:rsidRPr="00E50C9E">
              <w:rPr>
                <w:rFonts w:ascii="Times New Roman" w:eastAsia="Times New Roman" w:hAnsi="Times New Roman" w:cs="Times New Roman"/>
                <w:sz w:val="24"/>
                <w:szCs w:val="24"/>
              </w:rPr>
              <w:t>põhivõguettevõtjale</w:t>
            </w:r>
            <w:proofErr w:type="spellEnd"/>
            <w:r w:rsidR="0091576F" w:rsidRPr="00E50C9E">
              <w:rPr>
                <w:rFonts w:ascii="Times New Roman" w:eastAsia="Times New Roman" w:hAnsi="Times New Roman" w:cs="Times New Roman"/>
                <w:sz w:val="24"/>
                <w:szCs w:val="24"/>
              </w:rPr>
              <w:t>, seadus ei vaja selles osas täpsustust.</w:t>
            </w:r>
          </w:p>
          <w:p w14:paraId="230017D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2204267"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66B513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2A6A30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C5EA15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F62D8C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1C44F325" w14:textId="77777777" w:rsidR="00B81BD1" w:rsidRPr="00E50C9E" w:rsidRDefault="00B81BD1"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 Punkt eelnõust eemaldatud.</w:t>
            </w:r>
          </w:p>
          <w:p w14:paraId="0D5D50BC"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1DE6FFC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61D54D4"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827512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B7DC2A6"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1CC8DE8"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BB0F804" w14:textId="77777777" w:rsidR="00B81BD1" w:rsidRPr="00E50C9E" w:rsidRDefault="00E12B68"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426119FC"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60DDFA8"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27C9BB7"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F6822CC"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B6114C5"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A7DBF9D"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6E0DACE"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779422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153B98A2"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471275AB" w14:textId="77777777" w:rsidR="00E12B68" w:rsidRPr="00E50C9E" w:rsidRDefault="00E12B68"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Mitte arvestatud.</w:t>
            </w:r>
          </w:p>
          <w:p w14:paraId="5DE656A7" w14:textId="77777777" w:rsidR="00E12B68" w:rsidRPr="00E50C9E" w:rsidRDefault="00E12B68"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Eelnõuga ei käsitleta taastuvelektri päritolutunnistusi.</w:t>
            </w:r>
          </w:p>
          <w:p w14:paraId="0999A5F8"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7EBB86A"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1F8CE14"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425C245"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2598211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26B34606"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D72D03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63459FB"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F9ABBE2"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409966C7"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07DABAC"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2B785BB"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2E79ECE"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4CAF348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10FAA1A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92880D1"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44B1D2F"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53285E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2275CC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A8A8A58"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438260A"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2B56852B"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0622C8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6643CC6"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9722268" w14:textId="77777777" w:rsidR="00A0007E" w:rsidRPr="00E50C9E" w:rsidRDefault="00A0007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Teadmiseks võetud.</w:t>
            </w:r>
          </w:p>
          <w:p w14:paraId="07F7727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E5CF72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EBB2D1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02C30F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823D16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5306577"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8ABC7A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7DA546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0E7816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3A1F1D7"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76AEAB8"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43DF6F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4068F5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3BE474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A4A74E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28F246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443E28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A566FF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D68CE5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8AD6D0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449F4A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EDA7D8F"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E89DBCF"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16EF98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629E51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6F0A2BB"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4E2B8D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0F2E4D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7BA5BB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B8DF05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0478CF6"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DA8D4F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BFE447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D667FEB"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B18094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68720F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ADC196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7073A5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D65641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1DDF72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00BF6DE"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96DEF1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BFD0F9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E8A92A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04E21B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7508CE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03BC87B"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541854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E89B8B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F52291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71CF22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0CE889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99366C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F7FCB1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BB003B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C63306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EB6D65E"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A06D1C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2CF2FF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7F68642" w14:textId="77777777" w:rsidR="00482580" w:rsidRPr="00E50C9E" w:rsidRDefault="00482580" w:rsidP="00E25115">
            <w:pPr>
              <w:spacing w:line="240" w:lineRule="auto"/>
              <w:jc w:val="both"/>
              <w:rPr>
                <w:rFonts w:ascii="Times New Roman" w:eastAsia="Times New Roman" w:hAnsi="Times New Roman" w:cs="Times New Roman"/>
                <w:sz w:val="24"/>
                <w:szCs w:val="24"/>
              </w:rPr>
            </w:pPr>
          </w:p>
          <w:p w14:paraId="3D6A4910" w14:textId="77777777" w:rsidR="00482580" w:rsidRPr="00E50C9E" w:rsidRDefault="00482580" w:rsidP="00E25115">
            <w:pPr>
              <w:spacing w:line="240" w:lineRule="auto"/>
              <w:jc w:val="both"/>
              <w:rPr>
                <w:rFonts w:ascii="Times New Roman" w:eastAsia="Times New Roman" w:hAnsi="Times New Roman" w:cs="Times New Roman"/>
                <w:sz w:val="24"/>
                <w:szCs w:val="24"/>
              </w:rPr>
            </w:pPr>
          </w:p>
          <w:p w14:paraId="3F2A01A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DF526B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4D40CB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6F7CBD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94D2FC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6A3DD6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F859EF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878026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34EC6B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A99D00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10DC21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796742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973E1D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7FD72F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B7CDA9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93B3CD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9E1A66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D87C22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E62BAB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ADFCA2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7A388F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A6AF6E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9A24AB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D5A1ED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1209E7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E56C7B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572A02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509438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57ACE9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FA6FF2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4FF777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A301A8F"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137249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3E2C3F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F16E31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5F1809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4FBED3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28F552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C53B38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590494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5312EA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6DC2A7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A21D57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C7F497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FE244A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EFCE05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045C05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72A0C4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58C901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F50684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F633DB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36D949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3EE75C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355862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4B966C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3DEC3B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C2870B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3B4DCD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E40E18F"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5DA0CD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A8596F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166B5A3" w14:textId="7D6C0CAC"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69E5A79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0252722" w14:textId="7E606DED"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6B4E326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6342A8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108C49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78162E5" w14:textId="493D2C7D"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2436D5A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C62B24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F977B44" w14:textId="28A45F36"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 Muudetud eelnõus sõnastust täpsemaks ja viidud vastavusse direktiivi sõnastusega.</w:t>
            </w:r>
          </w:p>
          <w:p w14:paraId="31F95AF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C86BEF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5D139F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BBAB91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58BA1B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DFF385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0B54AC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41768C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215433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185850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2AA9E9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E2FEA1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57ACBD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2DA732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D1B510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CBDB6A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67391A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3747D2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A2F8B7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AFDB93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446621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46A702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9EF364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D3ECA1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50F728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EDC9DF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BA5482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1B1C96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CE0370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8F61B9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566756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9C31D4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BEAC6E8" w14:textId="77777777" w:rsidR="00482580" w:rsidRPr="00E50C9E" w:rsidRDefault="00482580" w:rsidP="00F6694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Osaliselt a</w:t>
            </w:r>
            <w:r w:rsidR="00256A71" w:rsidRPr="00E50C9E">
              <w:rPr>
                <w:rFonts w:ascii="Times New Roman" w:eastAsia="Times New Roman" w:hAnsi="Times New Roman" w:cs="Times New Roman"/>
                <w:sz w:val="24"/>
                <w:szCs w:val="24"/>
              </w:rPr>
              <w:t>rvestatud.</w:t>
            </w:r>
            <w:r w:rsidRPr="00E50C9E">
              <w:rPr>
                <w:rFonts w:ascii="Times New Roman" w:eastAsia="Times New Roman" w:hAnsi="Times New Roman" w:cs="Times New Roman"/>
                <w:sz w:val="24"/>
                <w:szCs w:val="24"/>
              </w:rPr>
              <w:t xml:space="preserve"> Selgitame:</w:t>
            </w:r>
            <w:r w:rsidR="00F6694E" w:rsidRPr="00E50C9E">
              <w:rPr>
                <w:rFonts w:ascii="Times New Roman" w:eastAsia="Times New Roman" w:hAnsi="Times New Roman" w:cs="Times New Roman"/>
                <w:sz w:val="24"/>
                <w:szCs w:val="24"/>
              </w:rPr>
              <w:t xml:space="preserve"> Oleme täpsustanud eelnõu sõnastust. Rõhutame, et muudatuste vajadus tuleneb direktiivi ülevõtmisest, seega neid ära jätta ei saa.</w:t>
            </w:r>
          </w:p>
          <w:p w14:paraId="47D96179"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6C47B94"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F5F99F2"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216ABDC6"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B99BF95"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43749163"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CA243AE"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019DAB27"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00D4A74"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366D7C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5E11FB1"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477FFE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FE310FF"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1CC647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08ACC5EB"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DDC82DC"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61610F6"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2D7C78EB"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4212A666"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2326D607"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939354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674ED25"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43F5BD0B"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1D98A82"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D53381F" w14:textId="3B3FC292" w:rsidR="00F6694E" w:rsidRPr="00E50C9E" w:rsidRDefault="00F6694E" w:rsidP="00F6694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tc>
      </w:tr>
      <w:tr w:rsidR="00E25115" w:rsidRPr="00E50C9E" w14:paraId="7CA2BAA9"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9FCB0"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FBDAF" w14:textId="64A84DDC" w:rsidR="00E25115" w:rsidRPr="00E50C9E" w:rsidRDefault="00921B09"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Elektrilevi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27E4E"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Kliimaministeerium on ette valmistanud elektrituruseaduse (ELTS) muutmise ja sellega seonduvalt alkoholi-, tubaka-, kütuse- ja elektriaktsiisi muutmise seaduse eelnõu, mille eesmärk on võtta üle Euroopa Parlamendi ja nõukogu direktiivis (EL) 2019/944 tehtud muudatused ja kõrvaldada puudused, milles Eesti nõustub Euroopa Komisjoni põhjendatud arvamusega rikkumismenetluses nr (2021)0033. Alljärgnevalt esitab Elektrilevi omapoolsed kommentaarid ja ettepanekud edastatud eelnõu osas.</w:t>
            </w:r>
          </w:p>
          <w:p w14:paraId="3F64508D"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Direktiivi artikli 15 punkti 5 kohaselt peavad liikmesriigid tagama, et energiasalvestusüksust omavate aktiivsete tarbijate suhtes ei kohaldata </w:t>
            </w:r>
            <w:proofErr w:type="spellStart"/>
            <w:r w:rsidRPr="00E50C9E">
              <w:rPr>
                <w:rFonts w:ascii="Times New Roman" w:hAnsi="Times New Roman" w:cs="Times New Roman"/>
                <w:sz w:val="24"/>
                <w:szCs w:val="24"/>
              </w:rPr>
              <w:t>topelttasusid</w:t>
            </w:r>
            <w:proofErr w:type="spellEnd"/>
            <w:r w:rsidRPr="00E50C9E">
              <w:rPr>
                <w:rFonts w:ascii="Times New Roman" w:hAnsi="Times New Roman" w:cs="Times New Roman"/>
                <w:sz w:val="24"/>
                <w:szCs w:val="24"/>
              </w:rPr>
              <w:t xml:space="preserve">, sealhulgas võrgutasusid, nende valdusesse jääva salvestatud elektrienergia eest ja võrguettevõtjatele paindlikkusteenuste osutamisel. Esmalt selgitab Elektrilevi, et ei nõua turuosalistelt, sh aktiivsetelt tarbijatelt võrguteenuse kasutamise eest </w:t>
            </w:r>
            <w:proofErr w:type="spellStart"/>
            <w:r w:rsidRPr="00E50C9E">
              <w:rPr>
                <w:rFonts w:ascii="Times New Roman" w:hAnsi="Times New Roman" w:cs="Times New Roman"/>
                <w:sz w:val="24"/>
                <w:szCs w:val="24"/>
              </w:rPr>
              <w:t>topelttasusid</w:t>
            </w:r>
            <w:proofErr w:type="spellEnd"/>
            <w:r w:rsidRPr="00E50C9E">
              <w:rPr>
                <w:rFonts w:ascii="Times New Roman" w:hAnsi="Times New Roman" w:cs="Times New Roman"/>
                <w:sz w:val="24"/>
                <w:szCs w:val="24"/>
              </w:rPr>
              <w:t>. Elektrilevi ei rakenda edastamistasu võrku antavatelt elektrienergia kogustele. Samuti ei rakendata võrku antavatele elektrienergia kogustele muid tasusid ja makse, sh elektriaktsiisi ja taastuvenergia tasu.</w:t>
            </w:r>
          </w:p>
          <w:p w14:paraId="0672FF60"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Isegi, kui lugeda nn </w:t>
            </w:r>
            <w:proofErr w:type="spellStart"/>
            <w:r w:rsidRPr="00E50C9E">
              <w:rPr>
                <w:rFonts w:ascii="Times New Roman" w:hAnsi="Times New Roman" w:cs="Times New Roman"/>
                <w:sz w:val="24"/>
                <w:szCs w:val="24"/>
              </w:rPr>
              <w:t>topelttasustamiseks</w:t>
            </w:r>
            <w:proofErr w:type="spellEnd"/>
            <w:r w:rsidRPr="00E50C9E">
              <w:rPr>
                <w:rFonts w:ascii="Times New Roman" w:hAnsi="Times New Roman" w:cs="Times New Roman"/>
                <w:sz w:val="24"/>
                <w:szCs w:val="24"/>
              </w:rPr>
              <w:t xml:space="preserve"> salvestatud elektrienergia suhtes edastamistasu, elektriaktsiisi ja taastuvenergia tasu rakendamist selle salvestamisel ja selle tarbimisel lõpptarbija poolt, siis tuleb direktiivi järgi nn </w:t>
            </w:r>
            <w:proofErr w:type="spellStart"/>
            <w:r w:rsidRPr="00E50C9E">
              <w:rPr>
                <w:rFonts w:ascii="Times New Roman" w:hAnsi="Times New Roman" w:cs="Times New Roman"/>
                <w:sz w:val="24"/>
                <w:szCs w:val="24"/>
              </w:rPr>
              <w:t>topelttasustamise</w:t>
            </w:r>
            <w:proofErr w:type="spellEnd"/>
            <w:r w:rsidRPr="00E50C9E">
              <w:rPr>
                <w:rFonts w:ascii="Times New Roman" w:hAnsi="Times New Roman" w:cs="Times New Roman"/>
                <w:sz w:val="24"/>
                <w:szCs w:val="24"/>
              </w:rPr>
              <w:t xml:space="preserve"> keeldu rakendada</w:t>
            </w:r>
          </w:p>
          <w:p w14:paraId="335A857E" w14:textId="4F217AAC"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a)</w:t>
            </w:r>
            <w:r w:rsidR="00893E3D" w:rsidRPr="00E50C9E">
              <w:rPr>
                <w:rFonts w:ascii="Times New Roman" w:hAnsi="Times New Roman" w:cs="Times New Roman"/>
                <w:sz w:val="24"/>
                <w:szCs w:val="24"/>
              </w:rPr>
              <w:t xml:space="preserve"> </w:t>
            </w:r>
            <w:r w:rsidRPr="00E50C9E">
              <w:rPr>
                <w:rFonts w:ascii="Times New Roman" w:hAnsi="Times New Roman" w:cs="Times New Roman"/>
                <w:sz w:val="24"/>
                <w:szCs w:val="24"/>
              </w:rPr>
              <w:t>aktiivsete tarbijate suhtes, kui salvestatud elektrienergia jääb nende valdusesse;</w:t>
            </w:r>
          </w:p>
          <w:p w14:paraId="0DB08933" w14:textId="124D6B0D"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b)</w:t>
            </w:r>
            <w:r w:rsidR="00893E3D" w:rsidRPr="00E50C9E">
              <w:rPr>
                <w:rFonts w:ascii="Times New Roman" w:hAnsi="Times New Roman" w:cs="Times New Roman"/>
                <w:sz w:val="24"/>
                <w:szCs w:val="24"/>
              </w:rPr>
              <w:t xml:space="preserve"> </w:t>
            </w:r>
            <w:r w:rsidRPr="00E50C9E">
              <w:rPr>
                <w:rFonts w:ascii="Times New Roman" w:hAnsi="Times New Roman" w:cs="Times New Roman"/>
                <w:sz w:val="24"/>
                <w:szCs w:val="24"/>
              </w:rPr>
              <w:t>aktiivsete tarbijate poolt võrguettevõtjatele paindlikkusteenuste osutamisel.</w:t>
            </w:r>
          </w:p>
          <w:p w14:paraId="79CCB06F" w14:textId="77777777" w:rsidR="00893E3D" w:rsidRPr="00E50C9E" w:rsidRDefault="00893E3D" w:rsidP="00921B09">
            <w:pPr>
              <w:spacing w:line="240" w:lineRule="auto"/>
              <w:ind w:right="50"/>
              <w:jc w:val="both"/>
              <w:rPr>
                <w:rFonts w:ascii="Times New Roman" w:hAnsi="Times New Roman" w:cs="Times New Roman"/>
                <w:sz w:val="24"/>
                <w:szCs w:val="24"/>
              </w:rPr>
            </w:pPr>
          </w:p>
          <w:p w14:paraId="3C3CA5B7" w14:textId="77777777" w:rsidR="00E25115"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Erinevalt direktiivis viidatud aktiivsetest tarbijatest, laiendatakse eelnõuga direktiivi regulatsiooni kõikidele energiasalvestusüksustele. Samuti ei eristata eelnõuga energiasalvestusüksuste kasutamise otstarvet ehk tasu- ja maksuvabastusi rakendataks kõigile energiasalvestusüksustele, mitte ainult nende energiasalvestusüksuste suhtes, mida kasutatakse võrguettevõtjale paindlikkusteenuse osutamiseks. Elektrienergia võrgust salvestamine ja võrku tagastamine ei pruugi alati olla toimunud paindlikkusteenuse osutamise eesmärgil. Seega leiab Elektrilevi (teadmata Euroopa Komisjoni täpseid etteheiteid), et eelnõuga laiendatakse oluliselt turuosaliste gruppe ning olukordi, mille suhtes nö </w:t>
            </w:r>
            <w:proofErr w:type="spellStart"/>
            <w:r w:rsidRPr="00E50C9E">
              <w:rPr>
                <w:rFonts w:ascii="Times New Roman" w:hAnsi="Times New Roman" w:cs="Times New Roman"/>
                <w:sz w:val="24"/>
                <w:szCs w:val="24"/>
              </w:rPr>
              <w:t>topelttasustamise</w:t>
            </w:r>
            <w:proofErr w:type="spellEnd"/>
            <w:r w:rsidRPr="00E50C9E">
              <w:rPr>
                <w:rFonts w:ascii="Times New Roman" w:hAnsi="Times New Roman" w:cs="Times New Roman"/>
                <w:sz w:val="24"/>
                <w:szCs w:val="24"/>
              </w:rPr>
              <w:t xml:space="preserve"> keeldu rakendatakse.</w:t>
            </w:r>
          </w:p>
          <w:p w14:paraId="7FECCB66"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Kuivõrd eelnõuga ei kaotata nn </w:t>
            </w:r>
            <w:proofErr w:type="spellStart"/>
            <w:r w:rsidRPr="00E50C9E">
              <w:rPr>
                <w:rFonts w:ascii="Times New Roman" w:hAnsi="Times New Roman" w:cs="Times New Roman"/>
                <w:sz w:val="24"/>
                <w:szCs w:val="24"/>
              </w:rPr>
              <w:t>topelttasustamist</w:t>
            </w:r>
            <w:proofErr w:type="spellEnd"/>
            <w:r w:rsidRPr="00E50C9E">
              <w:rPr>
                <w:rFonts w:ascii="Times New Roman" w:hAnsi="Times New Roman" w:cs="Times New Roman"/>
                <w:sz w:val="24"/>
                <w:szCs w:val="24"/>
              </w:rPr>
              <w:t>, vaid luuakse tasu- ja maksuvabastused ühele turuosaliste grupile, palub Elektrilevi hinnata, kas selline regulatsioon võib kvalifitseeruda riigiabiks. Võrgutasusid, elektriaktsiisi ja taastuvenergia tasu rakendatakse ülekantavatele kogustele ning võrguteenuse kasutamine tasu- ja maksuvabastustega loob energiasalvestusüksustele teiste turuosaliste ees eelise.</w:t>
            </w:r>
          </w:p>
          <w:p w14:paraId="184B6FEE" w14:textId="77777777" w:rsidR="00893E3D" w:rsidRPr="00E50C9E" w:rsidRDefault="00893E3D" w:rsidP="00921B09">
            <w:pPr>
              <w:spacing w:line="240" w:lineRule="auto"/>
              <w:ind w:right="50"/>
              <w:jc w:val="both"/>
              <w:rPr>
                <w:rFonts w:ascii="Times New Roman" w:hAnsi="Times New Roman" w:cs="Times New Roman"/>
                <w:sz w:val="24"/>
                <w:szCs w:val="24"/>
              </w:rPr>
            </w:pPr>
          </w:p>
          <w:p w14:paraId="0FEE55D7"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 on siiski tahe energiasalvestusüksustele eelnõus sätestatud eeliseid luua, siis palub Elektrilevi arvesse võtta järgnevad selgitused ja ettepanekud.</w:t>
            </w:r>
          </w:p>
          <w:p w14:paraId="599883F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 Kuivõrd eelnõu näeb ette edastamistasust, taastuvenergiatasust ning elektriaktsiisist vabastuse üksnes elektrivõrgust salvestatud ja elektrivõrku tagastatud elektrienergia kogustelt, siis saab võrguettevõtja vastavaid </w:t>
            </w:r>
            <w:r w:rsidRPr="00E50C9E">
              <w:rPr>
                <w:rFonts w:ascii="Times New Roman" w:hAnsi="Times New Roman" w:cs="Times New Roman"/>
                <w:sz w:val="24"/>
                <w:szCs w:val="24"/>
              </w:rPr>
              <w:lastRenderedPageBreak/>
              <w:t>vabastusi rakendada mõõtepunktides, millega on ühendatud üksnes energiasalvestusüksus. Juhul, kui mõõtepunktiga on ühendatud ka tootmisseadmeid, ei ole võimalik eristada elektrivõrku tagastatud salvestatud elektrienergia koguseid tootmismooduli toodetud elektrienergia kogustest. Samuti ei ole võrguettevõtjal sellisel juhul võimalik tasu- ja maksuvabastuse rakendamise arvestusest välja jätta salvesti ning tootmismoodulil omatarbe koguseid, millelt tuleb kehtiva regulatsiooni kohaselt vastavaid tasusid ja makse tasuda.</w:t>
            </w:r>
          </w:p>
          <w:p w14:paraId="4B0BD9B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Sellest tulenevalt on Elektrilevi seisukohal, et regulatsiooni on võimalik rakendada üksnes mõõtepunktide osas, millega on ühendatud ainult energiasalvestusüksus. Sellega seonduvalt teeb Elektrilevi ettepaneku täiendada eelnõud alljärgnevalt.</w:t>
            </w:r>
          </w:p>
          <w:p w14:paraId="112345E8" w14:textId="5912EBDD"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 paragrahvi 67 täiendatakse lõikega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järgmises sõnastuses:</w:t>
            </w:r>
          </w:p>
          <w:p w14:paraId="0A83BF70"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Võrguettevõtja rajab turuosalise taotluse alusel salvestusperioodi jooksul elektrivõrgust salvestatud ja elektrivõrku tagastatud elektrienergia koguse kindlaksmääramiseks liitumispunkti eraldi mõõtepunkti. Mõõtepunktiga ei ole lubatud ühendada tootmisseadmeid. Võrguettevõtjal on õigus nõuda turuosaliselt andmeid energiasalvestusüksuse kohta ning turuosalise elektripaigaldise ümberehitamist turuosalise kulul ja mahus, mis on vajalik salvestatud elektrienergia koguste mõõtmiseks. Turuosaline hüvitab täiendava mõõtepunkti rajamisega kaasnevad tegelikud kulud ja tasub mõõtepunkti kasutamise eest vastavalt võrguettevõtja hinnakirjale. Mõõtepunkti kasutamise tingimustes ja mõõteandmete käitlemises lepitakse kokku liitumispunkti suhtes sõlmitud võrgulepingus. Võrguettevõtjal on õigus nõuda mõõtepunkti eesmärgipärase kasutamise tõendamist.</w:t>
            </w:r>
          </w:p>
          <w:p w14:paraId="31ECDE31" w14:textId="594B0D25"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 Paragrahvi 67 täiendatakse lõikega 1</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järgmises sõnastuses:</w:t>
            </w:r>
          </w:p>
          <w:p w14:paraId="6714D923"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Võrguettevõtja rajab käesoleva paragrahvi lõikes 11 nimetatud täiendava mõõtepunkti liitumispunkti, millega on ühendatud energiasalvestusüksus maksimumvõimsusega alates 500 kW.</w:t>
            </w:r>
          </w:p>
          <w:p w14:paraId="25DB092B"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67EACC8B"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Võrguettevõtja rajab täiendava mõõtepunkti alates B-tüüpi tootmismoodulitele, s.o võimsuspiirangust alates 500 kW, mille puhul on nõutav sideühenduse teostamine tootmismooduli (sh salvesti) ja võrguettevõtja juhtimiskeskuse vahel. Kuivõrd võrguettevõtjal puudub ülevaade tarbija elektripaigaldisest, siis on sideühenduse kaudu võimalik tuvastada mõõtepunkti mitte-eesmärgipärast kasutamist. Samuti annaks võimsuse piiri sätestamine võrguettevõtjale võimaluse regulatsiooni järk-järgult rakendada ning omandada piisav kogemus tüüpiliste probleemide identifitseerimiseks ja lahendamiseks ning manipulatsioonide tuvastamiseks.</w:t>
            </w:r>
          </w:p>
          <w:p w14:paraId="64D55C6D" w14:textId="0BF53051"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3)</w:t>
            </w:r>
            <w:r w:rsidR="00893E3D" w:rsidRPr="00E50C9E">
              <w:rPr>
                <w:rFonts w:ascii="Times New Roman" w:hAnsi="Times New Roman" w:cs="Times New Roman"/>
                <w:sz w:val="24"/>
                <w:szCs w:val="24"/>
              </w:rPr>
              <w:t xml:space="preserve"> </w:t>
            </w:r>
            <w:r w:rsidRPr="00E50C9E">
              <w:rPr>
                <w:rFonts w:ascii="Times New Roman" w:hAnsi="Times New Roman" w:cs="Times New Roman"/>
                <w:sz w:val="24"/>
                <w:szCs w:val="24"/>
              </w:rPr>
              <w:t>Paragrahvi 71 täiendatakse lõikega 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järgmises sõnastuses:</w:t>
            </w:r>
          </w:p>
          <w:p w14:paraId="6847AA6C"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Salvestusperioodi vältel elektrivõrgust salvestatud ja mõõtepunkti läbinud elektrienergia eest samal perioodil elektrivõrku tagastatud ja mõõtepunkti läbinud elektrienergia koguse ulatuses ei võeta käesoleva paragrahvi lõike 1 punkti 4 kohast edastamistasu, kui energiasalvestusüksusele on paragrahvi 67 lõike 11 kohaselt rajatud eraldi mõõtepunkt või olemasolev võrguühendus on kasutusel üksnes alates 500 kW maksimumvõimsusega energiasalvestusüksuse tarbeks. Käesoleva lõike kohane salvestatud elektrienergia arvestus</w:t>
            </w:r>
          </w:p>
          <w:p w14:paraId="2061CF7F"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toimub mõõtepunkti põhiselt ainult salvestatud elektrienergia mõõtmiseks rajatud mõõtepunktis. Kui ühes liitumispunktis asub paralleelselt ühendatuna mitu mõõtepunkti, loetakse igat mõõtepunkti läbivat elektrienergia kogust ühtlasi ka elektrivõrku läbivaks. Kui turuosaline soovib tarbimiskohas kasutusele võtta tema toodetud ja salvestatud elektrienergiat, peab turuosaline selle tarbima nimetatud mõõtepunkte läbimata.</w:t>
            </w:r>
          </w:p>
          <w:p w14:paraId="636201F1"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41F16D57"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Selleks, et võimaldada elektrivõrgust salvestatud ja elektrivõrku tagastatud koguse arvestust, tuleb tagada, et 1) salvestisse on võimalik energiat talletada üksnes elektrivõrgust ning 2) elektrivõrku tagastatav energia pärineb üksnes salvestist (s.o ei pärine tootmisseadmetest). Seetõttu juhul, kui ühes liitumispunktis asetseb paralleelselt ühendatuna mitu arvestit, </w:t>
            </w:r>
            <w:r w:rsidRPr="00E50C9E">
              <w:rPr>
                <w:rFonts w:ascii="Times New Roman" w:hAnsi="Times New Roman" w:cs="Times New Roman"/>
                <w:sz w:val="24"/>
                <w:szCs w:val="24"/>
              </w:rPr>
              <w:lastRenderedPageBreak/>
              <w:t xml:space="preserve">millest ühe abil arvestatakse tasu- ja maksuvabastust, tuleb käsitleda neid arvesteid läbivat elektrienergia kogust ühtlasi ka võrku läbivaks. Kui mõõtepunkti läbivat energiat mitte käsitleda ka võrku läbivana, st kliendi paigaldise ühest osast teise ossa läbi kahe arvesti suunduvat elektrienergiat käsitleda kliendi paigaldise-siseseks energiavooks, tuleb selle energiavoo suurus eraldi kindlaks määrata, mis käesoleva seadmepargi ning </w:t>
            </w:r>
            <w:proofErr w:type="spellStart"/>
            <w:r w:rsidRPr="00E50C9E">
              <w:rPr>
                <w:rFonts w:ascii="Times New Roman" w:hAnsi="Times New Roman" w:cs="Times New Roman"/>
                <w:sz w:val="24"/>
                <w:szCs w:val="24"/>
              </w:rPr>
              <w:t>lähikümnendi</w:t>
            </w:r>
            <w:proofErr w:type="spellEnd"/>
            <w:r w:rsidRPr="00E50C9E">
              <w:rPr>
                <w:rFonts w:ascii="Times New Roman" w:hAnsi="Times New Roman" w:cs="Times New Roman"/>
                <w:sz w:val="24"/>
                <w:szCs w:val="24"/>
              </w:rPr>
              <w:t xml:space="preserve"> seadmepargi puhul ei ole teostatav (vajalik oleks teostada reaalajalisi mõõtmisi ja tehteid).</w:t>
            </w:r>
          </w:p>
          <w:p w14:paraId="32825513"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Vajab täpsustamist, et võimsuspiirang kohaldub ka juhul, kui liitumispunktis on kasutusel üksnes energiasalvestusüksus. Alates 500 kW maksimumvõimsusega energiasalvestusüksustel on sideühendus võrguettevõtja juhtimiskeskusega, mis mh aitab tuvastada võimalikke manipulatsioone.</w:t>
            </w:r>
          </w:p>
          <w:p w14:paraId="29D5DA95" w14:textId="12F20181"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 paragrahvi 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täiendatakse lõikega 10 järgmises sõnastuses:</w:t>
            </w:r>
          </w:p>
          <w:p w14:paraId="0C2F4DC4"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(10) Salvestusperioodi vältel elektrivõrgust salvestatud elektrienergiale samal perioodil elektrivõrku tagastatud elektrienergia koguse ulatuses käesoleva seaduse §-des 59 ja 59</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nimetatud toetuste rahastamise kulu ei rakendu juhul, kui energiasalvestusüksusele on paragrahvi 67 lõike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kohaselt rajatud eraldi mõõtepunkt või olemasolev võrguühendus on kasutusel üksnes alates 500 kW maksimumvõimsusega energiasalvestusüksuse poolt. Käesoleva lõike kohane salvestatud elektrienergia arvestus toimub mõõtepunkti põhiselt ainult salvestatud elektrienergia mõõtmiseks rajatud mõõtepunktis. Kui ühes liitumispunktis asub paralleelselt ühendatuna mitu mõõtepunkti, loetakse igat mõõtepunkti läbivat elektrienergia kogust ühtlasi ka elektrivõrku läbivaks. Kui turuosaline soovib tarbimiskohas kasutusele võtta tema toodetud ja salvestatud elektrienergiat, peab turuosaline selle tarbima nimetatud mõõtepunkte läbimata.</w:t>
            </w:r>
          </w:p>
          <w:p w14:paraId="0DC6FE32"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019281EF"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Täpsustus on vajalik eelnevas punktis kirjeldatud põhjustel.</w:t>
            </w:r>
          </w:p>
          <w:p w14:paraId="53AA4246" w14:textId="2550C6ED"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5) </w:t>
            </w:r>
            <w:bookmarkStart w:id="4" w:name="_Hlk166768126"/>
            <w:r w:rsidRPr="00E50C9E">
              <w:rPr>
                <w:rFonts w:ascii="Times New Roman" w:hAnsi="Times New Roman" w:cs="Times New Roman"/>
                <w:sz w:val="24"/>
                <w:szCs w:val="24"/>
              </w:rPr>
              <w:t>Paragrahvi § 71 täiendatakse lõikega 10</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järgmises sõnastuses:</w:t>
            </w:r>
          </w:p>
          <w:p w14:paraId="45BD5610"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(102) Võrguettevõtjal on õigus rakendada paragrahvi 67 lõike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kohase mõõtepunkti kasutamise tingimuste rikkumise korral salvestatud elektrienergia koguste suhtes edastamistasu, toetuste rahastamise kulu ja elektriaktsiisi vastavalt võrgust tarbitud elektrienergia kogustele kuni mõõtepunkti eesmärgipärase kasutamise tõendamiseni ja tagasiulatuvalt kuni 12 kuu ulatuses rikkumise tuvastamisest.</w:t>
            </w:r>
          </w:p>
          <w:p w14:paraId="50C597E5"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12ACB787"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 võrguettevõtjale on saanud teatavaks, et turuosaline ei kasuta mõõtepunkti eesmärgipäraselt, st mõõtepunkti ei läbi üksnes elektrivõrgust salvestatud ja elektrivõrku tagastatud elektrienergia kogused, rakendab võrguettevõtja salvestatud elektrienergia koguste suhtes edastamistasu, toetuste rahastamise kulu ja elektriaktsiisi vastavalt võrgust tarbitud elektrienergia kogustele. Sarnaselt elektrienergia ebaseadusliku kasutamise regulatsioonile oleks võrguettevõtjal ka sellisel juhul õigus rakendada edastamistasu, taastuvenergiatasu ja elektriaktsiisi tagasiulatuvalt kuni 12 kuu ulatuses rikkumise tuvastamisest.</w:t>
            </w:r>
          </w:p>
          <w:bookmarkEnd w:id="4"/>
          <w:p w14:paraId="0E1F3688" w14:textId="04D7112F"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6) Käesoleva seaduse § 1 punktid 7, 14 ja 17 (ja Elektrilevi täiendavad ettepanekud) ja § 2 jõustuvad 2026. aasta 1. jaanuaril.</w:t>
            </w:r>
          </w:p>
          <w:p w14:paraId="5E7BC23E"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4CD79F43"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Täiendava mõõtepunkti loomine ja haldamine nõuab võrguettevõtja süsteemide arendamist, millega võrguettevõtja saab alustada pärast lõpliku regulatsiooni selgumist (kui on selgunud arenduste sisu ja maht). Regulatsiooni rakendamiseks on Elektrilevil vajalik teha ajamahukaid ning kulukaid arendusi lepinguhaldus- ja arveldussüsteemis, mõõtesüsteemides (tehnilised nõuded ja mõõtelahendus) ning muuta võrgulepingu tüüptingimusi, kujundada eraldi täiendav võrgutasu ja kooskõlastada need Konkurentsiametiga.</w:t>
            </w:r>
          </w:p>
          <w:p w14:paraId="0705A5E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Hetke parimale teadmisele tuginedes võtab vajalike süsteemiarenduste tegemine 6-12 kuud regulatsiooni jõustumisest. Küll aga on Elektrilevi arendusressursid mitmete oluliste projektide, mh AVP vahetuse ja 15-min mõõtmise juurutamisega täielikult hõivatud vähemalt kuni käesoleva aasta </w:t>
            </w:r>
            <w:r w:rsidRPr="00E50C9E">
              <w:rPr>
                <w:rFonts w:ascii="Times New Roman" w:hAnsi="Times New Roman" w:cs="Times New Roman"/>
                <w:sz w:val="24"/>
                <w:szCs w:val="24"/>
              </w:rPr>
              <w:lastRenderedPageBreak/>
              <w:t>lõpuni. Sellest tulenevalt ei ole Elektrilevil võimalik tasu- ja maksuvabastusi rakendada enne 01.01.2026.</w:t>
            </w:r>
          </w:p>
          <w:p w14:paraId="7EBA8394"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II. Juhul, kui võrguettevõtjal on kohustus rakendada tasu- ja maksuvabastusi ka mõõtepunktides, millega on lisaks energiasalvestusüksusele ühendatud ka tootmismoodul, tuleb eelnõuga reguleerida, et võrguettevõtja rakendab edastamistasu, taastuvenergiatasu ja elektriaktsiisi vabastusi ka energiasalvestusüksuse ning tootmismooduli omatarbe kogustele ning võrguettevõtjal ei ole kohustust nendelt kogustelt elektriaktsiisi deklareerida ega tasuda. Vajadusel tuleb sellisel juhul elektriaktsiisi maksukohustus määratleda turuosalisele, kes salvestusüksust kasutab. Sellisel juhul rajab võrguettevõtja täiendava mõõtepunkti vastavalt võrguettevõtja tüüplahendusele ning võrguettevõtja õigus rakendada tüüplahendusi tuleks sätestada § 67 lõikesse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w:t>
            </w:r>
          </w:p>
          <w:p w14:paraId="5456BDD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Kuivõrd tasu- ja maksuvabastuste saamise eesmärgil võib tekkida mõõtepunkti mitte-eesmärgipärase kasutamise olukordi, mida võrguettevõtjal on keeruline tuvastada, palub Elektrilevi ministeeriumil määrata asutus (nt TTJA), kellel on õigus teostada kliendi elektripaigaldise kontrolli, veendumaks, et mõõtepunkti kasutatakse seaduses sätestatud eesmärgil ning kellel oleks pädevus rikkumiste korral rakendada sanktsioone.</w:t>
            </w:r>
          </w:p>
          <w:p w14:paraId="4581442C"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Kokkuvõtvalt leiab Elektrilevi, et kavandatavad muudatused vajavad veel täiendamist ning turuosalistega täiendavat konsulteerimist.</w:t>
            </w:r>
          </w:p>
          <w:p w14:paraId="0C2FD92C" w14:textId="77777777" w:rsidR="00395232" w:rsidRPr="00E50C9E" w:rsidRDefault="00395232" w:rsidP="00921B09">
            <w:pPr>
              <w:spacing w:line="240" w:lineRule="auto"/>
              <w:ind w:right="50"/>
              <w:jc w:val="both"/>
              <w:rPr>
                <w:rFonts w:ascii="Times New Roman" w:hAnsi="Times New Roman" w:cs="Times New Roman"/>
                <w:sz w:val="24"/>
                <w:szCs w:val="24"/>
              </w:rPr>
            </w:pPr>
          </w:p>
          <w:p w14:paraId="7DF77587"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Elektrilevi ei toeta netomõõtmise kasutuselevõttu, kuivõrd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mõõteandmed ei anna tegelikku ülevaadet võrgust tarbitud ja võrku antud elektrienergia kogustest ja tekitab ühiskonnale lisakulu läbi selle, et võrguettevõtja peab hakkama võrgu läbilaskevõimet asjatult suuremaks ehitama.</w:t>
            </w:r>
          </w:p>
          <w:p w14:paraId="64AC0DB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Võrguettevõtja arendab võrku ning </w:t>
            </w:r>
            <w:proofErr w:type="spellStart"/>
            <w:r w:rsidRPr="00E50C9E">
              <w:rPr>
                <w:rFonts w:ascii="Times New Roman" w:hAnsi="Times New Roman" w:cs="Times New Roman"/>
                <w:sz w:val="24"/>
                <w:szCs w:val="24"/>
              </w:rPr>
              <w:t>monitoorib</w:t>
            </w:r>
            <w:proofErr w:type="spellEnd"/>
            <w:r w:rsidRPr="00E50C9E">
              <w:rPr>
                <w:rFonts w:ascii="Times New Roman" w:hAnsi="Times New Roman" w:cs="Times New Roman"/>
                <w:sz w:val="24"/>
                <w:szCs w:val="24"/>
              </w:rPr>
              <w:t xml:space="preserve"> võrguressursi kasutust lähtuvalt tegelikest võrguteenuse kasutamise andmetest ja vajadustest. Võrku antud ja võrgust tarbitud elektrienergia koguste </w:t>
            </w:r>
            <w:proofErr w:type="spellStart"/>
            <w:r w:rsidRPr="00E50C9E">
              <w:rPr>
                <w:rFonts w:ascii="Times New Roman" w:hAnsi="Times New Roman" w:cs="Times New Roman"/>
                <w:sz w:val="24"/>
                <w:szCs w:val="24"/>
              </w:rPr>
              <w:t>saldeerimine</w:t>
            </w:r>
            <w:proofErr w:type="spellEnd"/>
            <w:r w:rsidRPr="00E50C9E">
              <w:rPr>
                <w:rFonts w:ascii="Times New Roman" w:hAnsi="Times New Roman" w:cs="Times New Roman"/>
                <w:sz w:val="24"/>
                <w:szCs w:val="24"/>
              </w:rPr>
              <w:t xml:space="preserve"> moonutab ülevaadet tegelikult tarbitud elektrienergia koguste üle. Ka ei </w:t>
            </w:r>
            <w:r w:rsidRPr="00E50C9E">
              <w:rPr>
                <w:rFonts w:ascii="Times New Roman" w:hAnsi="Times New Roman" w:cs="Times New Roman"/>
                <w:sz w:val="24"/>
                <w:szCs w:val="24"/>
              </w:rPr>
              <w:lastRenderedPageBreak/>
              <w:t xml:space="preserve">anna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mõõteandmete alusel esitatud arved turuosalistele endile ülevaadet tegelikkuses tarbitud ja võrku antud elektrienergia koguste kohta. Selline moonutus ja tarbitud elektrienergia koguste kohta ülevaate puudumine pärsib ka tarbijate elektrienergia kasutamise juhtimist ja tarbimise vähendamist. Tekib olukord, kus tarbijatel puudub motivatsioon enda paigaldises faaside tasakaalu tagada, mis lõppeb sellega, et jaotusvõrgus võib üks faas üle koormuda. Võrguettevõtja peab aga tagama, et üheski faasis ülekoormust ei teki, mis tähendab, et tuleb tervikuna ehitada mitte optimaalne süsteem. See tähendab kõigile tarbijatele suuremat kulu.</w:t>
            </w:r>
          </w:p>
          <w:p w14:paraId="3BB701B2"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Eelnõuga soovitakse ette näha, et võrguettevõtja arveldab turuosalistega teatud võrgutasu komponentide osas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mõõteandmete alusel. Kuivõrd netomõõtmise kõrval jääks võrguettevõtjale endiselt kohustus mõõta ka võrku antud ja võrgust tarbitud elektrienergia koguseid, siis toob netomõõtmise kasutuselevõtt kaasa paralleelsete mõõteandmete haldamise.</w:t>
            </w:r>
          </w:p>
          <w:p w14:paraId="363BD4D0"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Võrguettevõtja mõõteandmete haldamise süsteemis ei ole lisanduva keerukusega arvestatud. Mõõteandmete haldamise süsteem on üle viidud käitlema mõõteandmeid 15-min intervalliga. Võib eeldada, et </w:t>
            </w:r>
            <w:proofErr w:type="spellStart"/>
            <w:r w:rsidRPr="00E50C9E">
              <w:rPr>
                <w:rFonts w:ascii="Times New Roman" w:hAnsi="Times New Roman" w:cs="Times New Roman"/>
                <w:sz w:val="24"/>
                <w:szCs w:val="24"/>
              </w:rPr>
              <w:t>saldeerimine</w:t>
            </w:r>
            <w:proofErr w:type="spellEnd"/>
            <w:r w:rsidRPr="00E50C9E">
              <w:rPr>
                <w:rFonts w:ascii="Times New Roman" w:hAnsi="Times New Roman" w:cs="Times New Roman"/>
                <w:sz w:val="24"/>
                <w:szCs w:val="24"/>
              </w:rPr>
              <w:t xml:space="preserve"> on mõeldud toimuma ühetunnise kauplemisperioodi põhiselt. Elektrilevil ning tõenäoliselt ka teistel jaotusvõrguettevõtjatel puudub võimekus konverteerida veerandtunnised mõõteandmed tunnipõhisteks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kogusteks.</w:t>
            </w:r>
          </w:p>
          <w:p w14:paraId="79C6A19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Samuti ei arvesta muudatus asjaoluga, et AVP-</w:t>
            </w:r>
            <w:proofErr w:type="spellStart"/>
            <w:r w:rsidRPr="00E50C9E">
              <w:rPr>
                <w:rFonts w:ascii="Times New Roman" w:hAnsi="Times New Roman" w:cs="Times New Roman"/>
                <w:sz w:val="24"/>
                <w:szCs w:val="24"/>
              </w:rPr>
              <w:t>sse</w:t>
            </w:r>
            <w:proofErr w:type="spellEnd"/>
            <w:r w:rsidRPr="00E50C9E">
              <w:rPr>
                <w:rFonts w:ascii="Times New Roman" w:hAnsi="Times New Roman" w:cs="Times New Roman"/>
                <w:sz w:val="24"/>
                <w:szCs w:val="24"/>
              </w:rPr>
              <w:t xml:space="preserve"> edastatavad andmed hakkavad alates AVP uuendatud versiooni kasutusele võtmisest olema 15-min detailsusega, täitmaks aastaks 2030 võetud eesmärki täielikule 15-min mõõtmisele üleminekuks. Puudub selgus, millist täiendavat infot peaksid võrguettevõtjad hakkama AVP-</w:t>
            </w:r>
            <w:proofErr w:type="spellStart"/>
            <w:r w:rsidRPr="00E50C9E">
              <w:rPr>
                <w:rFonts w:ascii="Times New Roman" w:hAnsi="Times New Roman" w:cs="Times New Roman"/>
                <w:sz w:val="24"/>
                <w:szCs w:val="24"/>
              </w:rPr>
              <w:t>sse</w:t>
            </w:r>
            <w:proofErr w:type="spellEnd"/>
            <w:r w:rsidRPr="00E50C9E">
              <w:rPr>
                <w:rFonts w:ascii="Times New Roman" w:hAnsi="Times New Roman" w:cs="Times New Roman"/>
                <w:sz w:val="24"/>
                <w:szCs w:val="24"/>
              </w:rPr>
              <w:t xml:space="preserve"> edastama, kuna kauplemisperiood võib elektrituru toimimise võrgueeskirja § 14 lg 2 kohaselt olla nii 15 min kui 1 h.</w:t>
            </w:r>
          </w:p>
          <w:p w14:paraId="4DF324CD"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Elektrilevi ei pea aktsepteeritavaks, et niivõrd põhimõttelise muudatuse kohta on jäetud tegemata mõjuhinnang, eelkõige, millises mahus väheneb võrguettevõtjatele võrgutasudest laekuv tulubaas. On ilmselge, et tekkivale puudujäägile tuleb leida katteallikas. Tõenäoliselt toob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w:t>
            </w:r>
            <w:r w:rsidRPr="00E50C9E">
              <w:rPr>
                <w:rFonts w:ascii="Times New Roman" w:hAnsi="Times New Roman" w:cs="Times New Roman"/>
                <w:sz w:val="24"/>
                <w:szCs w:val="24"/>
              </w:rPr>
              <w:lastRenderedPageBreak/>
              <w:t>elektrienergia koguste alusel arveldamisele üleminek kaasa võrgutasude tõusu, mistõttu jääb arusaamatuks, milline on kokkuvõttes turuosalistele muudatustega kaasnev kasu.</w:t>
            </w:r>
          </w:p>
          <w:p w14:paraId="7B34BD87"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Ka on jäetud arvestamata, et netomõõtmise kasutuselevõtt on põhimõtteline ning suure mõjuga muudatus senistes võrguteenuse osutamise põhimõtetes, mis nõuab võrguettevõtjalt mõõteandmete haldamise ja arveldamise süsteemi arendamist selliselt, et tekiks võimekus mõõteandmeid </w:t>
            </w:r>
            <w:proofErr w:type="spellStart"/>
            <w:r w:rsidRPr="00E50C9E">
              <w:rPr>
                <w:rFonts w:ascii="Times New Roman" w:hAnsi="Times New Roman" w:cs="Times New Roman"/>
                <w:sz w:val="24"/>
                <w:szCs w:val="24"/>
              </w:rPr>
              <w:t>saldeerida</w:t>
            </w:r>
            <w:proofErr w:type="spellEnd"/>
            <w:r w:rsidRPr="00E50C9E">
              <w:rPr>
                <w:rFonts w:ascii="Times New Roman" w:hAnsi="Times New Roman" w:cs="Times New Roman"/>
                <w:sz w:val="24"/>
                <w:szCs w:val="24"/>
              </w:rPr>
              <w:t xml:space="preserve"> ning korraldada nende alusel arveldamine. Arvestatud ei ole arendustele kuluvat ajakulu ning analüüsimata ja otsustamata on jäetud, milline on arendusele kuluva investeeringu maksumus ning mille arvelt selline kulu kantakse. Kui mõõte- ja arveldussüsteemide arendamise investeering tuleb teha võrguettevõtja vahenditest, siis avaldab ka see mõju võrgutasudele</w:t>
            </w:r>
          </w:p>
          <w:p w14:paraId="307D0CF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Paralleelsete mõõteandmete teke toob kaasa vajaduse reguleerida läbivalt nii ELTS-</w:t>
            </w:r>
            <w:proofErr w:type="spellStart"/>
            <w:r w:rsidRPr="00E50C9E">
              <w:rPr>
                <w:rFonts w:ascii="Times New Roman" w:hAnsi="Times New Roman" w:cs="Times New Roman"/>
                <w:sz w:val="24"/>
                <w:szCs w:val="24"/>
              </w:rPr>
              <w:t>is</w:t>
            </w:r>
            <w:proofErr w:type="spellEnd"/>
            <w:r w:rsidRPr="00E50C9E">
              <w:rPr>
                <w:rFonts w:ascii="Times New Roman" w:hAnsi="Times New Roman" w:cs="Times New Roman"/>
                <w:sz w:val="24"/>
                <w:szCs w:val="24"/>
              </w:rPr>
              <w:t xml:space="preserve"> kui selle alamaktides, millistest mõõteandmetest vastava tasu esitamisel, kohustuste täitmise kontrollimisel jne lähtutakse. Näiteks jääb ebaselgeks ja on reguleerimata, millistest mõõteandmetest tuleb lähtuda võrguühenduse läbilaskevõime kasutamise kontrollimisel. Kui aluseks on netomõõtmise andmed, siis võib tekkida olukord, kus võrguühenduse ühe faasi kaudu võrguühenduse läbilaskevõime ületamine võrku antaval suunal kompenseeritakse ülejäänud kahe faasi kaudu toimuva tarbimisega. Ehk olukorras, kus ilma mõõteandmete </w:t>
            </w:r>
            <w:proofErr w:type="spellStart"/>
            <w:r w:rsidRPr="00E50C9E">
              <w:rPr>
                <w:rFonts w:ascii="Times New Roman" w:hAnsi="Times New Roman" w:cs="Times New Roman"/>
                <w:sz w:val="24"/>
                <w:szCs w:val="24"/>
              </w:rPr>
              <w:t>saldeerimiseta</w:t>
            </w:r>
            <w:proofErr w:type="spellEnd"/>
            <w:r w:rsidRPr="00E50C9E">
              <w:rPr>
                <w:rFonts w:ascii="Times New Roman" w:hAnsi="Times New Roman" w:cs="Times New Roman"/>
                <w:sz w:val="24"/>
                <w:szCs w:val="24"/>
              </w:rPr>
              <w:t xml:space="preserve"> toimuks võrguühenduse läbilaskevõime ületamine,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mõõteandmete alusel sellist olukorda ei tekiks. Muudatustega ei ole neid aspekte analüüsitud ega vastavat regulatsiooni ette nähtud.</w:t>
            </w:r>
          </w:p>
          <w:p w14:paraId="608F555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hinnangul ei ole netomõõtmisele üleminek tehniliselt korrektne ega too turuosalistele kaasa kasu, mida on eelnõuga loodetud saavutada. Ka seatakse eelnõuga võrguettevõtjatele (ka väiksematele</w:t>
            </w:r>
          </w:p>
          <w:p w14:paraId="1D7D2C46"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võrguettevõtjatele!) ebarealistlikke ootusi, mida ei ole võimalik planeeritud ajakavas ja ilma kaasnevatele investeerimisvajadustele katteallikat leidmata realiseerida.</w:t>
            </w:r>
          </w:p>
          <w:p w14:paraId="09FFDDB9" w14:textId="77777777" w:rsidR="00395232" w:rsidRPr="00E50C9E" w:rsidRDefault="00395232" w:rsidP="00395232">
            <w:pPr>
              <w:spacing w:line="240" w:lineRule="auto"/>
              <w:ind w:right="50"/>
              <w:jc w:val="both"/>
              <w:rPr>
                <w:rFonts w:ascii="Times New Roman" w:hAnsi="Times New Roman" w:cs="Times New Roman"/>
                <w:sz w:val="24"/>
                <w:szCs w:val="24"/>
              </w:rPr>
            </w:pPr>
          </w:p>
          <w:p w14:paraId="2049E9F0"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Vajab selgitamist, milliste seadmete tarbeks on muudatus kavandatud ning sellest lähtuvalt ka sõnastust täpsustada. Lisatav täiendus on liialt üldsõnaline, kuivõrd seadmeid, mis ei suuda andmeid edastada ega vastu võtta, on määramatul hulgal.</w:t>
            </w:r>
          </w:p>
          <w:p w14:paraId="700A0306"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Võrguettevõtjal puudub seos vahetustasuga ja vajadus seda tasu rakendada.</w:t>
            </w:r>
          </w:p>
          <w:p w14:paraId="2C847D57"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Juhime tähelepanu, et praegu toimub elektriaktsiisi ja taastuvenergiatasu arvestus samade elektrienergia koguste alusel. Netomõõtmine ei väljenda enam võrgust tegelikult tarbitud koguseid, mis on elektriaktsiisi arvutamise lähtekoht. Võrgutasu, elektriaktsiisi ja taastuvenergiatasu arvestamine erinevatel alustel põhjustab ebavajalikku lisanduvat keerukust ja halduskoormust ning segadust turuosalistes.</w:t>
            </w:r>
          </w:p>
          <w:p w14:paraId="5B9F483E" w14:textId="77777777" w:rsidR="00AD49F2" w:rsidRPr="00E50C9E" w:rsidRDefault="00AD49F2" w:rsidP="00395232">
            <w:pPr>
              <w:spacing w:line="240" w:lineRule="auto"/>
              <w:ind w:right="50"/>
              <w:jc w:val="both"/>
              <w:rPr>
                <w:rFonts w:ascii="Times New Roman" w:hAnsi="Times New Roman" w:cs="Times New Roman"/>
                <w:sz w:val="24"/>
                <w:szCs w:val="24"/>
              </w:rPr>
            </w:pPr>
          </w:p>
          <w:p w14:paraId="708785EB"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 riik ikkagi soovib ühele turuosaliste grupile tasuvabastuste näol eelist luua, siis on Elektrilevi jätkuvalt seisukohal, et vähemalt esialgu on otstarbekas regulatsiooni rakendada alates B-tüüpi tootmismoodulitest, s.o võimsuspiirangust alates 500 kW, mille puhul on nõutav sideühenduse teostamine tootmismooduli (sh salvesti) ja võrguettevõtja juhtimiskeskuse vahel. Kuivõrd võrguettevõtjal puudub ülevaade tarbija elektripaigaldisest, siis on sideühenduse kaudu võimalik tuvastada mõõtepunkti mitte-eesmärgipärast kasutamist. Samuti annaks võimsuse piiri sätestamine võrguettevõtjale võimaluse regulatsiooni järk-järgult rakendada ning omandada piisav kogemus tüüpiliste probleemide identifitseerimiseks ja lahendamiseks ning manipulatsioonide tuvastamiseks.</w:t>
            </w:r>
          </w:p>
          <w:p w14:paraId="244EAC6F"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Punktides 1-3 toodud olukorrad on mitmeti tõlgendavad, mistõttu on nende sisuliseks mõistmiseks vaja täpseid kirjeldusi.</w:t>
            </w:r>
          </w:p>
          <w:p w14:paraId="7E82437C"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hinnangul oleks korrektne § 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lõikes 10 ja § 71 lõikes 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kavandatud mõõtmise erisusi käsitada mõõtmise paragrahvis ning reguleerida tasuliike (s.o edastamistasu ja taastuvenergiatasu) ühtselt.</w:t>
            </w:r>
          </w:p>
          <w:p w14:paraId="61FBC41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Kavandatava lõike punkt 2 võib tuua kaasa olukorra, kus tootmismoodulile lisatakse väikese mahutavusega aku, saamaks tootmismooduli omatarbelt edastamistasu ja taastuvenergia tasu vabastust, st salvestit ei kasutata eesmärgipäraselt ehk elektrienergia salvestamiseks. Seetõttu on otstarbekas </w:t>
            </w:r>
            <w:r w:rsidRPr="00E50C9E">
              <w:rPr>
                <w:rFonts w:ascii="Times New Roman" w:hAnsi="Times New Roman" w:cs="Times New Roman"/>
                <w:sz w:val="24"/>
                <w:szCs w:val="24"/>
              </w:rPr>
              <w:lastRenderedPageBreak/>
              <w:t>täiendada punkti 2 kriteeriumiga, mis tõkestaks väikese mahutavusega akude paigaldamist, et saada tasudest vabastust tootmisüksuse omatarbele. Näiteks – aku mahutavus (kWh) peaks olema vähemalt 50% võrguühenduse tarbimissuunalisest läbilaskevõimest (kW) (kulub vähemalt 0,5 h selleks, et salvestada/tühjendada sellist mahutavust võrguühendust täielikult koormates).</w:t>
            </w:r>
          </w:p>
          <w:p w14:paraId="36277F4C" w14:textId="77777777" w:rsidR="0021707F" w:rsidRPr="00E50C9E" w:rsidRDefault="0021707F" w:rsidP="00395232">
            <w:pPr>
              <w:spacing w:line="240" w:lineRule="auto"/>
              <w:ind w:right="50"/>
              <w:jc w:val="both"/>
              <w:rPr>
                <w:rFonts w:ascii="Times New Roman" w:hAnsi="Times New Roman" w:cs="Times New Roman"/>
                <w:sz w:val="24"/>
                <w:szCs w:val="24"/>
              </w:rPr>
            </w:pPr>
          </w:p>
          <w:p w14:paraId="6A48C5C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Eelnõus ega seletuskirjas ei ole välja toodud, milliste investeerimisprojektide nimekiri tuleb arengukavas esitada, st kas mõeldud on arenduskohustuste täitmisega seonduvaid investeeringuid. Samuti vajab selgitamist, miks jaotusvõrguettevõtja puhul sadu objekte sisaldava ja muutuda võiva projektide nimekirja esitamine vajalikuks osutub.</w:t>
            </w:r>
          </w:p>
          <w:p w14:paraId="476EBFA3"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Elektrilevile jääb selgusetuks § 66 lõike 14</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sisseviimisega taotletav regulaarsete aruannete esitamise eesmärk ja sisuline põhjendus jaotusvõrguettevõtjate puhul koos kaasneva halduskoormusega. Konkurentsiametil on võimalik viia investeeringute suhtes läbi analüüse ja algatada asjakohaseid järelevalvemenetlusi vajaduspõhiselt. Kuna aruannete esitamiseks puudub sisuline vajadus, siis aruandekohustuse sätestamisega kaasnev kasu ei kaalu üle nii võrguettevõtjatele kui ka Konkurentsiametile kaasnevat halduskoormust, mistõttu ei pea Elektrilevi vastavat regulatsiooni vajalikuks.</w:t>
            </w:r>
          </w:p>
          <w:p w14:paraId="47FBF4D4"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Juhime lisaks tähelepanu sellele, et lõike 14</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sõnastus praegu menetluses olevas teises </w:t>
            </w:r>
            <w:proofErr w:type="spellStart"/>
            <w:r w:rsidRPr="00E50C9E">
              <w:rPr>
                <w:rFonts w:ascii="Times New Roman" w:hAnsi="Times New Roman" w:cs="Times New Roman"/>
                <w:sz w:val="24"/>
                <w:szCs w:val="24"/>
              </w:rPr>
              <w:t>ELTS-i</w:t>
            </w:r>
            <w:proofErr w:type="spellEnd"/>
            <w:r w:rsidRPr="00E50C9E">
              <w:rPr>
                <w:rFonts w:ascii="Times New Roman" w:hAnsi="Times New Roman" w:cs="Times New Roman"/>
                <w:sz w:val="24"/>
                <w:szCs w:val="24"/>
              </w:rPr>
              <w:t xml:space="preserve"> muutmise eelnõus (eelnõu toimiku number 24-0578) on teistsugune.</w:t>
            </w:r>
          </w:p>
          <w:p w14:paraId="1E8DE812"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Salvestusüksuse nimivõimsuse osas on Elektrilevi esitanud tagasiside punktis 5.</w:t>
            </w:r>
          </w:p>
          <w:p w14:paraId="72EA3CA0"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rõhutab, et mõõtepunkt saab reeglina asuda liitumispunktis. Mõõtepunkti rajamine turuosalise elektripaigaldisse saab toimuda üksnes erandjuhul, eelkõige, kui see on tehniliselt põhjendatud. Selguse huvides vajaks see ka seaduses rõhutamist:</w:t>
            </w:r>
          </w:p>
          <w:p w14:paraId="440065F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(1</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Kui see on tehniliselt otstarbekas, võib liitumispunktis mitteasuva täiendava mõõtepunkti rajada turuosaline ise vastavalt võrguettevõtja tingimustele.</w:t>
            </w:r>
          </w:p>
          <w:p w14:paraId="72B21BAC"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Elektrilevi ei toeta § 71 lg 1 p 4 ja 6 nimetatud tasu esitamist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mõõteandmete alusel (vt ka Elektrilevi tagasisidet punktis 1).</w:t>
            </w:r>
          </w:p>
          <w:p w14:paraId="7A75BF00" w14:textId="77777777" w:rsidR="0021707F" w:rsidRPr="00E50C9E" w:rsidRDefault="0021707F" w:rsidP="00395232">
            <w:pPr>
              <w:spacing w:line="240" w:lineRule="auto"/>
              <w:ind w:right="50"/>
              <w:jc w:val="both"/>
              <w:rPr>
                <w:rFonts w:ascii="Times New Roman" w:hAnsi="Times New Roman" w:cs="Times New Roman"/>
                <w:sz w:val="24"/>
                <w:szCs w:val="24"/>
              </w:rPr>
            </w:pPr>
          </w:p>
          <w:p w14:paraId="35DC971C"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 esitab punktis 6 nimetatud tasu võrgust võetava ja võrku antava reaktiivenergia eest. Puudub põhjendus, miks peaks ka reaktiivenergia suhtes rakendama netomõõtmist.</w:t>
            </w:r>
          </w:p>
          <w:p w14:paraId="6A9DF04D"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Reaktiivenergia puhul ei saa rääkida selle tootmisest ja tarbimisest samas kontekstis kui aktiivenergia puhul. See on parasiitlik nähtus, mida võrk ise genereerib ja mille liikumise minimeerimine mõlemas suunas võimaldab võrku väiksemate kuludega ehitada ja juhtida.</w:t>
            </w:r>
          </w:p>
          <w:p w14:paraId="7B1A349A"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Reaktiivenergia koguste summeerimine faaside vahel ei motiveeri klienti faaside põhiselt reaktiivenergiat kompenseerima, ning see võib viia suuremate pingeerinevusteni faaside vahel (klient võib ühte faasi ühendada mahtuvusliku, teise induktiivse koormuse, mistõttu ühe faasi pinge võib tõusta, teise oma langeda, mis muudab võrgu planeerimise ja juhtimise keerulisemaks).</w:t>
            </w:r>
          </w:p>
          <w:p w14:paraId="5C25BAEE"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Samuti kordab Elektrilevi oma varasemat tagasisidet, et erinevalt direktiivist ei eristata eelnõuga energiasalvestusüksuste kasutamise otstarvet ehk tasuvabastusi rakendataks kõigile energiasalvestusüksustele, mitte ainult nendele, mida kasutatakse võrguettevõtjale paindlikkusteenuse osutamiseks. Seejuures ei rakendata tasuvabastusi mitte ainult salvestatud elektrienergiale, vaid osaliselt ka tarbitud elektrienergia kogustele (tootmismooduli omatarve).</w:t>
            </w:r>
          </w:p>
          <w:p w14:paraId="79EAF75D"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Samuti ei kaotata eelnõuga nn </w:t>
            </w:r>
            <w:proofErr w:type="spellStart"/>
            <w:r w:rsidRPr="00E50C9E">
              <w:rPr>
                <w:rFonts w:ascii="Times New Roman" w:hAnsi="Times New Roman" w:cs="Times New Roman"/>
                <w:sz w:val="24"/>
                <w:szCs w:val="24"/>
              </w:rPr>
              <w:t>topelttasustamist</w:t>
            </w:r>
            <w:proofErr w:type="spellEnd"/>
            <w:r w:rsidRPr="00E50C9E">
              <w:rPr>
                <w:rFonts w:ascii="Times New Roman" w:hAnsi="Times New Roman" w:cs="Times New Roman"/>
                <w:sz w:val="24"/>
                <w:szCs w:val="24"/>
              </w:rPr>
              <w:t>, vaid luuakse tasuvabastused ühele osale turuosalistest.</w:t>
            </w:r>
          </w:p>
          <w:p w14:paraId="25765791"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3 lõikesse 13</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kauplemisperioodi netomõõtmise ehk mõõtepunkti kauplemisperioodil läbinud tootmis- ja tarbimissuunalise elektrienergia </w:t>
            </w:r>
            <w:proofErr w:type="spellStart"/>
            <w:r w:rsidRPr="00E50C9E">
              <w:rPr>
                <w:rFonts w:ascii="Times New Roman" w:hAnsi="Times New Roman" w:cs="Times New Roman"/>
                <w:sz w:val="24"/>
                <w:szCs w:val="24"/>
              </w:rPr>
              <w:t>saldeerimise</w:t>
            </w:r>
            <w:proofErr w:type="spellEnd"/>
            <w:r w:rsidRPr="00E50C9E">
              <w:rPr>
                <w:rFonts w:ascii="Times New Roman" w:hAnsi="Times New Roman" w:cs="Times New Roman"/>
                <w:sz w:val="24"/>
                <w:szCs w:val="24"/>
              </w:rPr>
              <w:t xml:space="preserve"> lisamisega on jäetud selgitamata, kuidas salvestusperioodil </w:t>
            </w:r>
            <w:r w:rsidRPr="00E50C9E">
              <w:rPr>
                <w:rFonts w:ascii="Times New Roman" w:hAnsi="Times New Roman" w:cs="Times New Roman"/>
                <w:sz w:val="24"/>
                <w:szCs w:val="24"/>
              </w:rPr>
              <w:lastRenderedPageBreak/>
              <w:t>võrku tagastatud elektrienergia kogused arvutatakse ja kuidas kasutatakse selleks kauplemisperioodide lõikes mõõdetud elektrienergia koguseid.</w:t>
            </w:r>
          </w:p>
          <w:p w14:paraId="6AE74081" w14:textId="77777777" w:rsidR="00EB2894" w:rsidRPr="00E50C9E" w:rsidRDefault="00EB2894" w:rsidP="00395232">
            <w:pPr>
              <w:spacing w:line="240" w:lineRule="auto"/>
              <w:ind w:right="50"/>
              <w:jc w:val="both"/>
              <w:rPr>
                <w:rFonts w:ascii="Times New Roman" w:hAnsi="Times New Roman" w:cs="Times New Roman"/>
                <w:sz w:val="24"/>
                <w:szCs w:val="24"/>
              </w:rPr>
            </w:pPr>
          </w:p>
          <w:p w14:paraId="70EF94EA" w14:textId="66E1437F"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Jääb arusaamatuks, millist teavet tuleb võrguettevõtjal punkti 4 alusel tarbijale anda.</w:t>
            </w:r>
          </w:p>
          <w:p w14:paraId="3230D2AA"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Ka on sellise teabe andmine asjakohane vaid siis, kui võrgulepingu oluline rikkumine seisneb võrguühenduse läbilaskevõime ületamises. Võlgnevuste kontekstis on piiramise meetme rakendamine küsitav.</w:t>
            </w:r>
          </w:p>
          <w:p w14:paraId="2ACAB3F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Vajab täpsustamist, et võrguettevõtjatel puudub võimekus tarbijate võrguühenduse võimsust piirata ning see eeldaks ka sideühendust tarbija elektripaigaldisega. Seega võrguühenduse kasutamise osas saaks võrguettevõtja jagada üksnes soovitusi elektrienergia kasutamise vähendamiseks ja võrguühenduse läbilaskevõime vähendamiseks.</w:t>
            </w:r>
          </w:p>
          <w:p w14:paraId="5BB8FE4F"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Elektrilevi rõhutab oma varasemat tagasisidet, et täiendava mõõtepunkti loomine ja haldamine nõuab võrguettevõtja süsteemide arendamist, millega võrguettevõtja saab alustada pärast lõpliku regulatsiooni selgumist (kui on selgunud arenduste sisu ja maht). Elektrilevil ning tõenäoliselt ka teistel jaotusvõrguettevõtjatel puudub praegu mõõteandmete </w:t>
            </w:r>
            <w:proofErr w:type="spellStart"/>
            <w:r w:rsidRPr="00E50C9E">
              <w:rPr>
                <w:rFonts w:ascii="Times New Roman" w:hAnsi="Times New Roman" w:cs="Times New Roman"/>
                <w:sz w:val="24"/>
                <w:szCs w:val="24"/>
              </w:rPr>
              <w:t>saldeerimise</w:t>
            </w:r>
            <w:proofErr w:type="spellEnd"/>
            <w:r w:rsidRPr="00E50C9E">
              <w:rPr>
                <w:rFonts w:ascii="Times New Roman" w:hAnsi="Times New Roman" w:cs="Times New Roman"/>
                <w:sz w:val="24"/>
                <w:szCs w:val="24"/>
              </w:rPr>
              <w:t xml:space="preserve"> võimekus.</w:t>
            </w:r>
          </w:p>
          <w:p w14:paraId="6D5FD192"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Regulatsiooni rakendamiseks on Elektrilevil vajalik teha ajamahukaid ning kulukaid arendusi lepinguhaldus- ja arveldussüsteemis, mõõtesüsteemides (tehnilised nõuded ja mõõtelahendus) ning muuta võrgulepingu tüüptingimusi, kujundada eraldi täiendav võrgutasu ja kooskõlastada need Konkurentsiametiga. Viimase aja praktika näitab, et vastavad</w:t>
            </w:r>
          </w:p>
          <w:p w14:paraId="0FF7D13E"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kooskõlastamised võivad kesta kuni aasta ja kauemgi.</w:t>
            </w:r>
          </w:p>
          <w:p w14:paraId="51E94D76" w14:textId="77777777" w:rsidR="00395232" w:rsidRPr="00E50C9E" w:rsidRDefault="00395232" w:rsidP="00395232">
            <w:pPr>
              <w:spacing w:line="240" w:lineRule="auto"/>
              <w:ind w:right="50"/>
              <w:jc w:val="both"/>
              <w:rPr>
                <w:rFonts w:ascii="Times New Roman" w:hAnsi="Times New Roman" w:cs="Times New Roman"/>
                <w:sz w:val="24"/>
                <w:szCs w:val="24"/>
              </w:rPr>
            </w:pPr>
          </w:p>
          <w:p w14:paraId="64C19871"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Praegusele parimale teadmisele tuginedes võtab vajalike süsteemiarenduste tegemine 6-12 kuud regulatsiooni jõustumisest. Küll aga on Elektrilevi arendusressursid mitmete oluliste projektide, mh AVP uuendamise ja 15-min mõõtmise juurutamisega täielikult hõivatud vähemalt käesoleva aasta lõpuni. Võrguettevõtjale uusi kohustusi ja ootusi seades ei saa riik jätta </w:t>
            </w:r>
            <w:r w:rsidRPr="00E50C9E">
              <w:rPr>
                <w:rFonts w:ascii="Times New Roman" w:hAnsi="Times New Roman" w:cs="Times New Roman"/>
                <w:sz w:val="24"/>
                <w:szCs w:val="24"/>
              </w:rPr>
              <w:lastRenderedPageBreak/>
              <w:t>õigusaktidest tulenevate teiste kohustuste täitmiseks tehtavaid muudatusi ja investeerimisvajadusi arvesse võtmata.</w:t>
            </w:r>
          </w:p>
          <w:p w14:paraId="63B9BC6E"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Sellest tulenevalt ei ole Elektrilevil võimalik tasu- ja maksuvabastusi rakendada vähemalt enne 01.01.2026. Arendustegevusse on vajalik kaasata ka mõõteandmete halduse süsteemi tarninud välispartner, kelle võimalused arendustegevuses osaleda vajavad selgitamist. Elektrilevi on algatanud uue kliendiinfosüsteemi hanke. Kui muudatuste sisu on lõplikult selgunud, tuleb need arvesse võtta süsteemi väljatöötamisel ja juurutamisel. Olemasolevas kliendiinfosüsteemis uuenduste sisseviimine ei ole enam otstarbekas. Kuna tegemist on põhimõtteliste muudatustega, on arendustegevuste lõplikku tähtaega keeruline prognoosida ning see võib osutuda ka pikemaks kui aasta. Lisaks tuleb arvestada asjaoluga, et käimas on Imatra Elekter AS-i tööprotsesside ja infosüsteemide 2025. a lõpuni kestev integreerimine Elektrileviga ning uusi võimekusi ei ole otstarbekas luua Imatra Elekter AS-i olemasolevatesse IT- süsteemidesse.</w:t>
            </w:r>
          </w:p>
          <w:p w14:paraId="793CC2EE" w14:textId="677EBCFF"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Seega tuleb sätetele, mis puudutavad mõõtmis- ja arveldamiserisusi, näha ette rakendussätted ning nende rakendamine edasi lükata vähemalt kuni 01.01.2026.</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EEA9D"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p w14:paraId="51A7390E" w14:textId="77777777" w:rsidR="00E12A8F" w:rsidRPr="00E50C9E" w:rsidRDefault="00E12A8F" w:rsidP="00E12A8F">
            <w:pPr>
              <w:spacing w:line="240" w:lineRule="auto"/>
              <w:jc w:val="both"/>
              <w:rPr>
                <w:rFonts w:ascii="Times New Roman" w:hAnsi="Times New Roman" w:cs="Times New Roman"/>
                <w:sz w:val="24"/>
                <w:szCs w:val="24"/>
              </w:rPr>
            </w:pPr>
          </w:p>
          <w:p w14:paraId="3EF3CBE4" w14:textId="77777777" w:rsidR="00E12A8F" w:rsidRPr="00E50C9E" w:rsidRDefault="00E12A8F" w:rsidP="00E12A8F">
            <w:pPr>
              <w:spacing w:line="240" w:lineRule="auto"/>
              <w:jc w:val="both"/>
              <w:rPr>
                <w:rFonts w:ascii="Times New Roman" w:hAnsi="Times New Roman" w:cs="Times New Roman"/>
                <w:sz w:val="24"/>
                <w:szCs w:val="24"/>
              </w:rPr>
            </w:pPr>
          </w:p>
          <w:p w14:paraId="5669B9CA" w14:textId="77777777" w:rsidR="00E12A8F" w:rsidRPr="00E50C9E" w:rsidRDefault="00E12A8F" w:rsidP="00E12A8F">
            <w:pPr>
              <w:spacing w:line="240" w:lineRule="auto"/>
              <w:jc w:val="both"/>
              <w:rPr>
                <w:rFonts w:ascii="Times New Roman" w:hAnsi="Times New Roman" w:cs="Times New Roman"/>
                <w:sz w:val="24"/>
                <w:szCs w:val="24"/>
              </w:rPr>
            </w:pPr>
          </w:p>
          <w:p w14:paraId="50F8FD76" w14:textId="77777777" w:rsidR="00E12A8F" w:rsidRPr="00E50C9E" w:rsidRDefault="00E12A8F" w:rsidP="00E12A8F">
            <w:pPr>
              <w:spacing w:line="240" w:lineRule="auto"/>
              <w:jc w:val="both"/>
              <w:rPr>
                <w:rFonts w:ascii="Times New Roman" w:hAnsi="Times New Roman" w:cs="Times New Roman"/>
                <w:sz w:val="24"/>
                <w:szCs w:val="24"/>
              </w:rPr>
            </w:pPr>
          </w:p>
          <w:p w14:paraId="269FFF76" w14:textId="77777777" w:rsidR="00E12A8F" w:rsidRPr="00E50C9E" w:rsidRDefault="00E12A8F" w:rsidP="00E12A8F">
            <w:pPr>
              <w:spacing w:line="240" w:lineRule="auto"/>
              <w:jc w:val="both"/>
              <w:rPr>
                <w:rFonts w:ascii="Times New Roman" w:hAnsi="Times New Roman" w:cs="Times New Roman"/>
                <w:sz w:val="24"/>
                <w:szCs w:val="24"/>
              </w:rPr>
            </w:pPr>
          </w:p>
          <w:p w14:paraId="30771A41" w14:textId="77777777" w:rsidR="00E12A8F" w:rsidRPr="00E50C9E" w:rsidRDefault="00E12A8F" w:rsidP="00E12A8F">
            <w:pPr>
              <w:spacing w:line="240" w:lineRule="auto"/>
              <w:jc w:val="both"/>
              <w:rPr>
                <w:rFonts w:ascii="Times New Roman" w:hAnsi="Times New Roman" w:cs="Times New Roman"/>
                <w:sz w:val="24"/>
                <w:szCs w:val="24"/>
              </w:rPr>
            </w:pPr>
          </w:p>
          <w:p w14:paraId="2F52AEBA" w14:textId="77777777" w:rsidR="00E12A8F" w:rsidRPr="00E50C9E" w:rsidRDefault="00E12A8F" w:rsidP="00E12A8F">
            <w:pPr>
              <w:spacing w:line="240" w:lineRule="auto"/>
              <w:jc w:val="both"/>
              <w:rPr>
                <w:rFonts w:ascii="Times New Roman" w:hAnsi="Times New Roman" w:cs="Times New Roman"/>
                <w:sz w:val="24"/>
                <w:szCs w:val="24"/>
              </w:rPr>
            </w:pPr>
          </w:p>
          <w:p w14:paraId="067F7AAF" w14:textId="77777777" w:rsidR="00E12A8F" w:rsidRPr="00E50C9E" w:rsidRDefault="00E12A8F" w:rsidP="00E12A8F">
            <w:pPr>
              <w:spacing w:line="240" w:lineRule="auto"/>
              <w:jc w:val="both"/>
              <w:rPr>
                <w:rFonts w:ascii="Times New Roman" w:hAnsi="Times New Roman" w:cs="Times New Roman"/>
                <w:sz w:val="24"/>
                <w:szCs w:val="24"/>
              </w:rPr>
            </w:pPr>
          </w:p>
          <w:p w14:paraId="7F414818" w14:textId="77777777" w:rsidR="00E12A8F" w:rsidRPr="00E50C9E" w:rsidRDefault="00E12A8F" w:rsidP="00E12A8F">
            <w:pPr>
              <w:spacing w:line="240" w:lineRule="auto"/>
              <w:jc w:val="both"/>
              <w:rPr>
                <w:rFonts w:ascii="Times New Roman" w:hAnsi="Times New Roman" w:cs="Times New Roman"/>
                <w:sz w:val="24"/>
                <w:szCs w:val="24"/>
              </w:rPr>
            </w:pPr>
          </w:p>
          <w:p w14:paraId="3B257000" w14:textId="77777777" w:rsidR="00E12A8F" w:rsidRPr="00E50C9E" w:rsidRDefault="00E12A8F" w:rsidP="00E12A8F">
            <w:pPr>
              <w:spacing w:line="240" w:lineRule="auto"/>
              <w:jc w:val="both"/>
              <w:rPr>
                <w:rFonts w:ascii="Times New Roman" w:hAnsi="Times New Roman" w:cs="Times New Roman"/>
                <w:sz w:val="24"/>
                <w:szCs w:val="24"/>
              </w:rPr>
            </w:pPr>
          </w:p>
          <w:p w14:paraId="78D58949" w14:textId="77777777" w:rsidR="00E12A8F" w:rsidRPr="00E50C9E" w:rsidRDefault="00E12A8F" w:rsidP="00E12A8F">
            <w:pPr>
              <w:spacing w:line="240" w:lineRule="auto"/>
              <w:jc w:val="both"/>
              <w:rPr>
                <w:rFonts w:ascii="Times New Roman" w:hAnsi="Times New Roman" w:cs="Times New Roman"/>
                <w:sz w:val="24"/>
                <w:szCs w:val="24"/>
              </w:rPr>
            </w:pPr>
          </w:p>
          <w:p w14:paraId="3D56AB3C" w14:textId="77777777" w:rsidR="00E12A8F" w:rsidRPr="00E50C9E" w:rsidRDefault="00E12A8F" w:rsidP="00E12A8F">
            <w:pPr>
              <w:spacing w:line="240" w:lineRule="auto"/>
              <w:jc w:val="both"/>
              <w:rPr>
                <w:rFonts w:ascii="Times New Roman" w:hAnsi="Times New Roman" w:cs="Times New Roman"/>
                <w:sz w:val="24"/>
                <w:szCs w:val="24"/>
              </w:rPr>
            </w:pPr>
          </w:p>
          <w:p w14:paraId="6721E13A" w14:textId="77777777" w:rsidR="00E12A8F" w:rsidRPr="00E50C9E" w:rsidRDefault="00E12A8F" w:rsidP="00E12A8F">
            <w:pPr>
              <w:spacing w:line="240" w:lineRule="auto"/>
              <w:jc w:val="both"/>
              <w:rPr>
                <w:rFonts w:ascii="Times New Roman" w:hAnsi="Times New Roman" w:cs="Times New Roman"/>
                <w:sz w:val="24"/>
                <w:szCs w:val="24"/>
              </w:rPr>
            </w:pPr>
          </w:p>
          <w:p w14:paraId="01355BCF" w14:textId="77777777" w:rsidR="00E12A8F" w:rsidRPr="00E50C9E" w:rsidRDefault="00E12A8F" w:rsidP="00E12A8F">
            <w:pPr>
              <w:spacing w:line="240" w:lineRule="auto"/>
              <w:jc w:val="both"/>
              <w:rPr>
                <w:rFonts w:ascii="Times New Roman" w:hAnsi="Times New Roman" w:cs="Times New Roman"/>
                <w:sz w:val="24"/>
                <w:szCs w:val="24"/>
              </w:rPr>
            </w:pPr>
          </w:p>
          <w:p w14:paraId="35E18D33" w14:textId="77777777" w:rsidR="00E12A8F" w:rsidRPr="00E50C9E" w:rsidRDefault="00E12A8F" w:rsidP="00E12A8F">
            <w:pPr>
              <w:spacing w:line="240" w:lineRule="auto"/>
              <w:jc w:val="both"/>
              <w:rPr>
                <w:rFonts w:ascii="Times New Roman" w:hAnsi="Times New Roman" w:cs="Times New Roman"/>
                <w:sz w:val="24"/>
                <w:szCs w:val="24"/>
              </w:rPr>
            </w:pPr>
          </w:p>
          <w:p w14:paraId="01187258" w14:textId="77777777" w:rsidR="00E12A8F" w:rsidRPr="00E50C9E" w:rsidRDefault="00E12A8F" w:rsidP="00E12A8F">
            <w:pPr>
              <w:spacing w:line="240" w:lineRule="auto"/>
              <w:jc w:val="both"/>
              <w:rPr>
                <w:rFonts w:ascii="Times New Roman" w:hAnsi="Times New Roman" w:cs="Times New Roman"/>
                <w:sz w:val="24"/>
                <w:szCs w:val="24"/>
              </w:rPr>
            </w:pPr>
          </w:p>
          <w:p w14:paraId="40E0A81B" w14:textId="77777777" w:rsidR="00E12A8F" w:rsidRPr="00E50C9E" w:rsidRDefault="00E12A8F" w:rsidP="00E12A8F">
            <w:pPr>
              <w:spacing w:line="240" w:lineRule="auto"/>
              <w:jc w:val="both"/>
              <w:rPr>
                <w:rFonts w:ascii="Times New Roman" w:hAnsi="Times New Roman" w:cs="Times New Roman"/>
                <w:sz w:val="24"/>
                <w:szCs w:val="24"/>
              </w:rPr>
            </w:pPr>
          </w:p>
          <w:p w14:paraId="16669E72" w14:textId="77777777" w:rsidR="00E12A8F" w:rsidRPr="00E50C9E" w:rsidRDefault="00E12A8F" w:rsidP="00E12A8F">
            <w:pPr>
              <w:spacing w:line="240" w:lineRule="auto"/>
              <w:jc w:val="both"/>
              <w:rPr>
                <w:rFonts w:ascii="Times New Roman" w:hAnsi="Times New Roman" w:cs="Times New Roman"/>
                <w:sz w:val="24"/>
                <w:szCs w:val="24"/>
              </w:rPr>
            </w:pPr>
          </w:p>
          <w:p w14:paraId="1B7B776B" w14:textId="77777777" w:rsidR="00E12A8F" w:rsidRPr="00E50C9E" w:rsidRDefault="00E12A8F" w:rsidP="00E12A8F">
            <w:pPr>
              <w:spacing w:line="240" w:lineRule="auto"/>
              <w:jc w:val="both"/>
              <w:rPr>
                <w:rFonts w:ascii="Times New Roman" w:hAnsi="Times New Roman" w:cs="Times New Roman"/>
                <w:sz w:val="24"/>
                <w:szCs w:val="24"/>
              </w:rPr>
            </w:pPr>
          </w:p>
          <w:p w14:paraId="3CA55E59" w14:textId="77777777" w:rsidR="00E12A8F" w:rsidRPr="00E50C9E" w:rsidRDefault="00E12A8F" w:rsidP="00E12A8F">
            <w:pPr>
              <w:spacing w:line="240" w:lineRule="auto"/>
              <w:jc w:val="both"/>
              <w:rPr>
                <w:rFonts w:ascii="Times New Roman" w:hAnsi="Times New Roman" w:cs="Times New Roman"/>
                <w:sz w:val="24"/>
                <w:szCs w:val="24"/>
              </w:rPr>
            </w:pPr>
          </w:p>
          <w:p w14:paraId="2DA5DFA4" w14:textId="77777777" w:rsidR="00E12A8F" w:rsidRPr="00E50C9E" w:rsidRDefault="00E12A8F" w:rsidP="00E12A8F">
            <w:pPr>
              <w:spacing w:line="240" w:lineRule="auto"/>
              <w:jc w:val="both"/>
              <w:rPr>
                <w:rFonts w:ascii="Times New Roman" w:hAnsi="Times New Roman" w:cs="Times New Roman"/>
                <w:sz w:val="24"/>
                <w:szCs w:val="24"/>
              </w:rPr>
            </w:pPr>
          </w:p>
          <w:p w14:paraId="2FE5B708" w14:textId="77777777" w:rsidR="00E12A8F" w:rsidRPr="00E50C9E" w:rsidRDefault="00E12A8F" w:rsidP="00E12A8F">
            <w:pPr>
              <w:spacing w:line="240" w:lineRule="auto"/>
              <w:jc w:val="both"/>
              <w:rPr>
                <w:rFonts w:ascii="Times New Roman" w:hAnsi="Times New Roman" w:cs="Times New Roman"/>
                <w:sz w:val="24"/>
                <w:szCs w:val="24"/>
              </w:rPr>
            </w:pPr>
          </w:p>
          <w:p w14:paraId="412D3FF0" w14:textId="77777777" w:rsidR="00E12A8F" w:rsidRPr="00E50C9E" w:rsidRDefault="00E12A8F" w:rsidP="00E12A8F">
            <w:pPr>
              <w:spacing w:line="240" w:lineRule="auto"/>
              <w:jc w:val="both"/>
              <w:rPr>
                <w:rFonts w:ascii="Times New Roman" w:hAnsi="Times New Roman" w:cs="Times New Roman"/>
                <w:sz w:val="24"/>
                <w:szCs w:val="24"/>
              </w:rPr>
            </w:pPr>
          </w:p>
          <w:p w14:paraId="510FB43F" w14:textId="77777777" w:rsidR="00E12A8F" w:rsidRPr="00E50C9E" w:rsidRDefault="00E12A8F" w:rsidP="00E12A8F">
            <w:pPr>
              <w:spacing w:line="240" w:lineRule="auto"/>
              <w:jc w:val="both"/>
              <w:rPr>
                <w:rFonts w:ascii="Times New Roman" w:hAnsi="Times New Roman" w:cs="Times New Roman"/>
                <w:sz w:val="24"/>
                <w:szCs w:val="24"/>
              </w:rPr>
            </w:pPr>
          </w:p>
          <w:p w14:paraId="4CB4CD60" w14:textId="77777777" w:rsidR="00E12A8F" w:rsidRPr="00E50C9E" w:rsidRDefault="00E12A8F" w:rsidP="00E12A8F">
            <w:pPr>
              <w:spacing w:line="240" w:lineRule="auto"/>
              <w:jc w:val="both"/>
              <w:rPr>
                <w:rFonts w:ascii="Times New Roman" w:hAnsi="Times New Roman" w:cs="Times New Roman"/>
                <w:sz w:val="24"/>
                <w:szCs w:val="24"/>
              </w:rPr>
            </w:pPr>
          </w:p>
          <w:p w14:paraId="2A289DCA" w14:textId="77777777" w:rsidR="00E12A8F" w:rsidRPr="00E50C9E" w:rsidRDefault="00E12A8F" w:rsidP="00E12A8F">
            <w:pPr>
              <w:spacing w:line="240" w:lineRule="auto"/>
              <w:jc w:val="both"/>
              <w:rPr>
                <w:rFonts w:ascii="Times New Roman" w:hAnsi="Times New Roman" w:cs="Times New Roman"/>
                <w:sz w:val="24"/>
                <w:szCs w:val="24"/>
              </w:rPr>
            </w:pPr>
          </w:p>
          <w:p w14:paraId="14F8947E" w14:textId="77777777" w:rsidR="00E12A8F" w:rsidRPr="00E50C9E" w:rsidRDefault="00E12A8F" w:rsidP="00E12A8F">
            <w:pPr>
              <w:spacing w:line="240" w:lineRule="auto"/>
              <w:jc w:val="both"/>
              <w:rPr>
                <w:rFonts w:ascii="Times New Roman" w:hAnsi="Times New Roman" w:cs="Times New Roman"/>
                <w:sz w:val="24"/>
                <w:szCs w:val="24"/>
              </w:rPr>
            </w:pPr>
          </w:p>
          <w:p w14:paraId="0DD8C107" w14:textId="77777777" w:rsidR="00E12A8F" w:rsidRPr="00E50C9E" w:rsidRDefault="00E12A8F" w:rsidP="00E12A8F">
            <w:pPr>
              <w:spacing w:line="240" w:lineRule="auto"/>
              <w:jc w:val="both"/>
              <w:rPr>
                <w:rFonts w:ascii="Times New Roman" w:hAnsi="Times New Roman" w:cs="Times New Roman"/>
                <w:sz w:val="24"/>
                <w:szCs w:val="24"/>
              </w:rPr>
            </w:pPr>
          </w:p>
          <w:p w14:paraId="617A74FB" w14:textId="77777777" w:rsidR="00E12A8F" w:rsidRPr="00E50C9E" w:rsidRDefault="00E12A8F" w:rsidP="00E12A8F">
            <w:pPr>
              <w:spacing w:line="240" w:lineRule="auto"/>
              <w:jc w:val="both"/>
              <w:rPr>
                <w:rFonts w:ascii="Times New Roman" w:hAnsi="Times New Roman" w:cs="Times New Roman"/>
                <w:sz w:val="24"/>
                <w:szCs w:val="24"/>
              </w:rPr>
            </w:pPr>
          </w:p>
          <w:p w14:paraId="7BA44F7F" w14:textId="77777777" w:rsidR="00E12A8F" w:rsidRPr="00E50C9E" w:rsidRDefault="00E12A8F" w:rsidP="00E12A8F">
            <w:pPr>
              <w:spacing w:line="240" w:lineRule="auto"/>
              <w:jc w:val="both"/>
              <w:rPr>
                <w:rFonts w:ascii="Times New Roman" w:hAnsi="Times New Roman" w:cs="Times New Roman"/>
                <w:sz w:val="24"/>
                <w:szCs w:val="24"/>
              </w:rPr>
            </w:pPr>
          </w:p>
          <w:p w14:paraId="0A530994" w14:textId="77777777" w:rsidR="00E12A8F" w:rsidRPr="00E50C9E" w:rsidRDefault="00E12A8F" w:rsidP="00E12A8F">
            <w:pPr>
              <w:spacing w:line="240" w:lineRule="auto"/>
              <w:jc w:val="both"/>
              <w:rPr>
                <w:rFonts w:ascii="Times New Roman" w:hAnsi="Times New Roman" w:cs="Times New Roman"/>
                <w:sz w:val="24"/>
                <w:szCs w:val="24"/>
              </w:rPr>
            </w:pPr>
          </w:p>
          <w:p w14:paraId="47042768" w14:textId="77777777" w:rsidR="00E12A8F" w:rsidRPr="00E50C9E" w:rsidRDefault="00E12A8F" w:rsidP="00E12A8F">
            <w:pPr>
              <w:spacing w:line="240" w:lineRule="auto"/>
              <w:jc w:val="both"/>
              <w:rPr>
                <w:rFonts w:ascii="Times New Roman" w:hAnsi="Times New Roman" w:cs="Times New Roman"/>
                <w:sz w:val="24"/>
                <w:szCs w:val="24"/>
              </w:rPr>
            </w:pPr>
          </w:p>
          <w:p w14:paraId="1987B15C" w14:textId="77777777" w:rsidR="00E12A8F" w:rsidRPr="00E50C9E" w:rsidRDefault="00E12A8F" w:rsidP="00E12A8F">
            <w:pPr>
              <w:spacing w:line="240" w:lineRule="auto"/>
              <w:jc w:val="both"/>
              <w:rPr>
                <w:rFonts w:ascii="Times New Roman" w:hAnsi="Times New Roman" w:cs="Times New Roman"/>
                <w:sz w:val="24"/>
                <w:szCs w:val="24"/>
              </w:rPr>
            </w:pPr>
          </w:p>
          <w:p w14:paraId="2A14323D" w14:textId="77777777" w:rsidR="00E12A8F" w:rsidRPr="00E50C9E" w:rsidRDefault="00E12A8F" w:rsidP="00E12A8F">
            <w:pPr>
              <w:spacing w:line="240" w:lineRule="auto"/>
              <w:jc w:val="both"/>
              <w:rPr>
                <w:rFonts w:ascii="Times New Roman" w:hAnsi="Times New Roman" w:cs="Times New Roman"/>
                <w:sz w:val="24"/>
                <w:szCs w:val="24"/>
              </w:rPr>
            </w:pPr>
          </w:p>
          <w:p w14:paraId="729826CE" w14:textId="77777777" w:rsidR="00E12A8F" w:rsidRPr="00E50C9E" w:rsidRDefault="00E12A8F" w:rsidP="00E12A8F">
            <w:pPr>
              <w:spacing w:line="240" w:lineRule="auto"/>
              <w:jc w:val="both"/>
              <w:rPr>
                <w:rFonts w:ascii="Times New Roman" w:hAnsi="Times New Roman" w:cs="Times New Roman"/>
                <w:sz w:val="24"/>
                <w:szCs w:val="24"/>
              </w:rPr>
            </w:pPr>
          </w:p>
          <w:p w14:paraId="219CACD6" w14:textId="77777777" w:rsidR="00E12A8F" w:rsidRPr="00E50C9E" w:rsidRDefault="00E12A8F" w:rsidP="00E12A8F">
            <w:pPr>
              <w:spacing w:line="240" w:lineRule="auto"/>
              <w:jc w:val="both"/>
              <w:rPr>
                <w:rFonts w:ascii="Times New Roman" w:hAnsi="Times New Roman" w:cs="Times New Roman"/>
                <w:sz w:val="24"/>
                <w:szCs w:val="24"/>
              </w:rPr>
            </w:pPr>
          </w:p>
          <w:p w14:paraId="066FC6A9" w14:textId="77777777" w:rsidR="00E12A8F" w:rsidRPr="00E50C9E" w:rsidRDefault="00E12A8F" w:rsidP="00E12A8F">
            <w:pPr>
              <w:spacing w:line="240" w:lineRule="auto"/>
              <w:jc w:val="both"/>
              <w:rPr>
                <w:rFonts w:ascii="Times New Roman" w:hAnsi="Times New Roman" w:cs="Times New Roman"/>
                <w:sz w:val="24"/>
                <w:szCs w:val="24"/>
              </w:rPr>
            </w:pPr>
          </w:p>
          <w:p w14:paraId="6AA4B73E" w14:textId="77777777" w:rsidR="00E12A8F" w:rsidRPr="00E50C9E" w:rsidRDefault="00E12A8F" w:rsidP="00E12A8F">
            <w:pPr>
              <w:spacing w:line="240" w:lineRule="auto"/>
              <w:jc w:val="both"/>
              <w:rPr>
                <w:rFonts w:ascii="Times New Roman" w:hAnsi="Times New Roman" w:cs="Times New Roman"/>
                <w:sz w:val="24"/>
                <w:szCs w:val="24"/>
              </w:rPr>
            </w:pPr>
          </w:p>
          <w:p w14:paraId="1BC41AC3" w14:textId="77777777" w:rsidR="00E12A8F" w:rsidRPr="00E50C9E" w:rsidRDefault="00E12A8F" w:rsidP="00E12A8F">
            <w:pPr>
              <w:spacing w:line="240" w:lineRule="auto"/>
              <w:jc w:val="both"/>
              <w:rPr>
                <w:rFonts w:ascii="Times New Roman" w:hAnsi="Times New Roman" w:cs="Times New Roman"/>
                <w:sz w:val="24"/>
                <w:szCs w:val="24"/>
              </w:rPr>
            </w:pPr>
          </w:p>
          <w:p w14:paraId="2C217FA0" w14:textId="77777777" w:rsidR="00E12A8F" w:rsidRPr="00E50C9E" w:rsidRDefault="00E12A8F" w:rsidP="00E12A8F">
            <w:pPr>
              <w:spacing w:line="240" w:lineRule="auto"/>
              <w:jc w:val="both"/>
              <w:rPr>
                <w:rFonts w:ascii="Times New Roman" w:hAnsi="Times New Roman" w:cs="Times New Roman"/>
                <w:sz w:val="24"/>
                <w:szCs w:val="24"/>
              </w:rPr>
            </w:pPr>
          </w:p>
          <w:p w14:paraId="0F816417" w14:textId="77777777" w:rsidR="00E12A8F" w:rsidRPr="00E50C9E" w:rsidRDefault="00E12A8F" w:rsidP="00E12A8F">
            <w:pPr>
              <w:spacing w:line="240" w:lineRule="auto"/>
              <w:jc w:val="both"/>
              <w:rPr>
                <w:rFonts w:ascii="Times New Roman" w:hAnsi="Times New Roman" w:cs="Times New Roman"/>
                <w:sz w:val="24"/>
                <w:szCs w:val="24"/>
              </w:rPr>
            </w:pPr>
          </w:p>
          <w:p w14:paraId="24109C45" w14:textId="77777777" w:rsidR="00E12A8F" w:rsidRPr="00E50C9E" w:rsidRDefault="00E12A8F" w:rsidP="00E12A8F">
            <w:pPr>
              <w:spacing w:line="240" w:lineRule="auto"/>
              <w:jc w:val="both"/>
              <w:rPr>
                <w:rFonts w:ascii="Times New Roman" w:hAnsi="Times New Roman" w:cs="Times New Roman"/>
                <w:sz w:val="24"/>
                <w:szCs w:val="24"/>
              </w:rPr>
            </w:pPr>
          </w:p>
          <w:p w14:paraId="58F0249C" w14:textId="77777777" w:rsidR="00E12A8F" w:rsidRPr="00E50C9E" w:rsidRDefault="00E12A8F" w:rsidP="00E12A8F">
            <w:pPr>
              <w:spacing w:line="240" w:lineRule="auto"/>
              <w:jc w:val="both"/>
              <w:rPr>
                <w:rFonts w:ascii="Times New Roman" w:hAnsi="Times New Roman" w:cs="Times New Roman"/>
                <w:sz w:val="24"/>
                <w:szCs w:val="24"/>
              </w:rPr>
            </w:pPr>
          </w:p>
          <w:p w14:paraId="577DD5CA" w14:textId="77777777" w:rsidR="00E12A8F" w:rsidRPr="00E50C9E" w:rsidRDefault="00E12A8F" w:rsidP="00E12A8F">
            <w:pPr>
              <w:spacing w:line="240" w:lineRule="auto"/>
              <w:jc w:val="both"/>
              <w:rPr>
                <w:rFonts w:ascii="Times New Roman" w:hAnsi="Times New Roman" w:cs="Times New Roman"/>
                <w:sz w:val="24"/>
                <w:szCs w:val="24"/>
              </w:rPr>
            </w:pPr>
          </w:p>
          <w:p w14:paraId="64BFCCDC" w14:textId="77777777" w:rsidR="00E12A8F" w:rsidRPr="00E50C9E" w:rsidRDefault="00E12A8F" w:rsidP="00E12A8F">
            <w:pPr>
              <w:spacing w:line="240" w:lineRule="auto"/>
              <w:jc w:val="both"/>
              <w:rPr>
                <w:rFonts w:ascii="Times New Roman" w:hAnsi="Times New Roman" w:cs="Times New Roman"/>
                <w:sz w:val="24"/>
                <w:szCs w:val="24"/>
              </w:rPr>
            </w:pPr>
          </w:p>
          <w:p w14:paraId="32BFA0BA"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Mittearvestatud.</w:t>
            </w:r>
          </w:p>
          <w:p w14:paraId="653B99F3"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7B776785"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Skeem, kuna mõõtepunkti taga asub nii salvestus kui tootmine, siis ei ole eristatavad salvestuse kaod ja elektrijaama omatarve. Sellise skeemi puhul, kui salvestuse kaod ja elektrijaama omatarve kaetakse lokaalse tootmisega, saab salvestusüksusega tootmisseade omatoodanguga kaod kattes edastustasu ja taastuvenergia rahastamise kulu vabastust nendelt kadudelt. Erisus on vajalik, et elektrisüsteemi toetamiseks efektiivseim salvestuse skeem oleks eelistatud.</w:t>
            </w:r>
          </w:p>
          <w:p w14:paraId="48A3A72B" w14:textId="77777777" w:rsidR="00E12A8F" w:rsidRPr="00E50C9E" w:rsidRDefault="00E12A8F" w:rsidP="00E12A8F">
            <w:pPr>
              <w:spacing w:line="240" w:lineRule="auto"/>
              <w:jc w:val="both"/>
              <w:rPr>
                <w:rFonts w:ascii="Times New Roman" w:hAnsi="Times New Roman" w:cs="Times New Roman"/>
                <w:sz w:val="24"/>
                <w:szCs w:val="24"/>
              </w:rPr>
            </w:pPr>
          </w:p>
          <w:p w14:paraId="433F70B4" w14:textId="77777777" w:rsidR="00E12A8F" w:rsidRPr="00E50C9E" w:rsidRDefault="00E12A8F" w:rsidP="00E12A8F">
            <w:pPr>
              <w:spacing w:line="240" w:lineRule="auto"/>
              <w:jc w:val="both"/>
              <w:rPr>
                <w:rFonts w:ascii="Times New Roman" w:hAnsi="Times New Roman" w:cs="Times New Roman"/>
                <w:sz w:val="24"/>
                <w:szCs w:val="24"/>
              </w:rPr>
            </w:pPr>
          </w:p>
          <w:p w14:paraId="66F355FC" w14:textId="77777777" w:rsidR="00E12A8F" w:rsidRPr="00E50C9E" w:rsidRDefault="00E12A8F" w:rsidP="00E12A8F">
            <w:pPr>
              <w:spacing w:line="240" w:lineRule="auto"/>
              <w:jc w:val="both"/>
              <w:rPr>
                <w:rFonts w:ascii="Times New Roman" w:hAnsi="Times New Roman" w:cs="Times New Roman"/>
                <w:sz w:val="24"/>
                <w:szCs w:val="24"/>
              </w:rPr>
            </w:pPr>
          </w:p>
          <w:p w14:paraId="79E7125A" w14:textId="77777777" w:rsidR="008164F3" w:rsidRPr="00E50C9E" w:rsidRDefault="008164F3" w:rsidP="00E12A8F">
            <w:pPr>
              <w:spacing w:line="240" w:lineRule="auto"/>
              <w:jc w:val="both"/>
              <w:rPr>
                <w:rFonts w:ascii="Times New Roman" w:hAnsi="Times New Roman" w:cs="Times New Roman"/>
                <w:sz w:val="24"/>
                <w:szCs w:val="24"/>
              </w:rPr>
            </w:pPr>
          </w:p>
          <w:p w14:paraId="1FAB2EC5" w14:textId="77777777" w:rsidR="008164F3" w:rsidRPr="00E50C9E" w:rsidRDefault="008164F3" w:rsidP="00E12A8F">
            <w:pPr>
              <w:spacing w:line="240" w:lineRule="auto"/>
              <w:jc w:val="both"/>
              <w:rPr>
                <w:rFonts w:ascii="Times New Roman" w:hAnsi="Times New Roman" w:cs="Times New Roman"/>
                <w:sz w:val="24"/>
                <w:szCs w:val="24"/>
              </w:rPr>
            </w:pPr>
          </w:p>
          <w:p w14:paraId="4EAE255D" w14:textId="77777777" w:rsidR="008164F3" w:rsidRPr="00E50C9E" w:rsidRDefault="008164F3" w:rsidP="00E12A8F">
            <w:pPr>
              <w:spacing w:line="240" w:lineRule="auto"/>
              <w:jc w:val="both"/>
              <w:rPr>
                <w:rFonts w:ascii="Times New Roman" w:hAnsi="Times New Roman" w:cs="Times New Roman"/>
                <w:sz w:val="24"/>
                <w:szCs w:val="24"/>
              </w:rPr>
            </w:pPr>
          </w:p>
          <w:p w14:paraId="641D5720" w14:textId="77777777" w:rsidR="008164F3" w:rsidRPr="00E50C9E" w:rsidRDefault="008164F3" w:rsidP="00E12A8F">
            <w:pPr>
              <w:spacing w:line="240" w:lineRule="auto"/>
              <w:jc w:val="both"/>
              <w:rPr>
                <w:rFonts w:ascii="Times New Roman" w:hAnsi="Times New Roman" w:cs="Times New Roman"/>
                <w:sz w:val="24"/>
                <w:szCs w:val="24"/>
              </w:rPr>
            </w:pPr>
          </w:p>
          <w:p w14:paraId="41490D5A" w14:textId="77777777" w:rsidR="008164F3" w:rsidRPr="00E50C9E" w:rsidRDefault="008164F3" w:rsidP="00E12A8F">
            <w:pPr>
              <w:spacing w:line="240" w:lineRule="auto"/>
              <w:jc w:val="both"/>
              <w:rPr>
                <w:rFonts w:ascii="Times New Roman" w:hAnsi="Times New Roman" w:cs="Times New Roman"/>
                <w:sz w:val="24"/>
                <w:szCs w:val="24"/>
              </w:rPr>
            </w:pPr>
          </w:p>
          <w:p w14:paraId="417BE028" w14:textId="77777777" w:rsidR="008164F3" w:rsidRPr="00E50C9E" w:rsidRDefault="008164F3" w:rsidP="00E12A8F">
            <w:pPr>
              <w:spacing w:line="240" w:lineRule="auto"/>
              <w:jc w:val="both"/>
              <w:rPr>
                <w:rFonts w:ascii="Times New Roman" w:hAnsi="Times New Roman" w:cs="Times New Roman"/>
                <w:sz w:val="24"/>
                <w:szCs w:val="24"/>
              </w:rPr>
            </w:pPr>
          </w:p>
          <w:p w14:paraId="3A67548A" w14:textId="77777777" w:rsidR="008164F3" w:rsidRPr="00E50C9E" w:rsidRDefault="008164F3" w:rsidP="00E12A8F">
            <w:pPr>
              <w:spacing w:line="240" w:lineRule="auto"/>
              <w:jc w:val="both"/>
              <w:rPr>
                <w:rFonts w:ascii="Times New Roman" w:hAnsi="Times New Roman" w:cs="Times New Roman"/>
                <w:sz w:val="24"/>
                <w:szCs w:val="24"/>
              </w:rPr>
            </w:pPr>
          </w:p>
          <w:p w14:paraId="400DC6F3" w14:textId="77777777" w:rsidR="008164F3" w:rsidRPr="00E50C9E" w:rsidRDefault="008164F3" w:rsidP="00E12A8F">
            <w:pPr>
              <w:spacing w:line="240" w:lineRule="auto"/>
              <w:jc w:val="both"/>
              <w:rPr>
                <w:rFonts w:ascii="Times New Roman" w:hAnsi="Times New Roman" w:cs="Times New Roman"/>
                <w:sz w:val="24"/>
                <w:szCs w:val="24"/>
              </w:rPr>
            </w:pPr>
          </w:p>
          <w:p w14:paraId="7B07E656" w14:textId="77777777" w:rsidR="008164F3" w:rsidRPr="00E50C9E" w:rsidRDefault="008164F3" w:rsidP="00E12A8F">
            <w:pPr>
              <w:spacing w:line="240" w:lineRule="auto"/>
              <w:jc w:val="both"/>
              <w:rPr>
                <w:rFonts w:ascii="Times New Roman" w:hAnsi="Times New Roman" w:cs="Times New Roman"/>
                <w:sz w:val="24"/>
                <w:szCs w:val="24"/>
              </w:rPr>
            </w:pPr>
          </w:p>
          <w:p w14:paraId="51E003AE" w14:textId="77777777" w:rsidR="008164F3" w:rsidRPr="00E50C9E" w:rsidRDefault="008164F3" w:rsidP="00E12A8F">
            <w:pPr>
              <w:spacing w:line="240" w:lineRule="auto"/>
              <w:jc w:val="both"/>
              <w:rPr>
                <w:rFonts w:ascii="Times New Roman" w:hAnsi="Times New Roman" w:cs="Times New Roman"/>
                <w:sz w:val="24"/>
                <w:szCs w:val="24"/>
              </w:rPr>
            </w:pPr>
          </w:p>
          <w:p w14:paraId="27D63442" w14:textId="77777777" w:rsidR="008164F3" w:rsidRPr="00E50C9E" w:rsidRDefault="008164F3" w:rsidP="00E12A8F">
            <w:pPr>
              <w:spacing w:line="240" w:lineRule="auto"/>
              <w:jc w:val="both"/>
              <w:rPr>
                <w:rFonts w:ascii="Times New Roman" w:hAnsi="Times New Roman" w:cs="Times New Roman"/>
                <w:sz w:val="24"/>
                <w:szCs w:val="24"/>
              </w:rPr>
            </w:pPr>
          </w:p>
          <w:p w14:paraId="077A7E59" w14:textId="77777777" w:rsidR="008164F3" w:rsidRPr="00E50C9E" w:rsidRDefault="008164F3" w:rsidP="00E12A8F">
            <w:pPr>
              <w:spacing w:line="240" w:lineRule="auto"/>
              <w:jc w:val="both"/>
              <w:rPr>
                <w:rFonts w:ascii="Times New Roman" w:hAnsi="Times New Roman" w:cs="Times New Roman"/>
                <w:sz w:val="24"/>
                <w:szCs w:val="24"/>
              </w:rPr>
            </w:pPr>
          </w:p>
          <w:p w14:paraId="1F699E0C" w14:textId="77777777" w:rsidR="008164F3" w:rsidRPr="00E50C9E" w:rsidRDefault="008164F3" w:rsidP="00E12A8F">
            <w:pPr>
              <w:spacing w:line="240" w:lineRule="auto"/>
              <w:jc w:val="both"/>
              <w:rPr>
                <w:rFonts w:ascii="Times New Roman" w:hAnsi="Times New Roman" w:cs="Times New Roman"/>
                <w:sz w:val="24"/>
                <w:szCs w:val="24"/>
              </w:rPr>
            </w:pPr>
          </w:p>
          <w:p w14:paraId="20282E84" w14:textId="77777777" w:rsidR="008164F3" w:rsidRPr="00E50C9E" w:rsidRDefault="008164F3" w:rsidP="00E12A8F">
            <w:pPr>
              <w:spacing w:line="240" w:lineRule="auto"/>
              <w:jc w:val="both"/>
              <w:rPr>
                <w:rFonts w:ascii="Times New Roman" w:hAnsi="Times New Roman" w:cs="Times New Roman"/>
                <w:sz w:val="24"/>
                <w:szCs w:val="24"/>
              </w:rPr>
            </w:pPr>
          </w:p>
          <w:p w14:paraId="1DD5508C" w14:textId="77777777" w:rsidR="008164F3" w:rsidRPr="00E50C9E" w:rsidRDefault="008164F3"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Arvestatud osaliselt. Eelnõusse on lisatud piirmäär 20 kW, mis välistab väiksemad elektriautode laadijad </w:t>
            </w:r>
            <w:proofErr w:type="spellStart"/>
            <w:r w:rsidRPr="00E50C9E">
              <w:rPr>
                <w:rFonts w:ascii="Times New Roman" w:hAnsi="Times New Roman" w:cs="Times New Roman"/>
                <w:sz w:val="24"/>
                <w:szCs w:val="24"/>
              </w:rPr>
              <w:t>topeltmaksustamise</w:t>
            </w:r>
            <w:proofErr w:type="spellEnd"/>
            <w:r w:rsidRPr="00E50C9E">
              <w:rPr>
                <w:rFonts w:ascii="Times New Roman" w:hAnsi="Times New Roman" w:cs="Times New Roman"/>
                <w:sz w:val="24"/>
                <w:szCs w:val="24"/>
              </w:rPr>
              <w:t xml:space="preserve"> </w:t>
            </w:r>
            <w:r w:rsidRPr="00E50C9E">
              <w:rPr>
                <w:rFonts w:ascii="Times New Roman" w:hAnsi="Times New Roman" w:cs="Times New Roman"/>
                <w:sz w:val="24"/>
                <w:szCs w:val="24"/>
              </w:rPr>
              <w:lastRenderedPageBreak/>
              <w:t>vabastusest ja muudab võrguettevõtjale arvestuse teostamise lihtsamaks.</w:t>
            </w:r>
          </w:p>
          <w:p w14:paraId="0F25D5E0" w14:textId="77777777" w:rsidR="008164F3" w:rsidRPr="00E50C9E" w:rsidRDefault="008164F3" w:rsidP="00E12A8F">
            <w:pPr>
              <w:spacing w:line="240" w:lineRule="auto"/>
              <w:jc w:val="both"/>
              <w:rPr>
                <w:rFonts w:ascii="Times New Roman" w:hAnsi="Times New Roman" w:cs="Times New Roman"/>
                <w:sz w:val="24"/>
                <w:szCs w:val="24"/>
              </w:rPr>
            </w:pPr>
          </w:p>
          <w:p w14:paraId="15E15B31" w14:textId="77777777" w:rsidR="008164F3" w:rsidRPr="00E50C9E" w:rsidRDefault="008164F3" w:rsidP="00E12A8F">
            <w:pPr>
              <w:spacing w:line="240" w:lineRule="auto"/>
              <w:jc w:val="both"/>
              <w:rPr>
                <w:rFonts w:ascii="Times New Roman" w:hAnsi="Times New Roman" w:cs="Times New Roman"/>
                <w:sz w:val="24"/>
                <w:szCs w:val="24"/>
              </w:rPr>
            </w:pPr>
          </w:p>
          <w:p w14:paraId="5E6E83F9" w14:textId="77777777" w:rsidR="008164F3" w:rsidRPr="00E50C9E" w:rsidRDefault="008164F3" w:rsidP="00E12A8F">
            <w:pPr>
              <w:spacing w:line="240" w:lineRule="auto"/>
              <w:jc w:val="both"/>
              <w:rPr>
                <w:rFonts w:ascii="Times New Roman" w:hAnsi="Times New Roman" w:cs="Times New Roman"/>
                <w:sz w:val="24"/>
                <w:szCs w:val="24"/>
              </w:rPr>
            </w:pPr>
          </w:p>
          <w:p w14:paraId="678AB7EC" w14:textId="77777777" w:rsidR="008164F3" w:rsidRPr="00E50C9E" w:rsidRDefault="008164F3" w:rsidP="00E12A8F">
            <w:pPr>
              <w:spacing w:line="240" w:lineRule="auto"/>
              <w:jc w:val="both"/>
              <w:rPr>
                <w:rFonts w:ascii="Times New Roman" w:hAnsi="Times New Roman" w:cs="Times New Roman"/>
                <w:sz w:val="24"/>
                <w:szCs w:val="24"/>
              </w:rPr>
            </w:pPr>
          </w:p>
          <w:p w14:paraId="6744C47A" w14:textId="77777777" w:rsidR="008164F3" w:rsidRPr="00E50C9E" w:rsidRDefault="008164F3" w:rsidP="00E12A8F">
            <w:pPr>
              <w:spacing w:line="240" w:lineRule="auto"/>
              <w:jc w:val="both"/>
              <w:rPr>
                <w:rFonts w:ascii="Times New Roman" w:hAnsi="Times New Roman" w:cs="Times New Roman"/>
                <w:sz w:val="24"/>
                <w:szCs w:val="24"/>
              </w:rPr>
            </w:pPr>
          </w:p>
          <w:p w14:paraId="2FDA329D" w14:textId="77777777" w:rsidR="008164F3" w:rsidRPr="00E50C9E" w:rsidRDefault="008164F3" w:rsidP="00E12A8F">
            <w:pPr>
              <w:spacing w:line="240" w:lineRule="auto"/>
              <w:jc w:val="both"/>
              <w:rPr>
                <w:rFonts w:ascii="Times New Roman" w:hAnsi="Times New Roman" w:cs="Times New Roman"/>
                <w:sz w:val="24"/>
                <w:szCs w:val="24"/>
              </w:rPr>
            </w:pPr>
          </w:p>
          <w:p w14:paraId="504BB9D0" w14:textId="77777777" w:rsidR="008164F3" w:rsidRPr="00E50C9E" w:rsidRDefault="008164F3" w:rsidP="00E12A8F">
            <w:pPr>
              <w:spacing w:line="240" w:lineRule="auto"/>
              <w:jc w:val="both"/>
              <w:rPr>
                <w:rFonts w:ascii="Times New Roman" w:hAnsi="Times New Roman" w:cs="Times New Roman"/>
                <w:sz w:val="24"/>
                <w:szCs w:val="24"/>
              </w:rPr>
            </w:pPr>
          </w:p>
          <w:p w14:paraId="7BD31F3E" w14:textId="77777777" w:rsidR="008164F3" w:rsidRPr="00E50C9E" w:rsidRDefault="008164F3" w:rsidP="00E12A8F">
            <w:pPr>
              <w:spacing w:line="240" w:lineRule="auto"/>
              <w:jc w:val="both"/>
              <w:rPr>
                <w:rFonts w:ascii="Times New Roman" w:hAnsi="Times New Roman" w:cs="Times New Roman"/>
                <w:sz w:val="24"/>
                <w:szCs w:val="24"/>
              </w:rPr>
            </w:pPr>
          </w:p>
          <w:p w14:paraId="796264A0" w14:textId="77777777" w:rsidR="008164F3" w:rsidRPr="00E50C9E" w:rsidRDefault="008164F3" w:rsidP="00E12A8F">
            <w:pPr>
              <w:spacing w:line="240" w:lineRule="auto"/>
              <w:jc w:val="both"/>
              <w:rPr>
                <w:rFonts w:ascii="Times New Roman" w:hAnsi="Times New Roman" w:cs="Times New Roman"/>
                <w:sz w:val="24"/>
                <w:szCs w:val="24"/>
              </w:rPr>
            </w:pPr>
          </w:p>
          <w:p w14:paraId="7F8862FD" w14:textId="77777777" w:rsidR="008164F3" w:rsidRPr="00E50C9E" w:rsidRDefault="008164F3" w:rsidP="00E12A8F">
            <w:pPr>
              <w:spacing w:line="240" w:lineRule="auto"/>
              <w:jc w:val="both"/>
              <w:rPr>
                <w:rFonts w:ascii="Times New Roman" w:hAnsi="Times New Roman" w:cs="Times New Roman"/>
                <w:sz w:val="24"/>
                <w:szCs w:val="24"/>
              </w:rPr>
            </w:pPr>
          </w:p>
          <w:p w14:paraId="79E0D3B1" w14:textId="77777777" w:rsidR="008164F3" w:rsidRPr="00E50C9E" w:rsidRDefault="008164F3" w:rsidP="00E12A8F">
            <w:pPr>
              <w:spacing w:line="240" w:lineRule="auto"/>
              <w:jc w:val="both"/>
              <w:rPr>
                <w:rFonts w:ascii="Times New Roman" w:hAnsi="Times New Roman" w:cs="Times New Roman"/>
                <w:sz w:val="24"/>
                <w:szCs w:val="24"/>
              </w:rPr>
            </w:pPr>
          </w:p>
          <w:p w14:paraId="59F8F2F5" w14:textId="77777777" w:rsidR="008164F3" w:rsidRPr="00E50C9E" w:rsidRDefault="008164F3" w:rsidP="00E12A8F">
            <w:pPr>
              <w:spacing w:line="240" w:lineRule="auto"/>
              <w:jc w:val="both"/>
              <w:rPr>
                <w:rFonts w:ascii="Times New Roman" w:hAnsi="Times New Roman" w:cs="Times New Roman"/>
                <w:sz w:val="24"/>
                <w:szCs w:val="24"/>
              </w:rPr>
            </w:pPr>
          </w:p>
          <w:p w14:paraId="5732652C" w14:textId="77777777" w:rsidR="008164F3" w:rsidRPr="00E50C9E" w:rsidRDefault="008164F3" w:rsidP="00E12A8F">
            <w:pPr>
              <w:spacing w:line="240" w:lineRule="auto"/>
              <w:jc w:val="both"/>
              <w:rPr>
                <w:rFonts w:ascii="Times New Roman" w:hAnsi="Times New Roman" w:cs="Times New Roman"/>
                <w:sz w:val="24"/>
                <w:szCs w:val="24"/>
              </w:rPr>
            </w:pPr>
          </w:p>
          <w:p w14:paraId="59B78F3D" w14:textId="77777777" w:rsidR="008164F3" w:rsidRPr="00E50C9E" w:rsidRDefault="008164F3" w:rsidP="00E12A8F">
            <w:pPr>
              <w:spacing w:line="240" w:lineRule="auto"/>
              <w:jc w:val="both"/>
              <w:rPr>
                <w:rFonts w:ascii="Times New Roman" w:hAnsi="Times New Roman" w:cs="Times New Roman"/>
                <w:sz w:val="24"/>
                <w:szCs w:val="24"/>
              </w:rPr>
            </w:pPr>
          </w:p>
          <w:p w14:paraId="5CD7DA04" w14:textId="77777777" w:rsidR="008164F3" w:rsidRPr="00E50C9E" w:rsidRDefault="008164F3" w:rsidP="00E12A8F">
            <w:pPr>
              <w:spacing w:line="240" w:lineRule="auto"/>
              <w:jc w:val="both"/>
              <w:rPr>
                <w:rFonts w:ascii="Times New Roman" w:hAnsi="Times New Roman" w:cs="Times New Roman"/>
                <w:sz w:val="24"/>
                <w:szCs w:val="24"/>
              </w:rPr>
            </w:pPr>
          </w:p>
          <w:p w14:paraId="5630F7A4" w14:textId="77777777" w:rsidR="008164F3" w:rsidRPr="00E50C9E" w:rsidRDefault="008164F3" w:rsidP="00E12A8F">
            <w:pPr>
              <w:spacing w:line="240" w:lineRule="auto"/>
              <w:jc w:val="both"/>
              <w:rPr>
                <w:rFonts w:ascii="Times New Roman" w:hAnsi="Times New Roman" w:cs="Times New Roman"/>
                <w:sz w:val="24"/>
                <w:szCs w:val="24"/>
              </w:rPr>
            </w:pPr>
          </w:p>
          <w:p w14:paraId="22571B0B" w14:textId="77777777" w:rsidR="008164F3" w:rsidRPr="00E50C9E" w:rsidRDefault="008164F3" w:rsidP="00E12A8F">
            <w:pPr>
              <w:spacing w:line="240" w:lineRule="auto"/>
              <w:jc w:val="both"/>
              <w:rPr>
                <w:rFonts w:ascii="Times New Roman" w:hAnsi="Times New Roman" w:cs="Times New Roman"/>
                <w:sz w:val="24"/>
                <w:szCs w:val="24"/>
              </w:rPr>
            </w:pPr>
          </w:p>
          <w:p w14:paraId="7F39C972" w14:textId="77777777" w:rsidR="008164F3" w:rsidRPr="00E50C9E" w:rsidRDefault="008164F3" w:rsidP="00E12A8F">
            <w:pPr>
              <w:spacing w:line="240" w:lineRule="auto"/>
              <w:jc w:val="both"/>
              <w:rPr>
                <w:rFonts w:ascii="Times New Roman" w:hAnsi="Times New Roman" w:cs="Times New Roman"/>
                <w:sz w:val="24"/>
                <w:szCs w:val="24"/>
              </w:rPr>
            </w:pPr>
          </w:p>
          <w:p w14:paraId="72BA33A3" w14:textId="77777777" w:rsidR="008164F3" w:rsidRPr="00E50C9E" w:rsidRDefault="008164F3" w:rsidP="00E12A8F">
            <w:pPr>
              <w:spacing w:line="240" w:lineRule="auto"/>
              <w:jc w:val="both"/>
              <w:rPr>
                <w:rFonts w:ascii="Times New Roman" w:hAnsi="Times New Roman" w:cs="Times New Roman"/>
                <w:sz w:val="24"/>
                <w:szCs w:val="24"/>
              </w:rPr>
            </w:pPr>
          </w:p>
          <w:p w14:paraId="1D77AD4F" w14:textId="77777777" w:rsidR="008164F3" w:rsidRPr="00E50C9E" w:rsidRDefault="008164F3" w:rsidP="00E12A8F">
            <w:pPr>
              <w:spacing w:line="240" w:lineRule="auto"/>
              <w:jc w:val="both"/>
              <w:rPr>
                <w:rFonts w:ascii="Times New Roman" w:hAnsi="Times New Roman" w:cs="Times New Roman"/>
                <w:sz w:val="24"/>
                <w:szCs w:val="24"/>
              </w:rPr>
            </w:pPr>
          </w:p>
          <w:p w14:paraId="2AFDE66E" w14:textId="77777777" w:rsidR="008164F3" w:rsidRPr="00E50C9E" w:rsidRDefault="008164F3" w:rsidP="00E12A8F">
            <w:pPr>
              <w:spacing w:line="240" w:lineRule="auto"/>
              <w:jc w:val="both"/>
              <w:rPr>
                <w:rFonts w:ascii="Times New Roman" w:hAnsi="Times New Roman" w:cs="Times New Roman"/>
                <w:sz w:val="24"/>
                <w:szCs w:val="24"/>
              </w:rPr>
            </w:pPr>
          </w:p>
          <w:p w14:paraId="1D204694" w14:textId="77777777" w:rsidR="008164F3" w:rsidRPr="00E50C9E" w:rsidRDefault="008164F3" w:rsidP="00E12A8F">
            <w:pPr>
              <w:spacing w:line="240" w:lineRule="auto"/>
              <w:jc w:val="both"/>
              <w:rPr>
                <w:rFonts w:ascii="Times New Roman" w:hAnsi="Times New Roman" w:cs="Times New Roman"/>
                <w:sz w:val="24"/>
                <w:szCs w:val="24"/>
              </w:rPr>
            </w:pPr>
          </w:p>
          <w:p w14:paraId="130CAE17" w14:textId="77777777" w:rsidR="008164F3" w:rsidRPr="00E50C9E" w:rsidRDefault="008164F3" w:rsidP="00E12A8F">
            <w:pPr>
              <w:spacing w:line="240" w:lineRule="auto"/>
              <w:jc w:val="both"/>
              <w:rPr>
                <w:rFonts w:ascii="Times New Roman" w:hAnsi="Times New Roman" w:cs="Times New Roman"/>
                <w:sz w:val="24"/>
                <w:szCs w:val="24"/>
              </w:rPr>
            </w:pPr>
          </w:p>
          <w:p w14:paraId="7BC72B75" w14:textId="77777777" w:rsidR="008164F3" w:rsidRPr="00E50C9E" w:rsidRDefault="008164F3" w:rsidP="00E12A8F">
            <w:pPr>
              <w:spacing w:line="240" w:lineRule="auto"/>
              <w:jc w:val="both"/>
              <w:rPr>
                <w:rFonts w:ascii="Times New Roman" w:hAnsi="Times New Roman" w:cs="Times New Roman"/>
                <w:sz w:val="24"/>
                <w:szCs w:val="24"/>
              </w:rPr>
            </w:pPr>
          </w:p>
          <w:p w14:paraId="4C1661EF" w14:textId="77777777" w:rsidR="008164F3" w:rsidRPr="00E50C9E" w:rsidRDefault="008164F3" w:rsidP="00E12A8F">
            <w:pPr>
              <w:spacing w:line="240" w:lineRule="auto"/>
              <w:jc w:val="both"/>
              <w:rPr>
                <w:rFonts w:ascii="Times New Roman" w:hAnsi="Times New Roman" w:cs="Times New Roman"/>
                <w:sz w:val="24"/>
                <w:szCs w:val="24"/>
              </w:rPr>
            </w:pPr>
          </w:p>
          <w:p w14:paraId="556AAB82" w14:textId="77777777" w:rsidR="008164F3" w:rsidRPr="00E50C9E" w:rsidRDefault="008164F3" w:rsidP="00E12A8F">
            <w:pPr>
              <w:spacing w:line="240" w:lineRule="auto"/>
              <w:jc w:val="both"/>
              <w:rPr>
                <w:rFonts w:ascii="Times New Roman" w:hAnsi="Times New Roman" w:cs="Times New Roman"/>
                <w:sz w:val="24"/>
                <w:szCs w:val="24"/>
              </w:rPr>
            </w:pPr>
          </w:p>
          <w:p w14:paraId="2B4880DF" w14:textId="77777777" w:rsidR="008164F3" w:rsidRPr="00E50C9E" w:rsidRDefault="008164F3" w:rsidP="00E12A8F">
            <w:pPr>
              <w:spacing w:line="240" w:lineRule="auto"/>
              <w:jc w:val="both"/>
              <w:rPr>
                <w:rFonts w:ascii="Times New Roman" w:hAnsi="Times New Roman" w:cs="Times New Roman"/>
                <w:sz w:val="24"/>
                <w:szCs w:val="24"/>
              </w:rPr>
            </w:pPr>
          </w:p>
          <w:p w14:paraId="59308B82" w14:textId="77777777" w:rsidR="008164F3" w:rsidRPr="00E50C9E" w:rsidRDefault="008164F3" w:rsidP="00E12A8F">
            <w:pPr>
              <w:spacing w:line="240" w:lineRule="auto"/>
              <w:jc w:val="both"/>
              <w:rPr>
                <w:rFonts w:ascii="Times New Roman" w:hAnsi="Times New Roman" w:cs="Times New Roman"/>
                <w:sz w:val="24"/>
                <w:szCs w:val="24"/>
              </w:rPr>
            </w:pPr>
          </w:p>
          <w:p w14:paraId="55D4DA16" w14:textId="77777777" w:rsidR="008164F3" w:rsidRPr="00E50C9E" w:rsidRDefault="008164F3" w:rsidP="00E12A8F">
            <w:pPr>
              <w:spacing w:line="240" w:lineRule="auto"/>
              <w:jc w:val="both"/>
              <w:rPr>
                <w:rFonts w:ascii="Times New Roman" w:hAnsi="Times New Roman" w:cs="Times New Roman"/>
                <w:sz w:val="24"/>
                <w:szCs w:val="24"/>
              </w:rPr>
            </w:pPr>
          </w:p>
          <w:p w14:paraId="07B8741A" w14:textId="77777777" w:rsidR="008164F3" w:rsidRPr="00E50C9E" w:rsidRDefault="008164F3" w:rsidP="00E12A8F">
            <w:pPr>
              <w:spacing w:line="240" w:lineRule="auto"/>
              <w:jc w:val="both"/>
              <w:rPr>
                <w:rFonts w:ascii="Times New Roman" w:hAnsi="Times New Roman" w:cs="Times New Roman"/>
                <w:sz w:val="24"/>
                <w:szCs w:val="24"/>
              </w:rPr>
            </w:pPr>
          </w:p>
          <w:p w14:paraId="30F67321" w14:textId="77777777" w:rsidR="008164F3" w:rsidRPr="00E50C9E" w:rsidRDefault="008164F3" w:rsidP="00E12A8F">
            <w:pPr>
              <w:spacing w:line="240" w:lineRule="auto"/>
              <w:jc w:val="both"/>
              <w:rPr>
                <w:rFonts w:ascii="Times New Roman" w:hAnsi="Times New Roman" w:cs="Times New Roman"/>
                <w:sz w:val="24"/>
                <w:szCs w:val="24"/>
              </w:rPr>
            </w:pPr>
          </w:p>
          <w:p w14:paraId="46D35930" w14:textId="77777777" w:rsidR="008164F3" w:rsidRPr="00E50C9E" w:rsidRDefault="008164F3" w:rsidP="00E12A8F">
            <w:pPr>
              <w:spacing w:line="240" w:lineRule="auto"/>
              <w:jc w:val="both"/>
              <w:rPr>
                <w:rFonts w:ascii="Times New Roman" w:hAnsi="Times New Roman" w:cs="Times New Roman"/>
                <w:sz w:val="24"/>
                <w:szCs w:val="24"/>
              </w:rPr>
            </w:pPr>
          </w:p>
          <w:p w14:paraId="7542E580" w14:textId="77777777" w:rsidR="008164F3" w:rsidRPr="00E50C9E" w:rsidRDefault="008164F3" w:rsidP="00E12A8F">
            <w:pPr>
              <w:spacing w:line="240" w:lineRule="auto"/>
              <w:jc w:val="both"/>
              <w:rPr>
                <w:rFonts w:ascii="Times New Roman" w:hAnsi="Times New Roman" w:cs="Times New Roman"/>
                <w:sz w:val="24"/>
                <w:szCs w:val="24"/>
              </w:rPr>
            </w:pPr>
          </w:p>
          <w:p w14:paraId="0849BBEC" w14:textId="77777777" w:rsidR="008164F3" w:rsidRPr="00E50C9E" w:rsidRDefault="008164F3" w:rsidP="00E12A8F">
            <w:pPr>
              <w:spacing w:line="240" w:lineRule="auto"/>
              <w:jc w:val="both"/>
              <w:rPr>
                <w:rFonts w:ascii="Times New Roman" w:hAnsi="Times New Roman" w:cs="Times New Roman"/>
                <w:sz w:val="24"/>
                <w:szCs w:val="24"/>
              </w:rPr>
            </w:pPr>
          </w:p>
          <w:p w14:paraId="15263C3B" w14:textId="77777777" w:rsidR="008164F3" w:rsidRPr="00E50C9E" w:rsidRDefault="008164F3" w:rsidP="00E12A8F">
            <w:pPr>
              <w:spacing w:line="240" w:lineRule="auto"/>
              <w:jc w:val="both"/>
              <w:rPr>
                <w:rFonts w:ascii="Times New Roman" w:hAnsi="Times New Roman" w:cs="Times New Roman"/>
                <w:sz w:val="24"/>
                <w:szCs w:val="24"/>
              </w:rPr>
            </w:pPr>
          </w:p>
          <w:p w14:paraId="3E9C1122" w14:textId="77777777" w:rsidR="008164F3" w:rsidRPr="00E50C9E" w:rsidRDefault="008164F3" w:rsidP="00E12A8F">
            <w:pPr>
              <w:spacing w:line="240" w:lineRule="auto"/>
              <w:jc w:val="both"/>
              <w:rPr>
                <w:rFonts w:ascii="Times New Roman" w:hAnsi="Times New Roman" w:cs="Times New Roman"/>
                <w:sz w:val="24"/>
                <w:szCs w:val="24"/>
              </w:rPr>
            </w:pPr>
          </w:p>
          <w:p w14:paraId="2CB2146B" w14:textId="77777777" w:rsidR="008164F3" w:rsidRPr="00E50C9E" w:rsidRDefault="008164F3" w:rsidP="00E12A8F">
            <w:pPr>
              <w:spacing w:line="240" w:lineRule="auto"/>
              <w:jc w:val="both"/>
              <w:rPr>
                <w:rFonts w:ascii="Times New Roman" w:hAnsi="Times New Roman" w:cs="Times New Roman"/>
                <w:sz w:val="24"/>
                <w:szCs w:val="24"/>
              </w:rPr>
            </w:pPr>
          </w:p>
          <w:p w14:paraId="3AD36546" w14:textId="77777777" w:rsidR="008164F3" w:rsidRPr="00E50C9E" w:rsidRDefault="008164F3" w:rsidP="00E12A8F">
            <w:pPr>
              <w:spacing w:line="240" w:lineRule="auto"/>
              <w:jc w:val="both"/>
              <w:rPr>
                <w:rFonts w:ascii="Times New Roman" w:hAnsi="Times New Roman" w:cs="Times New Roman"/>
                <w:sz w:val="24"/>
                <w:szCs w:val="24"/>
              </w:rPr>
            </w:pPr>
          </w:p>
          <w:p w14:paraId="037D6DF8" w14:textId="77777777" w:rsidR="008164F3" w:rsidRPr="00E50C9E" w:rsidRDefault="008164F3" w:rsidP="00E12A8F">
            <w:pPr>
              <w:spacing w:line="240" w:lineRule="auto"/>
              <w:jc w:val="both"/>
              <w:rPr>
                <w:rFonts w:ascii="Times New Roman" w:hAnsi="Times New Roman" w:cs="Times New Roman"/>
                <w:sz w:val="24"/>
                <w:szCs w:val="24"/>
              </w:rPr>
            </w:pPr>
          </w:p>
          <w:p w14:paraId="0E887F20" w14:textId="77777777" w:rsidR="008164F3" w:rsidRPr="00E50C9E" w:rsidRDefault="008164F3" w:rsidP="00E12A8F">
            <w:pPr>
              <w:spacing w:line="240" w:lineRule="auto"/>
              <w:jc w:val="both"/>
              <w:rPr>
                <w:rFonts w:ascii="Times New Roman" w:hAnsi="Times New Roman" w:cs="Times New Roman"/>
                <w:sz w:val="24"/>
                <w:szCs w:val="24"/>
              </w:rPr>
            </w:pPr>
          </w:p>
          <w:p w14:paraId="7B67F7C4" w14:textId="77777777" w:rsidR="008164F3" w:rsidRPr="00E50C9E" w:rsidRDefault="008164F3" w:rsidP="00E12A8F">
            <w:pPr>
              <w:spacing w:line="240" w:lineRule="auto"/>
              <w:jc w:val="both"/>
              <w:rPr>
                <w:rFonts w:ascii="Times New Roman" w:hAnsi="Times New Roman" w:cs="Times New Roman"/>
                <w:sz w:val="24"/>
                <w:szCs w:val="24"/>
              </w:rPr>
            </w:pPr>
          </w:p>
          <w:p w14:paraId="32351DED" w14:textId="77777777" w:rsidR="008164F3" w:rsidRPr="00E50C9E" w:rsidRDefault="008164F3" w:rsidP="00E12A8F">
            <w:pPr>
              <w:spacing w:line="240" w:lineRule="auto"/>
              <w:jc w:val="both"/>
              <w:rPr>
                <w:rFonts w:ascii="Times New Roman" w:hAnsi="Times New Roman" w:cs="Times New Roman"/>
                <w:sz w:val="24"/>
                <w:szCs w:val="24"/>
              </w:rPr>
            </w:pPr>
          </w:p>
          <w:p w14:paraId="6DA7C2A0" w14:textId="77777777" w:rsidR="008164F3" w:rsidRPr="00E50C9E" w:rsidRDefault="008164F3" w:rsidP="00E12A8F">
            <w:pPr>
              <w:spacing w:line="240" w:lineRule="auto"/>
              <w:jc w:val="both"/>
              <w:rPr>
                <w:rFonts w:ascii="Times New Roman" w:hAnsi="Times New Roman" w:cs="Times New Roman"/>
                <w:sz w:val="24"/>
                <w:szCs w:val="24"/>
              </w:rPr>
            </w:pPr>
          </w:p>
          <w:p w14:paraId="2439BBFD" w14:textId="77777777" w:rsidR="008164F3" w:rsidRPr="00E50C9E" w:rsidRDefault="008164F3" w:rsidP="00E12A8F">
            <w:pPr>
              <w:spacing w:line="240" w:lineRule="auto"/>
              <w:jc w:val="both"/>
              <w:rPr>
                <w:rFonts w:ascii="Times New Roman" w:hAnsi="Times New Roman" w:cs="Times New Roman"/>
                <w:sz w:val="24"/>
                <w:szCs w:val="24"/>
              </w:rPr>
            </w:pPr>
          </w:p>
          <w:p w14:paraId="17320C7D" w14:textId="77777777" w:rsidR="008164F3" w:rsidRPr="00E50C9E" w:rsidRDefault="008164F3" w:rsidP="00E12A8F">
            <w:pPr>
              <w:spacing w:line="240" w:lineRule="auto"/>
              <w:jc w:val="both"/>
              <w:rPr>
                <w:rFonts w:ascii="Times New Roman" w:hAnsi="Times New Roman" w:cs="Times New Roman"/>
                <w:sz w:val="24"/>
                <w:szCs w:val="24"/>
              </w:rPr>
            </w:pPr>
          </w:p>
          <w:p w14:paraId="417365D4" w14:textId="77777777" w:rsidR="008164F3" w:rsidRPr="00E50C9E" w:rsidRDefault="008164F3" w:rsidP="00E12A8F">
            <w:pPr>
              <w:spacing w:line="240" w:lineRule="auto"/>
              <w:jc w:val="both"/>
              <w:rPr>
                <w:rFonts w:ascii="Times New Roman" w:hAnsi="Times New Roman" w:cs="Times New Roman"/>
                <w:sz w:val="24"/>
                <w:szCs w:val="24"/>
              </w:rPr>
            </w:pPr>
          </w:p>
          <w:p w14:paraId="0B2D48C9" w14:textId="77777777" w:rsidR="008164F3" w:rsidRPr="00E50C9E" w:rsidRDefault="008164F3" w:rsidP="00E12A8F">
            <w:pPr>
              <w:spacing w:line="240" w:lineRule="auto"/>
              <w:jc w:val="both"/>
              <w:rPr>
                <w:rFonts w:ascii="Times New Roman" w:hAnsi="Times New Roman" w:cs="Times New Roman"/>
                <w:sz w:val="24"/>
                <w:szCs w:val="24"/>
              </w:rPr>
            </w:pPr>
          </w:p>
          <w:p w14:paraId="40818EF6" w14:textId="77777777" w:rsidR="008164F3" w:rsidRPr="00E50C9E" w:rsidRDefault="008164F3" w:rsidP="00E12A8F">
            <w:pPr>
              <w:spacing w:line="240" w:lineRule="auto"/>
              <w:jc w:val="both"/>
              <w:rPr>
                <w:rFonts w:ascii="Times New Roman" w:hAnsi="Times New Roman" w:cs="Times New Roman"/>
                <w:sz w:val="24"/>
                <w:szCs w:val="24"/>
              </w:rPr>
            </w:pPr>
          </w:p>
          <w:p w14:paraId="17B50045" w14:textId="77777777" w:rsidR="008164F3" w:rsidRPr="00E50C9E" w:rsidRDefault="008164F3" w:rsidP="00E12A8F">
            <w:pPr>
              <w:spacing w:line="240" w:lineRule="auto"/>
              <w:jc w:val="both"/>
              <w:rPr>
                <w:rFonts w:ascii="Times New Roman" w:hAnsi="Times New Roman" w:cs="Times New Roman"/>
                <w:sz w:val="24"/>
                <w:szCs w:val="24"/>
              </w:rPr>
            </w:pPr>
          </w:p>
          <w:p w14:paraId="1D191CA9" w14:textId="77777777" w:rsidR="008164F3" w:rsidRPr="00E50C9E" w:rsidRDefault="008164F3" w:rsidP="00E12A8F">
            <w:pPr>
              <w:spacing w:line="240" w:lineRule="auto"/>
              <w:jc w:val="both"/>
              <w:rPr>
                <w:rFonts w:ascii="Times New Roman" w:hAnsi="Times New Roman" w:cs="Times New Roman"/>
                <w:sz w:val="24"/>
                <w:szCs w:val="24"/>
              </w:rPr>
            </w:pPr>
          </w:p>
          <w:p w14:paraId="65BAEA5C" w14:textId="77777777" w:rsidR="008164F3" w:rsidRPr="00E50C9E" w:rsidRDefault="008164F3" w:rsidP="00E12A8F">
            <w:pPr>
              <w:spacing w:line="240" w:lineRule="auto"/>
              <w:jc w:val="both"/>
              <w:rPr>
                <w:rFonts w:ascii="Times New Roman" w:hAnsi="Times New Roman" w:cs="Times New Roman"/>
                <w:sz w:val="24"/>
                <w:szCs w:val="24"/>
              </w:rPr>
            </w:pPr>
          </w:p>
          <w:p w14:paraId="5F230E5C" w14:textId="77777777" w:rsidR="008164F3" w:rsidRPr="00E50C9E" w:rsidRDefault="008164F3" w:rsidP="00E12A8F">
            <w:pPr>
              <w:spacing w:line="240" w:lineRule="auto"/>
              <w:jc w:val="both"/>
              <w:rPr>
                <w:rFonts w:ascii="Times New Roman" w:hAnsi="Times New Roman" w:cs="Times New Roman"/>
                <w:sz w:val="24"/>
                <w:szCs w:val="24"/>
              </w:rPr>
            </w:pPr>
          </w:p>
          <w:p w14:paraId="70DD0DF6" w14:textId="77777777" w:rsidR="008164F3" w:rsidRPr="00E50C9E" w:rsidRDefault="008164F3" w:rsidP="00E12A8F">
            <w:pPr>
              <w:spacing w:line="240" w:lineRule="auto"/>
              <w:jc w:val="both"/>
              <w:rPr>
                <w:rFonts w:ascii="Times New Roman" w:hAnsi="Times New Roman" w:cs="Times New Roman"/>
                <w:sz w:val="24"/>
                <w:szCs w:val="24"/>
              </w:rPr>
            </w:pPr>
          </w:p>
          <w:p w14:paraId="658118DB" w14:textId="77777777" w:rsidR="008164F3" w:rsidRPr="00E50C9E" w:rsidRDefault="008164F3" w:rsidP="00E12A8F">
            <w:pPr>
              <w:spacing w:line="240" w:lineRule="auto"/>
              <w:jc w:val="both"/>
              <w:rPr>
                <w:rFonts w:ascii="Times New Roman" w:hAnsi="Times New Roman" w:cs="Times New Roman"/>
                <w:sz w:val="24"/>
                <w:szCs w:val="24"/>
              </w:rPr>
            </w:pPr>
          </w:p>
          <w:p w14:paraId="2F845F8D" w14:textId="77777777" w:rsidR="008164F3" w:rsidRPr="00E50C9E" w:rsidRDefault="008164F3" w:rsidP="00E12A8F">
            <w:pPr>
              <w:spacing w:line="240" w:lineRule="auto"/>
              <w:jc w:val="both"/>
              <w:rPr>
                <w:rFonts w:ascii="Times New Roman" w:hAnsi="Times New Roman" w:cs="Times New Roman"/>
                <w:sz w:val="24"/>
                <w:szCs w:val="24"/>
              </w:rPr>
            </w:pPr>
          </w:p>
          <w:p w14:paraId="67C16B43" w14:textId="77777777" w:rsidR="008164F3" w:rsidRPr="00E50C9E" w:rsidRDefault="008164F3" w:rsidP="00E12A8F">
            <w:pPr>
              <w:spacing w:line="240" w:lineRule="auto"/>
              <w:jc w:val="both"/>
              <w:rPr>
                <w:rFonts w:ascii="Times New Roman" w:hAnsi="Times New Roman" w:cs="Times New Roman"/>
                <w:sz w:val="24"/>
                <w:szCs w:val="24"/>
              </w:rPr>
            </w:pPr>
          </w:p>
          <w:p w14:paraId="75EF4A21" w14:textId="77777777" w:rsidR="008164F3" w:rsidRPr="00E50C9E" w:rsidRDefault="008164F3" w:rsidP="00E12A8F">
            <w:pPr>
              <w:spacing w:line="240" w:lineRule="auto"/>
              <w:jc w:val="both"/>
              <w:rPr>
                <w:rFonts w:ascii="Times New Roman" w:hAnsi="Times New Roman" w:cs="Times New Roman"/>
                <w:sz w:val="24"/>
                <w:szCs w:val="24"/>
              </w:rPr>
            </w:pPr>
          </w:p>
          <w:p w14:paraId="13C5FBF1" w14:textId="77777777" w:rsidR="008164F3" w:rsidRPr="00E50C9E" w:rsidRDefault="008164F3" w:rsidP="00E12A8F">
            <w:pPr>
              <w:spacing w:line="240" w:lineRule="auto"/>
              <w:jc w:val="both"/>
              <w:rPr>
                <w:rFonts w:ascii="Times New Roman" w:hAnsi="Times New Roman" w:cs="Times New Roman"/>
                <w:sz w:val="24"/>
                <w:szCs w:val="24"/>
              </w:rPr>
            </w:pPr>
          </w:p>
          <w:p w14:paraId="3462323F" w14:textId="77777777" w:rsidR="008164F3" w:rsidRPr="00E50C9E" w:rsidRDefault="008164F3" w:rsidP="00E12A8F">
            <w:pPr>
              <w:spacing w:line="240" w:lineRule="auto"/>
              <w:jc w:val="both"/>
              <w:rPr>
                <w:rFonts w:ascii="Times New Roman" w:hAnsi="Times New Roman" w:cs="Times New Roman"/>
                <w:sz w:val="24"/>
                <w:szCs w:val="24"/>
              </w:rPr>
            </w:pPr>
          </w:p>
          <w:p w14:paraId="2C2D38AE" w14:textId="77777777" w:rsidR="008164F3" w:rsidRPr="00E50C9E" w:rsidRDefault="008164F3" w:rsidP="00E12A8F">
            <w:pPr>
              <w:spacing w:line="240" w:lineRule="auto"/>
              <w:jc w:val="both"/>
              <w:rPr>
                <w:rFonts w:ascii="Times New Roman" w:hAnsi="Times New Roman" w:cs="Times New Roman"/>
                <w:sz w:val="24"/>
                <w:szCs w:val="24"/>
              </w:rPr>
            </w:pPr>
          </w:p>
          <w:p w14:paraId="15E6FBAE" w14:textId="4742CE3E" w:rsidR="008164F3" w:rsidRPr="00E50C9E" w:rsidRDefault="008164F3"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Lisatud p</w:t>
            </w:r>
            <w:r w:rsidR="009331CC" w:rsidRPr="00E50C9E">
              <w:rPr>
                <w:rFonts w:ascii="Times New Roman" w:hAnsi="Times New Roman" w:cs="Times New Roman"/>
                <w:sz w:val="24"/>
                <w:szCs w:val="24"/>
              </w:rPr>
              <w:t>õhimõte</w:t>
            </w:r>
            <w:r w:rsidRPr="00E50C9E">
              <w:rPr>
                <w:rFonts w:ascii="Times New Roman" w:hAnsi="Times New Roman" w:cs="Times New Roman"/>
                <w:sz w:val="24"/>
                <w:szCs w:val="24"/>
              </w:rPr>
              <w:t xml:space="preserve"> eelnõusse.</w:t>
            </w:r>
          </w:p>
          <w:p w14:paraId="2EDF3EFD" w14:textId="77777777" w:rsidR="008164F3" w:rsidRPr="00E50C9E" w:rsidRDefault="008164F3" w:rsidP="00E12A8F">
            <w:pPr>
              <w:spacing w:line="240" w:lineRule="auto"/>
              <w:jc w:val="both"/>
              <w:rPr>
                <w:rFonts w:ascii="Times New Roman" w:hAnsi="Times New Roman" w:cs="Times New Roman"/>
                <w:sz w:val="24"/>
                <w:szCs w:val="24"/>
              </w:rPr>
            </w:pPr>
          </w:p>
          <w:p w14:paraId="63723540" w14:textId="77777777" w:rsidR="008164F3" w:rsidRPr="00E50C9E" w:rsidRDefault="008164F3" w:rsidP="00E12A8F">
            <w:pPr>
              <w:spacing w:line="240" w:lineRule="auto"/>
              <w:jc w:val="both"/>
              <w:rPr>
                <w:rFonts w:ascii="Times New Roman" w:hAnsi="Times New Roman" w:cs="Times New Roman"/>
                <w:sz w:val="24"/>
                <w:szCs w:val="24"/>
              </w:rPr>
            </w:pPr>
          </w:p>
          <w:p w14:paraId="3B50856B" w14:textId="77777777" w:rsidR="008164F3" w:rsidRPr="00E50C9E" w:rsidRDefault="008164F3" w:rsidP="00E12A8F">
            <w:pPr>
              <w:spacing w:line="240" w:lineRule="auto"/>
              <w:jc w:val="both"/>
              <w:rPr>
                <w:rFonts w:ascii="Times New Roman" w:hAnsi="Times New Roman" w:cs="Times New Roman"/>
                <w:sz w:val="24"/>
                <w:szCs w:val="24"/>
              </w:rPr>
            </w:pPr>
          </w:p>
          <w:p w14:paraId="7F170DB7" w14:textId="77777777" w:rsidR="008164F3" w:rsidRPr="00E50C9E" w:rsidRDefault="008164F3" w:rsidP="00E12A8F">
            <w:pPr>
              <w:spacing w:line="240" w:lineRule="auto"/>
              <w:jc w:val="both"/>
              <w:rPr>
                <w:rFonts w:ascii="Times New Roman" w:hAnsi="Times New Roman" w:cs="Times New Roman"/>
                <w:sz w:val="24"/>
                <w:szCs w:val="24"/>
              </w:rPr>
            </w:pPr>
          </w:p>
          <w:p w14:paraId="7876C8FE" w14:textId="77777777" w:rsidR="008164F3" w:rsidRPr="00E50C9E" w:rsidRDefault="008164F3" w:rsidP="00E12A8F">
            <w:pPr>
              <w:spacing w:line="240" w:lineRule="auto"/>
              <w:jc w:val="both"/>
              <w:rPr>
                <w:rFonts w:ascii="Times New Roman" w:hAnsi="Times New Roman" w:cs="Times New Roman"/>
                <w:sz w:val="24"/>
                <w:szCs w:val="24"/>
              </w:rPr>
            </w:pPr>
          </w:p>
          <w:p w14:paraId="0E39660B" w14:textId="77777777" w:rsidR="008164F3" w:rsidRPr="00E50C9E" w:rsidRDefault="008164F3" w:rsidP="00E12A8F">
            <w:pPr>
              <w:spacing w:line="240" w:lineRule="auto"/>
              <w:jc w:val="both"/>
              <w:rPr>
                <w:rFonts w:ascii="Times New Roman" w:hAnsi="Times New Roman" w:cs="Times New Roman"/>
                <w:sz w:val="24"/>
                <w:szCs w:val="24"/>
              </w:rPr>
            </w:pPr>
          </w:p>
          <w:p w14:paraId="33D6A436" w14:textId="77777777" w:rsidR="008164F3" w:rsidRPr="00E50C9E" w:rsidRDefault="008164F3" w:rsidP="00E12A8F">
            <w:pPr>
              <w:spacing w:line="240" w:lineRule="auto"/>
              <w:jc w:val="both"/>
              <w:rPr>
                <w:rFonts w:ascii="Times New Roman" w:hAnsi="Times New Roman" w:cs="Times New Roman"/>
                <w:sz w:val="24"/>
                <w:szCs w:val="24"/>
              </w:rPr>
            </w:pPr>
          </w:p>
          <w:p w14:paraId="1276FE0F" w14:textId="77777777" w:rsidR="008164F3" w:rsidRPr="00E50C9E" w:rsidRDefault="008164F3" w:rsidP="00E12A8F">
            <w:pPr>
              <w:spacing w:line="240" w:lineRule="auto"/>
              <w:jc w:val="both"/>
              <w:rPr>
                <w:rFonts w:ascii="Times New Roman" w:hAnsi="Times New Roman" w:cs="Times New Roman"/>
                <w:sz w:val="24"/>
                <w:szCs w:val="24"/>
              </w:rPr>
            </w:pPr>
          </w:p>
          <w:p w14:paraId="065A8149" w14:textId="77777777" w:rsidR="008164F3" w:rsidRPr="00E50C9E" w:rsidRDefault="008164F3" w:rsidP="00E12A8F">
            <w:pPr>
              <w:spacing w:line="240" w:lineRule="auto"/>
              <w:jc w:val="both"/>
              <w:rPr>
                <w:rFonts w:ascii="Times New Roman" w:hAnsi="Times New Roman" w:cs="Times New Roman"/>
                <w:sz w:val="24"/>
                <w:szCs w:val="24"/>
              </w:rPr>
            </w:pPr>
          </w:p>
          <w:p w14:paraId="028105BA" w14:textId="77777777" w:rsidR="008164F3" w:rsidRPr="00E50C9E" w:rsidRDefault="008164F3" w:rsidP="00E12A8F">
            <w:pPr>
              <w:spacing w:line="240" w:lineRule="auto"/>
              <w:jc w:val="both"/>
              <w:rPr>
                <w:rFonts w:ascii="Times New Roman" w:hAnsi="Times New Roman" w:cs="Times New Roman"/>
                <w:sz w:val="24"/>
                <w:szCs w:val="24"/>
              </w:rPr>
            </w:pPr>
          </w:p>
          <w:p w14:paraId="70B03CA3" w14:textId="77777777" w:rsidR="008164F3" w:rsidRPr="00E50C9E" w:rsidRDefault="008164F3" w:rsidP="00E12A8F">
            <w:pPr>
              <w:spacing w:line="240" w:lineRule="auto"/>
              <w:jc w:val="both"/>
              <w:rPr>
                <w:rFonts w:ascii="Times New Roman" w:hAnsi="Times New Roman" w:cs="Times New Roman"/>
                <w:sz w:val="24"/>
                <w:szCs w:val="24"/>
              </w:rPr>
            </w:pPr>
          </w:p>
          <w:p w14:paraId="5D1657A7" w14:textId="77777777" w:rsidR="008164F3" w:rsidRPr="00E50C9E" w:rsidRDefault="008164F3" w:rsidP="00E12A8F">
            <w:pPr>
              <w:spacing w:line="240" w:lineRule="auto"/>
              <w:jc w:val="both"/>
              <w:rPr>
                <w:rFonts w:ascii="Times New Roman" w:hAnsi="Times New Roman" w:cs="Times New Roman"/>
                <w:sz w:val="24"/>
                <w:szCs w:val="24"/>
              </w:rPr>
            </w:pPr>
          </w:p>
          <w:p w14:paraId="1809F7D2" w14:textId="77777777" w:rsidR="008164F3" w:rsidRPr="00E50C9E" w:rsidRDefault="008164F3" w:rsidP="00E12A8F">
            <w:pPr>
              <w:spacing w:line="240" w:lineRule="auto"/>
              <w:jc w:val="both"/>
              <w:rPr>
                <w:rFonts w:ascii="Times New Roman" w:hAnsi="Times New Roman" w:cs="Times New Roman"/>
                <w:sz w:val="24"/>
                <w:szCs w:val="24"/>
              </w:rPr>
            </w:pPr>
          </w:p>
          <w:p w14:paraId="0CDF9DB7" w14:textId="77777777" w:rsidR="008164F3" w:rsidRPr="00E50C9E" w:rsidRDefault="008164F3" w:rsidP="00E12A8F">
            <w:pPr>
              <w:spacing w:line="240" w:lineRule="auto"/>
              <w:jc w:val="both"/>
              <w:rPr>
                <w:rFonts w:ascii="Times New Roman" w:hAnsi="Times New Roman" w:cs="Times New Roman"/>
                <w:sz w:val="24"/>
                <w:szCs w:val="24"/>
              </w:rPr>
            </w:pPr>
          </w:p>
          <w:p w14:paraId="42F9AF41" w14:textId="77777777" w:rsidR="008164F3" w:rsidRPr="00E50C9E" w:rsidRDefault="008164F3" w:rsidP="00E12A8F">
            <w:pPr>
              <w:spacing w:line="240" w:lineRule="auto"/>
              <w:jc w:val="both"/>
              <w:rPr>
                <w:rFonts w:ascii="Times New Roman" w:hAnsi="Times New Roman" w:cs="Times New Roman"/>
                <w:sz w:val="24"/>
                <w:szCs w:val="24"/>
              </w:rPr>
            </w:pPr>
          </w:p>
          <w:p w14:paraId="48E0C27C" w14:textId="77777777" w:rsidR="008164F3" w:rsidRPr="00E50C9E" w:rsidRDefault="008164F3" w:rsidP="00E12A8F">
            <w:pPr>
              <w:spacing w:line="240" w:lineRule="auto"/>
              <w:jc w:val="both"/>
              <w:rPr>
                <w:rFonts w:ascii="Times New Roman" w:hAnsi="Times New Roman" w:cs="Times New Roman"/>
                <w:sz w:val="24"/>
                <w:szCs w:val="24"/>
              </w:rPr>
            </w:pPr>
          </w:p>
          <w:p w14:paraId="0896FC00" w14:textId="77777777" w:rsidR="008164F3" w:rsidRPr="00E50C9E" w:rsidRDefault="008164F3" w:rsidP="00E12A8F">
            <w:pPr>
              <w:spacing w:line="240" w:lineRule="auto"/>
              <w:jc w:val="both"/>
              <w:rPr>
                <w:rFonts w:ascii="Times New Roman" w:hAnsi="Times New Roman" w:cs="Times New Roman"/>
                <w:sz w:val="24"/>
                <w:szCs w:val="24"/>
              </w:rPr>
            </w:pPr>
          </w:p>
          <w:p w14:paraId="09C9954F" w14:textId="61E767A7" w:rsidR="008164F3" w:rsidRPr="00E50C9E" w:rsidRDefault="008164F3"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Mitte arvestatud. Seoses sünkroniseerimisega on oluline sätete võimalikult kire jõustumine. Kuna skeemid ja arvestus on eelnõuga hoitud lihtsad, siis ei vaja võrguettevõtja </w:t>
            </w:r>
            <w:proofErr w:type="spellStart"/>
            <w:r w:rsidRPr="00E50C9E">
              <w:rPr>
                <w:rFonts w:ascii="Times New Roman" w:hAnsi="Times New Roman" w:cs="Times New Roman"/>
                <w:sz w:val="24"/>
                <w:szCs w:val="24"/>
              </w:rPr>
              <w:t>infosüsteemid</w:t>
            </w:r>
            <w:proofErr w:type="spellEnd"/>
            <w:r w:rsidRPr="00E50C9E">
              <w:rPr>
                <w:rFonts w:ascii="Times New Roman" w:hAnsi="Times New Roman" w:cs="Times New Roman"/>
                <w:sz w:val="24"/>
                <w:szCs w:val="24"/>
              </w:rPr>
              <w:t xml:space="preserve"> suuri muudatusi ja arvestust saab teostada olemasolevate andmete põhjal.</w:t>
            </w:r>
          </w:p>
          <w:p w14:paraId="28BA2DEB" w14:textId="77777777" w:rsidR="008164F3" w:rsidRPr="00E50C9E" w:rsidRDefault="008164F3" w:rsidP="00E12A8F">
            <w:pPr>
              <w:spacing w:line="240" w:lineRule="auto"/>
              <w:jc w:val="both"/>
              <w:rPr>
                <w:rFonts w:ascii="Times New Roman" w:hAnsi="Times New Roman" w:cs="Times New Roman"/>
                <w:sz w:val="24"/>
                <w:szCs w:val="24"/>
              </w:rPr>
            </w:pPr>
          </w:p>
          <w:p w14:paraId="19A922A5" w14:textId="77777777" w:rsidR="008164F3" w:rsidRPr="00E50C9E" w:rsidRDefault="008164F3" w:rsidP="00E12A8F">
            <w:pPr>
              <w:spacing w:line="240" w:lineRule="auto"/>
              <w:jc w:val="both"/>
              <w:rPr>
                <w:rFonts w:ascii="Times New Roman" w:hAnsi="Times New Roman" w:cs="Times New Roman"/>
                <w:sz w:val="24"/>
                <w:szCs w:val="24"/>
              </w:rPr>
            </w:pPr>
          </w:p>
          <w:p w14:paraId="679567DE" w14:textId="77777777" w:rsidR="008164F3" w:rsidRPr="00E50C9E" w:rsidRDefault="008164F3" w:rsidP="00E12A8F">
            <w:pPr>
              <w:spacing w:line="240" w:lineRule="auto"/>
              <w:jc w:val="both"/>
              <w:rPr>
                <w:rFonts w:ascii="Times New Roman" w:hAnsi="Times New Roman" w:cs="Times New Roman"/>
                <w:sz w:val="24"/>
                <w:szCs w:val="24"/>
              </w:rPr>
            </w:pPr>
          </w:p>
          <w:p w14:paraId="52FA150A" w14:textId="77777777" w:rsidR="008164F3" w:rsidRPr="00E50C9E" w:rsidRDefault="008164F3" w:rsidP="00E12A8F">
            <w:pPr>
              <w:spacing w:line="240" w:lineRule="auto"/>
              <w:jc w:val="both"/>
              <w:rPr>
                <w:rFonts w:ascii="Times New Roman" w:hAnsi="Times New Roman" w:cs="Times New Roman"/>
                <w:sz w:val="24"/>
                <w:szCs w:val="24"/>
              </w:rPr>
            </w:pPr>
          </w:p>
          <w:p w14:paraId="050A72C0" w14:textId="77777777" w:rsidR="008164F3" w:rsidRPr="00E50C9E" w:rsidRDefault="008164F3" w:rsidP="00E12A8F">
            <w:pPr>
              <w:spacing w:line="240" w:lineRule="auto"/>
              <w:jc w:val="both"/>
              <w:rPr>
                <w:rFonts w:ascii="Times New Roman" w:hAnsi="Times New Roman" w:cs="Times New Roman"/>
                <w:sz w:val="24"/>
                <w:szCs w:val="24"/>
              </w:rPr>
            </w:pPr>
          </w:p>
          <w:p w14:paraId="5C3A6591" w14:textId="77777777" w:rsidR="008164F3" w:rsidRPr="00E50C9E" w:rsidRDefault="008164F3" w:rsidP="00E12A8F">
            <w:pPr>
              <w:spacing w:line="240" w:lineRule="auto"/>
              <w:jc w:val="both"/>
              <w:rPr>
                <w:rFonts w:ascii="Times New Roman" w:hAnsi="Times New Roman" w:cs="Times New Roman"/>
                <w:sz w:val="24"/>
                <w:szCs w:val="24"/>
              </w:rPr>
            </w:pPr>
          </w:p>
          <w:p w14:paraId="7B6B9B1A" w14:textId="77777777" w:rsidR="008164F3" w:rsidRPr="00E50C9E" w:rsidRDefault="008164F3" w:rsidP="00E12A8F">
            <w:pPr>
              <w:spacing w:line="240" w:lineRule="auto"/>
              <w:jc w:val="both"/>
              <w:rPr>
                <w:rFonts w:ascii="Times New Roman" w:hAnsi="Times New Roman" w:cs="Times New Roman"/>
                <w:sz w:val="24"/>
                <w:szCs w:val="24"/>
              </w:rPr>
            </w:pPr>
          </w:p>
          <w:p w14:paraId="70C24F95" w14:textId="77777777" w:rsidR="008164F3" w:rsidRPr="00E50C9E" w:rsidRDefault="008164F3" w:rsidP="00E12A8F">
            <w:pPr>
              <w:spacing w:line="240" w:lineRule="auto"/>
              <w:jc w:val="both"/>
              <w:rPr>
                <w:rFonts w:ascii="Times New Roman" w:hAnsi="Times New Roman" w:cs="Times New Roman"/>
                <w:sz w:val="24"/>
                <w:szCs w:val="24"/>
              </w:rPr>
            </w:pPr>
          </w:p>
          <w:p w14:paraId="222206E0" w14:textId="77777777" w:rsidR="008164F3" w:rsidRPr="00E50C9E" w:rsidRDefault="008164F3" w:rsidP="00E12A8F">
            <w:pPr>
              <w:spacing w:line="240" w:lineRule="auto"/>
              <w:jc w:val="both"/>
              <w:rPr>
                <w:rFonts w:ascii="Times New Roman" w:hAnsi="Times New Roman" w:cs="Times New Roman"/>
                <w:sz w:val="24"/>
                <w:szCs w:val="24"/>
              </w:rPr>
            </w:pPr>
          </w:p>
          <w:p w14:paraId="3E868360" w14:textId="77777777" w:rsidR="008164F3" w:rsidRPr="00E50C9E" w:rsidRDefault="008164F3" w:rsidP="00E12A8F">
            <w:pPr>
              <w:spacing w:line="240" w:lineRule="auto"/>
              <w:jc w:val="both"/>
              <w:rPr>
                <w:rFonts w:ascii="Times New Roman" w:hAnsi="Times New Roman" w:cs="Times New Roman"/>
                <w:sz w:val="24"/>
                <w:szCs w:val="24"/>
              </w:rPr>
            </w:pPr>
          </w:p>
          <w:p w14:paraId="22CA3F56" w14:textId="77777777" w:rsidR="008164F3" w:rsidRPr="00E50C9E" w:rsidRDefault="008164F3" w:rsidP="00E12A8F">
            <w:pPr>
              <w:spacing w:line="240" w:lineRule="auto"/>
              <w:jc w:val="both"/>
              <w:rPr>
                <w:rFonts w:ascii="Times New Roman" w:hAnsi="Times New Roman" w:cs="Times New Roman"/>
                <w:sz w:val="24"/>
                <w:szCs w:val="24"/>
              </w:rPr>
            </w:pPr>
          </w:p>
          <w:p w14:paraId="62E96F4C" w14:textId="77777777" w:rsidR="008164F3" w:rsidRPr="00E50C9E" w:rsidRDefault="008164F3" w:rsidP="00E12A8F">
            <w:pPr>
              <w:spacing w:line="240" w:lineRule="auto"/>
              <w:jc w:val="both"/>
              <w:rPr>
                <w:rFonts w:ascii="Times New Roman" w:hAnsi="Times New Roman" w:cs="Times New Roman"/>
                <w:sz w:val="24"/>
                <w:szCs w:val="24"/>
              </w:rPr>
            </w:pPr>
          </w:p>
          <w:p w14:paraId="60181C36" w14:textId="77777777" w:rsidR="008164F3" w:rsidRPr="00E50C9E" w:rsidRDefault="008164F3" w:rsidP="00E12A8F">
            <w:pPr>
              <w:spacing w:line="240" w:lineRule="auto"/>
              <w:jc w:val="both"/>
              <w:rPr>
                <w:rFonts w:ascii="Times New Roman" w:hAnsi="Times New Roman" w:cs="Times New Roman"/>
                <w:sz w:val="24"/>
                <w:szCs w:val="24"/>
              </w:rPr>
            </w:pPr>
          </w:p>
          <w:p w14:paraId="334A69F5" w14:textId="77777777" w:rsidR="008164F3" w:rsidRPr="00E50C9E" w:rsidRDefault="008164F3" w:rsidP="00E12A8F">
            <w:pPr>
              <w:spacing w:line="240" w:lineRule="auto"/>
              <w:jc w:val="both"/>
              <w:rPr>
                <w:rFonts w:ascii="Times New Roman" w:hAnsi="Times New Roman" w:cs="Times New Roman"/>
                <w:sz w:val="24"/>
                <w:szCs w:val="24"/>
              </w:rPr>
            </w:pPr>
          </w:p>
          <w:p w14:paraId="63BC4E6C" w14:textId="77777777" w:rsidR="008164F3" w:rsidRPr="00E50C9E" w:rsidRDefault="008164F3" w:rsidP="00E12A8F">
            <w:pPr>
              <w:spacing w:line="240" w:lineRule="auto"/>
              <w:jc w:val="both"/>
              <w:rPr>
                <w:rFonts w:ascii="Times New Roman" w:hAnsi="Times New Roman" w:cs="Times New Roman"/>
                <w:sz w:val="24"/>
                <w:szCs w:val="24"/>
              </w:rPr>
            </w:pPr>
          </w:p>
          <w:p w14:paraId="4E971D14" w14:textId="77777777" w:rsidR="008164F3" w:rsidRPr="00E50C9E" w:rsidRDefault="008164F3" w:rsidP="00E12A8F">
            <w:pPr>
              <w:spacing w:line="240" w:lineRule="auto"/>
              <w:jc w:val="both"/>
              <w:rPr>
                <w:rFonts w:ascii="Times New Roman" w:hAnsi="Times New Roman" w:cs="Times New Roman"/>
                <w:sz w:val="24"/>
                <w:szCs w:val="24"/>
              </w:rPr>
            </w:pPr>
          </w:p>
          <w:p w14:paraId="30656B03" w14:textId="77777777" w:rsidR="008164F3" w:rsidRPr="00E50C9E" w:rsidRDefault="008164F3" w:rsidP="00E12A8F">
            <w:pPr>
              <w:spacing w:line="240" w:lineRule="auto"/>
              <w:jc w:val="both"/>
              <w:rPr>
                <w:rFonts w:ascii="Times New Roman" w:hAnsi="Times New Roman" w:cs="Times New Roman"/>
                <w:sz w:val="24"/>
                <w:szCs w:val="24"/>
              </w:rPr>
            </w:pPr>
          </w:p>
          <w:p w14:paraId="1860EF83" w14:textId="77777777" w:rsidR="008164F3" w:rsidRPr="00E50C9E" w:rsidRDefault="008164F3" w:rsidP="00E12A8F">
            <w:pPr>
              <w:spacing w:line="240" w:lineRule="auto"/>
              <w:jc w:val="both"/>
              <w:rPr>
                <w:rFonts w:ascii="Times New Roman" w:hAnsi="Times New Roman" w:cs="Times New Roman"/>
                <w:sz w:val="24"/>
                <w:szCs w:val="24"/>
              </w:rPr>
            </w:pPr>
          </w:p>
          <w:p w14:paraId="4AD22521" w14:textId="77777777" w:rsidR="008164F3" w:rsidRPr="00E50C9E" w:rsidRDefault="008164F3" w:rsidP="00E12A8F">
            <w:pPr>
              <w:spacing w:line="240" w:lineRule="auto"/>
              <w:jc w:val="both"/>
              <w:rPr>
                <w:rFonts w:ascii="Times New Roman" w:hAnsi="Times New Roman" w:cs="Times New Roman"/>
                <w:sz w:val="24"/>
                <w:szCs w:val="24"/>
              </w:rPr>
            </w:pPr>
          </w:p>
          <w:p w14:paraId="12FE8F3C" w14:textId="77777777" w:rsidR="008164F3" w:rsidRPr="00E50C9E" w:rsidRDefault="008164F3" w:rsidP="00E12A8F">
            <w:pPr>
              <w:spacing w:line="240" w:lineRule="auto"/>
              <w:jc w:val="both"/>
              <w:rPr>
                <w:rFonts w:ascii="Times New Roman" w:hAnsi="Times New Roman" w:cs="Times New Roman"/>
                <w:sz w:val="24"/>
                <w:szCs w:val="24"/>
              </w:rPr>
            </w:pPr>
          </w:p>
          <w:p w14:paraId="370B87F2" w14:textId="77777777" w:rsidR="008164F3" w:rsidRPr="00E50C9E" w:rsidRDefault="008164F3" w:rsidP="00E12A8F">
            <w:pPr>
              <w:spacing w:line="240" w:lineRule="auto"/>
              <w:jc w:val="both"/>
              <w:rPr>
                <w:rFonts w:ascii="Times New Roman" w:hAnsi="Times New Roman" w:cs="Times New Roman"/>
                <w:sz w:val="24"/>
                <w:szCs w:val="24"/>
              </w:rPr>
            </w:pPr>
          </w:p>
          <w:p w14:paraId="36BFEB8D" w14:textId="77777777" w:rsidR="008164F3" w:rsidRPr="00E50C9E" w:rsidRDefault="008164F3" w:rsidP="00E12A8F">
            <w:pPr>
              <w:spacing w:line="240" w:lineRule="auto"/>
              <w:jc w:val="both"/>
              <w:rPr>
                <w:rFonts w:ascii="Times New Roman" w:hAnsi="Times New Roman" w:cs="Times New Roman"/>
                <w:sz w:val="24"/>
                <w:szCs w:val="24"/>
              </w:rPr>
            </w:pPr>
          </w:p>
          <w:p w14:paraId="0023542B" w14:textId="77777777" w:rsidR="008164F3" w:rsidRPr="00E50C9E" w:rsidRDefault="008164F3" w:rsidP="00E12A8F">
            <w:pPr>
              <w:spacing w:line="240" w:lineRule="auto"/>
              <w:jc w:val="both"/>
              <w:rPr>
                <w:rFonts w:ascii="Times New Roman" w:hAnsi="Times New Roman" w:cs="Times New Roman"/>
                <w:sz w:val="24"/>
                <w:szCs w:val="24"/>
              </w:rPr>
            </w:pPr>
          </w:p>
          <w:p w14:paraId="22081B01" w14:textId="77777777" w:rsidR="008164F3" w:rsidRPr="00E50C9E" w:rsidRDefault="008164F3" w:rsidP="00E12A8F">
            <w:pPr>
              <w:spacing w:line="240" w:lineRule="auto"/>
              <w:jc w:val="both"/>
              <w:rPr>
                <w:rFonts w:ascii="Times New Roman" w:hAnsi="Times New Roman" w:cs="Times New Roman"/>
                <w:sz w:val="24"/>
                <w:szCs w:val="24"/>
              </w:rPr>
            </w:pPr>
          </w:p>
          <w:p w14:paraId="3214BDDD" w14:textId="77777777" w:rsidR="008164F3" w:rsidRPr="00E50C9E" w:rsidRDefault="008164F3" w:rsidP="00E12A8F">
            <w:pPr>
              <w:spacing w:line="240" w:lineRule="auto"/>
              <w:jc w:val="both"/>
              <w:rPr>
                <w:rFonts w:ascii="Times New Roman" w:hAnsi="Times New Roman" w:cs="Times New Roman"/>
                <w:sz w:val="24"/>
                <w:szCs w:val="24"/>
              </w:rPr>
            </w:pPr>
          </w:p>
          <w:p w14:paraId="6F35BF06" w14:textId="77777777" w:rsidR="008164F3" w:rsidRPr="00E50C9E" w:rsidRDefault="008164F3" w:rsidP="00E12A8F">
            <w:pPr>
              <w:spacing w:line="240" w:lineRule="auto"/>
              <w:jc w:val="both"/>
              <w:rPr>
                <w:rFonts w:ascii="Times New Roman" w:hAnsi="Times New Roman" w:cs="Times New Roman"/>
                <w:sz w:val="24"/>
                <w:szCs w:val="24"/>
              </w:rPr>
            </w:pPr>
          </w:p>
          <w:p w14:paraId="7C9C67B6" w14:textId="77777777" w:rsidR="008164F3" w:rsidRPr="00E50C9E" w:rsidRDefault="008164F3" w:rsidP="00E12A8F">
            <w:pPr>
              <w:spacing w:line="240" w:lineRule="auto"/>
              <w:jc w:val="both"/>
              <w:rPr>
                <w:rFonts w:ascii="Times New Roman" w:hAnsi="Times New Roman" w:cs="Times New Roman"/>
                <w:sz w:val="24"/>
                <w:szCs w:val="24"/>
              </w:rPr>
            </w:pPr>
          </w:p>
          <w:p w14:paraId="1A4FB00A" w14:textId="77777777" w:rsidR="008164F3" w:rsidRPr="00E50C9E" w:rsidRDefault="008164F3" w:rsidP="00E12A8F">
            <w:pPr>
              <w:spacing w:line="240" w:lineRule="auto"/>
              <w:jc w:val="both"/>
              <w:rPr>
                <w:rFonts w:ascii="Times New Roman" w:hAnsi="Times New Roman" w:cs="Times New Roman"/>
                <w:sz w:val="24"/>
                <w:szCs w:val="24"/>
              </w:rPr>
            </w:pPr>
          </w:p>
          <w:p w14:paraId="0FFBA484" w14:textId="77777777" w:rsidR="008164F3" w:rsidRPr="00E50C9E" w:rsidRDefault="008164F3" w:rsidP="00E12A8F">
            <w:pPr>
              <w:spacing w:line="240" w:lineRule="auto"/>
              <w:jc w:val="both"/>
              <w:rPr>
                <w:rFonts w:ascii="Times New Roman" w:hAnsi="Times New Roman" w:cs="Times New Roman"/>
                <w:sz w:val="24"/>
                <w:szCs w:val="24"/>
              </w:rPr>
            </w:pPr>
          </w:p>
          <w:p w14:paraId="5E2F7400" w14:textId="77777777" w:rsidR="008164F3" w:rsidRPr="00E50C9E" w:rsidRDefault="008164F3" w:rsidP="00E12A8F">
            <w:pPr>
              <w:spacing w:line="240" w:lineRule="auto"/>
              <w:jc w:val="both"/>
              <w:rPr>
                <w:rFonts w:ascii="Times New Roman" w:hAnsi="Times New Roman" w:cs="Times New Roman"/>
                <w:sz w:val="24"/>
                <w:szCs w:val="24"/>
              </w:rPr>
            </w:pPr>
          </w:p>
          <w:p w14:paraId="63854C40" w14:textId="77777777" w:rsidR="00395232" w:rsidRPr="00E50C9E" w:rsidRDefault="00395232" w:rsidP="00E12A8F">
            <w:pPr>
              <w:spacing w:line="240" w:lineRule="auto"/>
              <w:jc w:val="both"/>
              <w:rPr>
                <w:rFonts w:ascii="Times New Roman" w:hAnsi="Times New Roman" w:cs="Times New Roman"/>
                <w:sz w:val="24"/>
                <w:szCs w:val="24"/>
              </w:rPr>
            </w:pPr>
          </w:p>
          <w:p w14:paraId="4050ECCA" w14:textId="7C96E599" w:rsidR="00395232" w:rsidRPr="00E50C9E" w:rsidRDefault="00395232"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Teadmiseks võetud. Selgitame: </w:t>
            </w:r>
            <w:proofErr w:type="spellStart"/>
            <w:r w:rsidRPr="00E50C9E">
              <w:rPr>
                <w:rFonts w:ascii="Times New Roman" w:hAnsi="Times New Roman" w:cs="Times New Roman"/>
                <w:sz w:val="24"/>
                <w:szCs w:val="24"/>
              </w:rPr>
              <w:t>saldeeritud</w:t>
            </w:r>
            <w:proofErr w:type="spellEnd"/>
            <w:r w:rsidRPr="00E50C9E">
              <w:rPr>
                <w:rFonts w:ascii="Times New Roman" w:hAnsi="Times New Roman" w:cs="Times New Roman"/>
                <w:sz w:val="24"/>
                <w:szCs w:val="24"/>
              </w:rPr>
              <w:t xml:space="preserve"> mõõteandmed leiavad kasutust arveldamisel ja bilansi selgitamisel. Võrguettevõtja saab jätkuvalt edasi toimetada kahesuunaliste mõõteandmetega.</w:t>
            </w:r>
          </w:p>
          <w:p w14:paraId="17083779" w14:textId="77777777" w:rsidR="00395232" w:rsidRPr="00E50C9E" w:rsidRDefault="00395232" w:rsidP="00E12A8F">
            <w:pPr>
              <w:spacing w:line="240" w:lineRule="auto"/>
              <w:jc w:val="both"/>
              <w:rPr>
                <w:rFonts w:ascii="Times New Roman" w:hAnsi="Times New Roman" w:cs="Times New Roman"/>
                <w:sz w:val="24"/>
                <w:szCs w:val="24"/>
              </w:rPr>
            </w:pPr>
          </w:p>
          <w:p w14:paraId="5735B7AA" w14:textId="77777777" w:rsidR="00395232" w:rsidRPr="00E50C9E" w:rsidRDefault="00395232" w:rsidP="00E12A8F">
            <w:pPr>
              <w:spacing w:line="240" w:lineRule="auto"/>
              <w:jc w:val="both"/>
              <w:rPr>
                <w:rFonts w:ascii="Times New Roman" w:hAnsi="Times New Roman" w:cs="Times New Roman"/>
                <w:sz w:val="24"/>
                <w:szCs w:val="24"/>
              </w:rPr>
            </w:pPr>
          </w:p>
          <w:p w14:paraId="78C041FB" w14:textId="77777777" w:rsidR="00395232" w:rsidRPr="00E50C9E" w:rsidRDefault="00395232" w:rsidP="00E12A8F">
            <w:pPr>
              <w:spacing w:line="240" w:lineRule="auto"/>
              <w:jc w:val="both"/>
              <w:rPr>
                <w:rFonts w:ascii="Times New Roman" w:hAnsi="Times New Roman" w:cs="Times New Roman"/>
                <w:sz w:val="24"/>
                <w:szCs w:val="24"/>
              </w:rPr>
            </w:pPr>
          </w:p>
          <w:p w14:paraId="45D70616" w14:textId="77777777" w:rsidR="00395232" w:rsidRPr="00E50C9E" w:rsidRDefault="00395232" w:rsidP="00E12A8F">
            <w:pPr>
              <w:spacing w:line="240" w:lineRule="auto"/>
              <w:jc w:val="both"/>
              <w:rPr>
                <w:rFonts w:ascii="Times New Roman" w:hAnsi="Times New Roman" w:cs="Times New Roman"/>
                <w:sz w:val="24"/>
                <w:szCs w:val="24"/>
              </w:rPr>
            </w:pPr>
          </w:p>
          <w:p w14:paraId="774DCE49" w14:textId="77777777" w:rsidR="00395232" w:rsidRPr="00E50C9E" w:rsidRDefault="00395232" w:rsidP="00E12A8F">
            <w:pPr>
              <w:spacing w:line="240" w:lineRule="auto"/>
              <w:jc w:val="both"/>
              <w:rPr>
                <w:rFonts w:ascii="Times New Roman" w:hAnsi="Times New Roman" w:cs="Times New Roman"/>
                <w:sz w:val="24"/>
                <w:szCs w:val="24"/>
              </w:rPr>
            </w:pPr>
          </w:p>
          <w:p w14:paraId="5187083D" w14:textId="77777777" w:rsidR="00395232" w:rsidRPr="00E50C9E" w:rsidRDefault="00395232" w:rsidP="00E12A8F">
            <w:pPr>
              <w:spacing w:line="240" w:lineRule="auto"/>
              <w:jc w:val="both"/>
              <w:rPr>
                <w:rFonts w:ascii="Times New Roman" w:hAnsi="Times New Roman" w:cs="Times New Roman"/>
                <w:sz w:val="24"/>
                <w:szCs w:val="24"/>
              </w:rPr>
            </w:pPr>
          </w:p>
          <w:p w14:paraId="5EAA1A1C" w14:textId="77777777" w:rsidR="00395232" w:rsidRPr="00E50C9E" w:rsidRDefault="00395232" w:rsidP="00E12A8F">
            <w:pPr>
              <w:spacing w:line="240" w:lineRule="auto"/>
              <w:jc w:val="both"/>
              <w:rPr>
                <w:rFonts w:ascii="Times New Roman" w:hAnsi="Times New Roman" w:cs="Times New Roman"/>
                <w:sz w:val="24"/>
                <w:szCs w:val="24"/>
              </w:rPr>
            </w:pPr>
          </w:p>
          <w:p w14:paraId="7C0B24FE" w14:textId="77777777" w:rsidR="00395232" w:rsidRPr="00E50C9E" w:rsidRDefault="00395232" w:rsidP="00E12A8F">
            <w:pPr>
              <w:spacing w:line="240" w:lineRule="auto"/>
              <w:jc w:val="both"/>
              <w:rPr>
                <w:rFonts w:ascii="Times New Roman" w:hAnsi="Times New Roman" w:cs="Times New Roman"/>
                <w:sz w:val="24"/>
                <w:szCs w:val="24"/>
              </w:rPr>
            </w:pPr>
          </w:p>
          <w:p w14:paraId="55B1A234" w14:textId="77777777" w:rsidR="00395232" w:rsidRPr="00E50C9E" w:rsidRDefault="00395232" w:rsidP="00E12A8F">
            <w:pPr>
              <w:spacing w:line="240" w:lineRule="auto"/>
              <w:jc w:val="both"/>
              <w:rPr>
                <w:rFonts w:ascii="Times New Roman" w:hAnsi="Times New Roman" w:cs="Times New Roman"/>
                <w:sz w:val="24"/>
                <w:szCs w:val="24"/>
              </w:rPr>
            </w:pPr>
          </w:p>
          <w:p w14:paraId="59A5AF80" w14:textId="77777777" w:rsidR="00395232" w:rsidRPr="00E50C9E" w:rsidRDefault="00395232" w:rsidP="00E12A8F">
            <w:pPr>
              <w:spacing w:line="240" w:lineRule="auto"/>
              <w:jc w:val="both"/>
              <w:rPr>
                <w:rFonts w:ascii="Times New Roman" w:hAnsi="Times New Roman" w:cs="Times New Roman"/>
                <w:sz w:val="24"/>
                <w:szCs w:val="24"/>
              </w:rPr>
            </w:pPr>
          </w:p>
          <w:p w14:paraId="69603C57" w14:textId="77777777" w:rsidR="00395232" w:rsidRPr="00E50C9E" w:rsidRDefault="00395232" w:rsidP="00E12A8F">
            <w:pPr>
              <w:spacing w:line="240" w:lineRule="auto"/>
              <w:jc w:val="both"/>
              <w:rPr>
                <w:rFonts w:ascii="Times New Roman" w:hAnsi="Times New Roman" w:cs="Times New Roman"/>
                <w:sz w:val="24"/>
                <w:szCs w:val="24"/>
              </w:rPr>
            </w:pPr>
          </w:p>
          <w:p w14:paraId="37A3CD57" w14:textId="77777777" w:rsidR="00395232" w:rsidRPr="00E50C9E" w:rsidRDefault="00395232" w:rsidP="00E12A8F">
            <w:pPr>
              <w:spacing w:line="240" w:lineRule="auto"/>
              <w:jc w:val="both"/>
              <w:rPr>
                <w:rFonts w:ascii="Times New Roman" w:hAnsi="Times New Roman" w:cs="Times New Roman"/>
                <w:sz w:val="24"/>
                <w:szCs w:val="24"/>
              </w:rPr>
            </w:pPr>
          </w:p>
          <w:p w14:paraId="1FAE2765" w14:textId="77777777" w:rsidR="00395232" w:rsidRPr="00E50C9E" w:rsidRDefault="00395232" w:rsidP="00E12A8F">
            <w:pPr>
              <w:spacing w:line="240" w:lineRule="auto"/>
              <w:jc w:val="both"/>
              <w:rPr>
                <w:rFonts w:ascii="Times New Roman" w:hAnsi="Times New Roman" w:cs="Times New Roman"/>
                <w:sz w:val="24"/>
                <w:szCs w:val="24"/>
              </w:rPr>
            </w:pPr>
          </w:p>
          <w:p w14:paraId="0C082EB7" w14:textId="77777777" w:rsidR="00395232" w:rsidRPr="00E50C9E" w:rsidRDefault="00395232" w:rsidP="00E12A8F">
            <w:pPr>
              <w:spacing w:line="240" w:lineRule="auto"/>
              <w:jc w:val="both"/>
              <w:rPr>
                <w:rFonts w:ascii="Times New Roman" w:hAnsi="Times New Roman" w:cs="Times New Roman"/>
                <w:sz w:val="24"/>
                <w:szCs w:val="24"/>
              </w:rPr>
            </w:pPr>
          </w:p>
          <w:p w14:paraId="62E129ED" w14:textId="77777777" w:rsidR="00395232" w:rsidRPr="00E50C9E" w:rsidRDefault="00395232" w:rsidP="00E12A8F">
            <w:pPr>
              <w:spacing w:line="240" w:lineRule="auto"/>
              <w:jc w:val="both"/>
              <w:rPr>
                <w:rFonts w:ascii="Times New Roman" w:hAnsi="Times New Roman" w:cs="Times New Roman"/>
                <w:sz w:val="24"/>
                <w:szCs w:val="24"/>
              </w:rPr>
            </w:pPr>
          </w:p>
          <w:p w14:paraId="7D97F0FE" w14:textId="77777777" w:rsidR="00395232" w:rsidRPr="00E50C9E" w:rsidRDefault="00395232" w:rsidP="00E12A8F">
            <w:pPr>
              <w:spacing w:line="240" w:lineRule="auto"/>
              <w:jc w:val="both"/>
              <w:rPr>
                <w:rFonts w:ascii="Times New Roman" w:hAnsi="Times New Roman" w:cs="Times New Roman"/>
                <w:sz w:val="24"/>
                <w:szCs w:val="24"/>
              </w:rPr>
            </w:pPr>
          </w:p>
          <w:p w14:paraId="0FD942E9" w14:textId="77777777" w:rsidR="00395232" w:rsidRPr="00E50C9E" w:rsidRDefault="00395232" w:rsidP="00E12A8F">
            <w:pPr>
              <w:spacing w:line="240" w:lineRule="auto"/>
              <w:jc w:val="both"/>
              <w:rPr>
                <w:rFonts w:ascii="Times New Roman" w:hAnsi="Times New Roman" w:cs="Times New Roman"/>
                <w:sz w:val="24"/>
                <w:szCs w:val="24"/>
              </w:rPr>
            </w:pPr>
          </w:p>
          <w:p w14:paraId="65B59F64" w14:textId="77777777" w:rsidR="00395232" w:rsidRPr="00E50C9E" w:rsidRDefault="00395232" w:rsidP="00E12A8F">
            <w:pPr>
              <w:spacing w:line="240" w:lineRule="auto"/>
              <w:jc w:val="both"/>
              <w:rPr>
                <w:rFonts w:ascii="Times New Roman" w:hAnsi="Times New Roman" w:cs="Times New Roman"/>
                <w:sz w:val="24"/>
                <w:szCs w:val="24"/>
              </w:rPr>
            </w:pPr>
          </w:p>
          <w:p w14:paraId="55DC3D6F" w14:textId="77777777" w:rsidR="00395232" w:rsidRPr="00E50C9E" w:rsidRDefault="00395232" w:rsidP="00E12A8F">
            <w:pPr>
              <w:spacing w:line="240" w:lineRule="auto"/>
              <w:jc w:val="both"/>
              <w:rPr>
                <w:rFonts w:ascii="Times New Roman" w:hAnsi="Times New Roman" w:cs="Times New Roman"/>
                <w:sz w:val="24"/>
                <w:szCs w:val="24"/>
              </w:rPr>
            </w:pPr>
          </w:p>
          <w:p w14:paraId="19523F70" w14:textId="77777777" w:rsidR="00395232" w:rsidRPr="00E50C9E" w:rsidRDefault="00395232" w:rsidP="00E12A8F">
            <w:pPr>
              <w:spacing w:line="240" w:lineRule="auto"/>
              <w:jc w:val="both"/>
              <w:rPr>
                <w:rFonts w:ascii="Times New Roman" w:hAnsi="Times New Roman" w:cs="Times New Roman"/>
                <w:sz w:val="24"/>
                <w:szCs w:val="24"/>
              </w:rPr>
            </w:pPr>
          </w:p>
          <w:p w14:paraId="1F7F6A25" w14:textId="77777777" w:rsidR="00395232" w:rsidRPr="00E50C9E" w:rsidRDefault="00395232" w:rsidP="00E12A8F">
            <w:pPr>
              <w:spacing w:line="240" w:lineRule="auto"/>
              <w:jc w:val="both"/>
              <w:rPr>
                <w:rFonts w:ascii="Times New Roman" w:hAnsi="Times New Roman" w:cs="Times New Roman"/>
                <w:sz w:val="24"/>
                <w:szCs w:val="24"/>
              </w:rPr>
            </w:pPr>
          </w:p>
          <w:p w14:paraId="44F2ED12" w14:textId="77777777" w:rsidR="00395232" w:rsidRPr="00E50C9E" w:rsidRDefault="00395232" w:rsidP="00E12A8F">
            <w:pPr>
              <w:spacing w:line="240" w:lineRule="auto"/>
              <w:jc w:val="both"/>
              <w:rPr>
                <w:rFonts w:ascii="Times New Roman" w:hAnsi="Times New Roman" w:cs="Times New Roman"/>
                <w:sz w:val="24"/>
                <w:szCs w:val="24"/>
              </w:rPr>
            </w:pPr>
          </w:p>
          <w:p w14:paraId="7915FE58" w14:textId="77777777" w:rsidR="00395232" w:rsidRPr="00E50C9E" w:rsidRDefault="00395232" w:rsidP="00E12A8F">
            <w:pPr>
              <w:spacing w:line="240" w:lineRule="auto"/>
              <w:jc w:val="both"/>
              <w:rPr>
                <w:rFonts w:ascii="Times New Roman" w:hAnsi="Times New Roman" w:cs="Times New Roman"/>
                <w:sz w:val="24"/>
                <w:szCs w:val="24"/>
              </w:rPr>
            </w:pPr>
          </w:p>
          <w:p w14:paraId="466F1303" w14:textId="77777777" w:rsidR="00395232" w:rsidRPr="00E50C9E" w:rsidRDefault="00395232" w:rsidP="00E12A8F">
            <w:pPr>
              <w:spacing w:line="240" w:lineRule="auto"/>
              <w:jc w:val="both"/>
              <w:rPr>
                <w:rFonts w:ascii="Times New Roman" w:hAnsi="Times New Roman" w:cs="Times New Roman"/>
                <w:sz w:val="24"/>
                <w:szCs w:val="24"/>
              </w:rPr>
            </w:pPr>
          </w:p>
          <w:p w14:paraId="60E68186" w14:textId="77777777" w:rsidR="00395232" w:rsidRPr="00E50C9E" w:rsidRDefault="00395232" w:rsidP="00E12A8F">
            <w:pPr>
              <w:spacing w:line="240" w:lineRule="auto"/>
              <w:jc w:val="both"/>
              <w:rPr>
                <w:rFonts w:ascii="Times New Roman" w:hAnsi="Times New Roman" w:cs="Times New Roman"/>
                <w:sz w:val="24"/>
                <w:szCs w:val="24"/>
              </w:rPr>
            </w:pPr>
          </w:p>
          <w:p w14:paraId="5BF98F99" w14:textId="77777777" w:rsidR="00395232" w:rsidRPr="00E50C9E" w:rsidRDefault="00395232" w:rsidP="00E12A8F">
            <w:pPr>
              <w:spacing w:line="240" w:lineRule="auto"/>
              <w:jc w:val="both"/>
              <w:rPr>
                <w:rFonts w:ascii="Times New Roman" w:hAnsi="Times New Roman" w:cs="Times New Roman"/>
                <w:sz w:val="24"/>
                <w:szCs w:val="24"/>
              </w:rPr>
            </w:pPr>
          </w:p>
          <w:p w14:paraId="6E586553" w14:textId="77777777" w:rsidR="00395232" w:rsidRPr="00E50C9E" w:rsidRDefault="00395232" w:rsidP="00E12A8F">
            <w:pPr>
              <w:spacing w:line="240" w:lineRule="auto"/>
              <w:jc w:val="both"/>
              <w:rPr>
                <w:rFonts w:ascii="Times New Roman" w:hAnsi="Times New Roman" w:cs="Times New Roman"/>
                <w:sz w:val="24"/>
                <w:szCs w:val="24"/>
              </w:rPr>
            </w:pPr>
          </w:p>
          <w:p w14:paraId="79442526" w14:textId="77777777" w:rsidR="00395232" w:rsidRPr="00E50C9E" w:rsidRDefault="00395232" w:rsidP="00E12A8F">
            <w:pPr>
              <w:spacing w:line="240" w:lineRule="auto"/>
              <w:jc w:val="both"/>
              <w:rPr>
                <w:rFonts w:ascii="Times New Roman" w:hAnsi="Times New Roman" w:cs="Times New Roman"/>
                <w:sz w:val="24"/>
                <w:szCs w:val="24"/>
              </w:rPr>
            </w:pPr>
          </w:p>
          <w:p w14:paraId="54642018" w14:textId="77777777" w:rsidR="00395232" w:rsidRPr="00E50C9E" w:rsidRDefault="00395232" w:rsidP="00E12A8F">
            <w:pPr>
              <w:spacing w:line="240" w:lineRule="auto"/>
              <w:jc w:val="both"/>
              <w:rPr>
                <w:rFonts w:ascii="Times New Roman" w:hAnsi="Times New Roman" w:cs="Times New Roman"/>
                <w:sz w:val="24"/>
                <w:szCs w:val="24"/>
              </w:rPr>
            </w:pPr>
          </w:p>
          <w:p w14:paraId="73413BB5" w14:textId="77777777" w:rsidR="00395232" w:rsidRPr="00E50C9E" w:rsidRDefault="00395232" w:rsidP="00E12A8F">
            <w:pPr>
              <w:spacing w:line="240" w:lineRule="auto"/>
              <w:jc w:val="both"/>
              <w:rPr>
                <w:rFonts w:ascii="Times New Roman" w:hAnsi="Times New Roman" w:cs="Times New Roman"/>
                <w:sz w:val="24"/>
                <w:szCs w:val="24"/>
              </w:rPr>
            </w:pPr>
          </w:p>
          <w:p w14:paraId="336BA193" w14:textId="77777777" w:rsidR="00395232" w:rsidRPr="00E50C9E" w:rsidRDefault="00395232" w:rsidP="00E12A8F">
            <w:pPr>
              <w:spacing w:line="240" w:lineRule="auto"/>
              <w:jc w:val="both"/>
              <w:rPr>
                <w:rFonts w:ascii="Times New Roman" w:hAnsi="Times New Roman" w:cs="Times New Roman"/>
                <w:sz w:val="24"/>
                <w:szCs w:val="24"/>
              </w:rPr>
            </w:pPr>
          </w:p>
          <w:p w14:paraId="15F6DFAF" w14:textId="77777777" w:rsidR="00395232" w:rsidRPr="00E50C9E" w:rsidRDefault="00395232" w:rsidP="00E12A8F">
            <w:pPr>
              <w:spacing w:line="240" w:lineRule="auto"/>
              <w:jc w:val="both"/>
              <w:rPr>
                <w:rFonts w:ascii="Times New Roman" w:hAnsi="Times New Roman" w:cs="Times New Roman"/>
                <w:sz w:val="24"/>
                <w:szCs w:val="24"/>
              </w:rPr>
            </w:pPr>
          </w:p>
          <w:p w14:paraId="249C1495" w14:textId="77777777" w:rsidR="00395232" w:rsidRPr="00E50C9E" w:rsidRDefault="00395232" w:rsidP="00E12A8F">
            <w:pPr>
              <w:spacing w:line="240" w:lineRule="auto"/>
              <w:jc w:val="both"/>
              <w:rPr>
                <w:rFonts w:ascii="Times New Roman" w:hAnsi="Times New Roman" w:cs="Times New Roman"/>
                <w:sz w:val="24"/>
                <w:szCs w:val="24"/>
              </w:rPr>
            </w:pPr>
          </w:p>
          <w:p w14:paraId="127325BD" w14:textId="77777777" w:rsidR="00395232" w:rsidRPr="00E50C9E" w:rsidRDefault="00395232" w:rsidP="00E12A8F">
            <w:pPr>
              <w:spacing w:line="240" w:lineRule="auto"/>
              <w:jc w:val="both"/>
              <w:rPr>
                <w:rFonts w:ascii="Times New Roman" w:hAnsi="Times New Roman" w:cs="Times New Roman"/>
                <w:sz w:val="24"/>
                <w:szCs w:val="24"/>
              </w:rPr>
            </w:pPr>
          </w:p>
          <w:p w14:paraId="29E10807" w14:textId="77777777" w:rsidR="00395232" w:rsidRPr="00E50C9E" w:rsidRDefault="00395232" w:rsidP="00E12A8F">
            <w:pPr>
              <w:spacing w:line="240" w:lineRule="auto"/>
              <w:jc w:val="both"/>
              <w:rPr>
                <w:rFonts w:ascii="Times New Roman" w:hAnsi="Times New Roman" w:cs="Times New Roman"/>
                <w:sz w:val="24"/>
                <w:szCs w:val="24"/>
              </w:rPr>
            </w:pPr>
          </w:p>
          <w:p w14:paraId="77430C8D" w14:textId="77777777" w:rsidR="00395232" w:rsidRPr="00E50C9E" w:rsidRDefault="00395232" w:rsidP="00E12A8F">
            <w:pPr>
              <w:spacing w:line="240" w:lineRule="auto"/>
              <w:jc w:val="both"/>
              <w:rPr>
                <w:rFonts w:ascii="Times New Roman" w:hAnsi="Times New Roman" w:cs="Times New Roman"/>
                <w:sz w:val="24"/>
                <w:szCs w:val="24"/>
              </w:rPr>
            </w:pPr>
          </w:p>
          <w:p w14:paraId="2053C00D" w14:textId="77777777" w:rsidR="00395232" w:rsidRPr="00E50C9E" w:rsidRDefault="00395232" w:rsidP="00E12A8F">
            <w:pPr>
              <w:spacing w:line="240" w:lineRule="auto"/>
              <w:jc w:val="both"/>
              <w:rPr>
                <w:rFonts w:ascii="Times New Roman" w:hAnsi="Times New Roman" w:cs="Times New Roman"/>
                <w:sz w:val="24"/>
                <w:szCs w:val="24"/>
              </w:rPr>
            </w:pPr>
          </w:p>
          <w:p w14:paraId="1632BA2C" w14:textId="77777777" w:rsidR="00395232" w:rsidRPr="00E50C9E" w:rsidRDefault="00395232" w:rsidP="00E12A8F">
            <w:pPr>
              <w:spacing w:line="240" w:lineRule="auto"/>
              <w:jc w:val="both"/>
              <w:rPr>
                <w:rFonts w:ascii="Times New Roman" w:hAnsi="Times New Roman" w:cs="Times New Roman"/>
                <w:sz w:val="24"/>
                <w:szCs w:val="24"/>
              </w:rPr>
            </w:pPr>
          </w:p>
          <w:p w14:paraId="75D8E47E" w14:textId="77777777" w:rsidR="00395232" w:rsidRPr="00E50C9E" w:rsidRDefault="00395232" w:rsidP="00E12A8F">
            <w:pPr>
              <w:spacing w:line="240" w:lineRule="auto"/>
              <w:jc w:val="both"/>
              <w:rPr>
                <w:rFonts w:ascii="Times New Roman" w:hAnsi="Times New Roman" w:cs="Times New Roman"/>
                <w:sz w:val="24"/>
                <w:szCs w:val="24"/>
              </w:rPr>
            </w:pPr>
          </w:p>
          <w:p w14:paraId="73A3F6CF" w14:textId="77777777" w:rsidR="00395232" w:rsidRPr="00E50C9E" w:rsidRDefault="00395232" w:rsidP="00E12A8F">
            <w:pPr>
              <w:spacing w:line="240" w:lineRule="auto"/>
              <w:jc w:val="both"/>
              <w:rPr>
                <w:rFonts w:ascii="Times New Roman" w:hAnsi="Times New Roman" w:cs="Times New Roman"/>
                <w:sz w:val="24"/>
                <w:szCs w:val="24"/>
              </w:rPr>
            </w:pPr>
          </w:p>
          <w:p w14:paraId="657FD4BF" w14:textId="77777777" w:rsidR="00395232" w:rsidRPr="00E50C9E" w:rsidRDefault="00395232" w:rsidP="00E12A8F">
            <w:pPr>
              <w:spacing w:line="240" w:lineRule="auto"/>
              <w:jc w:val="both"/>
              <w:rPr>
                <w:rFonts w:ascii="Times New Roman" w:hAnsi="Times New Roman" w:cs="Times New Roman"/>
                <w:sz w:val="24"/>
                <w:szCs w:val="24"/>
              </w:rPr>
            </w:pPr>
          </w:p>
          <w:p w14:paraId="6098CDBD" w14:textId="77777777" w:rsidR="00395232" w:rsidRPr="00E50C9E" w:rsidRDefault="00395232" w:rsidP="00E12A8F">
            <w:pPr>
              <w:spacing w:line="240" w:lineRule="auto"/>
              <w:jc w:val="both"/>
              <w:rPr>
                <w:rFonts w:ascii="Times New Roman" w:hAnsi="Times New Roman" w:cs="Times New Roman"/>
                <w:sz w:val="24"/>
                <w:szCs w:val="24"/>
              </w:rPr>
            </w:pPr>
          </w:p>
          <w:p w14:paraId="0A647471" w14:textId="77777777" w:rsidR="00395232" w:rsidRPr="00E50C9E" w:rsidRDefault="00395232" w:rsidP="00E12A8F">
            <w:pPr>
              <w:spacing w:line="240" w:lineRule="auto"/>
              <w:jc w:val="both"/>
              <w:rPr>
                <w:rFonts w:ascii="Times New Roman" w:hAnsi="Times New Roman" w:cs="Times New Roman"/>
                <w:sz w:val="24"/>
                <w:szCs w:val="24"/>
              </w:rPr>
            </w:pPr>
          </w:p>
          <w:p w14:paraId="376032A4" w14:textId="77777777" w:rsidR="00395232" w:rsidRPr="00E50C9E" w:rsidRDefault="00395232" w:rsidP="00E12A8F">
            <w:pPr>
              <w:spacing w:line="240" w:lineRule="auto"/>
              <w:jc w:val="both"/>
              <w:rPr>
                <w:rFonts w:ascii="Times New Roman" w:hAnsi="Times New Roman" w:cs="Times New Roman"/>
                <w:sz w:val="24"/>
                <w:szCs w:val="24"/>
              </w:rPr>
            </w:pPr>
          </w:p>
          <w:p w14:paraId="13F511A0" w14:textId="77777777" w:rsidR="00395232" w:rsidRPr="00E50C9E" w:rsidRDefault="00395232" w:rsidP="00E12A8F">
            <w:pPr>
              <w:spacing w:line="240" w:lineRule="auto"/>
              <w:jc w:val="both"/>
              <w:rPr>
                <w:rFonts w:ascii="Times New Roman" w:hAnsi="Times New Roman" w:cs="Times New Roman"/>
                <w:sz w:val="24"/>
                <w:szCs w:val="24"/>
              </w:rPr>
            </w:pPr>
          </w:p>
          <w:p w14:paraId="403FD362" w14:textId="77777777" w:rsidR="00395232" w:rsidRPr="00E50C9E" w:rsidRDefault="00395232" w:rsidP="00E12A8F">
            <w:pPr>
              <w:spacing w:line="240" w:lineRule="auto"/>
              <w:jc w:val="both"/>
              <w:rPr>
                <w:rFonts w:ascii="Times New Roman" w:hAnsi="Times New Roman" w:cs="Times New Roman"/>
                <w:sz w:val="24"/>
                <w:szCs w:val="24"/>
              </w:rPr>
            </w:pPr>
          </w:p>
          <w:p w14:paraId="1DF32014" w14:textId="77777777" w:rsidR="00395232" w:rsidRPr="00E50C9E" w:rsidRDefault="00395232" w:rsidP="00E12A8F">
            <w:pPr>
              <w:spacing w:line="240" w:lineRule="auto"/>
              <w:jc w:val="both"/>
              <w:rPr>
                <w:rFonts w:ascii="Times New Roman" w:hAnsi="Times New Roman" w:cs="Times New Roman"/>
                <w:sz w:val="24"/>
                <w:szCs w:val="24"/>
              </w:rPr>
            </w:pPr>
          </w:p>
          <w:p w14:paraId="5BD2FD3F" w14:textId="77777777" w:rsidR="00395232" w:rsidRPr="00E50C9E" w:rsidRDefault="00395232" w:rsidP="00E12A8F">
            <w:pPr>
              <w:spacing w:line="240" w:lineRule="auto"/>
              <w:jc w:val="both"/>
              <w:rPr>
                <w:rFonts w:ascii="Times New Roman" w:hAnsi="Times New Roman" w:cs="Times New Roman"/>
                <w:sz w:val="24"/>
                <w:szCs w:val="24"/>
              </w:rPr>
            </w:pPr>
          </w:p>
          <w:p w14:paraId="1A5F80AC" w14:textId="77777777" w:rsidR="00395232" w:rsidRPr="00E50C9E" w:rsidRDefault="00395232" w:rsidP="00E12A8F">
            <w:pPr>
              <w:spacing w:line="240" w:lineRule="auto"/>
              <w:jc w:val="both"/>
              <w:rPr>
                <w:rFonts w:ascii="Times New Roman" w:hAnsi="Times New Roman" w:cs="Times New Roman"/>
                <w:sz w:val="24"/>
                <w:szCs w:val="24"/>
              </w:rPr>
            </w:pPr>
          </w:p>
          <w:p w14:paraId="02BFBEA4" w14:textId="77777777" w:rsidR="00395232" w:rsidRPr="00E50C9E" w:rsidRDefault="00395232" w:rsidP="00E12A8F">
            <w:pPr>
              <w:spacing w:line="240" w:lineRule="auto"/>
              <w:jc w:val="both"/>
              <w:rPr>
                <w:rFonts w:ascii="Times New Roman" w:hAnsi="Times New Roman" w:cs="Times New Roman"/>
                <w:sz w:val="24"/>
                <w:szCs w:val="24"/>
              </w:rPr>
            </w:pPr>
          </w:p>
          <w:p w14:paraId="31DA91E5" w14:textId="77777777" w:rsidR="00395232" w:rsidRPr="00E50C9E" w:rsidRDefault="00395232" w:rsidP="00E12A8F">
            <w:pPr>
              <w:spacing w:line="240" w:lineRule="auto"/>
              <w:jc w:val="both"/>
              <w:rPr>
                <w:rFonts w:ascii="Times New Roman" w:hAnsi="Times New Roman" w:cs="Times New Roman"/>
                <w:sz w:val="24"/>
                <w:szCs w:val="24"/>
              </w:rPr>
            </w:pPr>
          </w:p>
          <w:p w14:paraId="2AB1AE4C" w14:textId="77777777" w:rsidR="00395232" w:rsidRPr="00E50C9E" w:rsidRDefault="00395232" w:rsidP="00E12A8F">
            <w:pPr>
              <w:spacing w:line="240" w:lineRule="auto"/>
              <w:jc w:val="both"/>
              <w:rPr>
                <w:rFonts w:ascii="Times New Roman" w:hAnsi="Times New Roman" w:cs="Times New Roman"/>
                <w:sz w:val="24"/>
                <w:szCs w:val="24"/>
              </w:rPr>
            </w:pPr>
          </w:p>
          <w:p w14:paraId="0F3FC7FB" w14:textId="77777777" w:rsidR="00395232" w:rsidRPr="00E50C9E" w:rsidRDefault="00395232" w:rsidP="00E12A8F">
            <w:pPr>
              <w:spacing w:line="240" w:lineRule="auto"/>
              <w:jc w:val="both"/>
              <w:rPr>
                <w:rFonts w:ascii="Times New Roman" w:hAnsi="Times New Roman" w:cs="Times New Roman"/>
                <w:sz w:val="24"/>
                <w:szCs w:val="24"/>
              </w:rPr>
            </w:pPr>
          </w:p>
          <w:p w14:paraId="7D81E619" w14:textId="77777777" w:rsidR="00395232" w:rsidRPr="00E50C9E" w:rsidRDefault="00395232" w:rsidP="00E12A8F">
            <w:pPr>
              <w:spacing w:line="240" w:lineRule="auto"/>
              <w:jc w:val="both"/>
              <w:rPr>
                <w:rFonts w:ascii="Times New Roman" w:hAnsi="Times New Roman" w:cs="Times New Roman"/>
                <w:sz w:val="24"/>
                <w:szCs w:val="24"/>
              </w:rPr>
            </w:pPr>
          </w:p>
          <w:p w14:paraId="74CC23DF" w14:textId="77777777" w:rsidR="00395232" w:rsidRPr="00E50C9E" w:rsidRDefault="00395232" w:rsidP="00E12A8F">
            <w:pPr>
              <w:spacing w:line="240" w:lineRule="auto"/>
              <w:jc w:val="both"/>
              <w:rPr>
                <w:rFonts w:ascii="Times New Roman" w:hAnsi="Times New Roman" w:cs="Times New Roman"/>
                <w:sz w:val="24"/>
                <w:szCs w:val="24"/>
              </w:rPr>
            </w:pPr>
          </w:p>
          <w:p w14:paraId="6562B031" w14:textId="77777777" w:rsidR="00395232" w:rsidRPr="00E50C9E" w:rsidRDefault="00395232" w:rsidP="00E12A8F">
            <w:pPr>
              <w:spacing w:line="240" w:lineRule="auto"/>
              <w:jc w:val="both"/>
              <w:rPr>
                <w:rFonts w:ascii="Times New Roman" w:hAnsi="Times New Roman" w:cs="Times New Roman"/>
                <w:sz w:val="24"/>
                <w:szCs w:val="24"/>
              </w:rPr>
            </w:pPr>
          </w:p>
          <w:p w14:paraId="3A499E6D" w14:textId="77777777" w:rsidR="00395232" w:rsidRPr="00E50C9E" w:rsidRDefault="00395232" w:rsidP="00E12A8F">
            <w:pPr>
              <w:spacing w:line="240" w:lineRule="auto"/>
              <w:jc w:val="both"/>
              <w:rPr>
                <w:rFonts w:ascii="Times New Roman" w:hAnsi="Times New Roman" w:cs="Times New Roman"/>
                <w:sz w:val="24"/>
                <w:szCs w:val="24"/>
              </w:rPr>
            </w:pPr>
          </w:p>
          <w:p w14:paraId="4A7ACBF8" w14:textId="77777777" w:rsidR="00395232" w:rsidRPr="00E50C9E" w:rsidRDefault="00395232" w:rsidP="00E12A8F">
            <w:pPr>
              <w:spacing w:line="240" w:lineRule="auto"/>
              <w:jc w:val="both"/>
              <w:rPr>
                <w:rFonts w:ascii="Times New Roman" w:hAnsi="Times New Roman" w:cs="Times New Roman"/>
                <w:sz w:val="24"/>
                <w:szCs w:val="24"/>
              </w:rPr>
            </w:pPr>
          </w:p>
          <w:p w14:paraId="0143EEEC" w14:textId="77777777" w:rsidR="00395232" w:rsidRPr="00E50C9E" w:rsidRDefault="00395232" w:rsidP="00E12A8F">
            <w:pPr>
              <w:spacing w:line="240" w:lineRule="auto"/>
              <w:jc w:val="both"/>
              <w:rPr>
                <w:rFonts w:ascii="Times New Roman" w:hAnsi="Times New Roman" w:cs="Times New Roman"/>
                <w:sz w:val="24"/>
                <w:szCs w:val="24"/>
              </w:rPr>
            </w:pPr>
          </w:p>
          <w:p w14:paraId="5370A78F" w14:textId="77777777" w:rsidR="00395232" w:rsidRPr="00E50C9E" w:rsidRDefault="00395232" w:rsidP="00E12A8F">
            <w:pPr>
              <w:spacing w:line="240" w:lineRule="auto"/>
              <w:jc w:val="both"/>
              <w:rPr>
                <w:rFonts w:ascii="Times New Roman" w:hAnsi="Times New Roman" w:cs="Times New Roman"/>
                <w:sz w:val="24"/>
                <w:szCs w:val="24"/>
              </w:rPr>
            </w:pPr>
          </w:p>
          <w:p w14:paraId="56979D8D" w14:textId="77777777" w:rsidR="00395232" w:rsidRPr="00E50C9E" w:rsidRDefault="00395232" w:rsidP="00E12A8F">
            <w:pPr>
              <w:spacing w:line="240" w:lineRule="auto"/>
              <w:jc w:val="both"/>
              <w:rPr>
                <w:rFonts w:ascii="Times New Roman" w:hAnsi="Times New Roman" w:cs="Times New Roman"/>
                <w:sz w:val="24"/>
                <w:szCs w:val="24"/>
              </w:rPr>
            </w:pPr>
          </w:p>
          <w:p w14:paraId="14CFBB1F" w14:textId="77777777" w:rsidR="00395232" w:rsidRPr="00E50C9E" w:rsidRDefault="00395232" w:rsidP="00E12A8F">
            <w:pPr>
              <w:spacing w:line="240" w:lineRule="auto"/>
              <w:jc w:val="both"/>
              <w:rPr>
                <w:rFonts w:ascii="Times New Roman" w:hAnsi="Times New Roman" w:cs="Times New Roman"/>
                <w:sz w:val="24"/>
                <w:szCs w:val="24"/>
              </w:rPr>
            </w:pPr>
          </w:p>
          <w:p w14:paraId="3B9AFBBF" w14:textId="77777777" w:rsidR="00395232" w:rsidRPr="00E50C9E" w:rsidRDefault="00395232" w:rsidP="00E12A8F">
            <w:pPr>
              <w:spacing w:line="240" w:lineRule="auto"/>
              <w:jc w:val="both"/>
              <w:rPr>
                <w:rFonts w:ascii="Times New Roman" w:hAnsi="Times New Roman" w:cs="Times New Roman"/>
                <w:sz w:val="24"/>
                <w:szCs w:val="24"/>
              </w:rPr>
            </w:pPr>
          </w:p>
          <w:p w14:paraId="1FD54537" w14:textId="77777777" w:rsidR="00395232" w:rsidRPr="00E50C9E" w:rsidRDefault="00395232" w:rsidP="00E12A8F">
            <w:pPr>
              <w:spacing w:line="240" w:lineRule="auto"/>
              <w:jc w:val="both"/>
              <w:rPr>
                <w:rFonts w:ascii="Times New Roman" w:hAnsi="Times New Roman" w:cs="Times New Roman"/>
                <w:sz w:val="24"/>
                <w:szCs w:val="24"/>
              </w:rPr>
            </w:pPr>
          </w:p>
          <w:p w14:paraId="7CBB7EF7" w14:textId="77777777" w:rsidR="00395232" w:rsidRPr="00E50C9E" w:rsidRDefault="00395232" w:rsidP="00E12A8F">
            <w:pPr>
              <w:spacing w:line="240" w:lineRule="auto"/>
              <w:jc w:val="both"/>
              <w:rPr>
                <w:rFonts w:ascii="Times New Roman" w:hAnsi="Times New Roman" w:cs="Times New Roman"/>
                <w:sz w:val="24"/>
                <w:szCs w:val="24"/>
              </w:rPr>
            </w:pPr>
          </w:p>
          <w:p w14:paraId="426C1137" w14:textId="77777777" w:rsidR="00395232" w:rsidRPr="00E50C9E" w:rsidRDefault="00395232" w:rsidP="00E12A8F">
            <w:pPr>
              <w:spacing w:line="240" w:lineRule="auto"/>
              <w:jc w:val="both"/>
              <w:rPr>
                <w:rFonts w:ascii="Times New Roman" w:hAnsi="Times New Roman" w:cs="Times New Roman"/>
                <w:sz w:val="24"/>
                <w:szCs w:val="24"/>
              </w:rPr>
            </w:pPr>
          </w:p>
          <w:p w14:paraId="30446DDF" w14:textId="77777777" w:rsidR="00395232" w:rsidRPr="00E50C9E" w:rsidRDefault="00395232" w:rsidP="00E12A8F">
            <w:pPr>
              <w:spacing w:line="240" w:lineRule="auto"/>
              <w:jc w:val="both"/>
              <w:rPr>
                <w:rFonts w:ascii="Times New Roman" w:hAnsi="Times New Roman" w:cs="Times New Roman"/>
                <w:sz w:val="24"/>
                <w:szCs w:val="24"/>
              </w:rPr>
            </w:pPr>
          </w:p>
          <w:p w14:paraId="495D9A3B" w14:textId="77777777" w:rsidR="00395232" w:rsidRPr="00E50C9E" w:rsidRDefault="00395232" w:rsidP="00E12A8F">
            <w:pPr>
              <w:spacing w:line="240" w:lineRule="auto"/>
              <w:jc w:val="both"/>
              <w:rPr>
                <w:rFonts w:ascii="Times New Roman" w:hAnsi="Times New Roman" w:cs="Times New Roman"/>
                <w:sz w:val="24"/>
                <w:szCs w:val="24"/>
              </w:rPr>
            </w:pPr>
          </w:p>
          <w:p w14:paraId="52F7F795" w14:textId="77777777" w:rsidR="00395232" w:rsidRPr="00E50C9E" w:rsidRDefault="00395232"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Selgitame: Muudatus on planeeritud direktiivi (EL) 2019/944 ülevõtmiseks, ega oma mingisugust täiendavat mõju</w:t>
            </w:r>
            <w:r w:rsidR="00AD49F2" w:rsidRPr="00E50C9E">
              <w:rPr>
                <w:rFonts w:ascii="Times New Roman" w:hAnsi="Times New Roman" w:cs="Times New Roman"/>
                <w:sz w:val="24"/>
                <w:szCs w:val="24"/>
              </w:rPr>
              <w:t xml:space="preserve"> tänastele mõõteseadmetele, kuna kasutusel on </w:t>
            </w:r>
            <w:proofErr w:type="spellStart"/>
            <w:r w:rsidR="00AD49F2" w:rsidRPr="00E50C9E">
              <w:rPr>
                <w:rFonts w:ascii="Times New Roman" w:hAnsi="Times New Roman" w:cs="Times New Roman"/>
                <w:sz w:val="24"/>
                <w:szCs w:val="24"/>
              </w:rPr>
              <w:t>kauglugemisel</w:t>
            </w:r>
            <w:proofErr w:type="spellEnd"/>
            <w:r w:rsidR="00AD49F2" w:rsidRPr="00E50C9E">
              <w:rPr>
                <w:rFonts w:ascii="Times New Roman" w:hAnsi="Times New Roman" w:cs="Times New Roman"/>
                <w:sz w:val="24"/>
                <w:szCs w:val="24"/>
              </w:rPr>
              <w:t xml:space="preserve"> mõõteseadmed.</w:t>
            </w:r>
          </w:p>
          <w:p w14:paraId="5C1B33BE" w14:textId="77777777" w:rsidR="00AD49F2" w:rsidRPr="00E50C9E" w:rsidRDefault="00AD49F2" w:rsidP="00E12A8F">
            <w:pPr>
              <w:spacing w:line="240" w:lineRule="auto"/>
              <w:jc w:val="both"/>
              <w:rPr>
                <w:rFonts w:ascii="Times New Roman" w:hAnsi="Times New Roman" w:cs="Times New Roman"/>
                <w:sz w:val="24"/>
                <w:szCs w:val="24"/>
              </w:rPr>
            </w:pPr>
          </w:p>
          <w:p w14:paraId="6714D08A" w14:textId="77777777" w:rsidR="00AD49F2" w:rsidRPr="00E50C9E" w:rsidRDefault="00AD49F2" w:rsidP="00E12A8F">
            <w:pPr>
              <w:spacing w:line="240" w:lineRule="auto"/>
              <w:jc w:val="both"/>
              <w:rPr>
                <w:rFonts w:ascii="Times New Roman" w:hAnsi="Times New Roman" w:cs="Times New Roman"/>
                <w:sz w:val="24"/>
                <w:szCs w:val="24"/>
              </w:rPr>
            </w:pPr>
          </w:p>
          <w:p w14:paraId="013B85A2" w14:textId="77777777" w:rsidR="00AD49F2" w:rsidRPr="00E50C9E" w:rsidRDefault="00AD49F2" w:rsidP="00E12A8F">
            <w:pPr>
              <w:spacing w:line="240" w:lineRule="auto"/>
              <w:jc w:val="both"/>
              <w:rPr>
                <w:rFonts w:ascii="Times New Roman" w:hAnsi="Times New Roman" w:cs="Times New Roman"/>
                <w:sz w:val="24"/>
                <w:szCs w:val="24"/>
              </w:rPr>
            </w:pPr>
          </w:p>
          <w:p w14:paraId="716A7B31" w14:textId="77777777" w:rsidR="00AD49F2" w:rsidRPr="00E50C9E" w:rsidRDefault="00AD49F2" w:rsidP="00E12A8F">
            <w:pPr>
              <w:spacing w:line="240" w:lineRule="auto"/>
              <w:jc w:val="both"/>
              <w:rPr>
                <w:rFonts w:ascii="Times New Roman" w:hAnsi="Times New Roman" w:cs="Times New Roman"/>
                <w:sz w:val="24"/>
                <w:szCs w:val="24"/>
              </w:rPr>
            </w:pPr>
          </w:p>
          <w:p w14:paraId="12895E07" w14:textId="77777777" w:rsidR="00AD49F2" w:rsidRPr="00E50C9E" w:rsidRDefault="00AD49F2" w:rsidP="00E12A8F">
            <w:pPr>
              <w:spacing w:line="240" w:lineRule="auto"/>
              <w:jc w:val="both"/>
              <w:rPr>
                <w:rFonts w:ascii="Times New Roman" w:hAnsi="Times New Roman" w:cs="Times New Roman"/>
                <w:sz w:val="24"/>
                <w:szCs w:val="24"/>
              </w:rPr>
            </w:pPr>
          </w:p>
          <w:p w14:paraId="614722C6" w14:textId="77777777" w:rsidR="00AD49F2" w:rsidRPr="00E50C9E" w:rsidRDefault="00AD49F2" w:rsidP="00E12A8F">
            <w:pPr>
              <w:spacing w:line="240" w:lineRule="auto"/>
              <w:jc w:val="both"/>
              <w:rPr>
                <w:rFonts w:ascii="Times New Roman" w:hAnsi="Times New Roman" w:cs="Times New Roman"/>
                <w:sz w:val="24"/>
                <w:szCs w:val="24"/>
              </w:rPr>
            </w:pPr>
          </w:p>
          <w:p w14:paraId="58B228C2" w14:textId="77777777" w:rsidR="00AD49F2" w:rsidRPr="00E50C9E" w:rsidRDefault="00AD49F2" w:rsidP="00E12A8F">
            <w:pPr>
              <w:spacing w:line="240" w:lineRule="auto"/>
              <w:jc w:val="both"/>
              <w:rPr>
                <w:rFonts w:ascii="Times New Roman" w:hAnsi="Times New Roman" w:cs="Times New Roman"/>
                <w:sz w:val="24"/>
                <w:szCs w:val="24"/>
              </w:rPr>
            </w:pPr>
          </w:p>
          <w:p w14:paraId="36BB99E8" w14:textId="77777777" w:rsidR="00AD49F2" w:rsidRPr="00E50C9E" w:rsidRDefault="00AD49F2" w:rsidP="00E12A8F">
            <w:pPr>
              <w:spacing w:line="240" w:lineRule="auto"/>
              <w:jc w:val="both"/>
              <w:rPr>
                <w:rFonts w:ascii="Times New Roman" w:hAnsi="Times New Roman" w:cs="Times New Roman"/>
                <w:sz w:val="24"/>
                <w:szCs w:val="24"/>
              </w:rPr>
            </w:pPr>
          </w:p>
          <w:p w14:paraId="5534F692" w14:textId="793629B1" w:rsidR="00AD49F2"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Osaliselt arvestatud. Jõustumisaeg lükatud aasta edasi. </w:t>
            </w:r>
          </w:p>
          <w:p w14:paraId="2DF87696" w14:textId="77777777" w:rsidR="0021707F" w:rsidRPr="00E50C9E" w:rsidRDefault="0021707F" w:rsidP="00E12A8F">
            <w:pPr>
              <w:spacing w:line="240" w:lineRule="auto"/>
              <w:jc w:val="both"/>
              <w:rPr>
                <w:rFonts w:ascii="Times New Roman" w:hAnsi="Times New Roman" w:cs="Times New Roman"/>
                <w:sz w:val="24"/>
                <w:szCs w:val="24"/>
              </w:rPr>
            </w:pPr>
          </w:p>
          <w:p w14:paraId="0EA73D58" w14:textId="77777777" w:rsidR="0021707F" w:rsidRPr="00E50C9E" w:rsidRDefault="0021707F" w:rsidP="00E12A8F">
            <w:pPr>
              <w:spacing w:line="240" w:lineRule="auto"/>
              <w:jc w:val="both"/>
              <w:rPr>
                <w:rFonts w:ascii="Times New Roman" w:hAnsi="Times New Roman" w:cs="Times New Roman"/>
                <w:sz w:val="24"/>
                <w:szCs w:val="24"/>
              </w:rPr>
            </w:pPr>
          </w:p>
          <w:p w14:paraId="60BB28A4" w14:textId="77777777" w:rsidR="0021707F" w:rsidRPr="00E50C9E" w:rsidRDefault="0021707F" w:rsidP="00E12A8F">
            <w:pPr>
              <w:spacing w:line="240" w:lineRule="auto"/>
              <w:jc w:val="both"/>
              <w:rPr>
                <w:rFonts w:ascii="Times New Roman" w:hAnsi="Times New Roman" w:cs="Times New Roman"/>
                <w:sz w:val="24"/>
                <w:szCs w:val="24"/>
              </w:rPr>
            </w:pPr>
          </w:p>
          <w:p w14:paraId="614AC77A" w14:textId="77777777" w:rsidR="0021707F" w:rsidRPr="00E50C9E" w:rsidRDefault="0021707F" w:rsidP="00E12A8F">
            <w:pPr>
              <w:spacing w:line="240" w:lineRule="auto"/>
              <w:jc w:val="both"/>
              <w:rPr>
                <w:rFonts w:ascii="Times New Roman" w:hAnsi="Times New Roman" w:cs="Times New Roman"/>
                <w:sz w:val="24"/>
                <w:szCs w:val="24"/>
              </w:rPr>
            </w:pPr>
          </w:p>
          <w:p w14:paraId="15548527" w14:textId="77777777" w:rsidR="0021707F" w:rsidRPr="00E50C9E" w:rsidRDefault="0021707F" w:rsidP="00E12A8F">
            <w:pPr>
              <w:spacing w:line="240" w:lineRule="auto"/>
              <w:jc w:val="both"/>
              <w:rPr>
                <w:rFonts w:ascii="Times New Roman" w:hAnsi="Times New Roman" w:cs="Times New Roman"/>
                <w:sz w:val="24"/>
                <w:szCs w:val="24"/>
              </w:rPr>
            </w:pPr>
          </w:p>
          <w:p w14:paraId="4E2F4328" w14:textId="77777777" w:rsidR="0021707F" w:rsidRPr="00E50C9E" w:rsidRDefault="0021707F" w:rsidP="00E12A8F">
            <w:pPr>
              <w:spacing w:line="240" w:lineRule="auto"/>
              <w:jc w:val="both"/>
              <w:rPr>
                <w:rFonts w:ascii="Times New Roman" w:hAnsi="Times New Roman" w:cs="Times New Roman"/>
                <w:sz w:val="24"/>
                <w:szCs w:val="24"/>
              </w:rPr>
            </w:pPr>
          </w:p>
          <w:p w14:paraId="6D68C480" w14:textId="77777777" w:rsidR="0021707F" w:rsidRPr="00E50C9E" w:rsidRDefault="0021707F" w:rsidP="00E12A8F">
            <w:pPr>
              <w:spacing w:line="240" w:lineRule="auto"/>
              <w:jc w:val="both"/>
              <w:rPr>
                <w:rFonts w:ascii="Times New Roman" w:hAnsi="Times New Roman" w:cs="Times New Roman"/>
                <w:sz w:val="24"/>
                <w:szCs w:val="24"/>
              </w:rPr>
            </w:pPr>
          </w:p>
          <w:p w14:paraId="670479AA" w14:textId="77777777" w:rsidR="0021707F" w:rsidRPr="00E50C9E" w:rsidRDefault="0021707F" w:rsidP="00E12A8F">
            <w:pPr>
              <w:spacing w:line="240" w:lineRule="auto"/>
              <w:jc w:val="both"/>
              <w:rPr>
                <w:rFonts w:ascii="Times New Roman" w:hAnsi="Times New Roman" w:cs="Times New Roman"/>
                <w:sz w:val="24"/>
                <w:szCs w:val="24"/>
              </w:rPr>
            </w:pPr>
          </w:p>
          <w:p w14:paraId="302F242F" w14:textId="77777777" w:rsidR="0021707F" w:rsidRPr="00E50C9E" w:rsidRDefault="0021707F" w:rsidP="00E12A8F">
            <w:pPr>
              <w:spacing w:line="240" w:lineRule="auto"/>
              <w:jc w:val="both"/>
              <w:rPr>
                <w:rFonts w:ascii="Times New Roman" w:hAnsi="Times New Roman" w:cs="Times New Roman"/>
                <w:sz w:val="24"/>
                <w:szCs w:val="24"/>
              </w:rPr>
            </w:pPr>
          </w:p>
          <w:p w14:paraId="50E1CF8E" w14:textId="77777777" w:rsidR="0021707F" w:rsidRPr="00E50C9E" w:rsidRDefault="0021707F" w:rsidP="00E12A8F">
            <w:pPr>
              <w:spacing w:line="240" w:lineRule="auto"/>
              <w:jc w:val="both"/>
              <w:rPr>
                <w:rFonts w:ascii="Times New Roman" w:hAnsi="Times New Roman" w:cs="Times New Roman"/>
                <w:sz w:val="24"/>
                <w:szCs w:val="24"/>
              </w:rPr>
            </w:pPr>
          </w:p>
          <w:p w14:paraId="4F6EF8F2" w14:textId="77777777" w:rsidR="0021707F" w:rsidRPr="00E50C9E" w:rsidRDefault="0021707F" w:rsidP="00E12A8F">
            <w:pPr>
              <w:spacing w:line="240" w:lineRule="auto"/>
              <w:jc w:val="both"/>
              <w:rPr>
                <w:rFonts w:ascii="Times New Roman" w:hAnsi="Times New Roman" w:cs="Times New Roman"/>
                <w:sz w:val="24"/>
                <w:szCs w:val="24"/>
              </w:rPr>
            </w:pPr>
          </w:p>
          <w:p w14:paraId="30A44855" w14:textId="2DD9EE49" w:rsidR="0021707F"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Tegemist ei ole mõõtmise erisusega, vaid arveldamise põhimõtetega.</w:t>
            </w:r>
          </w:p>
          <w:p w14:paraId="0A04C197" w14:textId="77777777" w:rsidR="0021707F" w:rsidRPr="00E50C9E" w:rsidRDefault="0021707F" w:rsidP="00E12A8F">
            <w:pPr>
              <w:spacing w:line="240" w:lineRule="auto"/>
              <w:jc w:val="both"/>
              <w:rPr>
                <w:rFonts w:ascii="Times New Roman" w:hAnsi="Times New Roman" w:cs="Times New Roman"/>
                <w:sz w:val="24"/>
                <w:szCs w:val="24"/>
              </w:rPr>
            </w:pPr>
          </w:p>
          <w:p w14:paraId="30DD1EB9" w14:textId="77777777" w:rsidR="0021707F" w:rsidRPr="00E50C9E" w:rsidRDefault="0021707F" w:rsidP="00E12A8F">
            <w:pPr>
              <w:spacing w:line="240" w:lineRule="auto"/>
              <w:jc w:val="both"/>
              <w:rPr>
                <w:rFonts w:ascii="Times New Roman" w:hAnsi="Times New Roman" w:cs="Times New Roman"/>
                <w:sz w:val="24"/>
                <w:szCs w:val="24"/>
              </w:rPr>
            </w:pPr>
          </w:p>
          <w:p w14:paraId="7CD93C45" w14:textId="77777777" w:rsidR="0021707F" w:rsidRPr="00E50C9E" w:rsidRDefault="0021707F" w:rsidP="00E12A8F">
            <w:pPr>
              <w:spacing w:line="240" w:lineRule="auto"/>
              <w:jc w:val="both"/>
              <w:rPr>
                <w:rFonts w:ascii="Times New Roman" w:hAnsi="Times New Roman" w:cs="Times New Roman"/>
                <w:sz w:val="24"/>
                <w:szCs w:val="24"/>
              </w:rPr>
            </w:pPr>
          </w:p>
          <w:p w14:paraId="180E0BD3" w14:textId="77777777" w:rsidR="0021707F" w:rsidRPr="00E50C9E" w:rsidRDefault="0021707F" w:rsidP="00E12A8F">
            <w:pPr>
              <w:spacing w:line="240" w:lineRule="auto"/>
              <w:jc w:val="both"/>
              <w:rPr>
                <w:rFonts w:ascii="Times New Roman" w:hAnsi="Times New Roman" w:cs="Times New Roman"/>
                <w:sz w:val="24"/>
                <w:szCs w:val="24"/>
              </w:rPr>
            </w:pPr>
          </w:p>
          <w:p w14:paraId="5FA39D26" w14:textId="77777777" w:rsidR="0021707F" w:rsidRPr="00E50C9E" w:rsidRDefault="0021707F" w:rsidP="00E12A8F">
            <w:pPr>
              <w:spacing w:line="240" w:lineRule="auto"/>
              <w:jc w:val="both"/>
              <w:rPr>
                <w:rFonts w:ascii="Times New Roman" w:hAnsi="Times New Roman" w:cs="Times New Roman"/>
                <w:sz w:val="24"/>
                <w:szCs w:val="24"/>
              </w:rPr>
            </w:pPr>
          </w:p>
          <w:p w14:paraId="6AD0D28B" w14:textId="77777777" w:rsidR="0021707F" w:rsidRPr="00E50C9E" w:rsidRDefault="0021707F" w:rsidP="00E12A8F">
            <w:pPr>
              <w:spacing w:line="240" w:lineRule="auto"/>
              <w:jc w:val="both"/>
              <w:rPr>
                <w:rFonts w:ascii="Times New Roman" w:hAnsi="Times New Roman" w:cs="Times New Roman"/>
                <w:sz w:val="24"/>
                <w:szCs w:val="24"/>
              </w:rPr>
            </w:pPr>
          </w:p>
          <w:p w14:paraId="0FB8448C" w14:textId="77777777" w:rsidR="0021707F" w:rsidRPr="00E50C9E" w:rsidRDefault="0021707F" w:rsidP="00E12A8F">
            <w:pPr>
              <w:spacing w:line="240" w:lineRule="auto"/>
              <w:jc w:val="both"/>
              <w:rPr>
                <w:rFonts w:ascii="Times New Roman" w:hAnsi="Times New Roman" w:cs="Times New Roman"/>
                <w:sz w:val="24"/>
                <w:szCs w:val="24"/>
              </w:rPr>
            </w:pPr>
          </w:p>
          <w:p w14:paraId="4B58E329" w14:textId="77777777" w:rsidR="0021707F" w:rsidRPr="00E50C9E" w:rsidRDefault="0021707F" w:rsidP="00E12A8F">
            <w:pPr>
              <w:spacing w:line="240" w:lineRule="auto"/>
              <w:jc w:val="both"/>
              <w:rPr>
                <w:rFonts w:ascii="Times New Roman" w:hAnsi="Times New Roman" w:cs="Times New Roman"/>
                <w:sz w:val="24"/>
                <w:szCs w:val="24"/>
              </w:rPr>
            </w:pPr>
          </w:p>
          <w:p w14:paraId="27BB26AD" w14:textId="77777777" w:rsidR="0021707F" w:rsidRPr="00E50C9E" w:rsidRDefault="0021707F" w:rsidP="00E12A8F">
            <w:pPr>
              <w:spacing w:line="240" w:lineRule="auto"/>
              <w:jc w:val="both"/>
              <w:rPr>
                <w:rFonts w:ascii="Times New Roman" w:hAnsi="Times New Roman" w:cs="Times New Roman"/>
                <w:sz w:val="24"/>
                <w:szCs w:val="24"/>
              </w:rPr>
            </w:pPr>
          </w:p>
          <w:p w14:paraId="2A4FC1F4" w14:textId="77777777" w:rsidR="0021707F" w:rsidRPr="00E50C9E" w:rsidRDefault="0021707F" w:rsidP="00E12A8F">
            <w:pPr>
              <w:spacing w:line="240" w:lineRule="auto"/>
              <w:jc w:val="both"/>
              <w:rPr>
                <w:rFonts w:ascii="Times New Roman" w:hAnsi="Times New Roman" w:cs="Times New Roman"/>
                <w:sz w:val="24"/>
                <w:szCs w:val="24"/>
              </w:rPr>
            </w:pPr>
          </w:p>
          <w:p w14:paraId="4C74095B" w14:textId="77777777" w:rsidR="0021707F" w:rsidRPr="00E50C9E" w:rsidRDefault="0021707F" w:rsidP="00E12A8F">
            <w:pPr>
              <w:spacing w:line="240" w:lineRule="auto"/>
              <w:jc w:val="both"/>
              <w:rPr>
                <w:rFonts w:ascii="Times New Roman" w:hAnsi="Times New Roman" w:cs="Times New Roman"/>
                <w:sz w:val="24"/>
                <w:szCs w:val="24"/>
              </w:rPr>
            </w:pPr>
          </w:p>
          <w:p w14:paraId="01BDE148" w14:textId="77777777" w:rsidR="0021707F" w:rsidRPr="00E50C9E" w:rsidRDefault="0021707F" w:rsidP="00E12A8F">
            <w:pPr>
              <w:spacing w:line="240" w:lineRule="auto"/>
              <w:jc w:val="both"/>
              <w:rPr>
                <w:rFonts w:ascii="Times New Roman" w:hAnsi="Times New Roman" w:cs="Times New Roman"/>
                <w:sz w:val="24"/>
                <w:szCs w:val="24"/>
              </w:rPr>
            </w:pPr>
          </w:p>
          <w:p w14:paraId="4F29D753" w14:textId="1DD07052" w:rsidR="0021707F"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Täpsustatud seletuskirja.</w:t>
            </w:r>
          </w:p>
          <w:p w14:paraId="175B7750" w14:textId="77777777" w:rsidR="0021707F" w:rsidRPr="00E50C9E" w:rsidRDefault="0021707F" w:rsidP="00E12A8F">
            <w:pPr>
              <w:spacing w:line="240" w:lineRule="auto"/>
              <w:jc w:val="both"/>
              <w:rPr>
                <w:rFonts w:ascii="Times New Roman" w:hAnsi="Times New Roman" w:cs="Times New Roman"/>
                <w:sz w:val="24"/>
                <w:szCs w:val="24"/>
              </w:rPr>
            </w:pPr>
          </w:p>
          <w:p w14:paraId="22C1ED18" w14:textId="77777777" w:rsidR="0021707F" w:rsidRPr="00E50C9E" w:rsidRDefault="0021707F" w:rsidP="00E12A8F">
            <w:pPr>
              <w:spacing w:line="240" w:lineRule="auto"/>
              <w:jc w:val="both"/>
              <w:rPr>
                <w:rFonts w:ascii="Times New Roman" w:hAnsi="Times New Roman" w:cs="Times New Roman"/>
                <w:sz w:val="24"/>
                <w:szCs w:val="24"/>
              </w:rPr>
            </w:pPr>
          </w:p>
          <w:p w14:paraId="00163E91" w14:textId="77777777" w:rsidR="0021707F" w:rsidRPr="00E50C9E" w:rsidRDefault="0021707F" w:rsidP="00E12A8F">
            <w:pPr>
              <w:spacing w:line="240" w:lineRule="auto"/>
              <w:jc w:val="both"/>
              <w:rPr>
                <w:rFonts w:ascii="Times New Roman" w:hAnsi="Times New Roman" w:cs="Times New Roman"/>
                <w:sz w:val="24"/>
                <w:szCs w:val="24"/>
              </w:rPr>
            </w:pPr>
          </w:p>
          <w:p w14:paraId="4732A439" w14:textId="77777777" w:rsidR="0021707F" w:rsidRPr="00E50C9E" w:rsidRDefault="0021707F" w:rsidP="00E12A8F">
            <w:pPr>
              <w:spacing w:line="240" w:lineRule="auto"/>
              <w:jc w:val="both"/>
              <w:rPr>
                <w:rFonts w:ascii="Times New Roman" w:hAnsi="Times New Roman" w:cs="Times New Roman"/>
                <w:sz w:val="24"/>
                <w:szCs w:val="24"/>
              </w:rPr>
            </w:pPr>
          </w:p>
          <w:p w14:paraId="44E36C97" w14:textId="77777777" w:rsidR="0021707F" w:rsidRPr="00E50C9E" w:rsidRDefault="0021707F" w:rsidP="00E12A8F">
            <w:pPr>
              <w:spacing w:line="240" w:lineRule="auto"/>
              <w:jc w:val="both"/>
              <w:rPr>
                <w:rFonts w:ascii="Times New Roman" w:hAnsi="Times New Roman" w:cs="Times New Roman"/>
                <w:sz w:val="24"/>
                <w:szCs w:val="24"/>
              </w:rPr>
            </w:pPr>
          </w:p>
          <w:p w14:paraId="39D77AD8" w14:textId="77777777" w:rsidR="0021707F" w:rsidRPr="00E50C9E" w:rsidRDefault="0021707F" w:rsidP="00E12A8F">
            <w:pPr>
              <w:spacing w:line="240" w:lineRule="auto"/>
              <w:jc w:val="both"/>
              <w:rPr>
                <w:rFonts w:ascii="Times New Roman" w:hAnsi="Times New Roman" w:cs="Times New Roman"/>
                <w:sz w:val="24"/>
                <w:szCs w:val="24"/>
              </w:rPr>
            </w:pPr>
          </w:p>
          <w:p w14:paraId="71E049CC" w14:textId="77777777" w:rsidR="0021707F" w:rsidRPr="00E50C9E" w:rsidRDefault="0021707F" w:rsidP="00E12A8F">
            <w:pPr>
              <w:spacing w:line="240" w:lineRule="auto"/>
              <w:jc w:val="both"/>
              <w:rPr>
                <w:rFonts w:ascii="Times New Roman" w:hAnsi="Times New Roman" w:cs="Times New Roman"/>
                <w:sz w:val="24"/>
                <w:szCs w:val="24"/>
              </w:rPr>
            </w:pPr>
          </w:p>
          <w:p w14:paraId="0C299815" w14:textId="77777777" w:rsidR="0021707F" w:rsidRPr="00E50C9E" w:rsidRDefault="0021707F" w:rsidP="00E12A8F">
            <w:pPr>
              <w:spacing w:line="240" w:lineRule="auto"/>
              <w:jc w:val="both"/>
              <w:rPr>
                <w:rFonts w:ascii="Times New Roman" w:hAnsi="Times New Roman" w:cs="Times New Roman"/>
                <w:sz w:val="24"/>
                <w:szCs w:val="24"/>
              </w:rPr>
            </w:pPr>
          </w:p>
          <w:p w14:paraId="5B729858" w14:textId="77777777" w:rsidR="0021707F" w:rsidRPr="00E50C9E" w:rsidRDefault="0021707F" w:rsidP="00E12A8F">
            <w:pPr>
              <w:spacing w:line="240" w:lineRule="auto"/>
              <w:jc w:val="both"/>
              <w:rPr>
                <w:rFonts w:ascii="Times New Roman" w:hAnsi="Times New Roman" w:cs="Times New Roman"/>
                <w:sz w:val="24"/>
                <w:szCs w:val="24"/>
              </w:rPr>
            </w:pPr>
          </w:p>
          <w:p w14:paraId="42839A53" w14:textId="77777777" w:rsidR="0021707F" w:rsidRPr="00E50C9E" w:rsidRDefault="0021707F" w:rsidP="00E12A8F">
            <w:pPr>
              <w:spacing w:line="240" w:lineRule="auto"/>
              <w:jc w:val="both"/>
              <w:rPr>
                <w:rFonts w:ascii="Times New Roman" w:hAnsi="Times New Roman" w:cs="Times New Roman"/>
                <w:sz w:val="24"/>
                <w:szCs w:val="24"/>
              </w:rPr>
            </w:pPr>
          </w:p>
          <w:p w14:paraId="39343311" w14:textId="77777777" w:rsidR="0021707F" w:rsidRPr="00E50C9E" w:rsidRDefault="0021707F" w:rsidP="00E12A8F">
            <w:pPr>
              <w:spacing w:line="240" w:lineRule="auto"/>
              <w:jc w:val="both"/>
              <w:rPr>
                <w:rFonts w:ascii="Times New Roman" w:hAnsi="Times New Roman" w:cs="Times New Roman"/>
                <w:sz w:val="24"/>
                <w:szCs w:val="24"/>
              </w:rPr>
            </w:pPr>
          </w:p>
          <w:p w14:paraId="5A54347B" w14:textId="77777777" w:rsidR="0021707F" w:rsidRPr="00E50C9E" w:rsidRDefault="0021707F" w:rsidP="00E12A8F">
            <w:pPr>
              <w:spacing w:line="240" w:lineRule="auto"/>
              <w:jc w:val="both"/>
              <w:rPr>
                <w:rFonts w:ascii="Times New Roman" w:hAnsi="Times New Roman" w:cs="Times New Roman"/>
                <w:sz w:val="24"/>
                <w:szCs w:val="24"/>
              </w:rPr>
            </w:pPr>
          </w:p>
          <w:p w14:paraId="5ECB827C" w14:textId="77777777" w:rsidR="0021707F" w:rsidRPr="00E50C9E" w:rsidRDefault="0021707F" w:rsidP="00E12A8F">
            <w:pPr>
              <w:spacing w:line="240" w:lineRule="auto"/>
              <w:jc w:val="both"/>
              <w:rPr>
                <w:rFonts w:ascii="Times New Roman" w:hAnsi="Times New Roman" w:cs="Times New Roman"/>
                <w:sz w:val="24"/>
                <w:szCs w:val="24"/>
              </w:rPr>
            </w:pPr>
          </w:p>
          <w:p w14:paraId="44772CC6" w14:textId="77777777" w:rsidR="0021707F" w:rsidRPr="00E50C9E" w:rsidRDefault="0021707F" w:rsidP="00E12A8F">
            <w:pPr>
              <w:spacing w:line="240" w:lineRule="auto"/>
              <w:jc w:val="both"/>
              <w:rPr>
                <w:rFonts w:ascii="Times New Roman" w:hAnsi="Times New Roman" w:cs="Times New Roman"/>
                <w:sz w:val="24"/>
                <w:szCs w:val="24"/>
              </w:rPr>
            </w:pPr>
          </w:p>
          <w:p w14:paraId="25687337" w14:textId="77777777" w:rsidR="0021707F" w:rsidRPr="00E50C9E" w:rsidRDefault="0021707F" w:rsidP="00E12A8F">
            <w:pPr>
              <w:spacing w:line="240" w:lineRule="auto"/>
              <w:jc w:val="both"/>
              <w:rPr>
                <w:rFonts w:ascii="Times New Roman" w:hAnsi="Times New Roman" w:cs="Times New Roman"/>
                <w:sz w:val="24"/>
                <w:szCs w:val="24"/>
              </w:rPr>
            </w:pPr>
          </w:p>
          <w:p w14:paraId="60CCDD9C" w14:textId="77777777" w:rsidR="0021707F" w:rsidRPr="00E50C9E" w:rsidRDefault="0021707F" w:rsidP="00E12A8F">
            <w:pPr>
              <w:spacing w:line="240" w:lineRule="auto"/>
              <w:jc w:val="both"/>
              <w:rPr>
                <w:rFonts w:ascii="Times New Roman" w:hAnsi="Times New Roman" w:cs="Times New Roman"/>
                <w:sz w:val="24"/>
                <w:szCs w:val="24"/>
              </w:rPr>
            </w:pPr>
          </w:p>
          <w:p w14:paraId="6D94DC94" w14:textId="77777777" w:rsidR="0021707F" w:rsidRPr="00E50C9E" w:rsidRDefault="0021707F" w:rsidP="00E12A8F">
            <w:pPr>
              <w:spacing w:line="240" w:lineRule="auto"/>
              <w:jc w:val="both"/>
              <w:rPr>
                <w:rFonts w:ascii="Times New Roman" w:hAnsi="Times New Roman" w:cs="Times New Roman"/>
                <w:sz w:val="24"/>
                <w:szCs w:val="24"/>
              </w:rPr>
            </w:pPr>
          </w:p>
          <w:p w14:paraId="04346CC1" w14:textId="77777777" w:rsidR="0021707F" w:rsidRPr="00E50C9E" w:rsidRDefault="0021707F" w:rsidP="00E12A8F">
            <w:pPr>
              <w:spacing w:line="240" w:lineRule="auto"/>
              <w:jc w:val="both"/>
              <w:rPr>
                <w:rFonts w:ascii="Times New Roman" w:hAnsi="Times New Roman" w:cs="Times New Roman"/>
                <w:sz w:val="24"/>
                <w:szCs w:val="24"/>
              </w:rPr>
            </w:pPr>
          </w:p>
          <w:p w14:paraId="53130B15" w14:textId="145CBDA7" w:rsidR="0021707F"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Oluline on tagada mõõtepunkti nõuetekohasus, mida saab võrguettevõtja punkti rajades tagada.</w:t>
            </w:r>
          </w:p>
          <w:p w14:paraId="1DFCE364" w14:textId="77777777" w:rsidR="0021707F" w:rsidRPr="00E50C9E" w:rsidRDefault="0021707F" w:rsidP="00E12A8F">
            <w:pPr>
              <w:spacing w:line="240" w:lineRule="auto"/>
              <w:jc w:val="both"/>
              <w:rPr>
                <w:rFonts w:ascii="Times New Roman" w:hAnsi="Times New Roman" w:cs="Times New Roman"/>
                <w:sz w:val="24"/>
                <w:szCs w:val="24"/>
              </w:rPr>
            </w:pPr>
          </w:p>
          <w:p w14:paraId="07521779" w14:textId="77777777" w:rsidR="0021707F" w:rsidRPr="00E50C9E" w:rsidRDefault="0021707F" w:rsidP="00E12A8F">
            <w:pPr>
              <w:spacing w:line="240" w:lineRule="auto"/>
              <w:jc w:val="both"/>
              <w:rPr>
                <w:rFonts w:ascii="Times New Roman" w:hAnsi="Times New Roman" w:cs="Times New Roman"/>
                <w:sz w:val="24"/>
                <w:szCs w:val="24"/>
              </w:rPr>
            </w:pPr>
          </w:p>
          <w:p w14:paraId="6A4A6C3A" w14:textId="77777777" w:rsidR="0021707F" w:rsidRPr="00E50C9E" w:rsidRDefault="0021707F" w:rsidP="00E12A8F">
            <w:pPr>
              <w:spacing w:line="240" w:lineRule="auto"/>
              <w:jc w:val="both"/>
              <w:rPr>
                <w:rFonts w:ascii="Times New Roman" w:hAnsi="Times New Roman" w:cs="Times New Roman"/>
                <w:sz w:val="24"/>
                <w:szCs w:val="24"/>
              </w:rPr>
            </w:pPr>
          </w:p>
          <w:p w14:paraId="78ED0B2B" w14:textId="77777777" w:rsidR="0021707F" w:rsidRPr="00E50C9E" w:rsidRDefault="0021707F" w:rsidP="00E12A8F">
            <w:pPr>
              <w:spacing w:line="240" w:lineRule="auto"/>
              <w:jc w:val="both"/>
              <w:rPr>
                <w:rFonts w:ascii="Times New Roman" w:hAnsi="Times New Roman" w:cs="Times New Roman"/>
                <w:sz w:val="24"/>
                <w:szCs w:val="24"/>
              </w:rPr>
            </w:pPr>
          </w:p>
          <w:p w14:paraId="2C92D7BE" w14:textId="77777777" w:rsidR="0021707F" w:rsidRPr="00E50C9E" w:rsidRDefault="0021707F" w:rsidP="00E12A8F">
            <w:pPr>
              <w:spacing w:line="240" w:lineRule="auto"/>
              <w:jc w:val="both"/>
              <w:rPr>
                <w:rFonts w:ascii="Times New Roman" w:hAnsi="Times New Roman" w:cs="Times New Roman"/>
                <w:sz w:val="24"/>
                <w:szCs w:val="24"/>
              </w:rPr>
            </w:pPr>
          </w:p>
          <w:p w14:paraId="4DF30624" w14:textId="77777777" w:rsidR="0021707F" w:rsidRPr="00E50C9E" w:rsidRDefault="0021707F" w:rsidP="00E12A8F">
            <w:pPr>
              <w:spacing w:line="240" w:lineRule="auto"/>
              <w:jc w:val="both"/>
              <w:rPr>
                <w:rFonts w:ascii="Times New Roman" w:hAnsi="Times New Roman" w:cs="Times New Roman"/>
                <w:sz w:val="24"/>
                <w:szCs w:val="24"/>
              </w:rPr>
            </w:pPr>
          </w:p>
          <w:p w14:paraId="70F23422" w14:textId="77777777" w:rsidR="0021707F" w:rsidRPr="00E50C9E" w:rsidRDefault="0021707F" w:rsidP="00E12A8F">
            <w:pPr>
              <w:spacing w:line="240" w:lineRule="auto"/>
              <w:jc w:val="both"/>
              <w:rPr>
                <w:rFonts w:ascii="Times New Roman" w:hAnsi="Times New Roman" w:cs="Times New Roman"/>
                <w:sz w:val="24"/>
                <w:szCs w:val="24"/>
              </w:rPr>
            </w:pPr>
          </w:p>
          <w:p w14:paraId="2C984D5C" w14:textId="540F8855"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w:t>
            </w:r>
          </w:p>
          <w:p w14:paraId="7A2EDEFB" w14:textId="568A6FDF"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Lõike 6 punktis nimetatud tasu eest pole salvestusele vabastust ette nähtud.</w:t>
            </w:r>
          </w:p>
          <w:p w14:paraId="2B4B159B" w14:textId="77777777" w:rsidR="00EB2894" w:rsidRPr="00E50C9E" w:rsidRDefault="00EB2894" w:rsidP="00E12A8F">
            <w:pPr>
              <w:spacing w:line="240" w:lineRule="auto"/>
              <w:jc w:val="both"/>
              <w:rPr>
                <w:rFonts w:ascii="Times New Roman" w:hAnsi="Times New Roman" w:cs="Times New Roman"/>
                <w:sz w:val="24"/>
                <w:szCs w:val="24"/>
              </w:rPr>
            </w:pPr>
          </w:p>
          <w:p w14:paraId="6807D694" w14:textId="77777777" w:rsidR="00EB2894" w:rsidRPr="00E50C9E" w:rsidRDefault="00EB2894" w:rsidP="00E12A8F">
            <w:pPr>
              <w:spacing w:line="240" w:lineRule="auto"/>
              <w:jc w:val="both"/>
              <w:rPr>
                <w:rFonts w:ascii="Times New Roman" w:hAnsi="Times New Roman" w:cs="Times New Roman"/>
                <w:sz w:val="24"/>
                <w:szCs w:val="24"/>
              </w:rPr>
            </w:pPr>
          </w:p>
          <w:p w14:paraId="50FA58B2" w14:textId="77777777" w:rsidR="00EB2894" w:rsidRPr="00E50C9E" w:rsidRDefault="00EB2894" w:rsidP="00E12A8F">
            <w:pPr>
              <w:spacing w:line="240" w:lineRule="auto"/>
              <w:jc w:val="both"/>
              <w:rPr>
                <w:rFonts w:ascii="Times New Roman" w:hAnsi="Times New Roman" w:cs="Times New Roman"/>
                <w:sz w:val="24"/>
                <w:szCs w:val="24"/>
              </w:rPr>
            </w:pPr>
          </w:p>
          <w:p w14:paraId="67739AB0" w14:textId="77777777" w:rsidR="00EB2894" w:rsidRPr="00E50C9E" w:rsidRDefault="00EB2894" w:rsidP="00E12A8F">
            <w:pPr>
              <w:spacing w:line="240" w:lineRule="auto"/>
              <w:jc w:val="both"/>
              <w:rPr>
                <w:rFonts w:ascii="Times New Roman" w:hAnsi="Times New Roman" w:cs="Times New Roman"/>
                <w:sz w:val="24"/>
                <w:szCs w:val="24"/>
              </w:rPr>
            </w:pPr>
          </w:p>
          <w:p w14:paraId="4447B81A" w14:textId="77777777" w:rsidR="00EB2894" w:rsidRPr="00E50C9E" w:rsidRDefault="00EB2894" w:rsidP="00E12A8F">
            <w:pPr>
              <w:spacing w:line="240" w:lineRule="auto"/>
              <w:jc w:val="both"/>
              <w:rPr>
                <w:rFonts w:ascii="Times New Roman" w:hAnsi="Times New Roman" w:cs="Times New Roman"/>
                <w:sz w:val="24"/>
                <w:szCs w:val="24"/>
              </w:rPr>
            </w:pPr>
          </w:p>
          <w:p w14:paraId="437ADF85" w14:textId="77777777" w:rsidR="00EB2894" w:rsidRPr="00E50C9E" w:rsidRDefault="00EB2894" w:rsidP="00E12A8F">
            <w:pPr>
              <w:spacing w:line="240" w:lineRule="auto"/>
              <w:jc w:val="both"/>
              <w:rPr>
                <w:rFonts w:ascii="Times New Roman" w:hAnsi="Times New Roman" w:cs="Times New Roman"/>
                <w:sz w:val="24"/>
                <w:szCs w:val="24"/>
              </w:rPr>
            </w:pPr>
          </w:p>
          <w:p w14:paraId="66549460" w14:textId="77777777" w:rsidR="00EB2894" w:rsidRPr="00E50C9E" w:rsidRDefault="00EB2894" w:rsidP="00E12A8F">
            <w:pPr>
              <w:spacing w:line="240" w:lineRule="auto"/>
              <w:jc w:val="both"/>
              <w:rPr>
                <w:rFonts w:ascii="Times New Roman" w:hAnsi="Times New Roman" w:cs="Times New Roman"/>
                <w:sz w:val="24"/>
                <w:szCs w:val="24"/>
              </w:rPr>
            </w:pPr>
          </w:p>
          <w:p w14:paraId="3644EB46" w14:textId="77777777" w:rsidR="00EB2894" w:rsidRPr="00E50C9E" w:rsidRDefault="00EB2894" w:rsidP="00E12A8F">
            <w:pPr>
              <w:spacing w:line="240" w:lineRule="auto"/>
              <w:jc w:val="both"/>
              <w:rPr>
                <w:rFonts w:ascii="Times New Roman" w:hAnsi="Times New Roman" w:cs="Times New Roman"/>
                <w:sz w:val="24"/>
                <w:szCs w:val="24"/>
              </w:rPr>
            </w:pPr>
          </w:p>
          <w:p w14:paraId="3817F4C7" w14:textId="77777777" w:rsidR="00EB2894" w:rsidRPr="00E50C9E" w:rsidRDefault="00EB2894" w:rsidP="00E12A8F">
            <w:pPr>
              <w:spacing w:line="240" w:lineRule="auto"/>
              <w:jc w:val="both"/>
              <w:rPr>
                <w:rFonts w:ascii="Times New Roman" w:hAnsi="Times New Roman" w:cs="Times New Roman"/>
                <w:sz w:val="24"/>
                <w:szCs w:val="24"/>
              </w:rPr>
            </w:pPr>
          </w:p>
          <w:p w14:paraId="16602AC4" w14:textId="77777777" w:rsidR="00EB2894" w:rsidRPr="00E50C9E" w:rsidRDefault="00EB2894" w:rsidP="00E12A8F">
            <w:pPr>
              <w:spacing w:line="240" w:lineRule="auto"/>
              <w:jc w:val="both"/>
              <w:rPr>
                <w:rFonts w:ascii="Times New Roman" w:hAnsi="Times New Roman" w:cs="Times New Roman"/>
                <w:sz w:val="24"/>
                <w:szCs w:val="24"/>
              </w:rPr>
            </w:pPr>
          </w:p>
          <w:p w14:paraId="206A5431" w14:textId="77777777" w:rsidR="00EB2894" w:rsidRPr="00E50C9E" w:rsidRDefault="00EB2894" w:rsidP="00E12A8F">
            <w:pPr>
              <w:spacing w:line="240" w:lineRule="auto"/>
              <w:jc w:val="both"/>
              <w:rPr>
                <w:rFonts w:ascii="Times New Roman" w:hAnsi="Times New Roman" w:cs="Times New Roman"/>
                <w:sz w:val="24"/>
                <w:szCs w:val="24"/>
              </w:rPr>
            </w:pPr>
          </w:p>
          <w:p w14:paraId="0F1C0A73" w14:textId="77777777" w:rsidR="00EB2894" w:rsidRPr="00E50C9E" w:rsidRDefault="00EB2894" w:rsidP="00E12A8F">
            <w:pPr>
              <w:spacing w:line="240" w:lineRule="auto"/>
              <w:jc w:val="both"/>
              <w:rPr>
                <w:rFonts w:ascii="Times New Roman" w:hAnsi="Times New Roman" w:cs="Times New Roman"/>
                <w:sz w:val="24"/>
                <w:szCs w:val="24"/>
              </w:rPr>
            </w:pPr>
          </w:p>
          <w:p w14:paraId="6B29EF8D" w14:textId="77777777" w:rsidR="00EB2894" w:rsidRPr="00E50C9E" w:rsidRDefault="00EB2894" w:rsidP="00E12A8F">
            <w:pPr>
              <w:spacing w:line="240" w:lineRule="auto"/>
              <w:jc w:val="both"/>
              <w:rPr>
                <w:rFonts w:ascii="Times New Roman" w:hAnsi="Times New Roman" w:cs="Times New Roman"/>
                <w:sz w:val="24"/>
                <w:szCs w:val="24"/>
              </w:rPr>
            </w:pPr>
          </w:p>
          <w:p w14:paraId="71C02BA8" w14:textId="77777777" w:rsidR="00EB2894" w:rsidRPr="00E50C9E" w:rsidRDefault="00EB2894" w:rsidP="00E12A8F">
            <w:pPr>
              <w:spacing w:line="240" w:lineRule="auto"/>
              <w:jc w:val="both"/>
              <w:rPr>
                <w:rFonts w:ascii="Times New Roman" w:hAnsi="Times New Roman" w:cs="Times New Roman"/>
                <w:sz w:val="24"/>
                <w:szCs w:val="24"/>
              </w:rPr>
            </w:pPr>
          </w:p>
          <w:p w14:paraId="634C3945" w14:textId="77777777" w:rsidR="00EB2894" w:rsidRPr="00E50C9E" w:rsidRDefault="00EB2894" w:rsidP="00E12A8F">
            <w:pPr>
              <w:spacing w:line="240" w:lineRule="auto"/>
              <w:jc w:val="both"/>
              <w:rPr>
                <w:rFonts w:ascii="Times New Roman" w:hAnsi="Times New Roman" w:cs="Times New Roman"/>
                <w:sz w:val="24"/>
                <w:szCs w:val="24"/>
              </w:rPr>
            </w:pPr>
          </w:p>
          <w:p w14:paraId="35CA972B" w14:textId="77777777" w:rsidR="00EB2894" w:rsidRPr="00E50C9E" w:rsidRDefault="00EB2894" w:rsidP="00E12A8F">
            <w:pPr>
              <w:spacing w:line="240" w:lineRule="auto"/>
              <w:jc w:val="both"/>
              <w:rPr>
                <w:rFonts w:ascii="Times New Roman" w:hAnsi="Times New Roman" w:cs="Times New Roman"/>
                <w:sz w:val="24"/>
                <w:szCs w:val="24"/>
              </w:rPr>
            </w:pPr>
          </w:p>
          <w:p w14:paraId="481A8738" w14:textId="77777777" w:rsidR="00EB2894" w:rsidRPr="00E50C9E" w:rsidRDefault="00EB2894" w:rsidP="00E12A8F">
            <w:pPr>
              <w:spacing w:line="240" w:lineRule="auto"/>
              <w:jc w:val="both"/>
              <w:rPr>
                <w:rFonts w:ascii="Times New Roman" w:hAnsi="Times New Roman" w:cs="Times New Roman"/>
                <w:sz w:val="24"/>
                <w:szCs w:val="24"/>
              </w:rPr>
            </w:pPr>
          </w:p>
          <w:p w14:paraId="733D1F0E" w14:textId="77777777" w:rsidR="00EB2894" w:rsidRPr="00E50C9E" w:rsidRDefault="00EB2894" w:rsidP="00E12A8F">
            <w:pPr>
              <w:spacing w:line="240" w:lineRule="auto"/>
              <w:jc w:val="both"/>
              <w:rPr>
                <w:rFonts w:ascii="Times New Roman" w:hAnsi="Times New Roman" w:cs="Times New Roman"/>
                <w:sz w:val="24"/>
                <w:szCs w:val="24"/>
              </w:rPr>
            </w:pPr>
          </w:p>
          <w:p w14:paraId="11D9AF6C" w14:textId="77777777" w:rsidR="00EB2894" w:rsidRPr="00E50C9E" w:rsidRDefault="00EB2894" w:rsidP="00E12A8F">
            <w:pPr>
              <w:spacing w:line="240" w:lineRule="auto"/>
              <w:jc w:val="both"/>
              <w:rPr>
                <w:rFonts w:ascii="Times New Roman" w:hAnsi="Times New Roman" w:cs="Times New Roman"/>
                <w:sz w:val="24"/>
                <w:szCs w:val="24"/>
              </w:rPr>
            </w:pPr>
          </w:p>
          <w:p w14:paraId="51FC6B71" w14:textId="77777777" w:rsidR="00EB2894" w:rsidRPr="00E50C9E" w:rsidRDefault="00EB2894" w:rsidP="00E12A8F">
            <w:pPr>
              <w:spacing w:line="240" w:lineRule="auto"/>
              <w:jc w:val="both"/>
              <w:rPr>
                <w:rFonts w:ascii="Times New Roman" w:hAnsi="Times New Roman" w:cs="Times New Roman"/>
                <w:sz w:val="24"/>
                <w:szCs w:val="24"/>
              </w:rPr>
            </w:pPr>
          </w:p>
          <w:p w14:paraId="7D142E5C" w14:textId="77777777" w:rsidR="00EB2894" w:rsidRPr="00E50C9E" w:rsidRDefault="00EB2894" w:rsidP="00E12A8F">
            <w:pPr>
              <w:spacing w:line="240" w:lineRule="auto"/>
              <w:jc w:val="both"/>
              <w:rPr>
                <w:rFonts w:ascii="Times New Roman" w:hAnsi="Times New Roman" w:cs="Times New Roman"/>
                <w:sz w:val="24"/>
                <w:szCs w:val="24"/>
              </w:rPr>
            </w:pPr>
          </w:p>
          <w:p w14:paraId="7DE78A5F" w14:textId="77777777" w:rsidR="00EB2894" w:rsidRPr="00E50C9E" w:rsidRDefault="00EB2894" w:rsidP="00E12A8F">
            <w:pPr>
              <w:spacing w:line="240" w:lineRule="auto"/>
              <w:jc w:val="both"/>
              <w:rPr>
                <w:rFonts w:ascii="Times New Roman" w:hAnsi="Times New Roman" w:cs="Times New Roman"/>
                <w:sz w:val="24"/>
                <w:szCs w:val="24"/>
              </w:rPr>
            </w:pPr>
          </w:p>
          <w:p w14:paraId="2343DB1B" w14:textId="77777777" w:rsidR="00EB2894" w:rsidRPr="00E50C9E" w:rsidRDefault="00EB2894" w:rsidP="00E12A8F">
            <w:pPr>
              <w:spacing w:line="240" w:lineRule="auto"/>
              <w:jc w:val="both"/>
              <w:rPr>
                <w:rFonts w:ascii="Times New Roman" w:hAnsi="Times New Roman" w:cs="Times New Roman"/>
                <w:sz w:val="24"/>
                <w:szCs w:val="24"/>
              </w:rPr>
            </w:pPr>
          </w:p>
          <w:p w14:paraId="459E3259" w14:textId="77777777" w:rsidR="00EB2894" w:rsidRPr="00E50C9E" w:rsidRDefault="00EB2894" w:rsidP="00E12A8F">
            <w:pPr>
              <w:spacing w:line="240" w:lineRule="auto"/>
              <w:jc w:val="both"/>
              <w:rPr>
                <w:rFonts w:ascii="Times New Roman" w:hAnsi="Times New Roman" w:cs="Times New Roman"/>
                <w:sz w:val="24"/>
                <w:szCs w:val="24"/>
              </w:rPr>
            </w:pPr>
          </w:p>
          <w:p w14:paraId="7B7E7B52" w14:textId="77777777" w:rsidR="00EB2894" w:rsidRPr="00E50C9E" w:rsidRDefault="00EB2894" w:rsidP="00E12A8F">
            <w:pPr>
              <w:spacing w:line="240" w:lineRule="auto"/>
              <w:jc w:val="both"/>
              <w:rPr>
                <w:rFonts w:ascii="Times New Roman" w:hAnsi="Times New Roman" w:cs="Times New Roman"/>
                <w:sz w:val="24"/>
                <w:szCs w:val="24"/>
              </w:rPr>
            </w:pPr>
          </w:p>
          <w:p w14:paraId="5549A3DA" w14:textId="77777777" w:rsidR="00EB2894" w:rsidRPr="00E50C9E" w:rsidRDefault="00EB2894" w:rsidP="00E12A8F">
            <w:pPr>
              <w:spacing w:line="240" w:lineRule="auto"/>
              <w:jc w:val="both"/>
              <w:rPr>
                <w:rFonts w:ascii="Times New Roman" w:hAnsi="Times New Roman" w:cs="Times New Roman"/>
                <w:sz w:val="24"/>
                <w:szCs w:val="24"/>
              </w:rPr>
            </w:pPr>
          </w:p>
          <w:p w14:paraId="5E072F76" w14:textId="77777777" w:rsidR="00EB2894" w:rsidRPr="00E50C9E" w:rsidRDefault="00EB2894" w:rsidP="00E12A8F">
            <w:pPr>
              <w:spacing w:line="240" w:lineRule="auto"/>
              <w:jc w:val="both"/>
              <w:rPr>
                <w:rFonts w:ascii="Times New Roman" w:hAnsi="Times New Roman" w:cs="Times New Roman"/>
                <w:sz w:val="24"/>
                <w:szCs w:val="24"/>
              </w:rPr>
            </w:pPr>
          </w:p>
          <w:p w14:paraId="641E1AED" w14:textId="77777777"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Täpsustatud seletuskirja ja eelnõud.</w:t>
            </w:r>
          </w:p>
          <w:p w14:paraId="69788676" w14:textId="77777777" w:rsidR="00EB2894" w:rsidRPr="00E50C9E" w:rsidRDefault="00EB2894" w:rsidP="00E12A8F">
            <w:pPr>
              <w:spacing w:line="240" w:lineRule="auto"/>
              <w:jc w:val="both"/>
              <w:rPr>
                <w:rFonts w:ascii="Times New Roman" w:hAnsi="Times New Roman" w:cs="Times New Roman"/>
                <w:sz w:val="24"/>
                <w:szCs w:val="24"/>
              </w:rPr>
            </w:pPr>
          </w:p>
          <w:p w14:paraId="27F04E0E" w14:textId="77777777" w:rsidR="00EB2894" w:rsidRPr="00E50C9E" w:rsidRDefault="00EB2894" w:rsidP="00E12A8F">
            <w:pPr>
              <w:spacing w:line="240" w:lineRule="auto"/>
              <w:jc w:val="both"/>
              <w:rPr>
                <w:rFonts w:ascii="Times New Roman" w:hAnsi="Times New Roman" w:cs="Times New Roman"/>
                <w:sz w:val="24"/>
                <w:szCs w:val="24"/>
              </w:rPr>
            </w:pPr>
          </w:p>
          <w:p w14:paraId="5E8EC855" w14:textId="77777777" w:rsidR="00EB2894" w:rsidRPr="00E50C9E" w:rsidRDefault="00EB2894" w:rsidP="00E12A8F">
            <w:pPr>
              <w:spacing w:line="240" w:lineRule="auto"/>
              <w:jc w:val="both"/>
              <w:rPr>
                <w:rFonts w:ascii="Times New Roman" w:hAnsi="Times New Roman" w:cs="Times New Roman"/>
                <w:sz w:val="24"/>
                <w:szCs w:val="24"/>
              </w:rPr>
            </w:pPr>
          </w:p>
          <w:p w14:paraId="36B4D8E8" w14:textId="77777777" w:rsidR="00EB2894" w:rsidRPr="00E50C9E" w:rsidRDefault="00EB2894" w:rsidP="00E12A8F">
            <w:pPr>
              <w:spacing w:line="240" w:lineRule="auto"/>
              <w:jc w:val="both"/>
              <w:rPr>
                <w:rFonts w:ascii="Times New Roman" w:hAnsi="Times New Roman" w:cs="Times New Roman"/>
                <w:sz w:val="24"/>
                <w:szCs w:val="24"/>
              </w:rPr>
            </w:pPr>
          </w:p>
          <w:p w14:paraId="35CB822D" w14:textId="77777777" w:rsidR="00EB2894" w:rsidRPr="00E50C9E" w:rsidRDefault="00EB2894" w:rsidP="00E12A8F">
            <w:pPr>
              <w:spacing w:line="240" w:lineRule="auto"/>
              <w:jc w:val="both"/>
              <w:rPr>
                <w:rFonts w:ascii="Times New Roman" w:hAnsi="Times New Roman" w:cs="Times New Roman"/>
                <w:sz w:val="24"/>
                <w:szCs w:val="24"/>
              </w:rPr>
            </w:pPr>
          </w:p>
          <w:p w14:paraId="317898D2" w14:textId="77777777" w:rsidR="00EB2894" w:rsidRPr="00E50C9E" w:rsidRDefault="00EB2894" w:rsidP="00E12A8F">
            <w:pPr>
              <w:spacing w:line="240" w:lineRule="auto"/>
              <w:jc w:val="both"/>
              <w:rPr>
                <w:rFonts w:ascii="Times New Roman" w:hAnsi="Times New Roman" w:cs="Times New Roman"/>
                <w:sz w:val="24"/>
                <w:szCs w:val="24"/>
              </w:rPr>
            </w:pPr>
          </w:p>
          <w:p w14:paraId="2A8D2CE2" w14:textId="77777777" w:rsidR="00EB2894" w:rsidRPr="00E50C9E" w:rsidRDefault="00EB2894" w:rsidP="00E12A8F">
            <w:pPr>
              <w:spacing w:line="240" w:lineRule="auto"/>
              <w:jc w:val="both"/>
              <w:rPr>
                <w:rFonts w:ascii="Times New Roman" w:hAnsi="Times New Roman" w:cs="Times New Roman"/>
                <w:sz w:val="24"/>
                <w:szCs w:val="24"/>
              </w:rPr>
            </w:pPr>
          </w:p>
          <w:p w14:paraId="0B2AA9D4" w14:textId="77777777" w:rsidR="00EB2894" w:rsidRPr="00E50C9E" w:rsidRDefault="00EB2894" w:rsidP="00E12A8F">
            <w:pPr>
              <w:spacing w:line="240" w:lineRule="auto"/>
              <w:jc w:val="both"/>
              <w:rPr>
                <w:rFonts w:ascii="Times New Roman" w:hAnsi="Times New Roman" w:cs="Times New Roman"/>
                <w:sz w:val="24"/>
                <w:szCs w:val="24"/>
              </w:rPr>
            </w:pPr>
          </w:p>
          <w:p w14:paraId="2AB16F1D" w14:textId="77777777" w:rsidR="00EB2894" w:rsidRPr="00E50C9E" w:rsidRDefault="00EB2894" w:rsidP="00E12A8F">
            <w:pPr>
              <w:spacing w:line="240" w:lineRule="auto"/>
              <w:jc w:val="both"/>
              <w:rPr>
                <w:rFonts w:ascii="Times New Roman" w:hAnsi="Times New Roman" w:cs="Times New Roman"/>
                <w:sz w:val="24"/>
                <w:szCs w:val="24"/>
              </w:rPr>
            </w:pPr>
          </w:p>
          <w:p w14:paraId="0009A82A" w14:textId="77777777"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r w:rsidR="007A71C1" w:rsidRPr="00E50C9E">
              <w:rPr>
                <w:rFonts w:ascii="Times New Roman" w:hAnsi="Times New Roman" w:cs="Times New Roman"/>
                <w:sz w:val="24"/>
                <w:szCs w:val="24"/>
              </w:rPr>
              <w:t xml:space="preserve"> ja lükatud jõustumisaega edasi.</w:t>
            </w:r>
          </w:p>
          <w:p w14:paraId="18D60C8C" w14:textId="77777777" w:rsidR="007A71C1" w:rsidRPr="00E50C9E" w:rsidRDefault="007A71C1" w:rsidP="00E12A8F">
            <w:pPr>
              <w:spacing w:line="240" w:lineRule="auto"/>
              <w:jc w:val="both"/>
              <w:rPr>
                <w:rFonts w:ascii="Times New Roman" w:hAnsi="Times New Roman" w:cs="Times New Roman"/>
                <w:sz w:val="24"/>
                <w:szCs w:val="24"/>
              </w:rPr>
            </w:pPr>
          </w:p>
          <w:p w14:paraId="73F41327" w14:textId="77777777" w:rsidR="007A71C1" w:rsidRPr="00E50C9E" w:rsidRDefault="007A71C1" w:rsidP="00E12A8F">
            <w:pPr>
              <w:spacing w:line="240" w:lineRule="auto"/>
              <w:jc w:val="both"/>
              <w:rPr>
                <w:rFonts w:ascii="Times New Roman" w:hAnsi="Times New Roman" w:cs="Times New Roman"/>
                <w:sz w:val="24"/>
                <w:szCs w:val="24"/>
              </w:rPr>
            </w:pPr>
          </w:p>
          <w:p w14:paraId="6C9307D4" w14:textId="77777777" w:rsidR="007A71C1" w:rsidRPr="00E50C9E" w:rsidRDefault="007A71C1" w:rsidP="00E12A8F">
            <w:pPr>
              <w:spacing w:line="240" w:lineRule="auto"/>
              <w:jc w:val="both"/>
              <w:rPr>
                <w:rFonts w:ascii="Times New Roman" w:hAnsi="Times New Roman" w:cs="Times New Roman"/>
                <w:sz w:val="24"/>
                <w:szCs w:val="24"/>
              </w:rPr>
            </w:pPr>
          </w:p>
          <w:p w14:paraId="1AFE3F9A" w14:textId="77777777" w:rsidR="007A71C1" w:rsidRPr="00E50C9E" w:rsidRDefault="007A71C1" w:rsidP="00E12A8F">
            <w:pPr>
              <w:spacing w:line="240" w:lineRule="auto"/>
              <w:jc w:val="both"/>
              <w:rPr>
                <w:rFonts w:ascii="Times New Roman" w:hAnsi="Times New Roman" w:cs="Times New Roman"/>
                <w:sz w:val="24"/>
                <w:szCs w:val="24"/>
              </w:rPr>
            </w:pPr>
          </w:p>
          <w:p w14:paraId="66A7AB75" w14:textId="77777777" w:rsidR="007A71C1" w:rsidRPr="00E50C9E" w:rsidRDefault="007A71C1" w:rsidP="00E12A8F">
            <w:pPr>
              <w:spacing w:line="240" w:lineRule="auto"/>
              <w:jc w:val="both"/>
              <w:rPr>
                <w:rFonts w:ascii="Times New Roman" w:hAnsi="Times New Roman" w:cs="Times New Roman"/>
                <w:sz w:val="24"/>
                <w:szCs w:val="24"/>
              </w:rPr>
            </w:pPr>
          </w:p>
          <w:p w14:paraId="1584DBC9" w14:textId="77777777" w:rsidR="007A71C1" w:rsidRPr="00E50C9E" w:rsidRDefault="007A71C1" w:rsidP="00E12A8F">
            <w:pPr>
              <w:spacing w:line="240" w:lineRule="auto"/>
              <w:jc w:val="both"/>
              <w:rPr>
                <w:rFonts w:ascii="Times New Roman" w:hAnsi="Times New Roman" w:cs="Times New Roman"/>
                <w:sz w:val="24"/>
                <w:szCs w:val="24"/>
              </w:rPr>
            </w:pPr>
          </w:p>
          <w:p w14:paraId="16B7C65C" w14:textId="77777777" w:rsidR="007A71C1" w:rsidRPr="00E50C9E" w:rsidRDefault="007A71C1" w:rsidP="00E12A8F">
            <w:pPr>
              <w:spacing w:line="240" w:lineRule="auto"/>
              <w:jc w:val="both"/>
              <w:rPr>
                <w:rFonts w:ascii="Times New Roman" w:hAnsi="Times New Roman" w:cs="Times New Roman"/>
                <w:sz w:val="24"/>
                <w:szCs w:val="24"/>
              </w:rPr>
            </w:pPr>
          </w:p>
          <w:p w14:paraId="6E351A90" w14:textId="77777777" w:rsidR="007A71C1" w:rsidRPr="00E50C9E" w:rsidRDefault="007A71C1" w:rsidP="00E12A8F">
            <w:pPr>
              <w:spacing w:line="240" w:lineRule="auto"/>
              <w:jc w:val="both"/>
              <w:rPr>
                <w:rFonts w:ascii="Times New Roman" w:hAnsi="Times New Roman" w:cs="Times New Roman"/>
                <w:sz w:val="24"/>
                <w:szCs w:val="24"/>
              </w:rPr>
            </w:pPr>
          </w:p>
          <w:p w14:paraId="189C61EE" w14:textId="77777777" w:rsidR="007A71C1" w:rsidRPr="00E50C9E" w:rsidRDefault="007A71C1" w:rsidP="00E12A8F">
            <w:pPr>
              <w:spacing w:line="240" w:lineRule="auto"/>
              <w:jc w:val="both"/>
              <w:rPr>
                <w:rFonts w:ascii="Times New Roman" w:hAnsi="Times New Roman" w:cs="Times New Roman"/>
                <w:sz w:val="24"/>
                <w:szCs w:val="24"/>
              </w:rPr>
            </w:pPr>
          </w:p>
          <w:p w14:paraId="7497E93E" w14:textId="77777777" w:rsidR="007A71C1" w:rsidRPr="00E50C9E" w:rsidRDefault="007A71C1" w:rsidP="00E12A8F">
            <w:pPr>
              <w:spacing w:line="240" w:lineRule="auto"/>
              <w:jc w:val="both"/>
              <w:rPr>
                <w:rFonts w:ascii="Times New Roman" w:hAnsi="Times New Roman" w:cs="Times New Roman"/>
                <w:sz w:val="24"/>
                <w:szCs w:val="24"/>
              </w:rPr>
            </w:pPr>
          </w:p>
          <w:p w14:paraId="47F4026C" w14:textId="77777777" w:rsidR="007A71C1" w:rsidRPr="00E50C9E" w:rsidRDefault="007A71C1" w:rsidP="00E12A8F">
            <w:pPr>
              <w:spacing w:line="240" w:lineRule="auto"/>
              <w:jc w:val="both"/>
              <w:rPr>
                <w:rFonts w:ascii="Times New Roman" w:hAnsi="Times New Roman" w:cs="Times New Roman"/>
                <w:sz w:val="24"/>
                <w:szCs w:val="24"/>
              </w:rPr>
            </w:pPr>
          </w:p>
          <w:p w14:paraId="63E4BA17" w14:textId="77777777" w:rsidR="007A71C1" w:rsidRPr="00E50C9E" w:rsidRDefault="007A71C1" w:rsidP="00E12A8F">
            <w:pPr>
              <w:spacing w:line="240" w:lineRule="auto"/>
              <w:jc w:val="both"/>
              <w:rPr>
                <w:rFonts w:ascii="Times New Roman" w:hAnsi="Times New Roman" w:cs="Times New Roman"/>
                <w:sz w:val="24"/>
                <w:szCs w:val="24"/>
              </w:rPr>
            </w:pPr>
          </w:p>
          <w:p w14:paraId="65A2E169" w14:textId="77777777" w:rsidR="007A71C1" w:rsidRPr="00E50C9E" w:rsidRDefault="007A71C1"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098A3E73" w14:textId="77777777" w:rsidR="007A71C1" w:rsidRPr="00E50C9E" w:rsidRDefault="007A71C1" w:rsidP="00E12A8F">
            <w:pPr>
              <w:spacing w:line="240" w:lineRule="auto"/>
              <w:jc w:val="both"/>
              <w:rPr>
                <w:rFonts w:ascii="Times New Roman" w:hAnsi="Times New Roman" w:cs="Times New Roman"/>
                <w:sz w:val="24"/>
                <w:szCs w:val="24"/>
              </w:rPr>
            </w:pPr>
          </w:p>
          <w:p w14:paraId="02C9A0FD" w14:textId="77777777" w:rsidR="007A71C1" w:rsidRPr="00E50C9E" w:rsidRDefault="007A71C1" w:rsidP="00E12A8F">
            <w:pPr>
              <w:spacing w:line="240" w:lineRule="auto"/>
              <w:jc w:val="both"/>
              <w:rPr>
                <w:rFonts w:ascii="Times New Roman" w:hAnsi="Times New Roman" w:cs="Times New Roman"/>
                <w:sz w:val="24"/>
                <w:szCs w:val="24"/>
              </w:rPr>
            </w:pPr>
          </w:p>
          <w:p w14:paraId="361C3485" w14:textId="77777777" w:rsidR="007A71C1" w:rsidRPr="00E50C9E" w:rsidRDefault="007A71C1" w:rsidP="00E12A8F">
            <w:pPr>
              <w:spacing w:line="240" w:lineRule="auto"/>
              <w:jc w:val="both"/>
              <w:rPr>
                <w:rFonts w:ascii="Times New Roman" w:hAnsi="Times New Roman" w:cs="Times New Roman"/>
                <w:sz w:val="24"/>
                <w:szCs w:val="24"/>
              </w:rPr>
            </w:pPr>
          </w:p>
          <w:p w14:paraId="5FD24357" w14:textId="77777777" w:rsidR="007A71C1" w:rsidRPr="00E50C9E" w:rsidRDefault="007A71C1" w:rsidP="00E12A8F">
            <w:pPr>
              <w:spacing w:line="240" w:lineRule="auto"/>
              <w:jc w:val="both"/>
              <w:rPr>
                <w:rFonts w:ascii="Times New Roman" w:hAnsi="Times New Roman" w:cs="Times New Roman"/>
                <w:sz w:val="24"/>
                <w:szCs w:val="24"/>
              </w:rPr>
            </w:pPr>
          </w:p>
          <w:p w14:paraId="3573E472" w14:textId="77777777" w:rsidR="007A71C1" w:rsidRPr="00E50C9E" w:rsidRDefault="007A71C1" w:rsidP="00E12A8F">
            <w:pPr>
              <w:spacing w:line="240" w:lineRule="auto"/>
              <w:jc w:val="both"/>
              <w:rPr>
                <w:rFonts w:ascii="Times New Roman" w:hAnsi="Times New Roman" w:cs="Times New Roman"/>
                <w:sz w:val="24"/>
                <w:szCs w:val="24"/>
              </w:rPr>
            </w:pPr>
          </w:p>
          <w:p w14:paraId="1A74C954" w14:textId="77777777" w:rsidR="007A71C1" w:rsidRPr="00E50C9E" w:rsidRDefault="007A71C1" w:rsidP="00E12A8F">
            <w:pPr>
              <w:spacing w:line="240" w:lineRule="auto"/>
              <w:jc w:val="both"/>
              <w:rPr>
                <w:rFonts w:ascii="Times New Roman" w:hAnsi="Times New Roman" w:cs="Times New Roman"/>
                <w:sz w:val="24"/>
                <w:szCs w:val="24"/>
              </w:rPr>
            </w:pPr>
          </w:p>
          <w:p w14:paraId="63A5BB84" w14:textId="77777777" w:rsidR="007A71C1" w:rsidRPr="00E50C9E" w:rsidRDefault="007A71C1" w:rsidP="00E12A8F">
            <w:pPr>
              <w:spacing w:line="240" w:lineRule="auto"/>
              <w:jc w:val="both"/>
              <w:rPr>
                <w:rFonts w:ascii="Times New Roman" w:hAnsi="Times New Roman" w:cs="Times New Roman"/>
                <w:sz w:val="24"/>
                <w:szCs w:val="24"/>
              </w:rPr>
            </w:pPr>
          </w:p>
          <w:p w14:paraId="407DB767" w14:textId="77777777" w:rsidR="007A71C1" w:rsidRPr="00E50C9E" w:rsidRDefault="007A71C1" w:rsidP="00E12A8F">
            <w:pPr>
              <w:spacing w:line="240" w:lineRule="auto"/>
              <w:jc w:val="both"/>
              <w:rPr>
                <w:rFonts w:ascii="Times New Roman" w:hAnsi="Times New Roman" w:cs="Times New Roman"/>
                <w:sz w:val="24"/>
                <w:szCs w:val="24"/>
              </w:rPr>
            </w:pPr>
          </w:p>
          <w:p w14:paraId="0C78F27C" w14:textId="77777777" w:rsidR="007A71C1" w:rsidRPr="00E50C9E" w:rsidRDefault="007A71C1" w:rsidP="00E12A8F">
            <w:pPr>
              <w:spacing w:line="240" w:lineRule="auto"/>
              <w:jc w:val="both"/>
              <w:rPr>
                <w:rFonts w:ascii="Times New Roman" w:hAnsi="Times New Roman" w:cs="Times New Roman"/>
                <w:sz w:val="24"/>
                <w:szCs w:val="24"/>
              </w:rPr>
            </w:pPr>
          </w:p>
          <w:p w14:paraId="30745EDB" w14:textId="77777777" w:rsidR="007A71C1" w:rsidRPr="00E50C9E" w:rsidRDefault="007A71C1" w:rsidP="00E12A8F">
            <w:pPr>
              <w:spacing w:line="240" w:lineRule="auto"/>
              <w:jc w:val="both"/>
              <w:rPr>
                <w:rFonts w:ascii="Times New Roman" w:hAnsi="Times New Roman" w:cs="Times New Roman"/>
                <w:sz w:val="24"/>
                <w:szCs w:val="24"/>
              </w:rPr>
            </w:pPr>
          </w:p>
          <w:p w14:paraId="26285E5F" w14:textId="77777777" w:rsidR="007A71C1" w:rsidRPr="00E50C9E" w:rsidRDefault="007A71C1" w:rsidP="00E12A8F">
            <w:pPr>
              <w:spacing w:line="240" w:lineRule="auto"/>
              <w:jc w:val="both"/>
              <w:rPr>
                <w:rFonts w:ascii="Times New Roman" w:hAnsi="Times New Roman" w:cs="Times New Roman"/>
                <w:sz w:val="24"/>
                <w:szCs w:val="24"/>
              </w:rPr>
            </w:pPr>
          </w:p>
          <w:p w14:paraId="00806B3D" w14:textId="77777777" w:rsidR="007A71C1" w:rsidRPr="00E50C9E" w:rsidRDefault="007A71C1" w:rsidP="00E12A8F">
            <w:pPr>
              <w:spacing w:line="240" w:lineRule="auto"/>
              <w:jc w:val="both"/>
              <w:rPr>
                <w:rFonts w:ascii="Times New Roman" w:hAnsi="Times New Roman" w:cs="Times New Roman"/>
                <w:sz w:val="24"/>
                <w:szCs w:val="24"/>
              </w:rPr>
            </w:pPr>
          </w:p>
          <w:p w14:paraId="2B0F14EE" w14:textId="601DE4E2" w:rsidR="007A71C1" w:rsidRPr="00E50C9E" w:rsidRDefault="007A71C1" w:rsidP="00E12A8F">
            <w:pPr>
              <w:spacing w:line="240" w:lineRule="auto"/>
              <w:jc w:val="both"/>
              <w:rPr>
                <w:rFonts w:ascii="Times New Roman" w:hAnsi="Times New Roman" w:cs="Times New Roman"/>
                <w:sz w:val="24"/>
                <w:szCs w:val="24"/>
              </w:rPr>
            </w:pPr>
          </w:p>
        </w:tc>
      </w:tr>
      <w:tr w:rsidR="00E25115" w:rsidRPr="00E50C9E" w14:paraId="256C5BE0"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8D96E9"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343E9" w14:textId="56572ECA" w:rsidR="00E25115" w:rsidRPr="00E50C9E" w:rsidRDefault="00921B09"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Eesti Gaas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E8FD8"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Kliimaministeerium on ettevalmistanud elektrituruseaduse muutmise ja sellega seonduvalt alkoholi-, tubaka-, kütuse- ja elektriaktsiisi seaduse muutmise seaduse eelnõu (edaspidi eelnõu). Meil on hea meel, et Kliimaministeerium on asunud kõrvaldama elektri salvestusturu arengut </w:t>
            </w:r>
            <w:proofErr w:type="spellStart"/>
            <w:r w:rsidRPr="00E50C9E">
              <w:rPr>
                <w:rFonts w:ascii="Times New Roman" w:hAnsi="Times New Roman" w:cs="Times New Roman"/>
                <w:color w:val="auto"/>
                <w:sz w:val="24"/>
                <w:szCs w:val="24"/>
              </w:rPr>
              <w:t>takistavadi</w:t>
            </w:r>
            <w:proofErr w:type="spellEnd"/>
            <w:r w:rsidRPr="00E50C9E">
              <w:rPr>
                <w:rFonts w:ascii="Times New Roman" w:hAnsi="Times New Roman" w:cs="Times New Roman"/>
                <w:color w:val="auto"/>
                <w:sz w:val="24"/>
                <w:szCs w:val="24"/>
              </w:rPr>
              <w:t xml:space="preserve"> olulisi turutõkkeid ning nõustume, et sellega seotud regulatsiooni muudatused on turuosaliste poolt tungivalt oodatud. AS Eesti Gaas on üldiselt eelnõu sisuga nõus, kuid meil on mõned ettepanekud, mida palume eelnõu edasisel menetlemisel arvestada.</w:t>
            </w:r>
          </w:p>
          <w:p w14:paraId="7DAA6446" w14:textId="77777777" w:rsidR="00893E3D" w:rsidRPr="00E50C9E" w:rsidRDefault="00893E3D" w:rsidP="00921B09">
            <w:pPr>
              <w:spacing w:line="240" w:lineRule="auto"/>
              <w:ind w:right="50"/>
              <w:jc w:val="both"/>
              <w:rPr>
                <w:rFonts w:ascii="Times New Roman" w:hAnsi="Times New Roman" w:cs="Times New Roman"/>
                <w:color w:val="auto"/>
                <w:sz w:val="24"/>
                <w:szCs w:val="24"/>
              </w:rPr>
            </w:pPr>
          </w:p>
          <w:p w14:paraId="78813B30"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1.</w:t>
            </w:r>
            <w:r w:rsidRPr="00E50C9E">
              <w:rPr>
                <w:rFonts w:ascii="Times New Roman" w:hAnsi="Times New Roman" w:cs="Times New Roman"/>
                <w:color w:val="auto"/>
                <w:sz w:val="24"/>
                <w:szCs w:val="24"/>
              </w:rPr>
              <w:tab/>
              <w:t>Palume jätta eelnõu § 1 punktist 4 välja osa, millega muudetakse elektrituruseaduse (edaspidi ELTS) § 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lõiget 3.</w:t>
            </w:r>
          </w:p>
          <w:p w14:paraId="10C8ABF5"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Antud muudatusega kavandatakse laiendata Konkurentsiameti pädevust selliselt, et elektriturul tarbimiskajas osalemise tingimuste välja töötamise raames on Konkurentsiametil õigus kehtestada ka tarbimiskajas osalenud </w:t>
            </w:r>
            <w:r w:rsidRPr="00E50C9E">
              <w:rPr>
                <w:rFonts w:ascii="Times New Roman" w:hAnsi="Times New Roman" w:cs="Times New Roman"/>
                <w:color w:val="auto"/>
                <w:sz w:val="24"/>
                <w:szCs w:val="24"/>
              </w:rPr>
              <w:lastRenderedPageBreak/>
              <w:t xml:space="preserve">turuosalistele kulude hüvitamise reeglid, kusjuures eelnõu jätab ebaselgeks, kes  täpsemalt on kohustatud isik. Kuna Konkurentsiamet ise ei ole turuosaline ELTS mõttes ning eelnõust ei nähtu, et kõnealust hüvitamise kohustust kavandatakse täita riigieelarvelistest vahenditest, siis on ilmne, et hüvitise saamise õiguse andmiseks tuleb sellele vastav hüvitise maksmise kohustus panna mõnele teisele turuosalisele ning võimalik, et ka hüvitise kogumise kohustus, juhul kui kohustatud isikuks on „kõik tarbijad“. Seega on ilmne, et antud sättega antakse Konkurentsiametile volitusnorm kehtestada reegleid, mis panevad täiendavaid õigusi ja kohustusi (sh rahalisi kohustusi) erinevatele turuosalistele, sh tarbijatele. Selliste tasude või hüvitiste maksmise kohustusi saab isikutele seada üksnes seadusega, mistõttu niivõrd laia, sisuliselt </w:t>
            </w:r>
            <w:proofErr w:type="spellStart"/>
            <w:r w:rsidRPr="00E50C9E">
              <w:rPr>
                <w:rFonts w:ascii="Times New Roman" w:hAnsi="Times New Roman" w:cs="Times New Roman"/>
                <w:color w:val="auto"/>
                <w:sz w:val="24"/>
                <w:szCs w:val="24"/>
              </w:rPr>
              <w:t>õigusloomelise</w:t>
            </w:r>
            <w:proofErr w:type="spellEnd"/>
            <w:r w:rsidRPr="00E50C9E">
              <w:rPr>
                <w:rFonts w:ascii="Times New Roman" w:hAnsi="Times New Roman" w:cs="Times New Roman"/>
                <w:color w:val="auto"/>
                <w:sz w:val="24"/>
                <w:szCs w:val="24"/>
              </w:rPr>
              <w:t xml:space="preserve"> pädevuse andmine Konkurentsiametile ei ole kooskõlas Eestis kehtiva õiguse üldpõhimõtetega.</w:t>
            </w:r>
          </w:p>
          <w:p w14:paraId="7D7991DE"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w:t>
            </w:r>
            <w:r w:rsidRPr="00E50C9E">
              <w:rPr>
                <w:rFonts w:ascii="Times New Roman" w:hAnsi="Times New Roman" w:cs="Times New Roman"/>
                <w:color w:val="auto"/>
                <w:sz w:val="24"/>
                <w:szCs w:val="24"/>
              </w:rPr>
              <w:tab/>
              <w:t>Palume muuta eelnõu § 1 punkti 23 ja sõnastada see järgmiselt:</w:t>
            </w:r>
          </w:p>
          <w:p w14:paraId="3BDDF6DF"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23) paragrahvi 87 täiendatakse lõikega 7 järgmises sõnastuses: </w:t>
            </w:r>
          </w:p>
          <w:p w14:paraId="4D54A15A"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„(7) Tarbijale esitatakse lihtsas ja täpses sõnastuses kokkuvõte käesoleva paragrahvi lõikes 1 nimetatud lepingu peamistest tingimustest.“;</w:t>
            </w:r>
          </w:p>
          <w:p w14:paraId="42BED974"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 1 punktis 23 kavandatav muudatus ei täida Euroopa Parlamendi ja nõukogu direktiivi (EL) 2019/9441 elektrienergia siseturu ühiste normide kohta ja millega muudetakse direktiivi 2012/27/EL (edaspidi direktiiv) artikli 10 eesmärki. Direktiivi artikkel 10 viimase lause eesmärk on teha lepingu peamised tingimused tarbijatele lihtsamini mõistetavaks. Eelnõu käesoleval kujul vastu võtmisel tekiks olukord, kus lepingus endas peab sisalduma kokkuvõte lepingu tingimustest (ELTS § 87 lg 1 loetleb andmed, mis peavad sisalduma lepingus), kusjuures </w:t>
            </w:r>
            <w:proofErr w:type="spellStart"/>
            <w:r w:rsidRPr="00E50C9E">
              <w:rPr>
                <w:rFonts w:ascii="Times New Roman" w:hAnsi="Times New Roman" w:cs="Times New Roman"/>
                <w:color w:val="auto"/>
                <w:sz w:val="24"/>
                <w:szCs w:val="24"/>
              </w:rPr>
              <w:t>kokuvõtte</w:t>
            </w:r>
            <w:proofErr w:type="spellEnd"/>
            <w:r w:rsidRPr="00E50C9E">
              <w:rPr>
                <w:rFonts w:ascii="Times New Roman" w:hAnsi="Times New Roman" w:cs="Times New Roman"/>
                <w:color w:val="auto"/>
                <w:sz w:val="24"/>
                <w:szCs w:val="24"/>
              </w:rPr>
              <w:t xml:space="preserve"> tuleb teha ulatuslikus mahus (kõik lõikes 1 nimetatud tingimused tuleb ümber jutustada) ning kokkuvõtte sõnastus peab olema lepingu tekstist erinev (lihtsam). See tähendab, et ühe lepingu raames tuleks väga suur hulk olulisi lepingu tingimusi reguleerida mitmes kohas ja erinevas sõnastuses. Selline lahendus raskendab oluliselt lepingu tõlgendamist, kuna jääb ebaselgeks, milline säte prevaleerib, põhjustades sellega lepinguliste vaidluste (sh kohtuvaidluste) </w:t>
            </w:r>
            <w:r w:rsidRPr="00E50C9E">
              <w:rPr>
                <w:rFonts w:ascii="Times New Roman" w:hAnsi="Times New Roman" w:cs="Times New Roman"/>
                <w:color w:val="auto"/>
                <w:sz w:val="24"/>
                <w:szCs w:val="24"/>
              </w:rPr>
              <w:lastRenderedPageBreak/>
              <w:t>ebaproportsionaalset kasvu. Direktiiv ei näe ette, et kokkuvõte peab olema lepingu osa, vaid mõeldud on seda, et kokkuvõte esitatakse tarbijale täiendavalt. Lisaks tekitaks liiga suure hulga lepingus sisalduva informatsiooni üle kordamine pigem täiendavat segadust. Lihtsuse ja selguse eesmärki täidaks paremini see, kui kokkuvõttes tuuakse välja üksnes peamine info, mille saamisest on keskmine tarbija tõenäoliselt huvitatud või mida tal on kindlasti vaja teada.</w:t>
            </w:r>
          </w:p>
          <w:p w14:paraId="2EA9163A"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3.</w:t>
            </w:r>
            <w:r w:rsidRPr="00E50C9E">
              <w:rPr>
                <w:rFonts w:ascii="Times New Roman" w:hAnsi="Times New Roman" w:cs="Times New Roman"/>
                <w:color w:val="auto"/>
                <w:sz w:val="24"/>
                <w:szCs w:val="24"/>
              </w:rPr>
              <w:tab/>
              <w:t>Palume eelnõu § 1 punktis 24 asendada sõna „nõusoleku“ sõnaga „nõustumuse“.</w:t>
            </w:r>
          </w:p>
          <w:p w14:paraId="27C675CE"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Mõistame, et antud sätte sõnastusel on eeskujuks võetud direktiivi </w:t>
            </w:r>
            <w:proofErr w:type="spellStart"/>
            <w:r w:rsidRPr="00E50C9E">
              <w:rPr>
                <w:rFonts w:ascii="Times New Roman" w:hAnsi="Times New Roman" w:cs="Times New Roman"/>
                <w:color w:val="auto"/>
                <w:sz w:val="24"/>
                <w:szCs w:val="24"/>
              </w:rPr>
              <w:t>artikel</w:t>
            </w:r>
            <w:proofErr w:type="spellEnd"/>
            <w:r w:rsidRPr="00E50C9E">
              <w:rPr>
                <w:rFonts w:ascii="Times New Roman" w:hAnsi="Times New Roman" w:cs="Times New Roman"/>
                <w:color w:val="auto"/>
                <w:sz w:val="24"/>
                <w:szCs w:val="24"/>
              </w:rPr>
              <w:t xml:space="preserve"> 11 punkt 3, kuid selle sisust nähtub, et mõeldud on nõusolekut sõlmida leping, mis võlaõigusseaduse § 20 lõikes 1 on defineeritud kui „nõustumus“. Õigusselguse huvides tuleks ka direktiivi ülevõtmisel kasutada Eestis kehtivas õiguses tuntud termineid.</w:t>
            </w:r>
          </w:p>
          <w:p w14:paraId="03A2254C"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4.</w:t>
            </w:r>
            <w:r w:rsidRPr="00E50C9E">
              <w:rPr>
                <w:rFonts w:ascii="Times New Roman" w:hAnsi="Times New Roman" w:cs="Times New Roman"/>
                <w:color w:val="auto"/>
                <w:sz w:val="24"/>
                <w:szCs w:val="24"/>
              </w:rPr>
              <w:tab/>
              <w:t xml:space="preserve">Palume eelnõu §-s 2 asendada sõnad „tingimusel, et elektriaktsiisi maksja tasub energiasalvestusüksuse poolt temale edastatud elektrienergia eest aktsiisi“ sõnadega „tingimusel, et elektriaktsiisi maksjal on tekkinud energiasalvestusüksuse poolt temale edastatud elektrienergia eest aktsiisi tasumise kohustus“. </w:t>
            </w:r>
          </w:p>
          <w:p w14:paraId="7E7D96B1"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Alkoholi-, tubaka-, kütuse- ja elektriaktsiisi seaduse § 24 lõikesse 63 lisatav energiasalvestusüksusega seotud maksuvabastuse rakendumine ei tohiks olla seatud sõltuvusse kolmanda isiku poolt aktsiisi tegeliku maksmisega, vaid üksnes kolmandal isikul maksukohustuse tekkimisega. Vastasel juhul tekib olukord, kus salvestusüksuse omaniku õigused sõltuksid sellest, kas elektriaktsiisi maksja täidab temale seadusest tulenevat maksukohustust. Seadusest tulenevate maksude sisse nõudmise eest vastutab Maksu- ja Tolliamet, mitte maksuvabastuse subjekt. Lisaks sellele, et see oleks energiasalvestusüksuse omaniku suhtes äärmisel ebaõiglane, oleks sellise lahenduse praktikas elluviimine keeruline (kes ja kuidas jälgib, kas maksuvabastuse rakendumise eelduseks olev aktsiisi tasumise kohustus on täidetud?) ning tekitaks põhjendamatut ebaselgust (energiasalvestusüksuse omanikul ei ole selget ülevaadet kas maksuvabastus kehtib).</w:t>
            </w:r>
          </w:p>
          <w:p w14:paraId="330B0C72"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5.</w:t>
            </w:r>
            <w:r w:rsidRPr="00E50C9E">
              <w:rPr>
                <w:rFonts w:ascii="Times New Roman" w:hAnsi="Times New Roman" w:cs="Times New Roman"/>
                <w:color w:val="auto"/>
                <w:sz w:val="24"/>
                <w:szCs w:val="24"/>
              </w:rPr>
              <w:tab/>
              <w:t>Palume eelnõust välja jätta §-i 3, st palume elektrisalvestuse edendamisega seotud sätte jõustada tavakorras. Või kui see ei ole võimalik, siis tuua antud sätete jõustumise aeg nii varaseks kui võimalik.</w:t>
            </w:r>
          </w:p>
          <w:p w14:paraId="5BCF5BFA" w14:textId="77777777" w:rsidR="00E25115"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Balti riigid leppisid kokku sünkroniseerimise varasemaks toomise ühise tegevuskava, mille järgi toimub Mandri-Euroopa elektrisüsteemiga sünkroniseerimine 2025. aasta veebruaris. Seetõttu on äärmiselt oluline, et salvestusseadmeid kui elektrivõrku tasakaalustava toimega seadmeid tuleks turule kiiremini juurde. Ka seletuskirja punktis 1.3 on välja toodud, et elektrisalvestuse edendamisega seotud sätted on kiireloomulised tulenevalt Baltikumi </w:t>
            </w:r>
            <w:proofErr w:type="spellStart"/>
            <w:r w:rsidRPr="00E50C9E">
              <w:rPr>
                <w:rFonts w:ascii="Times New Roman" w:hAnsi="Times New Roman" w:cs="Times New Roman"/>
                <w:color w:val="auto"/>
                <w:sz w:val="24"/>
                <w:szCs w:val="24"/>
              </w:rPr>
              <w:t>sünkronseerimiset</w:t>
            </w:r>
            <w:proofErr w:type="spellEnd"/>
            <w:r w:rsidRPr="00E50C9E">
              <w:rPr>
                <w:rFonts w:ascii="Times New Roman" w:hAnsi="Times New Roman" w:cs="Times New Roman"/>
                <w:color w:val="auto"/>
                <w:sz w:val="24"/>
                <w:szCs w:val="24"/>
              </w:rPr>
              <w:t xml:space="preserve"> Kesk-Euroopa sünkroonalaga 2025. aasta alguses ning need muudatused toovad kaasa investeeringud salvestusseadmetesse, mis omakorda aitab sünkroniseerimisel Eesti ja Baltikumi energiajulgeolekut tagada.</w:t>
            </w:r>
          </w:p>
          <w:p w14:paraId="052269E1" w14:textId="77777777" w:rsidR="00D637F0" w:rsidRPr="00E50C9E" w:rsidRDefault="00D637F0" w:rsidP="00921B09">
            <w:pPr>
              <w:spacing w:line="240" w:lineRule="auto"/>
              <w:ind w:right="50"/>
              <w:jc w:val="both"/>
              <w:rPr>
                <w:rFonts w:ascii="Times New Roman" w:hAnsi="Times New Roman" w:cs="Times New Roman"/>
                <w:color w:val="auto"/>
                <w:sz w:val="24"/>
                <w:szCs w:val="24"/>
              </w:rPr>
            </w:pPr>
          </w:p>
          <w:p w14:paraId="18EB2E9A" w14:textId="77777777" w:rsidR="00985305" w:rsidRPr="00E50C9E" w:rsidRDefault="00000000" w:rsidP="00985305">
            <w:pPr>
              <w:spacing w:before="20"/>
              <w:rPr>
                <w:rFonts w:ascii="Times New Roman" w:hAnsi="Times New Roman" w:cs="Times New Roman"/>
                <w:b/>
                <w:color w:val="auto"/>
                <w:sz w:val="24"/>
                <w:szCs w:val="24"/>
              </w:rPr>
            </w:pPr>
            <w:sdt>
              <w:sdtPr>
                <w:rPr>
                  <w:rFonts w:ascii="Times New Roman" w:hAnsi="Times New Roman" w:cs="Times New Roman"/>
                  <w:b/>
                  <w:color w:val="auto"/>
                  <w:sz w:val="24"/>
                  <w:szCs w:val="24"/>
                </w:rPr>
                <w:id w:val="1692257530"/>
                <w:placeholder>
                  <w:docPart w:val="FD7827A998C54387B1D2558F6A8BFFA2"/>
                </w:placeholder>
                <w:text/>
              </w:sdtPr>
              <w:sdtContent>
                <w:r w:rsidR="00985305" w:rsidRPr="00E50C9E">
                  <w:rPr>
                    <w:rFonts w:ascii="Times New Roman" w:hAnsi="Times New Roman" w:cs="Times New Roman"/>
                    <w:b/>
                    <w:color w:val="auto"/>
                    <w:sz w:val="24"/>
                    <w:szCs w:val="24"/>
                  </w:rPr>
                  <w:t xml:space="preserve">Arvamus sagedusreservide hankimisega seotud eelnõu kavandile </w:t>
                </w:r>
              </w:sdtContent>
            </w:sdt>
          </w:p>
          <w:p w14:paraId="11679AA5" w14:textId="77777777" w:rsidR="00985305" w:rsidRPr="00E50C9E" w:rsidRDefault="00985305" w:rsidP="00985305">
            <w:pPr>
              <w:pStyle w:val="BodyText"/>
              <w:spacing w:before="480" w:line="211" w:lineRule="auto"/>
              <w:rPr>
                <w:rFonts w:cs="Times New Roman"/>
              </w:rPr>
            </w:pPr>
            <w:r w:rsidRPr="00E50C9E">
              <w:rPr>
                <w:rFonts w:cs="Times New Roman"/>
              </w:rPr>
              <w:t>Esitasite turuosalistele arvamuse avaldamiseks sagedusreservide hankimisega seotud eelnõu kavandi. AS Eesti Gaas leiab, et eelnõu on oluline ja vajalik ning täname võimaluse eest eelnõu osas arvamust avaldada. Leiame, et eelnõu on selge ja arusaadav ja nõustume enamuse sellega kehtestatavate põhimõtetega. Küll aga on mõned nüansid, mis vajavad täiendavat analüüsi ning eelnõu täiendamist.</w:t>
            </w:r>
          </w:p>
          <w:p w14:paraId="4EA47778" w14:textId="77777777" w:rsidR="00985305" w:rsidRPr="00E50C9E" w:rsidRDefault="00985305" w:rsidP="00985305">
            <w:pPr>
              <w:pStyle w:val="BodyText"/>
              <w:spacing w:before="480"/>
              <w:rPr>
                <w:rFonts w:cs="Times New Roman"/>
                <w:b/>
                <w:bCs/>
              </w:rPr>
            </w:pPr>
            <w:r w:rsidRPr="00E50C9E">
              <w:rPr>
                <w:rFonts w:cs="Times New Roman"/>
                <w:b/>
                <w:bCs/>
              </w:rPr>
              <w:t>Sagedusreservide kulu kandmine tootjate poolt</w:t>
            </w:r>
          </w:p>
          <w:p w14:paraId="16881408" w14:textId="77777777" w:rsidR="00985305" w:rsidRPr="00E50C9E" w:rsidRDefault="00985305" w:rsidP="00985305">
            <w:pPr>
              <w:pStyle w:val="BodyText"/>
              <w:spacing w:before="262"/>
              <w:rPr>
                <w:rFonts w:cs="Times New Roman"/>
              </w:rPr>
            </w:pPr>
            <w:r w:rsidRPr="00E50C9E">
              <w:rPr>
                <w:rFonts w:cs="Times New Roman"/>
              </w:rPr>
              <w:t xml:space="preserve">Eesti on energiamajanduse korralduse seaduse paragrahvi 32¹ lõikega 1 võtnud eesmärgi katta 2030. aastaks summaarsest elektri lõpptarbimisest taastuvenergiaga vähemalt 100%, mis tähendab, et järgneva 6 aasta jooksul on vaja </w:t>
            </w:r>
            <w:r w:rsidRPr="00E50C9E">
              <w:rPr>
                <w:rFonts w:cs="Times New Roman"/>
                <w:u w:val="single"/>
              </w:rPr>
              <w:t>suurendada taastuvelektri tootmist neli korda</w:t>
            </w:r>
            <w:r w:rsidRPr="00E50C9E">
              <w:rPr>
                <w:rFonts w:cs="Times New Roman"/>
              </w:rPr>
              <w:t xml:space="preserve">. </w:t>
            </w:r>
          </w:p>
          <w:p w14:paraId="7D753DC9" w14:textId="77777777" w:rsidR="00985305" w:rsidRPr="00E50C9E" w:rsidRDefault="00985305" w:rsidP="00985305">
            <w:pPr>
              <w:pStyle w:val="BodyText"/>
              <w:spacing w:before="262"/>
              <w:rPr>
                <w:rFonts w:cs="Times New Roman"/>
                <w:b/>
                <w:bCs/>
              </w:rPr>
            </w:pPr>
            <w:r w:rsidRPr="00E50C9E">
              <w:rPr>
                <w:rFonts w:cs="Times New Roman"/>
              </w:rPr>
              <w:t xml:space="preserve">Eesti elektritootjad on korduvalt rõhutanud, et kavandatud mahus </w:t>
            </w:r>
            <w:r w:rsidRPr="00E50C9E">
              <w:rPr>
                <w:rFonts w:cs="Times New Roman"/>
              </w:rPr>
              <w:lastRenderedPageBreak/>
              <w:t xml:space="preserve">sagedusreservide kulu asetamine tootjatele vähendab oluliselt Eesti elektritootjate rahvusvahelist konkurentsivõimet, mis omakorda toob paratamatult kaasa taastuvelektri tootmise arendamise pidurdumise. Kommenteeritav eelnõu kavand näeb aga jätkuvalt ette, et sagedusreservide kulu tasuvad lisaks tarbijatele ka tootjad (eelnõuga lisatav ELTS § 53¹ lõiked 2 ja 3), mis tähendab, et eelnõu praegusel kujul vastu võtmisega kaasneb suure tõenäosusega </w:t>
            </w:r>
            <w:r w:rsidRPr="00E50C9E">
              <w:rPr>
                <w:rFonts w:cs="Times New Roman"/>
                <w:u w:val="single"/>
              </w:rPr>
              <w:t>taastuvelektri tootmise arendamise vähenemine</w:t>
            </w:r>
            <w:r w:rsidRPr="00E50C9E">
              <w:rPr>
                <w:rFonts w:cs="Times New Roman"/>
              </w:rPr>
              <w:t>. Seega on eelnõu kavand otseses vastuolus riiklikult seatud eesmärkidega.</w:t>
            </w:r>
          </w:p>
          <w:p w14:paraId="15D041C8" w14:textId="77777777" w:rsidR="00985305" w:rsidRPr="00E50C9E" w:rsidRDefault="00985305" w:rsidP="00985305">
            <w:pPr>
              <w:contextualSpacing/>
              <w:jc w:val="both"/>
              <w:rPr>
                <w:rFonts w:ascii="Times New Roman" w:hAnsi="Times New Roman" w:cs="Times New Roman"/>
                <w:color w:val="auto"/>
                <w:sz w:val="24"/>
                <w:szCs w:val="24"/>
              </w:rPr>
            </w:pPr>
          </w:p>
          <w:p w14:paraId="71784F93" w14:textId="77777777" w:rsidR="00985305" w:rsidRPr="00E50C9E" w:rsidRDefault="00985305" w:rsidP="00985305">
            <w:pPr>
              <w:contextualSpacing/>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Vastab tõele, et tootmise tariif on ka täna bilansiteenuse tasu komponendiks ja seega on vastav kululiik mingil kujul ka täna elektrienergia hinda absorbeeritud. Olemasolev tootmise tariif moodustab aga elektrienergia hinnast marginaalse osa (ca 0,09%), mistõttu ei oma see täna mõju Eestis toodetud elektrienergia elektribörsile pääsemisele.  Planeeritav tootmise tariif on kehtivast tariifist  66 korda suurem, moodustades elektrienergia hinnast ca 6%. Olukorras kus naaberriikide tootjatele sarnases suuruses kulu kehtestatud ei ole, ei ole Eesti elektritootjatel võimalik niivõrd suurt kulude kasvu elektribörsi kaudu müüdavasse elektrienergia hinda edasi kanda, kuna Eesti turg on niivõrd väike, et Eesti tootjad ei suuda börsihinda oluliselt mõjutada. Arvestades, et Soomes on vastav tasu olnud vahemikus 1,2-1,5 €/MWh ning Lätis ja Leedus ei ole kava sarnast tasu vähemalt 2025. aasta esimesel poolel kehtestada, siis Eestis 5,31 €/MW suuruse tasu kehtestamine vähendab regionaalsel elektriturul konkureerivate Eesti elektritoojate konkurentsivõimet märkimisväärselt ning Eesti elektritootjate toodang ei pruugi edaspidi üldse elektribörsile pääseda. </w:t>
            </w:r>
          </w:p>
          <w:p w14:paraId="2F91A3E7" w14:textId="77777777" w:rsidR="00985305" w:rsidRPr="00E50C9E" w:rsidRDefault="00985305" w:rsidP="00985305">
            <w:pPr>
              <w:jc w:val="both"/>
              <w:rPr>
                <w:rFonts w:ascii="Times New Roman" w:hAnsi="Times New Roman" w:cs="Times New Roman"/>
                <w:color w:val="auto"/>
                <w:sz w:val="24"/>
                <w:szCs w:val="24"/>
                <w:highlight w:val="yellow"/>
              </w:rPr>
            </w:pPr>
          </w:p>
          <w:p w14:paraId="0149A52C" w14:textId="6FFDA5A4"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Isegi juhul, kui Eesti tootjatel õnnestub kallima hinnaga börsile pääseda, tooks see kaasa tarbijate põhjendamatu ebavõrdse kohtlemise ja seda mitte võrreldes teiste riikide tarbijatega, vaid riigisiseselt ning see võib omada märkimisväärset mõju ka riigisisesele konkurentsile. Nimelt kanduks </w:t>
            </w:r>
            <w:r w:rsidRPr="00E50C9E">
              <w:rPr>
                <w:rFonts w:ascii="Times New Roman" w:hAnsi="Times New Roman" w:cs="Times New Roman"/>
                <w:color w:val="auto"/>
                <w:sz w:val="24"/>
                <w:szCs w:val="24"/>
              </w:rPr>
              <w:lastRenderedPageBreak/>
              <w:t>sellisel juhul tootjatele suunatud sagedusreservi kulu edasi üksnes nende tarbijateni, kes ostavad elektrienergiat börsihinna alusel või kes sõlmivad fikseeritud hinnaga elektrilepingu pärast uue tariifi kehtestamist. Tarbijad, kel fikseeritud hinnaga elektrileping on sõlmitud varem, osalevad järgneva paari aasta jooksul sagedusreservide kulude kandmises üksnes 50% ulatuses.</w:t>
            </w:r>
          </w:p>
          <w:p w14:paraId="01522AB5" w14:textId="77777777" w:rsidR="00985305" w:rsidRPr="00E50C9E" w:rsidRDefault="00985305" w:rsidP="00985305">
            <w:pPr>
              <w:contextualSpacing/>
              <w:jc w:val="both"/>
              <w:rPr>
                <w:rFonts w:ascii="Times New Roman" w:hAnsi="Times New Roman" w:cs="Times New Roman"/>
                <w:color w:val="auto"/>
                <w:sz w:val="24"/>
                <w:szCs w:val="24"/>
              </w:rPr>
            </w:pPr>
          </w:p>
          <w:p w14:paraId="483D0B31"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Eesti taastuvelektri tootmise arendamise kontekstis on oluline arvestada ka sellega, et hiljuti vastu võetud nn fantoomliitumiste seadusega kehtestatud nõuete tõttu on taastuvenergia tootmisüksuse rajamise kulud märgatavalt kasvanud, mistõttu on oluline mitte kehtestada täiendavaid tasusid või tingimusi, mis vähendavad Eesti taastuvelektri toomise konkurentsivõimet. Kavandatav eelnõu suurendab elektritootjate ebakindlust, mistõttu võib eelnõu käesoleval kujul kehtestamise korral drastiliselt väheneda investorite huvi taastuvelektri tootmise arendamise vastu. See aga toob omakorda kaasa selle, et ENKS § 32¹</w:t>
            </w:r>
            <w:r w:rsidRPr="00E50C9E">
              <w:rPr>
                <w:rFonts w:ascii="Times New Roman" w:hAnsi="Times New Roman" w:cs="Times New Roman"/>
                <w:color w:val="auto"/>
                <w:sz w:val="24"/>
                <w:szCs w:val="24"/>
                <w:vertAlign w:val="superscript"/>
              </w:rPr>
              <w:t xml:space="preserve"> </w:t>
            </w:r>
            <w:r w:rsidRPr="00E50C9E">
              <w:rPr>
                <w:rFonts w:ascii="Times New Roman" w:hAnsi="Times New Roman" w:cs="Times New Roman"/>
                <w:color w:val="auto"/>
                <w:sz w:val="24"/>
                <w:szCs w:val="24"/>
              </w:rPr>
              <w:t>lõikega 1 võetud riiklikku eesmärki ei täideta.</w:t>
            </w:r>
          </w:p>
          <w:p w14:paraId="68E326EF" w14:textId="77777777" w:rsidR="00985305" w:rsidRPr="00E50C9E" w:rsidRDefault="00985305" w:rsidP="00985305">
            <w:pPr>
              <w:jc w:val="both"/>
              <w:rPr>
                <w:rFonts w:ascii="Times New Roman" w:hAnsi="Times New Roman" w:cs="Times New Roman"/>
                <w:color w:val="auto"/>
                <w:sz w:val="24"/>
                <w:szCs w:val="24"/>
              </w:rPr>
            </w:pPr>
          </w:p>
          <w:p w14:paraId="6D597F08"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Lisaks juhime tähelepanu, et tootmise tariifi niivõrd ootamatult ja suures mahus muutmine vähendab oluliselt hiljuti Vabariigi Valitsuse poolt vähempakkumisel edukaks tunnistatud tootjatele garanteeritud hinnapõrandate väärtus. Vahetult peale vähempakkumise tulemuste kinnitamist vähempakkumise läbiviija (riigi) poolt tootjatele täiendava lisakulu tekitamine vähendab oluliselt riigi usaldusväärsust investorite silmis, mis vähendab kindlasti ka investeerimishuvi.</w:t>
            </w:r>
          </w:p>
          <w:p w14:paraId="1D6B3870" w14:textId="77777777" w:rsidR="00985305" w:rsidRPr="00E50C9E" w:rsidRDefault="00985305" w:rsidP="00985305">
            <w:pPr>
              <w:pStyle w:val="BodyText"/>
              <w:spacing w:before="480"/>
              <w:rPr>
                <w:rFonts w:cs="Times New Roman"/>
                <w:b/>
                <w:bCs/>
              </w:rPr>
            </w:pPr>
            <w:r w:rsidRPr="00E50C9E">
              <w:rPr>
                <w:rFonts w:cs="Times New Roman"/>
                <w:b/>
                <w:bCs/>
              </w:rPr>
              <w:t xml:space="preserve">Sagedusreservide kulu suuruse kooskõlastamine </w:t>
            </w:r>
          </w:p>
          <w:p w14:paraId="3560F522" w14:textId="77777777" w:rsidR="00985305" w:rsidRPr="00E50C9E" w:rsidRDefault="00985305" w:rsidP="00985305">
            <w:pPr>
              <w:pStyle w:val="BodyText"/>
              <w:spacing w:before="262"/>
              <w:rPr>
                <w:rFonts w:cs="Times New Roman"/>
              </w:rPr>
            </w:pPr>
            <w:r w:rsidRPr="00E50C9E">
              <w:rPr>
                <w:rFonts w:cs="Times New Roman"/>
              </w:rPr>
              <w:t xml:space="preserve">Eelnõu kavandis toodud ELTS § 53¹ lg 4 näeb küll ette, et süsteemihaldur arvutab sagedusreservide kulu vastavalt Konkurentsiametiga </w:t>
            </w:r>
            <w:r w:rsidRPr="00E50C9E">
              <w:rPr>
                <w:rFonts w:cs="Times New Roman"/>
              </w:rPr>
              <w:lastRenderedPageBreak/>
              <w:t xml:space="preserve">kooskõlastatud bilansiteenuse hinna arvutamise ühtsele metoodikale, kuid antud metoodika reguleerib üksnes seda, kuidas sagedusreservide kulu arvutatakse, kuid ei reguleeri seda, kuidas antud kulu turuosaliste vahel jaotatakse ega määratle ka tasu suurust. See tähendab, et kõiki turuosalisi oluliselt mõjutava tasu suuruse üle ei ole riigil reaalset kontrolli. Siinkohal juhime tähelepanu, et ELTS § 93 lg 6 punkti 13 alusel on Konkurentsiametil õigus teostada </w:t>
            </w:r>
            <w:proofErr w:type="spellStart"/>
            <w:r w:rsidRPr="00E50C9E">
              <w:rPr>
                <w:rFonts w:cs="Times New Roman"/>
                <w:i/>
                <w:iCs/>
              </w:rPr>
              <w:t>ex-post</w:t>
            </w:r>
            <w:proofErr w:type="spellEnd"/>
            <w:r w:rsidRPr="00E50C9E">
              <w:rPr>
                <w:rFonts w:cs="Times New Roman"/>
              </w:rPr>
              <w:t xml:space="preserve"> järelevalvet üksnes süsteemihalduri määratud bilansienergia hindade, aga mitte ülejäänud bilansiteenuse tasu komponentide üle. See tähendab, et sagedusreservide kulu suuruse üle ei teosta Konkurentsiamet üleüldse järelevalvet.</w:t>
            </w:r>
          </w:p>
          <w:p w14:paraId="63A8E806" w14:textId="77777777" w:rsidR="00985305" w:rsidRPr="00E50C9E" w:rsidRDefault="00985305" w:rsidP="00985305">
            <w:pPr>
              <w:pStyle w:val="BodyText"/>
              <w:spacing w:before="262"/>
              <w:rPr>
                <w:rFonts w:cs="Times New Roman"/>
              </w:rPr>
            </w:pPr>
            <w:r w:rsidRPr="00E50C9E">
              <w:rPr>
                <w:rFonts w:cs="Times New Roman"/>
              </w:rPr>
              <w:t xml:space="preserve">Sagedusreservide kulu niivõrd ulatuslik suurendamine avaldab otsest mõju kõikidele turuosalistele (kodutarbijad, ettevõtjad, tootjad) ja ka üldisemalt kogu Eesti majandusele. Arvestades, et tarbijate toimetulek on lisanduva maksukoormuse tõttu juba niigi habras ning Eesti majandus on languses, on  äärmiselt oluline, et sellise tasu suurus kooskõlastatakse Konkurentsiametiga </w:t>
            </w:r>
            <w:r w:rsidRPr="00E50C9E">
              <w:rPr>
                <w:rFonts w:cs="Times New Roman"/>
                <w:u w:val="single"/>
              </w:rPr>
              <w:t>enne tasu kehtima hakkamist</w:t>
            </w:r>
            <w:r w:rsidRPr="00E50C9E">
              <w:rPr>
                <w:rFonts w:cs="Times New Roman"/>
              </w:rPr>
              <w:t xml:space="preserve"> (</w:t>
            </w:r>
            <w:proofErr w:type="spellStart"/>
            <w:r w:rsidRPr="00E50C9E">
              <w:rPr>
                <w:rFonts w:cs="Times New Roman"/>
                <w:i/>
                <w:iCs/>
              </w:rPr>
              <w:t>ex-ante</w:t>
            </w:r>
            <w:proofErr w:type="spellEnd"/>
            <w:r w:rsidRPr="00E50C9E">
              <w:rPr>
                <w:rFonts w:cs="Times New Roman"/>
              </w:rPr>
              <w:t xml:space="preserve"> regulatsioon). </w:t>
            </w:r>
          </w:p>
          <w:p w14:paraId="61DA23BE" w14:textId="77777777" w:rsidR="00985305" w:rsidRPr="00E50C9E" w:rsidRDefault="00985305" w:rsidP="00985305">
            <w:pPr>
              <w:pStyle w:val="BodyText"/>
              <w:spacing w:before="262"/>
              <w:rPr>
                <w:rFonts w:cs="Times New Roman"/>
              </w:rPr>
            </w:pPr>
            <w:r w:rsidRPr="00E50C9E">
              <w:rPr>
                <w:rFonts w:cs="Times New Roman"/>
              </w:rPr>
              <w:t xml:space="preserve">Üleminekuperioodil on oht, et tasu suuruse määramisel toimub </w:t>
            </w:r>
            <w:proofErr w:type="spellStart"/>
            <w:r w:rsidRPr="00E50C9E">
              <w:rPr>
                <w:rFonts w:cs="Times New Roman"/>
              </w:rPr>
              <w:t>üleprognoosimine</w:t>
            </w:r>
            <w:proofErr w:type="spellEnd"/>
            <w:r w:rsidRPr="00E50C9E">
              <w:rPr>
                <w:rFonts w:cs="Times New Roman"/>
              </w:rPr>
              <w:t xml:space="preserve">, mille tulemusel kehtestatakse algselt põhjendamatult suur tasu. Finantsneutraalsuse põhimõte tagab küll selle, et järgneval perioodil tasu vähendatakse, kuid niigi keerulises majandusolukorras võib liiga suure tasu kehtestamisel olla pöördumatuid tagajärgi (kui ettevõtete suhtes on juba algatatud pankroti või saneerimismenetlused, on vähe abi sellest, et järgneva aasta energiakulud on väiksemad). Ka on keeruline Eestisse tagasi meelitada investeeringud, mis kõrge tasu tõttu on liikunud naaberriikidesse. Seega tuleks üleminekuperioodil kehtestada tasu pigem alaprognoosiga. </w:t>
            </w:r>
          </w:p>
          <w:p w14:paraId="089A09A4" w14:textId="77777777" w:rsidR="00985305" w:rsidRPr="00E50C9E" w:rsidRDefault="00985305" w:rsidP="00985305">
            <w:pPr>
              <w:pStyle w:val="BodyText"/>
              <w:spacing w:before="262"/>
              <w:rPr>
                <w:rFonts w:cs="Times New Roman"/>
              </w:rPr>
            </w:pPr>
            <w:r w:rsidRPr="00E50C9E">
              <w:rPr>
                <w:rFonts w:cs="Times New Roman"/>
              </w:rPr>
              <w:t xml:space="preserve">Palume lisada eelnõusse põhimõte, et süsteemihalduril on kohustus </w:t>
            </w:r>
            <w:r w:rsidRPr="00E50C9E">
              <w:rPr>
                <w:rFonts w:cs="Times New Roman"/>
              </w:rPr>
              <w:lastRenderedPageBreak/>
              <w:t>kooskõlastada tasu suurus Konkurentsiametiga enne tasu kehtima hakkamist.</w:t>
            </w:r>
          </w:p>
          <w:p w14:paraId="18709559" w14:textId="77777777" w:rsidR="00985305" w:rsidRPr="00E50C9E" w:rsidRDefault="00985305" w:rsidP="00985305">
            <w:pPr>
              <w:pStyle w:val="BodyText"/>
              <w:spacing w:before="480"/>
              <w:rPr>
                <w:rFonts w:cs="Times New Roman"/>
                <w:b/>
                <w:bCs/>
              </w:rPr>
            </w:pPr>
            <w:r w:rsidRPr="00E50C9E">
              <w:rPr>
                <w:rFonts w:cs="Times New Roman"/>
                <w:b/>
                <w:bCs/>
              </w:rPr>
              <w:t>Regulatsiooni ja tasu kehtestamise aeg</w:t>
            </w:r>
          </w:p>
          <w:p w14:paraId="321E36B9" w14:textId="77777777" w:rsidR="00985305" w:rsidRPr="00E50C9E" w:rsidRDefault="00985305" w:rsidP="00985305">
            <w:pPr>
              <w:jc w:val="both"/>
              <w:rPr>
                <w:rFonts w:ascii="Times New Roman" w:hAnsi="Times New Roman" w:cs="Times New Roman"/>
                <w:color w:val="auto"/>
                <w:sz w:val="24"/>
                <w:szCs w:val="24"/>
              </w:rPr>
            </w:pPr>
          </w:p>
          <w:p w14:paraId="4C26244F"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Eelnevast nähtub, et Eestis taastuvelektri tootmise võimekuse suurendamise vaatest on äärmiselt oluline, et sagedusreservide kulude turuosaliste vahel jagamine toimuks kogu Baltikumi ja Soome piirkonnas samade põhimõtete alusel ning tootjate kanda jääva kulu suurus oleks kogu piirkonnas sarnane. Naaberriikidega võrreldes oluliselt erineva süsteemi ja tasu suuruse kehtestamine või selle kehtestamine märgatavalt varem halvendab oluliselt nii Eesti elektritootjate kui ka üldiselt Eesti ettevõtjate </w:t>
            </w:r>
            <w:proofErr w:type="spellStart"/>
            <w:r w:rsidRPr="00E50C9E">
              <w:rPr>
                <w:rFonts w:ascii="Times New Roman" w:hAnsi="Times New Roman" w:cs="Times New Roman"/>
                <w:color w:val="auto"/>
                <w:sz w:val="24"/>
                <w:szCs w:val="24"/>
              </w:rPr>
              <w:t>konkurentisvõimet</w:t>
            </w:r>
            <w:proofErr w:type="spellEnd"/>
            <w:r w:rsidRPr="00E50C9E">
              <w:rPr>
                <w:rFonts w:ascii="Times New Roman" w:hAnsi="Times New Roman" w:cs="Times New Roman"/>
                <w:color w:val="auto"/>
                <w:sz w:val="24"/>
                <w:szCs w:val="24"/>
              </w:rPr>
              <w:t>, mis tänases niigi keerulises majanduskeskkonnas võib tuua kaasa pöördumatuid tagajärgi.</w:t>
            </w:r>
          </w:p>
          <w:p w14:paraId="6E4BC104" w14:textId="77777777" w:rsidR="00985305" w:rsidRPr="00E50C9E" w:rsidRDefault="00985305" w:rsidP="00985305">
            <w:pPr>
              <w:jc w:val="both"/>
              <w:rPr>
                <w:rFonts w:ascii="Times New Roman" w:hAnsi="Times New Roman" w:cs="Times New Roman"/>
                <w:color w:val="auto"/>
                <w:sz w:val="24"/>
                <w:szCs w:val="24"/>
              </w:rPr>
            </w:pPr>
          </w:p>
          <w:p w14:paraId="6B3899E1"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Meile teadaolevalt ei ole veel selge, mil viisil ja millal Lätis ja Leedus analoogsed tasud kehtestatakse. Ka Eestis ei tohiks vastava tasu kehtestamisega liigselt kiirustada. Kindlasti ei tohiks AS Elering sagedusreservide tasu uut määra kehtestada enne käesoleva eelnõuga kavandatava regulatsiooni kehtestamist. Sellest tulenevalt leiame, et eelnõu menetlemisega tuleks küll kiires tempos edasi minna, kuid AS Elering poolt uute sagedusreservide tasu kehtestamine tuleks edasi lükata seni, kuni on võimalik tasu suurus harmoneerida naaberriikidega. Seni on võimalik sagedusreservide kulu katta piiriüleste ülekandevõimsute abil teenitud ülekoormustasu arvelt.</w:t>
            </w:r>
          </w:p>
          <w:p w14:paraId="75744E70" w14:textId="77777777" w:rsidR="00985305" w:rsidRPr="00E50C9E" w:rsidRDefault="00985305" w:rsidP="00985305">
            <w:pPr>
              <w:pStyle w:val="BodyText"/>
              <w:spacing w:before="360"/>
              <w:rPr>
                <w:rFonts w:cs="Times New Roman"/>
              </w:rPr>
            </w:pPr>
            <w:r w:rsidRPr="00E50C9E">
              <w:rPr>
                <w:rFonts w:cs="Times New Roman"/>
              </w:rPr>
              <w:t>Sooviksime kindlasti osaleda eelnõu edasises menetluses, mistõttu palume lisada AS Eesti Gaas isikute ringi, keda informeeritakse eelnõu edasisest menetlusest.</w:t>
            </w:r>
          </w:p>
          <w:p w14:paraId="2266895C" w14:textId="77777777" w:rsidR="00D637F0" w:rsidRPr="00E50C9E" w:rsidRDefault="00D637F0" w:rsidP="00921B09">
            <w:pPr>
              <w:spacing w:line="240" w:lineRule="auto"/>
              <w:ind w:right="50"/>
              <w:jc w:val="both"/>
              <w:rPr>
                <w:rFonts w:ascii="Times New Roman" w:hAnsi="Times New Roman" w:cs="Times New Roman"/>
                <w:color w:val="auto"/>
                <w:sz w:val="24"/>
                <w:szCs w:val="24"/>
              </w:rPr>
            </w:pPr>
          </w:p>
          <w:p w14:paraId="73F6F863" w14:textId="77777777" w:rsidR="00095A9F" w:rsidRPr="00E50C9E" w:rsidRDefault="00095A9F"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28.10.2024:</w:t>
            </w:r>
          </w:p>
          <w:p w14:paraId="7B93ABCD" w14:textId="77777777" w:rsidR="00095A9F" w:rsidRPr="00E50C9E" w:rsidRDefault="00095A9F" w:rsidP="00921B09">
            <w:pPr>
              <w:spacing w:line="240" w:lineRule="auto"/>
              <w:ind w:right="50"/>
              <w:jc w:val="both"/>
              <w:rPr>
                <w:rFonts w:ascii="Times New Roman" w:hAnsi="Times New Roman" w:cs="Times New Roman"/>
                <w:color w:val="auto"/>
                <w:sz w:val="24"/>
                <w:szCs w:val="24"/>
              </w:rPr>
            </w:pPr>
          </w:p>
          <w:p w14:paraId="4944739C" w14:textId="77777777" w:rsidR="00095A9F" w:rsidRPr="00E50C9E" w:rsidRDefault="00000000" w:rsidP="00095A9F">
            <w:pPr>
              <w:spacing w:before="20"/>
              <w:rPr>
                <w:rFonts w:ascii="Times New Roman" w:hAnsi="Times New Roman" w:cs="Times New Roman"/>
                <w:b/>
                <w:sz w:val="24"/>
              </w:rPr>
            </w:pPr>
            <w:sdt>
              <w:sdtPr>
                <w:rPr>
                  <w:rFonts w:ascii="Times New Roman" w:hAnsi="Times New Roman" w:cs="Times New Roman"/>
                  <w:b/>
                  <w:color w:val="0C2B4B"/>
                  <w:sz w:val="24"/>
                </w:rPr>
                <w:id w:val="479969563"/>
                <w:placeholder>
                  <w:docPart w:val="396DD329AE4144979984F587ED06B174"/>
                </w:placeholder>
                <w:text/>
              </w:sdtPr>
              <w:sdtContent>
                <w:r w:rsidR="00095A9F" w:rsidRPr="00E50C9E">
                  <w:rPr>
                    <w:rFonts w:ascii="Times New Roman" w:hAnsi="Times New Roman" w:cs="Times New Roman"/>
                    <w:b/>
                    <w:color w:val="0C2B4B"/>
                    <w:sz w:val="24"/>
                  </w:rPr>
                  <w:t>Arvamus elektrituruseaduse muutmise seaduse kohta</w:t>
                </w:r>
              </w:sdtContent>
            </w:sdt>
          </w:p>
          <w:p w14:paraId="6213F1C6" w14:textId="77777777" w:rsidR="00095A9F" w:rsidRPr="00E50C9E" w:rsidRDefault="00095A9F" w:rsidP="00095A9F">
            <w:pPr>
              <w:pStyle w:val="BodyText"/>
              <w:spacing w:before="280" w:line="211" w:lineRule="auto"/>
              <w:rPr>
                <w:rFonts w:cs="Times New Roman"/>
                <w:color w:val="0C2B4B"/>
                <w:szCs w:val="22"/>
              </w:rPr>
            </w:pPr>
            <w:r w:rsidRPr="00E50C9E">
              <w:rPr>
                <w:rFonts w:cs="Times New Roman"/>
                <w:color w:val="0C2B4B"/>
                <w:szCs w:val="22"/>
              </w:rPr>
              <w:t>Täname võimaluse eest anda tagasisidet elektrituruseaduse (edaspidi ELTS) muutmise seaduse eelnõule. Meie hinnangul on eelnõu vajalik ja toetame selle üldiseid eesmärke. Samuti täname, et meie varasemaid märkusi on arvestatud, eriti lepingu kokkuvõtte regulatsiooni osas, mis on nüüd tasakaalustatud ja mõistlik ning aitab saavutada Euroopa Parlamendi ja nõukogu direktiivist (EL) 2019/944  elektrienergia siseturu ühiste normide kohta ja millega muudetakse direktiivi 2012/27/EL (edaspidi Direktiiv) tulenevat eesmärki suurendada tarbijate teadlikkust elektrilepingu tingimustest.</w:t>
            </w:r>
          </w:p>
          <w:p w14:paraId="322F2B6C" w14:textId="77777777" w:rsidR="00095A9F" w:rsidRPr="00E50C9E" w:rsidRDefault="00095A9F" w:rsidP="00095A9F">
            <w:pPr>
              <w:pStyle w:val="BodyText"/>
              <w:spacing w:before="280" w:line="211" w:lineRule="auto"/>
              <w:rPr>
                <w:rFonts w:cs="Times New Roman"/>
                <w:color w:val="0C2B4B"/>
                <w:szCs w:val="22"/>
              </w:rPr>
            </w:pPr>
            <w:r w:rsidRPr="00E50C9E">
              <w:rPr>
                <w:rFonts w:cs="Times New Roman"/>
                <w:color w:val="0C2B4B"/>
                <w:szCs w:val="22"/>
              </w:rPr>
              <w:t xml:space="preserve">Alljärgnevalt esitame oma tähelepanekud ja soovitused eelnõu täiendamiseks, et tagada selle tõhus ja õiguspärane rakendamine. </w:t>
            </w:r>
          </w:p>
          <w:p w14:paraId="56A196B0" w14:textId="77777777" w:rsidR="00095A9F" w:rsidRPr="00E50C9E" w:rsidRDefault="00095A9F" w:rsidP="00AC437F">
            <w:pPr>
              <w:pStyle w:val="BodyText"/>
              <w:numPr>
                <w:ilvl w:val="0"/>
                <w:numId w:val="35"/>
              </w:numPr>
              <w:autoSpaceDE w:val="0"/>
              <w:autoSpaceDN w:val="0"/>
              <w:spacing w:before="262" w:line="240" w:lineRule="auto"/>
              <w:ind w:hanging="357"/>
              <w:rPr>
                <w:rFonts w:cs="Times New Roman"/>
                <w:b/>
                <w:bCs/>
                <w:color w:val="0C2B4B"/>
                <w:szCs w:val="22"/>
              </w:rPr>
            </w:pPr>
            <w:r w:rsidRPr="00E50C9E">
              <w:rPr>
                <w:rFonts w:cs="Times New Roman"/>
                <w:b/>
                <w:bCs/>
                <w:color w:val="0C2B4B"/>
                <w:szCs w:val="22"/>
              </w:rPr>
              <w:t>Eelnõu § 1 punkt 2</w:t>
            </w:r>
          </w:p>
          <w:p w14:paraId="101ED095" w14:textId="77777777" w:rsidR="00095A9F" w:rsidRPr="00E50C9E" w:rsidRDefault="00095A9F" w:rsidP="00095A9F">
            <w:pPr>
              <w:pStyle w:val="BodyText"/>
              <w:spacing w:before="120"/>
              <w:ind w:left="23"/>
              <w:rPr>
                <w:rFonts w:cs="Times New Roman"/>
                <w:color w:val="0C2B4B"/>
                <w:szCs w:val="22"/>
              </w:rPr>
            </w:pPr>
            <w:r w:rsidRPr="00E50C9E">
              <w:rPr>
                <w:rFonts w:cs="Times New Roman"/>
                <w:color w:val="0C2B4B"/>
                <w:szCs w:val="22"/>
              </w:rPr>
              <w:t xml:space="preserve">Eelnõuga lisatakse </w:t>
            </w:r>
            <w:proofErr w:type="spellStart"/>
            <w:r w:rsidRPr="00E50C9E">
              <w:rPr>
                <w:rFonts w:cs="Times New Roman"/>
                <w:color w:val="0C2B4B"/>
                <w:szCs w:val="22"/>
              </w:rPr>
              <w:t>ELTS-i</w:t>
            </w:r>
            <w:proofErr w:type="spellEnd"/>
            <w:r w:rsidRPr="00E50C9E">
              <w:rPr>
                <w:rFonts w:cs="Times New Roman"/>
                <w:color w:val="0C2B4B"/>
                <w:szCs w:val="22"/>
              </w:rPr>
              <w:t xml:space="preserve"> mõiste „bilansiperioodi netomõõtmine“. Leiame, et see mõiste võib tekitada segadust, kuna ELTS kasutab mõistet "kauplemisperiood". Mõistet "bilansiperiood" ei ole ELTS-</w:t>
            </w:r>
            <w:proofErr w:type="spellStart"/>
            <w:r w:rsidRPr="00E50C9E">
              <w:rPr>
                <w:rFonts w:cs="Times New Roman"/>
                <w:color w:val="0C2B4B"/>
                <w:szCs w:val="22"/>
              </w:rPr>
              <w:t>is</w:t>
            </w:r>
            <w:proofErr w:type="spellEnd"/>
            <w:r w:rsidRPr="00E50C9E">
              <w:rPr>
                <w:rFonts w:cs="Times New Roman"/>
                <w:color w:val="0C2B4B"/>
                <w:szCs w:val="22"/>
              </w:rPr>
              <w:t xml:space="preserve"> defineeritud. Soovitame kasutada mõistet „kauplemisperioodi netomõõtmine“, et vältida ebaselgust seaduse tõlgendamisel.</w:t>
            </w:r>
          </w:p>
          <w:p w14:paraId="09349429" w14:textId="77777777" w:rsidR="00095A9F" w:rsidRPr="00E50C9E" w:rsidRDefault="00095A9F" w:rsidP="00AC437F">
            <w:pPr>
              <w:pStyle w:val="BodyText"/>
              <w:numPr>
                <w:ilvl w:val="0"/>
                <w:numId w:val="35"/>
              </w:numPr>
              <w:autoSpaceDE w:val="0"/>
              <w:autoSpaceDN w:val="0"/>
              <w:spacing w:before="262" w:line="240" w:lineRule="auto"/>
              <w:ind w:hanging="357"/>
              <w:rPr>
                <w:rFonts w:cs="Times New Roman"/>
                <w:b/>
                <w:bCs/>
                <w:color w:val="0C2B4B"/>
                <w:szCs w:val="22"/>
              </w:rPr>
            </w:pPr>
            <w:r w:rsidRPr="00E50C9E">
              <w:rPr>
                <w:rFonts w:cs="Times New Roman"/>
                <w:b/>
                <w:bCs/>
                <w:color w:val="0C2B4B"/>
                <w:szCs w:val="22"/>
              </w:rPr>
              <w:t>Eelnõu § 1 punkt 35</w:t>
            </w:r>
          </w:p>
          <w:p w14:paraId="4124ACEE"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Kavandatav ELTS § 88 lõike 5 muudatus, millega laiendatakse ennetähtaegse tasu piiramise regulatsiooni kõikidele tarbijatele, mitte üksnes kodutarbijatele, ei ole asjakohane ega tulene Direktiivist. Direktiivi (EL) 2019/944 artikkel 12 punktis 3, millele ELTS § 88 lg 5 tugineb, ei ole täpsustatud, milliste tarbijate osas antud põhimõtteid tuleb rakendada. </w:t>
            </w:r>
            <w:r w:rsidRPr="00E50C9E">
              <w:rPr>
                <w:rFonts w:cs="Times New Roman"/>
                <w:color w:val="0C2B4B"/>
                <w:szCs w:val="22"/>
              </w:rPr>
              <w:lastRenderedPageBreak/>
              <w:t>Samas tuleb arvestada, et antud säte teeb erandi sama artikli punktist 2, mis reguleerib selgelt üksnes kodutarbijatelt ja väikeettevõtjatelt vahetamistasu nõudmist. Eelnevast tuleneb, et liikmesriikide poolset sekkumist eraõiguslikesse suhetesse peetakse vajalikuks üksnes kodutarbijate ja väikeettevõtjate osas, aga mitte ülejäänud tarbijate osas. Eestis kehtib lepinguvabaduse põhimõte, mille järgimine on majanduskeskkonna stabiilsuse seisukohalt äärmiselt oluline. Meie hinnangul ei ole põhjendatud, et riik sekkuks ilma selge vajaduseta äriühingute vahelistesse lepingulistesse suhetesse. Pigem tekitaks selline sekkumine põhjendamatuid turutõrkeid ning vähendaks seega elektrituru toimimise tõhusust. Näiteks võib see vähendada müüjate valmisolekut ja huvi pakkuda fikseeritud hinnaga tooteid. Ka võib see suurendada pakutavaid fikseeritud hindasid, kuna lepingu ennetähtaegse katkemise riski ei saa piisavas ulatuses maandada ennetähtaegse tasu kokku leppimisega.</w:t>
            </w:r>
          </w:p>
          <w:p w14:paraId="370AFD9A"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Eelnevast tulenevalt palume </w:t>
            </w:r>
            <w:proofErr w:type="spellStart"/>
            <w:r w:rsidRPr="00E50C9E">
              <w:rPr>
                <w:rFonts w:cs="Times New Roman"/>
                <w:color w:val="0C2B4B"/>
                <w:szCs w:val="22"/>
              </w:rPr>
              <w:t>palume</w:t>
            </w:r>
            <w:proofErr w:type="spellEnd"/>
            <w:r w:rsidRPr="00E50C9E">
              <w:rPr>
                <w:rFonts w:cs="Times New Roman"/>
                <w:color w:val="0C2B4B"/>
                <w:szCs w:val="22"/>
              </w:rPr>
              <w:t xml:space="preserve"> sõnastada ELTS § 88 lõige 5 selliselt, et see rakenduks üksnes kodutarbijate ja väikeettevõtjate suhtes. Sellega seoses tuleb taastada ka ELTS § 3 punkt 34</w:t>
            </w:r>
            <w:r w:rsidRPr="00E50C9E">
              <w:rPr>
                <w:rFonts w:cs="Times New Roman"/>
                <w:color w:val="0C2B4B"/>
                <w:szCs w:val="22"/>
                <w:vertAlign w:val="superscript"/>
              </w:rPr>
              <w:t>1</w:t>
            </w:r>
            <w:r w:rsidRPr="00E50C9E">
              <w:rPr>
                <w:rFonts w:cs="Times New Roman"/>
                <w:color w:val="0C2B4B"/>
                <w:szCs w:val="22"/>
              </w:rPr>
              <w:t>, mis defineeris väikeettevõtja mõiste.</w:t>
            </w:r>
          </w:p>
          <w:p w14:paraId="3BAFE04D" w14:textId="77777777" w:rsidR="00095A9F" w:rsidRPr="00E50C9E" w:rsidRDefault="00095A9F" w:rsidP="00AC437F">
            <w:pPr>
              <w:pStyle w:val="BodyText"/>
              <w:numPr>
                <w:ilvl w:val="0"/>
                <w:numId w:val="35"/>
              </w:numPr>
              <w:autoSpaceDE w:val="0"/>
              <w:autoSpaceDN w:val="0"/>
              <w:spacing w:before="262" w:line="240" w:lineRule="auto"/>
              <w:ind w:hanging="357"/>
              <w:rPr>
                <w:rFonts w:cs="Times New Roman"/>
                <w:color w:val="0C2B4B"/>
                <w:szCs w:val="22"/>
              </w:rPr>
            </w:pPr>
            <w:r w:rsidRPr="00E50C9E">
              <w:rPr>
                <w:rFonts w:cs="Times New Roman"/>
                <w:b/>
                <w:bCs/>
                <w:color w:val="0C2B4B"/>
                <w:szCs w:val="22"/>
              </w:rPr>
              <w:t>Eelnõu § 1 täiendamise ettepanek</w:t>
            </w:r>
          </w:p>
          <w:p w14:paraId="653CBE44"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Seonduvalt eelneva punktiga palume lisada eelnõusse regulatsioon, mille kohaselt rakenduks ELTS § 88 lõige 5 väikeettevõtjatele üksnes juhul, kui nad on enne lepingu sõlmimist oma vastavast staatusest müüjat teavitanud. Selgitame, et müüjal ei ole võimalik mõistlike jõupingutustega ise kindlaks teha, kas ettevõtja on väikeettevõtja või mitte, kuna see sõltub töötajate arvust ning aastakäibe ja bilansimahu näitajatest, mille kohta müüjal adekvaatne infot puudub. Väikeettevõtja mõiste definitsioonist ei tulene, et aluseks tuleb võtta eelneva aasta kinnitatud majandusaasta aruanne, mis on </w:t>
            </w:r>
            <w:r w:rsidRPr="00E50C9E">
              <w:rPr>
                <w:rFonts w:cs="Times New Roman"/>
                <w:color w:val="0C2B4B"/>
                <w:szCs w:val="22"/>
              </w:rPr>
              <w:lastRenderedPageBreak/>
              <w:t xml:space="preserve">Äriregistris avaldatud. On aga oluline, et müüja on kliendi vastavast staatusest teadlik enne lepingu sõlmimist, et lepingu tingimuste kokku leppimisel saaks sellega arvestada. </w:t>
            </w:r>
          </w:p>
          <w:p w14:paraId="665C1DCD" w14:textId="77777777" w:rsidR="00095A9F" w:rsidRPr="00E50C9E" w:rsidRDefault="00095A9F" w:rsidP="00AC437F">
            <w:pPr>
              <w:pStyle w:val="BodyText"/>
              <w:numPr>
                <w:ilvl w:val="0"/>
                <w:numId w:val="35"/>
              </w:numPr>
              <w:autoSpaceDE w:val="0"/>
              <w:autoSpaceDN w:val="0"/>
              <w:spacing w:before="262" w:line="240" w:lineRule="auto"/>
              <w:ind w:hanging="357"/>
              <w:rPr>
                <w:rFonts w:cs="Times New Roman"/>
                <w:color w:val="0C2B4B"/>
                <w:szCs w:val="22"/>
              </w:rPr>
            </w:pPr>
            <w:r w:rsidRPr="00E50C9E">
              <w:rPr>
                <w:rFonts w:cs="Times New Roman"/>
                <w:b/>
                <w:bCs/>
                <w:color w:val="0C2B4B"/>
                <w:szCs w:val="22"/>
              </w:rPr>
              <w:t>Eelnõu § 1 punkt 36</w:t>
            </w:r>
          </w:p>
          <w:p w14:paraId="76F03F46"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Eelnõu kohaselt lisatakse ELTS §-i 89 säte, mis kohustab elektrimüüjat pärast fikseeritud hinnaga lepingu lõppemist viima tarbija üle uuele fikseeritud elektrihinnaga lepingule. Selline </w:t>
            </w:r>
            <w:proofErr w:type="spellStart"/>
            <w:r w:rsidRPr="00E50C9E">
              <w:rPr>
                <w:rFonts w:cs="Times New Roman"/>
                <w:color w:val="0C2B4B"/>
                <w:szCs w:val="22"/>
              </w:rPr>
              <w:t>regulatisoon</w:t>
            </w:r>
            <w:proofErr w:type="spellEnd"/>
            <w:r w:rsidRPr="00E50C9E">
              <w:rPr>
                <w:rFonts w:cs="Times New Roman"/>
                <w:color w:val="0C2B4B"/>
                <w:szCs w:val="22"/>
              </w:rPr>
              <w:t xml:space="preserve"> on meie hinnangul põhjendamatu ega tulene Direktiivist. Direktiivist tuleneb üksnes see, et dünaamilise hinnaga lepingule üle viimiseks on vaja tarbija nõusolekut, st seda ei saa teha automaatselt ilma tarbija selge nõusolekuta. Sellest ei tulene aga kohustust tarbija ilmtingimata automaatsele lepingu uuendamisele allutada. Leiame, et tarbijal peaks olema võimalus uue lepingu tingimused ise vabalt valida. Nii ELTS-</w:t>
            </w:r>
            <w:proofErr w:type="spellStart"/>
            <w:r w:rsidRPr="00E50C9E">
              <w:rPr>
                <w:rFonts w:cs="Times New Roman"/>
                <w:color w:val="0C2B4B"/>
                <w:szCs w:val="22"/>
              </w:rPr>
              <w:t>is</w:t>
            </w:r>
            <w:proofErr w:type="spellEnd"/>
            <w:r w:rsidRPr="00E50C9E">
              <w:rPr>
                <w:rFonts w:cs="Times New Roman"/>
                <w:color w:val="0C2B4B"/>
                <w:szCs w:val="22"/>
              </w:rPr>
              <w:t xml:space="preserve"> kui ka Direktiivis on olemas regulatsioon juhuks, kui tarbija ise uut lepingut ei sõlmi, mistõttu on kohustuslik lepingu automaatse üleviimise regulatsioon ebavajalik ja tarbijate õiguseid põhjendamatult kitsendav.</w:t>
            </w:r>
          </w:p>
          <w:p w14:paraId="79B85FA8"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Siinkohal juhime tähelepanu asjaolule, et Eestis on tarbijate suhtumine dünaamilise ja fikseeritud hinnaga lepingutesse erinev sellest, mida Direktiivis eeldatakse. Eesti tarbijad eelistavad vaikimisi pigem börsihinnaga lepingut ja fikseeritud hinnaga lepingute sõlmimine on tarbija teadlik otsus. Seega, kuigi direktiivi artikkel 11 punkt 3 nõuab tõesti, et dünaamilisele elektrihinnale üleminekul peab olema tarbija selge nõusolek, ei ole see Eesti kontekstis tõenäoliselt asjakohane. Kuid kui sellele lisada sunniviisiline üleviimine fikseeritud hinnaga lepingule, toob see kindlasti kaasa tarbijavaidluste hulga suurenemise. </w:t>
            </w:r>
          </w:p>
          <w:p w14:paraId="313A9A5B"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Seetõttu peame väga oluliseks, et  § 89 muutmisel piirdutaks vaid Direktiivis </w:t>
            </w:r>
            <w:r w:rsidRPr="00E50C9E">
              <w:rPr>
                <w:rFonts w:cs="Times New Roman"/>
                <w:color w:val="0C2B4B"/>
                <w:szCs w:val="22"/>
              </w:rPr>
              <w:lastRenderedPageBreak/>
              <w:t>nõutuga, st keelataks dünaamilise hinnaga lepingule üleviimine tarbija nõusoleku puudumise korral, jättes kohustusliku lepingu pikendamise reguleerimata.</w:t>
            </w:r>
          </w:p>
          <w:p w14:paraId="3040654F" w14:textId="77777777" w:rsidR="00095A9F" w:rsidRPr="00E50C9E" w:rsidRDefault="00095A9F" w:rsidP="00AC437F">
            <w:pPr>
              <w:pStyle w:val="BodyText"/>
              <w:numPr>
                <w:ilvl w:val="0"/>
                <w:numId w:val="35"/>
              </w:numPr>
              <w:autoSpaceDE w:val="0"/>
              <w:autoSpaceDN w:val="0"/>
              <w:spacing w:before="262" w:line="240" w:lineRule="auto"/>
              <w:ind w:hanging="357"/>
              <w:rPr>
                <w:rFonts w:cs="Times New Roman"/>
                <w:b/>
                <w:bCs/>
                <w:color w:val="0C2B4B"/>
                <w:szCs w:val="22"/>
              </w:rPr>
            </w:pPr>
            <w:r w:rsidRPr="00E50C9E">
              <w:rPr>
                <w:rFonts w:cs="Times New Roman"/>
                <w:b/>
                <w:bCs/>
                <w:color w:val="0C2B4B"/>
                <w:szCs w:val="22"/>
              </w:rPr>
              <w:t xml:space="preserve">Eelnõu § 2 </w:t>
            </w:r>
          </w:p>
          <w:p w14:paraId="317B4FC8"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 xml:space="preserve">Jääme oma varasema seisukoha juurde, et salvestuse </w:t>
            </w:r>
            <w:proofErr w:type="spellStart"/>
            <w:r w:rsidRPr="00E50C9E">
              <w:rPr>
                <w:rFonts w:cs="Times New Roman"/>
                <w:color w:val="0C2B4B"/>
                <w:szCs w:val="22"/>
              </w:rPr>
              <w:t>topeltmaksustamise</w:t>
            </w:r>
            <w:proofErr w:type="spellEnd"/>
            <w:r w:rsidRPr="00E50C9E">
              <w:rPr>
                <w:rFonts w:cs="Times New Roman"/>
                <w:color w:val="0C2B4B"/>
                <w:szCs w:val="22"/>
              </w:rPr>
              <w:t xml:space="preserve"> vältimise sätted peaksid jõustuma võimalikult kiiresti, et toetada investeeringuid salvestusseadmetesse. Eriti arvestades Balti riikide plaani tuua Mandri-Euroopa elektrisüsteemiga sünkroniseerimine varasemaks, on oluline motiveerida ettevõtteid salvestusvõimekust suurendama. Soovitame sätted jõustada hiljemalt 2025. aasta juuliks, et soodustada kiiret üleminekut ja tugevdada energiasüsteemi.</w:t>
            </w:r>
          </w:p>
          <w:p w14:paraId="62B07B74" w14:textId="77777777" w:rsidR="00095A9F" w:rsidRPr="00E50C9E" w:rsidRDefault="00095A9F" w:rsidP="00095A9F">
            <w:pPr>
              <w:pStyle w:val="BodyText"/>
              <w:spacing w:before="262"/>
              <w:rPr>
                <w:rFonts w:cs="Times New Roman"/>
                <w:color w:val="0C2B4B"/>
                <w:szCs w:val="22"/>
              </w:rPr>
            </w:pPr>
          </w:p>
          <w:p w14:paraId="277CFC24" w14:textId="77777777" w:rsidR="00095A9F" w:rsidRPr="00E50C9E" w:rsidRDefault="00095A9F" w:rsidP="00095A9F">
            <w:pPr>
              <w:pStyle w:val="BodyText"/>
              <w:spacing w:before="262"/>
              <w:rPr>
                <w:rFonts w:cs="Times New Roman"/>
                <w:color w:val="0C2B4B"/>
                <w:szCs w:val="22"/>
              </w:rPr>
            </w:pPr>
            <w:r w:rsidRPr="00E50C9E">
              <w:rPr>
                <w:rFonts w:cs="Times New Roman"/>
                <w:color w:val="0C2B4B"/>
                <w:szCs w:val="22"/>
              </w:rPr>
              <w:t>Täname teid veel kord võimaluse eest anda oma seisukohad edasi. Oleme valmis osalema edasistes aruteludes ja toetama seadusandlikku protsessi täiendavate arvamustega.</w:t>
            </w:r>
          </w:p>
          <w:p w14:paraId="6DB0FE42" w14:textId="1D67A5DB" w:rsidR="00095A9F" w:rsidRPr="00E50C9E" w:rsidRDefault="00095A9F" w:rsidP="00921B09">
            <w:pPr>
              <w:spacing w:line="240" w:lineRule="auto"/>
              <w:ind w:right="50"/>
              <w:jc w:val="both"/>
              <w:rPr>
                <w:rFonts w:ascii="Times New Roman" w:hAnsi="Times New Roman" w:cs="Times New Roman"/>
                <w:color w:val="auto"/>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27167" w14:textId="77777777" w:rsidR="00E25115" w:rsidRPr="00E50C9E" w:rsidRDefault="00E25115" w:rsidP="00E25115">
            <w:pPr>
              <w:spacing w:line="240" w:lineRule="auto"/>
              <w:ind w:left="31"/>
              <w:jc w:val="both"/>
              <w:rPr>
                <w:rFonts w:ascii="Times New Roman" w:hAnsi="Times New Roman" w:cs="Times New Roman"/>
                <w:sz w:val="24"/>
                <w:szCs w:val="24"/>
              </w:rPr>
            </w:pPr>
          </w:p>
          <w:p w14:paraId="5701B079" w14:textId="77777777" w:rsidR="008164F3" w:rsidRPr="00E50C9E" w:rsidRDefault="008164F3" w:rsidP="00E25115">
            <w:pPr>
              <w:spacing w:line="240" w:lineRule="auto"/>
              <w:ind w:left="31"/>
              <w:jc w:val="both"/>
              <w:rPr>
                <w:rFonts w:ascii="Times New Roman" w:hAnsi="Times New Roman" w:cs="Times New Roman"/>
                <w:sz w:val="24"/>
                <w:szCs w:val="24"/>
              </w:rPr>
            </w:pPr>
          </w:p>
          <w:p w14:paraId="6FBACE37" w14:textId="77777777" w:rsidR="008164F3" w:rsidRPr="00E50C9E" w:rsidRDefault="008164F3" w:rsidP="00E25115">
            <w:pPr>
              <w:spacing w:line="240" w:lineRule="auto"/>
              <w:ind w:left="31"/>
              <w:jc w:val="both"/>
              <w:rPr>
                <w:rFonts w:ascii="Times New Roman" w:hAnsi="Times New Roman" w:cs="Times New Roman"/>
                <w:sz w:val="24"/>
                <w:szCs w:val="24"/>
              </w:rPr>
            </w:pPr>
          </w:p>
          <w:p w14:paraId="6E3CE6C4" w14:textId="77777777" w:rsidR="008164F3" w:rsidRPr="00E50C9E" w:rsidRDefault="008164F3" w:rsidP="00E25115">
            <w:pPr>
              <w:spacing w:line="240" w:lineRule="auto"/>
              <w:ind w:left="31"/>
              <w:jc w:val="both"/>
              <w:rPr>
                <w:rFonts w:ascii="Times New Roman" w:hAnsi="Times New Roman" w:cs="Times New Roman"/>
                <w:sz w:val="24"/>
                <w:szCs w:val="24"/>
              </w:rPr>
            </w:pPr>
          </w:p>
          <w:p w14:paraId="61E03906" w14:textId="77777777" w:rsidR="008164F3" w:rsidRPr="00E50C9E" w:rsidRDefault="008164F3" w:rsidP="00E25115">
            <w:pPr>
              <w:spacing w:line="240" w:lineRule="auto"/>
              <w:ind w:left="31"/>
              <w:jc w:val="both"/>
              <w:rPr>
                <w:rFonts w:ascii="Times New Roman" w:hAnsi="Times New Roman" w:cs="Times New Roman"/>
                <w:sz w:val="24"/>
                <w:szCs w:val="24"/>
              </w:rPr>
            </w:pPr>
          </w:p>
          <w:p w14:paraId="6914B448" w14:textId="77777777" w:rsidR="008164F3" w:rsidRPr="00E50C9E" w:rsidRDefault="008164F3" w:rsidP="00E25115">
            <w:pPr>
              <w:spacing w:line="240" w:lineRule="auto"/>
              <w:ind w:left="31"/>
              <w:jc w:val="both"/>
              <w:rPr>
                <w:rFonts w:ascii="Times New Roman" w:hAnsi="Times New Roman" w:cs="Times New Roman"/>
                <w:sz w:val="24"/>
                <w:szCs w:val="24"/>
              </w:rPr>
            </w:pPr>
          </w:p>
          <w:p w14:paraId="0CF7FE1A" w14:textId="77777777" w:rsidR="008164F3" w:rsidRPr="00E50C9E" w:rsidRDefault="008164F3" w:rsidP="00E25115">
            <w:pPr>
              <w:spacing w:line="240" w:lineRule="auto"/>
              <w:ind w:left="31"/>
              <w:jc w:val="both"/>
              <w:rPr>
                <w:rFonts w:ascii="Times New Roman" w:hAnsi="Times New Roman" w:cs="Times New Roman"/>
                <w:sz w:val="24"/>
                <w:szCs w:val="24"/>
              </w:rPr>
            </w:pPr>
          </w:p>
          <w:p w14:paraId="3025FCD6" w14:textId="77777777" w:rsidR="008164F3" w:rsidRPr="00E50C9E" w:rsidRDefault="008164F3" w:rsidP="00E25115">
            <w:pPr>
              <w:spacing w:line="240" w:lineRule="auto"/>
              <w:ind w:left="31"/>
              <w:jc w:val="both"/>
              <w:rPr>
                <w:rFonts w:ascii="Times New Roman" w:hAnsi="Times New Roman" w:cs="Times New Roman"/>
                <w:sz w:val="24"/>
                <w:szCs w:val="24"/>
              </w:rPr>
            </w:pPr>
          </w:p>
          <w:p w14:paraId="7FC87CBB" w14:textId="77777777" w:rsidR="008164F3" w:rsidRPr="00E50C9E" w:rsidRDefault="008164F3" w:rsidP="00E25115">
            <w:pPr>
              <w:spacing w:line="240" w:lineRule="auto"/>
              <w:ind w:left="31"/>
              <w:jc w:val="both"/>
              <w:rPr>
                <w:rFonts w:ascii="Times New Roman" w:hAnsi="Times New Roman" w:cs="Times New Roman"/>
                <w:sz w:val="24"/>
                <w:szCs w:val="24"/>
              </w:rPr>
            </w:pPr>
          </w:p>
          <w:p w14:paraId="6CEC4DC9" w14:textId="77777777" w:rsidR="008164F3" w:rsidRPr="00E50C9E" w:rsidRDefault="008164F3" w:rsidP="00E25115">
            <w:pPr>
              <w:spacing w:line="240" w:lineRule="auto"/>
              <w:ind w:left="31"/>
              <w:jc w:val="both"/>
              <w:rPr>
                <w:rFonts w:ascii="Times New Roman" w:hAnsi="Times New Roman" w:cs="Times New Roman"/>
                <w:sz w:val="24"/>
                <w:szCs w:val="24"/>
              </w:rPr>
            </w:pPr>
          </w:p>
          <w:p w14:paraId="3D9C36E8" w14:textId="77777777" w:rsidR="008164F3" w:rsidRPr="00E50C9E" w:rsidRDefault="008164F3"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06E6AA83" w14:textId="77777777" w:rsidR="008164F3" w:rsidRPr="00E50C9E" w:rsidRDefault="008164F3" w:rsidP="008164F3">
            <w:pPr>
              <w:spacing w:line="240" w:lineRule="auto"/>
              <w:jc w:val="both"/>
              <w:rPr>
                <w:rFonts w:ascii="Times New Roman" w:hAnsi="Times New Roman" w:cs="Times New Roman"/>
                <w:sz w:val="24"/>
                <w:szCs w:val="24"/>
              </w:rPr>
            </w:pPr>
          </w:p>
          <w:p w14:paraId="4E3AC229" w14:textId="77777777" w:rsidR="008164F3" w:rsidRPr="00E50C9E" w:rsidRDefault="008164F3" w:rsidP="008164F3">
            <w:pPr>
              <w:spacing w:line="240" w:lineRule="auto"/>
              <w:jc w:val="both"/>
              <w:rPr>
                <w:rFonts w:ascii="Times New Roman" w:hAnsi="Times New Roman" w:cs="Times New Roman"/>
                <w:sz w:val="24"/>
                <w:szCs w:val="24"/>
              </w:rPr>
            </w:pPr>
          </w:p>
          <w:p w14:paraId="4C876855" w14:textId="77777777" w:rsidR="008164F3" w:rsidRPr="00E50C9E" w:rsidRDefault="008164F3" w:rsidP="008164F3">
            <w:pPr>
              <w:spacing w:line="240" w:lineRule="auto"/>
              <w:jc w:val="both"/>
              <w:rPr>
                <w:rFonts w:ascii="Times New Roman" w:hAnsi="Times New Roman" w:cs="Times New Roman"/>
                <w:sz w:val="24"/>
                <w:szCs w:val="24"/>
              </w:rPr>
            </w:pPr>
          </w:p>
          <w:p w14:paraId="6734FA7A" w14:textId="77777777" w:rsidR="008164F3" w:rsidRPr="00E50C9E" w:rsidRDefault="008164F3" w:rsidP="008164F3">
            <w:pPr>
              <w:spacing w:line="240" w:lineRule="auto"/>
              <w:jc w:val="both"/>
              <w:rPr>
                <w:rFonts w:ascii="Times New Roman" w:hAnsi="Times New Roman" w:cs="Times New Roman"/>
                <w:sz w:val="24"/>
                <w:szCs w:val="24"/>
              </w:rPr>
            </w:pPr>
          </w:p>
          <w:p w14:paraId="436FC557" w14:textId="77777777" w:rsidR="008164F3" w:rsidRPr="00E50C9E" w:rsidRDefault="008164F3" w:rsidP="008164F3">
            <w:pPr>
              <w:spacing w:line="240" w:lineRule="auto"/>
              <w:jc w:val="both"/>
              <w:rPr>
                <w:rFonts w:ascii="Times New Roman" w:hAnsi="Times New Roman" w:cs="Times New Roman"/>
                <w:sz w:val="24"/>
                <w:szCs w:val="24"/>
              </w:rPr>
            </w:pPr>
          </w:p>
          <w:p w14:paraId="3D810A0D" w14:textId="77777777" w:rsidR="008164F3" w:rsidRPr="00E50C9E" w:rsidRDefault="008164F3" w:rsidP="008164F3">
            <w:pPr>
              <w:spacing w:line="240" w:lineRule="auto"/>
              <w:jc w:val="both"/>
              <w:rPr>
                <w:rFonts w:ascii="Times New Roman" w:hAnsi="Times New Roman" w:cs="Times New Roman"/>
                <w:sz w:val="24"/>
                <w:szCs w:val="24"/>
              </w:rPr>
            </w:pPr>
          </w:p>
          <w:p w14:paraId="273B1373" w14:textId="77777777" w:rsidR="008164F3" w:rsidRPr="00E50C9E" w:rsidRDefault="008164F3" w:rsidP="008164F3">
            <w:pPr>
              <w:spacing w:line="240" w:lineRule="auto"/>
              <w:jc w:val="both"/>
              <w:rPr>
                <w:rFonts w:ascii="Times New Roman" w:hAnsi="Times New Roman" w:cs="Times New Roman"/>
                <w:sz w:val="24"/>
                <w:szCs w:val="24"/>
              </w:rPr>
            </w:pPr>
          </w:p>
          <w:p w14:paraId="030391CD" w14:textId="77777777" w:rsidR="008164F3" w:rsidRPr="00E50C9E" w:rsidRDefault="008164F3" w:rsidP="008164F3">
            <w:pPr>
              <w:spacing w:line="240" w:lineRule="auto"/>
              <w:jc w:val="both"/>
              <w:rPr>
                <w:rFonts w:ascii="Times New Roman" w:hAnsi="Times New Roman" w:cs="Times New Roman"/>
                <w:sz w:val="24"/>
                <w:szCs w:val="24"/>
              </w:rPr>
            </w:pPr>
          </w:p>
          <w:p w14:paraId="18405026" w14:textId="77777777" w:rsidR="008164F3" w:rsidRPr="00E50C9E" w:rsidRDefault="008164F3" w:rsidP="008164F3">
            <w:pPr>
              <w:spacing w:line="240" w:lineRule="auto"/>
              <w:jc w:val="both"/>
              <w:rPr>
                <w:rFonts w:ascii="Times New Roman" w:hAnsi="Times New Roman" w:cs="Times New Roman"/>
                <w:sz w:val="24"/>
                <w:szCs w:val="24"/>
              </w:rPr>
            </w:pPr>
          </w:p>
          <w:p w14:paraId="615BBC70" w14:textId="77777777" w:rsidR="008164F3" w:rsidRPr="00E50C9E" w:rsidRDefault="008164F3" w:rsidP="008164F3">
            <w:pPr>
              <w:spacing w:line="240" w:lineRule="auto"/>
              <w:jc w:val="both"/>
              <w:rPr>
                <w:rFonts w:ascii="Times New Roman" w:hAnsi="Times New Roman" w:cs="Times New Roman"/>
                <w:sz w:val="24"/>
                <w:szCs w:val="24"/>
              </w:rPr>
            </w:pPr>
          </w:p>
          <w:p w14:paraId="4D9A967C" w14:textId="77777777" w:rsidR="008164F3" w:rsidRPr="00E50C9E" w:rsidRDefault="008164F3" w:rsidP="008164F3">
            <w:pPr>
              <w:spacing w:line="240" w:lineRule="auto"/>
              <w:jc w:val="both"/>
              <w:rPr>
                <w:rFonts w:ascii="Times New Roman" w:hAnsi="Times New Roman" w:cs="Times New Roman"/>
                <w:sz w:val="24"/>
                <w:szCs w:val="24"/>
              </w:rPr>
            </w:pPr>
          </w:p>
          <w:p w14:paraId="1A7B8196" w14:textId="77777777" w:rsidR="008164F3" w:rsidRPr="00E50C9E" w:rsidRDefault="008164F3" w:rsidP="008164F3">
            <w:pPr>
              <w:spacing w:line="240" w:lineRule="auto"/>
              <w:jc w:val="both"/>
              <w:rPr>
                <w:rFonts w:ascii="Times New Roman" w:hAnsi="Times New Roman" w:cs="Times New Roman"/>
                <w:sz w:val="24"/>
                <w:szCs w:val="24"/>
              </w:rPr>
            </w:pPr>
          </w:p>
          <w:p w14:paraId="693B4DFC" w14:textId="77777777" w:rsidR="008164F3" w:rsidRPr="00E50C9E" w:rsidRDefault="008164F3" w:rsidP="008164F3">
            <w:pPr>
              <w:spacing w:line="240" w:lineRule="auto"/>
              <w:jc w:val="both"/>
              <w:rPr>
                <w:rFonts w:ascii="Times New Roman" w:hAnsi="Times New Roman" w:cs="Times New Roman"/>
                <w:sz w:val="24"/>
                <w:szCs w:val="24"/>
              </w:rPr>
            </w:pPr>
          </w:p>
          <w:p w14:paraId="5F486B2E" w14:textId="77777777" w:rsidR="008164F3" w:rsidRPr="00E50C9E" w:rsidRDefault="008164F3" w:rsidP="008164F3">
            <w:pPr>
              <w:spacing w:line="240" w:lineRule="auto"/>
              <w:jc w:val="both"/>
              <w:rPr>
                <w:rFonts w:ascii="Times New Roman" w:hAnsi="Times New Roman" w:cs="Times New Roman"/>
                <w:sz w:val="24"/>
                <w:szCs w:val="24"/>
              </w:rPr>
            </w:pPr>
          </w:p>
          <w:p w14:paraId="7DDB1F2E" w14:textId="77777777" w:rsidR="008164F3" w:rsidRPr="00E50C9E" w:rsidRDefault="008164F3" w:rsidP="008164F3">
            <w:pPr>
              <w:spacing w:line="240" w:lineRule="auto"/>
              <w:jc w:val="both"/>
              <w:rPr>
                <w:rFonts w:ascii="Times New Roman" w:hAnsi="Times New Roman" w:cs="Times New Roman"/>
                <w:sz w:val="24"/>
                <w:szCs w:val="24"/>
              </w:rPr>
            </w:pPr>
          </w:p>
          <w:p w14:paraId="1DFF0472" w14:textId="77777777" w:rsidR="008164F3" w:rsidRPr="00E50C9E" w:rsidRDefault="008164F3" w:rsidP="008164F3">
            <w:pPr>
              <w:spacing w:line="240" w:lineRule="auto"/>
              <w:jc w:val="both"/>
              <w:rPr>
                <w:rFonts w:ascii="Times New Roman" w:hAnsi="Times New Roman" w:cs="Times New Roman"/>
                <w:sz w:val="24"/>
                <w:szCs w:val="24"/>
              </w:rPr>
            </w:pPr>
          </w:p>
          <w:p w14:paraId="325FCBA9" w14:textId="77777777" w:rsidR="008164F3" w:rsidRPr="00E50C9E" w:rsidRDefault="008164F3" w:rsidP="008164F3">
            <w:pPr>
              <w:spacing w:line="240" w:lineRule="auto"/>
              <w:jc w:val="both"/>
              <w:rPr>
                <w:rFonts w:ascii="Times New Roman" w:hAnsi="Times New Roman" w:cs="Times New Roman"/>
                <w:sz w:val="24"/>
                <w:szCs w:val="24"/>
              </w:rPr>
            </w:pPr>
          </w:p>
          <w:p w14:paraId="7BA6018D" w14:textId="77777777" w:rsidR="008164F3" w:rsidRPr="00E50C9E" w:rsidRDefault="008164F3"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Täpsustatud seletuskirjas, et kokkuvõte pole lepingu osa.</w:t>
            </w:r>
          </w:p>
          <w:p w14:paraId="6B62E2FF" w14:textId="77777777" w:rsidR="00214B52" w:rsidRPr="00E50C9E" w:rsidRDefault="00214B52" w:rsidP="008164F3">
            <w:pPr>
              <w:spacing w:line="240" w:lineRule="auto"/>
              <w:jc w:val="both"/>
              <w:rPr>
                <w:rFonts w:ascii="Times New Roman" w:hAnsi="Times New Roman" w:cs="Times New Roman"/>
                <w:sz w:val="24"/>
                <w:szCs w:val="24"/>
              </w:rPr>
            </w:pPr>
          </w:p>
          <w:p w14:paraId="03D955FF" w14:textId="77777777" w:rsidR="00214B52" w:rsidRPr="00E50C9E" w:rsidRDefault="00214B52" w:rsidP="008164F3">
            <w:pPr>
              <w:spacing w:line="240" w:lineRule="auto"/>
              <w:jc w:val="both"/>
              <w:rPr>
                <w:rFonts w:ascii="Times New Roman" w:hAnsi="Times New Roman" w:cs="Times New Roman"/>
                <w:sz w:val="24"/>
                <w:szCs w:val="24"/>
              </w:rPr>
            </w:pPr>
          </w:p>
          <w:p w14:paraId="6DBF9F94" w14:textId="77777777" w:rsidR="00214B52" w:rsidRPr="00E50C9E" w:rsidRDefault="00214B52" w:rsidP="008164F3">
            <w:pPr>
              <w:spacing w:line="240" w:lineRule="auto"/>
              <w:jc w:val="both"/>
              <w:rPr>
                <w:rFonts w:ascii="Times New Roman" w:hAnsi="Times New Roman" w:cs="Times New Roman"/>
                <w:sz w:val="24"/>
                <w:szCs w:val="24"/>
              </w:rPr>
            </w:pPr>
          </w:p>
          <w:p w14:paraId="7208A816" w14:textId="77777777" w:rsidR="00214B52" w:rsidRPr="00E50C9E" w:rsidRDefault="00214B52" w:rsidP="008164F3">
            <w:pPr>
              <w:spacing w:line="240" w:lineRule="auto"/>
              <w:jc w:val="both"/>
              <w:rPr>
                <w:rFonts w:ascii="Times New Roman" w:hAnsi="Times New Roman" w:cs="Times New Roman"/>
                <w:sz w:val="24"/>
                <w:szCs w:val="24"/>
              </w:rPr>
            </w:pPr>
          </w:p>
          <w:p w14:paraId="1D52F3FC" w14:textId="77777777" w:rsidR="00214B52" w:rsidRPr="00E50C9E" w:rsidRDefault="00214B52" w:rsidP="008164F3">
            <w:pPr>
              <w:spacing w:line="240" w:lineRule="auto"/>
              <w:jc w:val="both"/>
              <w:rPr>
                <w:rFonts w:ascii="Times New Roman" w:hAnsi="Times New Roman" w:cs="Times New Roman"/>
                <w:sz w:val="24"/>
                <w:szCs w:val="24"/>
              </w:rPr>
            </w:pPr>
          </w:p>
          <w:p w14:paraId="0F3DA82F" w14:textId="77777777" w:rsidR="00214B52" w:rsidRPr="00E50C9E" w:rsidRDefault="00214B52" w:rsidP="008164F3">
            <w:pPr>
              <w:spacing w:line="240" w:lineRule="auto"/>
              <w:jc w:val="both"/>
              <w:rPr>
                <w:rFonts w:ascii="Times New Roman" w:hAnsi="Times New Roman" w:cs="Times New Roman"/>
                <w:sz w:val="24"/>
                <w:szCs w:val="24"/>
              </w:rPr>
            </w:pPr>
          </w:p>
          <w:p w14:paraId="364BA5DE" w14:textId="77777777" w:rsidR="00214B52" w:rsidRPr="00E50C9E" w:rsidRDefault="00214B52" w:rsidP="008164F3">
            <w:pPr>
              <w:spacing w:line="240" w:lineRule="auto"/>
              <w:jc w:val="both"/>
              <w:rPr>
                <w:rFonts w:ascii="Times New Roman" w:hAnsi="Times New Roman" w:cs="Times New Roman"/>
                <w:sz w:val="24"/>
                <w:szCs w:val="24"/>
              </w:rPr>
            </w:pPr>
          </w:p>
          <w:p w14:paraId="65E0BEBB" w14:textId="77777777" w:rsidR="00214B52" w:rsidRPr="00E50C9E" w:rsidRDefault="00214B52" w:rsidP="008164F3">
            <w:pPr>
              <w:spacing w:line="240" w:lineRule="auto"/>
              <w:jc w:val="both"/>
              <w:rPr>
                <w:rFonts w:ascii="Times New Roman" w:hAnsi="Times New Roman" w:cs="Times New Roman"/>
                <w:sz w:val="24"/>
                <w:szCs w:val="24"/>
              </w:rPr>
            </w:pPr>
          </w:p>
          <w:p w14:paraId="386AF0FD" w14:textId="77777777" w:rsidR="00214B52" w:rsidRPr="00E50C9E" w:rsidRDefault="00214B52" w:rsidP="008164F3">
            <w:pPr>
              <w:spacing w:line="240" w:lineRule="auto"/>
              <w:jc w:val="both"/>
              <w:rPr>
                <w:rFonts w:ascii="Times New Roman" w:hAnsi="Times New Roman" w:cs="Times New Roman"/>
                <w:sz w:val="24"/>
                <w:szCs w:val="24"/>
              </w:rPr>
            </w:pPr>
          </w:p>
          <w:p w14:paraId="513206C5" w14:textId="77777777" w:rsidR="00214B52" w:rsidRPr="00E50C9E" w:rsidRDefault="00214B52" w:rsidP="008164F3">
            <w:pPr>
              <w:spacing w:line="240" w:lineRule="auto"/>
              <w:jc w:val="both"/>
              <w:rPr>
                <w:rFonts w:ascii="Times New Roman" w:hAnsi="Times New Roman" w:cs="Times New Roman"/>
                <w:sz w:val="24"/>
                <w:szCs w:val="24"/>
              </w:rPr>
            </w:pPr>
          </w:p>
          <w:p w14:paraId="6F3AFED3" w14:textId="77777777" w:rsidR="00214B52" w:rsidRPr="00E50C9E" w:rsidRDefault="00214B52" w:rsidP="008164F3">
            <w:pPr>
              <w:spacing w:line="240" w:lineRule="auto"/>
              <w:jc w:val="both"/>
              <w:rPr>
                <w:rFonts w:ascii="Times New Roman" w:hAnsi="Times New Roman" w:cs="Times New Roman"/>
                <w:sz w:val="24"/>
                <w:szCs w:val="24"/>
              </w:rPr>
            </w:pPr>
          </w:p>
          <w:p w14:paraId="7F04B36C" w14:textId="77777777" w:rsidR="00214B52" w:rsidRPr="00E50C9E" w:rsidRDefault="00214B52" w:rsidP="008164F3">
            <w:pPr>
              <w:spacing w:line="240" w:lineRule="auto"/>
              <w:jc w:val="both"/>
              <w:rPr>
                <w:rFonts w:ascii="Times New Roman" w:hAnsi="Times New Roman" w:cs="Times New Roman"/>
                <w:sz w:val="24"/>
                <w:szCs w:val="24"/>
              </w:rPr>
            </w:pPr>
          </w:p>
          <w:p w14:paraId="093B9BDB" w14:textId="77777777" w:rsidR="00214B52" w:rsidRPr="00E50C9E" w:rsidRDefault="00214B52" w:rsidP="008164F3">
            <w:pPr>
              <w:spacing w:line="240" w:lineRule="auto"/>
              <w:jc w:val="both"/>
              <w:rPr>
                <w:rFonts w:ascii="Times New Roman" w:hAnsi="Times New Roman" w:cs="Times New Roman"/>
                <w:sz w:val="24"/>
                <w:szCs w:val="24"/>
              </w:rPr>
            </w:pPr>
          </w:p>
          <w:p w14:paraId="21F03630" w14:textId="77777777" w:rsidR="00214B52" w:rsidRPr="00E50C9E" w:rsidRDefault="00214B52" w:rsidP="008164F3">
            <w:pPr>
              <w:spacing w:line="240" w:lineRule="auto"/>
              <w:jc w:val="both"/>
              <w:rPr>
                <w:rFonts w:ascii="Times New Roman" w:hAnsi="Times New Roman" w:cs="Times New Roman"/>
                <w:sz w:val="24"/>
                <w:szCs w:val="24"/>
              </w:rPr>
            </w:pPr>
          </w:p>
          <w:p w14:paraId="2CBFDC6C" w14:textId="77777777" w:rsidR="00214B52" w:rsidRPr="00E50C9E" w:rsidRDefault="00214B52" w:rsidP="008164F3">
            <w:pPr>
              <w:spacing w:line="240" w:lineRule="auto"/>
              <w:jc w:val="both"/>
              <w:rPr>
                <w:rFonts w:ascii="Times New Roman" w:hAnsi="Times New Roman" w:cs="Times New Roman"/>
                <w:sz w:val="24"/>
                <w:szCs w:val="24"/>
              </w:rPr>
            </w:pPr>
          </w:p>
          <w:p w14:paraId="2EB43A94" w14:textId="77777777" w:rsidR="00214B52" w:rsidRPr="00E50C9E" w:rsidRDefault="00214B52" w:rsidP="008164F3">
            <w:pPr>
              <w:spacing w:line="240" w:lineRule="auto"/>
              <w:jc w:val="both"/>
              <w:rPr>
                <w:rFonts w:ascii="Times New Roman" w:hAnsi="Times New Roman" w:cs="Times New Roman"/>
                <w:sz w:val="24"/>
                <w:szCs w:val="24"/>
              </w:rPr>
            </w:pPr>
          </w:p>
          <w:p w14:paraId="27108574" w14:textId="77777777" w:rsidR="00214B52" w:rsidRPr="00E50C9E" w:rsidRDefault="00214B52" w:rsidP="008164F3">
            <w:pPr>
              <w:spacing w:line="240" w:lineRule="auto"/>
              <w:jc w:val="both"/>
              <w:rPr>
                <w:rFonts w:ascii="Times New Roman" w:hAnsi="Times New Roman" w:cs="Times New Roman"/>
                <w:sz w:val="24"/>
                <w:szCs w:val="24"/>
              </w:rPr>
            </w:pPr>
          </w:p>
          <w:p w14:paraId="06F77A73" w14:textId="77777777" w:rsidR="00214B52" w:rsidRPr="00E50C9E" w:rsidRDefault="00214B52" w:rsidP="008164F3">
            <w:pPr>
              <w:spacing w:line="240" w:lineRule="auto"/>
              <w:jc w:val="both"/>
              <w:rPr>
                <w:rFonts w:ascii="Times New Roman" w:hAnsi="Times New Roman" w:cs="Times New Roman"/>
                <w:sz w:val="24"/>
                <w:szCs w:val="24"/>
              </w:rPr>
            </w:pPr>
          </w:p>
          <w:p w14:paraId="1CCDC9E3" w14:textId="77777777" w:rsidR="00214B52" w:rsidRPr="00E50C9E" w:rsidRDefault="00214B52" w:rsidP="008164F3">
            <w:pPr>
              <w:spacing w:line="240" w:lineRule="auto"/>
              <w:jc w:val="both"/>
              <w:rPr>
                <w:rFonts w:ascii="Times New Roman" w:hAnsi="Times New Roman" w:cs="Times New Roman"/>
                <w:sz w:val="24"/>
                <w:szCs w:val="24"/>
              </w:rPr>
            </w:pPr>
          </w:p>
          <w:p w14:paraId="6EAC9FCE" w14:textId="77777777" w:rsidR="00214B52" w:rsidRPr="00E50C9E" w:rsidRDefault="00214B52" w:rsidP="008164F3">
            <w:pPr>
              <w:spacing w:line="240" w:lineRule="auto"/>
              <w:jc w:val="both"/>
              <w:rPr>
                <w:rFonts w:ascii="Times New Roman" w:hAnsi="Times New Roman" w:cs="Times New Roman"/>
                <w:sz w:val="24"/>
                <w:szCs w:val="24"/>
              </w:rPr>
            </w:pPr>
          </w:p>
          <w:p w14:paraId="70809F5E" w14:textId="77777777" w:rsidR="00214B52" w:rsidRPr="00E50C9E" w:rsidRDefault="00214B52" w:rsidP="008164F3">
            <w:pPr>
              <w:spacing w:line="240" w:lineRule="auto"/>
              <w:jc w:val="both"/>
              <w:rPr>
                <w:rFonts w:ascii="Times New Roman" w:hAnsi="Times New Roman" w:cs="Times New Roman"/>
                <w:sz w:val="24"/>
                <w:szCs w:val="24"/>
              </w:rPr>
            </w:pPr>
          </w:p>
          <w:p w14:paraId="60E08E1E" w14:textId="77777777" w:rsidR="00214B52" w:rsidRPr="00E50C9E" w:rsidRDefault="00214B52" w:rsidP="008164F3">
            <w:pPr>
              <w:spacing w:line="240" w:lineRule="auto"/>
              <w:jc w:val="both"/>
              <w:rPr>
                <w:rFonts w:ascii="Times New Roman" w:hAnsi="Times New Roman" w:cs="Times New Roman"/>
                <w:sz w:val="24"/>
                <w:szCs w:val="24"/>
              </w:rPr>
            </w:pPr>
          </w:p>
          <w:p w14:paraId="523AD156" w14:textId="77777777" w:rsidR="00214B52" w:rsidRPr="00E50C9E" w:rsidRDefault="00214B52" w:rsidP="008164F3">
            <w:pPr>
              <w:spacing w:line="240" w:lineRule="auto"/>
              <w:jc w:val="both"/>
              <w:rPr>
                <w:rFonts w:ascii="Times New Roman" w:hAnsi="Times New Roman" w:cs="Times New Roman"/>
                <w:sz w:val="24"/>
                <w:szCs w:val="24"/>
              </w:rPr>
            </w:pPr>
          </w:p>
          <w:p w14:paraId="3093DD92" w14:textId="77777777" w:rsidR="00214B52" w:rsidRPr="00E50C9E" w:rsidRDefault="00214B52" w:rsidP="008164F3">
            <w:pPr>
              <w:spacing w:line="240" w:lineRule="auto"/>
              <w:jc w:val="both"/>
              <w:rPr>
                <w:rFonts w:ascii="Times New Roman" w:hAnsi="Times New Roman" w:cs="Times New Roman"/>
                <w:sz w:val="24"/>
                <w:szCs w:val="24"/>
              </w:rPr>
            </w:pPr>
          </w:p>
          <w:p w14:paraId="78425DF7" w14:textId="77777777" w:rsidR="00214B52" w:rsidRPr="00E50C9E" w:rsidRDefault="00214B5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Sõnastatud säte ümber.</w:t>
            </w:r>
          </w:p>
          <w:p w14:paraId="3339251C" w14:textId="77777777" w:rsidR="00214B52" w:rsidRPr="00E50C9E" w:rsidRDefault="00214B52" w:rsidP="008164F3">
            <w:pPr>
              <w:spacing w:line="240" w:lineRule="auto"/>
              <w:jc w:val="both"/>
              <w:rPr>
                <w:rFonts w:ascii="Times New Roman" w:hAnsi="Times New Roman" w:cs="Times New Roman"/>
                <w:sz w:val="24"/>
                <w:szCs w:val="24"/>
              </w:rPr>
            </w:pPr>
          </w:p>
          <w:p w14:paraId="7C4101BB" w14:textId="77777777" w:rsidR="00214B52" w:rsidRPr="00E50C9E" w:rsidRDefault="00214B52" w:rsidP="008164F3">
            <w:pPr>
              <w:spacing w:line="240" w:lineRule="auto"/>
              <w:jc w:val="both"/>
              <w:rPr>
                <w:rFonts w:ascii="Times New Roman" w:hAnsi="Times New Roman" w:cs="Times New Roman"/>
                <w:sz w:val="24"/>
                <w:szCs w:val="24"/>
              </w:rPr>
            </w:pPr>
          </w:p>
          <w:p w14:paraId="5BA127AA" w14:textId="77777777" w:rsidR="00214B52" w:rsidRPr="00E50C9E" w:rsidRDefault="00214B52" w:rsidP="008164F3">
            <w:pPr>
              <w:spacing w:line="240" w:lineRule="auto"/>
              <w:jc w:val="both"/>
              <w:rPr>
                <w:rFonts w:ascii="Times New Roman" w:hAnsi="Times New Roman" w:cs="Times New Roman"/>
                <w:sz w:val="24"/>
                <w:szCs w:val="24"/>
              </w:rPr>
            </w:pPr>
          </w:p>
          <w:p w14:paraId="2F5806DD" w14:textId="77777777" w:rsidR="00214B52" w:rsidRPr="00E50C9E" w:rsidRDefault="00214B52" w:rsidP="008164F3">
            <w:pPr>
              <w:spacing w:line="240" w:lineRule="auto"/>
              <w:jc w:val="both"/>
              <w:rPr>
                <w:rFonts w:ascii="Times New Roman" w:hAnsi="Times New Roman" w:cs="Times New Roman"/>
                <w:sz w:val="24"/>
                <w:szCs w:val="24"/>
              </w:rPr>
            </w:pPr>
          </w:p>
          <w:p w14:paraId="6EA6DC3C" w14:textId="77777777" w:rsidR="00214B52" w:rsidRPr="00E50C9E" w:rsidRDefault="00214B52" w:rsidP="008164F3">
            <w:pPr>
              <w:spacing w:line="240" w:lineRule="auto"/>
              <w:jc w:val="both"/>
              <w:rPr>
                <w:rFonts w:ascii="Times New Roman" w:hAnsi="Times New Roman" w:cs="Times New Roman"/>
                <w:sz w:val="24"/>
                <w:szCs w:val="24"/>
              </w:rPr>
            </w:pPr>
          </w:p>
          <w:p w14:paraId="6B85EFCF" w14:textId="77777777" w:rsidR="00214B52" w:rsidRPr="00E50C9E" w:rsidRDefault="00214B52" w:rsidP="008164F3">
            <w:pPr>
              <w:spacing w:line="240" w:lineRule="auto"/>
              <w:jc w:val="both"/>
              <w:rPr>
                <w:rFonts w:ascii="Times New Roman" w:hAnsi="Times New Roman" w:cs="Times New Roman"/>
                <w:sz w:val="24"/>
                <w:szCs w:val="24"/>
              </w:rPr>
            </w:pPr>
          </w:p>
          <w:p w14:paraId="78709A17" w14:textId="77777777" w:rsidR="00214B52" w:rsidRPr="00E50C9E" w:rsidRDefault="007C35D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Elektriaktsiisi vabastus on eelnõust Rahandusministeeriumi nõudel eemaldatud.</w:t>
            </w:r>
          </w:p>
          <w:p w14:paraId="7795E58A" w14:textId="77777777" w:rsidR="007C35D4" w:rsidRPr="00E50C9E" w:rsidRDefault="007C35D4" w:rsidP="008164F3">
            <w:pPr>
              <w:spacing w:line="240" w:lineRule="auto"/>
              <w:jc w:val="both"/>
              <w:rPr>
                <w:rFonts w:ascii="Times New Roman" w:hAnsi="Times New Roman" w:cs="Times New Roman"/>
                <w:sz w:val="24"/>
                <w:szCs w:val="24"/>
              </w:rPr>
            </w:pPr>
          </w:p>
          <w:p w14:paraId="5FE3184D" w14:textId="77777777" w:rsidR="007C35D4" w:rsidRPr="00E50C9E" w:rsidRDefault="007C35D4" w:rsidP="008164F3">
            <w:pPr>
              <w:spacing w:line="240" w:lineRule="auto"/>
              <w:jc w:val="both"/>
              <w:rPr>
                <w:rFonts w:ascii="Times New Roman" w:hAnsi="Times New Roman" w:cs="Times New Roman"/>
                <w:sz w:val="24"/>
                <w:szCs w:val="24"/>
              </w:rPr>
            </w:pPr>
          </w:p>
          <w:p w14:paraId="6D88D7AB" w14:textId="77777777" w:rsidR="007C35D4" w:rsidRPr="00E50C9E" w:rsidRDefault="007C35D4" w:rsidP="008164F3">
            <w:pPr>
              <w:spacing w:line="240" w:lineRule="auto"/>
              <w:jc w:val="both"/>
              <w:rPr>
                <w:rFonts w:ascii="Times New Roman" w:hAnsi="Times New Roman" w:cs="Times New Roman"/>
                <w:sz w:val="24"/>
                <w:szCs w:val="24"/>
              </w:rPr>
            </w:pPr>
          </w:p>
          <w:p w14:paraId="238616E8" w14:textId="77777777" w:rsidR="007C35D4" w:rsidRPr="00E50C9E" w:rsidRDefault="007C35D4" w:rsidP="008164F3">
            <w:pPr>
              <w:spacing w:line="240" w:lineRule="auto"/>
              <w:jc w:val="both"/>
              <w:rPr>
                <w:rFonts w:ascii="Times New Roman" w:hAnsi="Times New Roman" w:cs="Times New Roman"/>
                <w:sz w:val="24"/>
                <w:szCs w:val="24"/>
              </w:rPr>
            </w:pPr>
          </w:p>
          <w:p w14:paraId="53CE02B1" w14:textId="77777777" w:rsidR="007C35D4" w:rsidRPr="00E50C9E" w:rsidRDefault="007C35D4" w:rsidP="008164F3">
            <w:pPr>
              <w:spacing w:line="240" w:lineRule="auto"/>
              <w:jc w:val="both"/>
              <w:rPr>
                <w:rFonts w:ascii="Times New Roman" w:hAnsi="Times New Roman" w:cs="Times New Roman"/>
                <w:sz w:val="24"/>
                <w:szCs w:val="24"/>
              </w:rPr>
            </w:pPr>
          </w:p>
          <w:p w14:paraId="328C0C3E" w14:textId="77777777" w:rsidR="007C35D4" w:rsidRPr="00E50C9E" w:rsidRDefault="007C35D4" w:rsidP="008164F3">
            <w:pPr>
              <w:spacing w:line="240" w:lineRule="auto"/>
              <w:jc w:val="both"/>
              <w:rPr>
                <w:rFonts w:ascii="Times New Roman" w:hAnsi="Times New Roman" w:cs="Times New Roman"/>
                <w:sz w:val="24"/>
                <w:szCs w:val="24"/>
              </w:rPr>
            </w:pPr>
          </w:p>
          <w:p w14:paraId="43AB68D4" w14:textId="77777777" w:rsidR="007C35D4" w:rsidRPr="00E50C9E" w:rsidRDefault="007C35D4" w:rsidP="008164F3">
            <w:pPr>
              <w:spacing w:line="240" w:lineRule="auto"/>
              <w:jc w:val="both"/>
              <w:rPr>
                <w:rFonts w:ascii="Times New Roman" w:hAnsi="Times New Roman" w:cs="Times New Roman"/>
                <w:sz w:val="24"/>
                <w:szCs w:val="24"/>
              </w:rPr>
            </w:pPr>
          </w:p>
          <w:p w14:paraId="5FD789DB" w14:textId="77777777" w:rsidR="007C35D4" w:rsidRPr="00E50C9E" w:rsidRDefault="007C35D4" w:rsidP="008164F3">
            <w:pPr>
              <w:spacing w:line="240" w:lineRule="auto"/>
              <w:jc w:val="both"/>
              <w:rPr>
                <w:rFonts w:ascii="Times New Roman" w:hAnsi="Times New Roman" w:cs="Times New Roman"/>
                <w:sz w:val="24"/>
                <w:szCs w:val="24"/>
              </w:rPr>
            </w:pPr>
          </w:p>
          <w:p w14:paraId="5E6E316F" w14:textId="77777777" w:rsidR="007C35D4" w:rsidRPr="00E50C9E" w:rsidRDefault="007C35D4" w:rsidP="008164F3">
            <w:pPr>
              <w:spacing w:line="240" w:lineRule="auto"/>
              <w:jc w:val="both"/>
              <w:rPr>
                <w:rFonts w:ascii="Times New Roman" w:hAnsi="Times New Roman" w:cs="Times New Roman"/>
                <w:sz w:val="24"/>
                <w:szCs w:val="24"/>
              </w:rPr>
            </w:pPr>
          </w:p>
          <w:p w14:paraId="6532C749" w14:textId="77777777" w:rsidR="007C35D4" w:rsidRPr="00E50C9E" w:rsidRDefault="007C35D4" w:rsidP="008164F3">
            <w:pPr>
              <w:spacing w:line="240" w:lineRule="auto"/>
              <w:jc w:val="both"/>
              <w:rPr>
                <w:rFonts w:ascii="Times New Roman" w:hAnsi="Times New Roman" w:cs="Times New Roman"/>
                <w:sz w:val="24"/>
                <w:szCs w:val="24"/>
              </w:rPr>
            </w:pPr>
          </w:p>
          <w:p w14:paraId="6A750330" w14:textId="77777777" w:rsidR="007C35D4" w:rsidRPr="00E50C9E" w:rsidRDefault="007C35D4" w:rsidP="008164F3">
            <w:pPr>
              <w:spacing w:line="240" w:lineRule="auto"/>
              <w:jc w:val="both"/>
              <w:rPr>
                <w:rFonts w:ascii="Times New Roman" w:hAnsi="Times New Roman" w:cs="Times New Roman"/>
                <w:sz w:val="24"/>
                <w:szCs w:val="24"/>
              </w:rPr>
            </w:pPr>
          </w:p>
          <w:p w14:paraId="253F5F9E" w14:textId="77777777" w:rsidR="007C35D4" w:rsidRPr="00E50C9E" w:rsidRDefault="007C35D4" w:rsidP="008164F3">
            <w:pPr>
              <w:spacing w:line="240" w:lineRule="auto"/>
              <w:jc w:val="both"/>
              <w:rPr>
                <w:rFonts w:ascii="Times New Roman" w:hAnsi="Times New Roman" w:cs="Times New Roman"/>
                <w:sz w:val="24"/>
                <w:szCs w:val="24"/>
              </w:rPr>
            </w:pPr>
          </w:p>
          <w:p w14:paraId="47EE4A03" w14:textId="77777777" w:rsidR="007C35D4" w:rsidRPr="00E50C9E" w:rsidRDefault="007C35D4" w:rsidP="008164F3">
            <w:pPr>
              <w:spacing w:line="240" w:lineRule="auto"/>
              <w:jc w:val="both"/>
              <w:rPr>
                <w:rFonts w:ascii="Times New Roman" w:hAnsi="Times New Roman" w:cs="Times New Roman"/>
                <w:sz w:val="24"/>
                <w:szCs w:val="24"/>
              </w:rPr>
            </w:pPr>
          </w:p>
          <w:p w14:paraId="031E881F" w14:textId="77777777" w:rsidR="007C35D4" w:rsidRPr="00E50C9E" w:rsidRDefault="007C35D4" w:rsidP="008164F3">
            <w:pPr>
              <w:spacing w:line="240" w:lineRule="auto"/>
              <w:jc w:val="both"/>
              <w:rPr>
                <w:rFonts w:ascii="Times New Roman" w:hAnsi="Times New Roman" w:cs="Times New Roman"/>
                <w:sz w:val="24"/>
                <w:szCs w:val="24"/>
              </w:rPr>
            </w:pPr>
          </w:p>
          <w:p w14:paraId="7A56D3C7" w14:textId="77777777" w:rsidR="007C35D4" w:rsidRPr="00E50C9E" w:rsidRDefault="007C35D4" w:rsidP="008164F3">
            <w:pPr>
              <w:spacing w:line="240" w:lineRule="auto"/>
              <w:jc w:val="both"/>
              <w:rPr>
                <w:rFonts w:ascii="Times New Roman" w:hAnsi="Times New Roman" w:cs="Times New Roman"/>
                <w:sz w:val="24"/>
                <w:szCs w:val="24"/>
              </w:rPr>
            </w:pPr>
          </w:p>
          <w:p w14:paraId="4549C7EB" w14:textId="3B97EEB8" w:rsidR="002136A3" w:rsidRPr="00E50C9E" w:rsidRDefault="007C35D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 1. jaanuar 202</w:t>
            </w:r>
            <w:r w:rsidR="00152DA4" w:rsidRPr="00E50C9E">
              <w:rPr>
                <w:rFonts w:ascii="Times New Roman" w:hAnsi="Times New Roman" w:cs="Times New Roman"/>
                <w:sz w:val="24"/>
                <w:szCs w:val="24"/>
              </w:rPr>
              <w:t>6</w:t>
            </w:r>
            <w:r w:rsidRPr="00E50C9E">
              <w:rPr>
                <w:rFonts w:ascii="Times New Roman" w:hAnsi="Times New Roman" w:cs="Times New Roman"/>
                <w:sz w:val="24"/>
                <w:szCs w:val="24"/>
              </w:rPr>
              <w:t xml:space="preserve"> </w:t>
            </w:r>
            <w:r w:rsidR="00152DA4" w:rsidRPr="00E50C9E">
              <w:rPr>
                <w:rFonts w:ascii="Times New Roman" w:hAnsi="Times New Roman" w:cs="Times New Roman"/>
                <w:sz w:val="24"/>
                <w:szCs w:val="24"/>
              </w:rPr>
              <w:t>leiab rakendamine aset, kuna võrguettevõtjate hinnangul ei ole neil võimalik kiiremini infosüsteeme muuta.</w:t>
            </w:r>
          </w:p>
          <w:p w14:paraId="779881E3" w14:textId="77777777" w:rsidR="002136A3" w:rsidRPr="00E50C9E" w:rsidRDefault="002136A3" w:rsidP="008164F3">
            <w:pPr>
              <w:spacing w:line="240" w:lineRule="auto"/>
              <w:jc w:val="both"/>
              <w:rPr>
                <w:rFonts w:ascii="Times New Roman" w:hAnsi="Times New Roman" w:cs="Times New Roman"/>
                <w:sz w:val="24"/>
                <w:szCs w:val="24"/>
              </w:rPr>
            </w:pPr>
          </w:p>
          <w:p w14:paraId="32153725" w14:textId="77777777" w:rsidR="002136A3" w:rsidRPr="00E50C9E" w:rsidRDefault="002136A3" w:rsidP="008164F3">
            <w:pPr>
              <w:spacing w:line="240" w:lineRule="auto"/>
              <w:jc w:val="both"/>
              <w:rPr>
                <w:rFonts w:ascii="Times New Roman" w:hAnsi="Times New Roman" w:cs="Times New Roman"/>
                <w:sz w:val="24"/>
                <w:szCs w:val="24"/>
              </w:rPr>
            </w:pPr>
          </w:p>
          <w:p w14:paraId="314998DB" w14:textId="77777777" w:rsidR="002136A3" w:rsidRPr="00E50C9E" w:rsidRDefault="002136A3" w:rsidP="008164F3">
            <w:pPr>
              <w:spacing w:line="240" w:lineRule="auto"/>
              <w:jc w:val="both"/>
              <w:rPr>
                <w:rFonts w:ascii="Times New Roman" w:hAnsi="Times New Roman" w:cs="Times New Roman"/>
                <w:sz w:val="24"/>
                <w:szCs w:val="24"/>
              </w:rPr>
            </w:pPr>
          </w:p>
          <w:p w14:paraId="2F52718B" w14:textId="77777777" w:rsidR="002136A3" w:rsidRPr="00E50C9E" w:rsidRDefault="002136A3" w:rsidP="008164F3">
            <w:pPr>
              <w:spacing w:line="240" w:lineRule="auto"/>
              <w:jc w:val="both"/>
              <w:rPr>
                <w:rFonts w:ascii="Times New Roman" w:hAnsi="Times New Roman" w:cs="Times New Roman"/>
                <w:sz w:val="24"/>
                <w:szCs w:val="24"/>
              </w:rPr>
            </w:pPr>
          </w:p>
          <w:p w14:paraId="46F34AB6" w14:textId="77777777" w:rsidR="002136A3" w:rsidRPr="00E50C9E" w:rsidRDefault="002136A3" w:rsidP="008164F3">
            <w:pPr>
              <w:spacing w:line="240" w:lineRule="auto"/>
              <w:jc w:val="both"/>
              <w:rPr>
                <w:rFonts w:ascii="Times New Roman" w:hAnsi="Times New Roman" w:cs="Times New Roman"/>
                <w:sz w:val="24"/>
                <w:szCs w:val="24"/>
              </w:rPr>
            </w:pPr>
          </w:p>
          <w:p w14:paraId="77421772" w14:textId="77777777" w:rsidR="002136A3" w:rsidRPr="00E50C9E" w:rsidRDefault="002136A3" w:rsidP="008164F3">
            <w:pPr>
              <w:spacing w:line="240" w:lineRule="auto"/>
              <w:jc w:val="both"/>
              <w:rPr>
                <w:rFonts w:ascii="Times New Roman" w:hAnsi="Times New Roman" w:cs="Times New Roman"/>
                <w:sz w:val="24"/>
                <w:szCs w:val="24"/>
              </w:rPr>
            </w:pPr>
          </w:p>
          <w:p w14:paraId="040C23C5" w14:textId="77777777" w:rsidR="002136A3" w:rsidRPr="00E50C9E" w:rsidRDefault="002136A3" w:rsidP="008164F3">
            <w:pPr>
              <w:spacing w:line="240" w:lineRule="auto"/>
              <w:jc w:val="both"/>
              <w:rPr>
                <w:rFonts w:ascii="Times New Roman" w:hAnsi="Times New Roman" w:cs="Times New Roman"/>
                <w:sz w:val="24"/>
                <w:szCs w:val="24"/>
              </w:rPr>
            </w:pPr>
          </w:p>
          <w:p w14:paraId="7C98DA6B" w14:textId="77777777" w:rsidR="002136A3" w:rsidRPr="00E50C9E" w:rsidRDefault="002136A3" w:rsidP="008164F3">
            <w:pPr>
              <w:spacing w:line="240" w:lineRule="auto"/>
              <w:jc w:val="both"/>
              <w:rPr>
                <w:rFonts w:ascii="Times New Roman" w:hAnsi="Times New Roman" w:cs="Times New Roman"/>
                <w:sz w:val="24"/>
                <w:szCs w:val="24"/>
              </w:rPr>
            </w:pPr>
          </w:p>
          <w:p w14:paraId="1466166B" w14:textId="77777777" w:rsidR="002136A3" w:rsidRPr="00E50C9E" w:rsidRDefault="002136A3" w:rsidP="008164F3">
            <w:pPr>
              <w:spacing w:line="240" w:lineRule="auto"/>
              <w:jc w:val="both"/>
              <w:rPr>
                <w:rFonts w:ascii="Times New Roman" w:hAnsi="Times New Roman" w:cs="Times New Roman"/>
                <w:sz w:val="24"/>
                <w:szCs w:val="24"/>
              </w:rPr>
            </w:pPr>
          </w:p>
          <w:p w14:paraId="04845DC2" w14:textId="77777777" w:rsidR="002136A3" w:rsidRPr="00E50C9E" w:rsidRDefault="002136A3" w:rsidP="008164F3">
            <w:pPr>
              <w:spacing w:line="240" w:lineRule="auto"/>
              <w:jc w:val="both"/>
              <w:rPr>
                <w:rFonts w:ascii="Times New Roman" w:hAnsi="Times New Roman" w:cs="Times New Roman"/>
                <w:sz w:val="24"/>
                <w:szCs w:val="24"/>
              </w:rPr>
            </w:pPr>
          </w:p>
          <w:p w14:paraId="54CA5175" w14:textId="77777777" w:rsidR="002136A3" w:rsidRPr="00E50C9E" w:rsidRDefault="002136A3" w:rsidP="008164F3">
            <w:pPr>
              <w:spacing w:line="240" w:lineRule="auto"/>
              <w:jc w:val="both"/>
              <w:rPr>
                <w:rFonts w:ascii="Times New Roman" w:hAnsi="Times New Roman" w:cs="Times New Roman"/>
                <w:sz w:val="24"/>
                <w:szCs w:val="24"/>
              </w:rPr>
            </w:pPr>
          </w:p>
          <w:p w14:paraId="5908411C" w14:textId="77777777" w:rsidR="002136A3" w:rsidRPr="00E50C9E" w:rsidRDefault="002136A3" w:rsidP="008164F3">
            <w:pPr>
              <w:spacing w:line="240" w:lineRule="auto"/>
              <w:jc w:val="both"/>
              <w:rPr>
                <w:rFonts w:ascii="Times New Roman" w:hAnsi="Times New Roman" w:cs="Times New Roman"/>
                <w:sz w:val="24"/>
                <w:szCs w:val="24"/>
              </w:rPr>
            </w:pPr>
          </w:p>
          <w:p w14:paraId="014E14B2" w14:textId="77777777" w:rsidR="00152DA4" w:rsidRPr="00E50C9E" w:rsidRDefault="00152DA4" w:rsidP="008164F3">
            <w:pPr>
              <w:spacing w:line="240" w:lineRule="auto"/>
              <w:jc w:val="both"/>
              <w:rPr>
                <w:rFonts w:ascii="Times New Roman" w:hAnsi="Times New Roman" w:cs="Times New Roman"/>
                <w:sz w:val="24"/>
                <w:szCs w:val="24"/>
              </w:rPr>
            </w:pPr>
          </w:p>
          <w:p w14:paraId="69107AF9" w14:textId="77777777" w:rsidR="00152DA4" w:rsidRPr="00E50C9E" w:rsidRDefault="00152DA4" w:rsidP="008164F3">
            <w:pPr>
              <w:spacing w:line="240" w:lineRule="auto"/>
              <w:jc w:val="both"/>
              <w:rPr>
                <w:rFonts w:ascii="Times New Roman" w:hAnsi="Times New Roman" w:cs="Times New Roman"/>
                <w:sz w:val="24"/>
                <w:szCs w:val="24"/>
              </w:rPr>
            </w:pPr>
          </w:p>
          <w:p w14:paraId="1D9C053B" w14:textId="77777777" w:rsidR="00152DA4" w:rsidRPr="00E50C9E" w:rsidRDefault="00152DA4" w:rsidP="008164F3">
            <w:pPr>
              <w:spacing w:line="240" w:lineRule="auto"/>
              <w:jc w:val="both"/>
              <w:rPr>
                <w:rFonts w:ascii="Times New Roman" w:hAnsi="Times New Roman" w:cs="Times New Roman"/>
                <w:sz w:val="24"/>
                <w:szCs w:val="24"/>
              </w:rPr>
            </w:pPr>
          </w:p>
          <w:p w14:paraId="4EE388FD" w14:textId="77777777" w:rsidR="00152DA4" w:rsidRPr="00E50C9E" w:rsidRDefault="00152DA4" w:rsidP="008164F3">
            <w:pPr>
              <w:spacing w:line="240" w:lineRule="auto"/>
              <w:jc w:val="both"/>
              <w:rPr>
                <w:rFonts w:ascii="Times New Roman" w:hAnsi="Times New Roman" w:cs="Times New Roman"/>
                <w:sz w:val="24"/>
                <w:szCs w:val="24"/>
              </w:rPr>
            </w:pPr>
          </w:p>
          <w:p w14:paraId="69EAB2CC" w14:textId="77777777" w:rsidR="00152DA4" w:rsidRPr="00E50C9E" w:rsidRDefault="00152DA4" w:rsidP="008164F3">
            <w:pPr>
              <w:spacing w:line="240" w:lineRule="auto"/>
              <w:jc w:val="both"/>
              <w:rPr>
                <w:rFonts w:ascii="Times New Roman" w:hAnsi="Times New Roman" w:cs="Times New Roman"/>
                <w:sz w:val="24"/>
                <w:szCs w:val="24"/>
              </w:rPr>
            </w:pPr>
          </w:p>
          <w:p w14:paraId="2E2BDC07" w14:textId="77777777" w:rsidR="00152DA4" w:rsidRPr="00E50C9E" w:rsidRDefault="00152DA4" w:rsidP="008164F3">
            <w:pPr>
              <w:spacing w:line="240" w:lineRule="auto"/>
              <w:jc w:val="both"/>
              <w:rPr>
                <w:rFonts w:ascii="Times New Roman" w:hAnsi="Times New Roman" w:cs="Times New Roman"/>
                <w:sz w:val="24"/>
                <w:szCs w:val="24"/>
              </w:rPr>
            </w:pPr>
          </w:p>
          <w:p w14:paraId="4583C723" w14:textId="77777777" w:rsidR="00152DA4" w:rsidRPr="00E50C9E" w:rsidRDefault="00152DA4" w:rsidP="008164F3">
            <w:pPr>
              <w:spacing w:line="240" w:lineRule="auto"/>
              <w:jc w:val="both"/>
              <w:rPr>
                <w:rFonts w:ascii="Times New Roman" w:hAnsi="Times New Roman" w:cs="Times New Roman"/>
                <w:sz w:val="24"/>
                <w:szCs w:val="24"/>
              </w:rPr>
            </w:pPr>
          </w:p>
          <w:p w14:paraId="7511EE00" w14:textId="77777777" w:rsidR="00152DA4" w:rsidRPr="00E50C9E" w:rsidRDefault="00152DA4" w:rsidP="008164F3">
            <w:pPr>
              <w:spacing w:line="240" w:lineRule="auto"/>
              <w:jc w:val="both"/>
              <w:rPr>
                <w:rFonts w:ascii="Times New Roman" w:hAnsi="Times New Roman" w:cs="Times New Roman"/>
                <w:sz w:val="24"/>
                <w:szCs w:val="24"/>
              </w:rPr>
            </w:pPr>
          </w:p>
          <w:p w14:paraId="14D70ED1" w14:textId="77777777" w:rsidR="00152DA4" w:rsidRPr="00E50C9E" w:rsidRDefault="00152DA4" w:rsidP="008164F3">
            <w:pPr>
              <w:spacing w:line="240" w:lineRule="auto"/>
              <w:jc w:val="both"/>
              <w:rPr>
                <w:rFonts w:ascii="Times New Roman" w:hAnsi="Times New Roman" w:cs="Times New Roman"/>
                <w:sz w:val="24"/>
                <w:szCs w:val="24"/>
              </w:rPr>
            </w:pPr>
          </w:p>
          <w:p w14:paraId="169DB4E1" w14:textId="77777777" w:rsidR="00152DA4" w:rsidRPr="00E50C9E" w:rsidRDefault="00152DA4" w:rsidP="008164F3">
            <w:pPr>
              <w:spacing w:line="240" w:lineRule="auto"/>
              <w:jc w:val="both"/>
              <w:rPr>
                <w:rFonts w:ascii="Times New Roman" w:hAnsi="Times New Roman" w:cs="Times New Roman"/>
                <w:sz w:val="24"/>
                <w:szCs w:val="24"/>
              </w:rPr>
            </w:pPr>
          </w:p>
          <w:p w14:paraId="5A53A51C" w14:textId="77777777" w:rsidR="00152DA4" w:rsidRPr="00E50C9E" w:rsidRDefault="00152DA4" w:rsidP="008164F3">
            <w:pPr>
              <w:spacing w:line="240" w:lineRule="auto"/>
              <w:jc w:val="both"/>
              <w:rPr>
                <w:rFonts w:ascii="Times New Roman" w:hAnsi="Times New Roman" w:cs="Times New Roman"/>
                <w:sz w:val="24"/>
                <w:szCs w:val="24"/>
              </w:rPr>
            </w:pPr>
          </w:p>
          <w:p w14:paraId="3FAF4BD2" w14:textId="77777777" w:rsidR="00152DA4" w:rsidRPr="00E50C9E" w:rsidRDefault="00152DA4" w:rsidP="008164F3">
            <w:pPr>
              <w:spacing w:line="240" w:lineRule="auto"/>
              <w:jc w:val="both"/>
              <w:rPr>
                <w:rFonts w:ascii="Times New Roman" w:hAnsi="Times New Roman" w:cs="Times New Roman"/>
                <w:sz w:val="24"/>
                <w:szCs w:val="24"/>
              </w:rPr>
            </w:pPr>
          </w:p>
          <w:p w14:paraId="708337B3" w14:textId="77777777" w:rsidR="00152DA4" w:rsidRPr="00E50C9E" w:rsidRDefault="00152DA4" w:rsidP="008164F3">
            <w:pPr>
              <w:spacing w:line="240" w:lineRule="auto"/>
              <w:jc w:val="both"/>
              <w:rPr>
                <w:rFonts w:ascii="Times New Roman" w:hAnsi="Times New Roman" w:cs="Times New Roman"/>
                <w:sz w:val="24"/>
                <w:szCs w:val="24"/>
              </w:rPr>
            </w:pPr>
          </w:p>
          <w:p w14:paraId="1D395088" w14:textId="77777777" w:rsidR="00152DA4" w:rsidRPr="00E50C9E" w:rsidRDefault="00152DA4" w:rsidP="008164F3">
            <w:pPr>
              <w:spacing w:line="240" w:lineRule="auto"/>
              <w:jc w:val="both"/>
              <w:rPr>
                <w:rFonts w:ascii="Times New Roman" w:hAnsi="Times New Roman" w:cs="Times New Roman"/>
                <w:sz w:val="24"/>
                <w:szCs w:val="24"/>
              </w:rPr>
            </w:pPr>
          </w:p>
          <w:p w14:paraId="52D8B126" w14:textId="77777777" w:rsidR="00152DA4" w:rsidRPr="00E50C9E" w:rsidRDefault="00152DA4" w:rsidP="008164F3">
            <w:pPr>
              <w:spacing w:line="240" w:lineRule="auto"/>
              <w:jc w:val="both"/>
              <w:rPr>
                <w:rFonts w:ascii="Times New Roman" w:hAnsi="Times New Roman" w:cs="Times New Roman"/>
                <w:sz w:val="24"/>
                <w:szCs w:val="24"/>
              </w:rPr>
            </w:pPr>
          </w:p>
          <w:p w14:paraId="4A50A136" w14:textId="77777777" w:rsidR="00152DA4" w:rsidRPr="00E50C9E" w:rsidRDefault="00152DA4" w:rsidP="008164F3">
            <w:pPr>
              <w:spacing w:line="240" w:lineRule="auto"/>
              <w:jc w:val="both"/>
              <w:rPr>
                <w:rFonts w:ascii="Times New Roman" w:hAnsi="Times New Roman" w:cs="Times New Roman"/>
                <w:sz w:val="24"/>
                <w:szCs w:val="24"/>
              </w:rPr>
            </w:pPr>
          </w:p>
          <w:p w14:paraId="67394B71" w14:textId="2DF3C54C"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p w14:paraId="0F9DD3D2" w14:textId="77777777" w:rsidR="00152DA4" w:rsidRPr="00E50C9E" w:rsidRDefault="00152DA4" w:rsidP="008164F3">
            <w:pPr>
              <w:spacing w:line="240" w:lineRule="auto"/>
              <w:jc w:val="both"/>
              <w:rPr>
                <w:rFonts w:ascii="Times New Roman" w:hAnsi="Times New Roman" w:cs="Times New Roman"/>
                <w:sz w:val="24"/>
                <w:szCs w:val="24"/>
              </w:rPr>
            </w:pPr>
          </w:p>
          <w:p w14:paraId="3E3AF003" w14:textId="77777777" w:rsidR="00152DA4" w:rsidRPr="00E50C9E" w:rsidRDefault="00152DA4" w:rsidP="008164F3">
            <w:pPr>
              <w:spacing w:line="240" w:lineRule="auto"/>
              <w:jc w:val="both"/>
              <w:rPr>
                <w:rFonts w:ascii="Times New Roman" w:hAnsi="Times New Roman" w:cs="Times New Roman"/>
                <w:sz w:val="24"/>
                <w:szCs w:val="24"/>
              </w:rPr>
            </w:pPr>
          </w:p>
          <w:p w14:paraId="578FCA76" w14:textId="77777777" w:rsidR="00152DA4" w:rsidRPr="00E50C9E" w:rsidRDefault="00152DA4" w:rsidP="008164F3">
            <w:pPr>
              <w:spacing w:line="240" w:lineRule="auto"/>
              <w:jc w:val="both"/>
              <w:rPr>
                <w:rFonts w:ascii="Times New Roman" w:hAnsi="Times New Roman" w:cs="Times New Roman"/>
                <w:sz w:val="24"/>
                <w:szCs w:val="24"/>
              </w:rPr>
            </w:pPr>
          </w:p>
          <w:p w14:paraId="1B03F89A" w14:textId="77777777" w:rsidR="00152DA4" w:rsidRPr="00E50C9E" w:rsidRDefault="00152DA4" w:rsidP="008164F3">
            <w:pPr>
              <w:spacing w:line="240" w:lineRule="auto"/>
              <w:jc w:val="both"/>
              <w:rPr>
                <w:rFonts w:ascii="Times New Roman" w:hAnsi="Times New Roman" w:cs="Times New Roman"/>
                <w:sz w:val="24"/>
                <w:szCs w:val="24"/>
              </w:rPr>
            </w:pPr>
          </w:p>
          <w:p w14:paraId="747FB106" w14:textId="77777777" w:rsidR="00152DA4" w:rsidRPr="00E50C9E" w:rsidRDefault="00152DA4" w:rsidP="008164F3">
            <w:pPr>
              <w:spacing w:line="240" w:lineRule="auto"/>
              <w:jc w:val="both"/>
              <w:rPr>
                <w:rFonts w:ascii="Times New Roman" w:hAnsi="Times New Roman" w:cs="Times New Roman"/>
                <w:sz w:val="24"/>
                <w:szCs w:val="24"/>
              </w:rPr>
            </w:pPr>
          </w:p>
          <w:p w14:paraId="483BCD51" w14:textId="77777777" w:rsidR="00152DA4" w:rsidRPr="00E50C9E" w:rsidRDefault="00152DA4" w:rsidP="008164F3">
            <w:pPr>
              <w:spacing w:line="240" w:lineRule="auto"/>
              <w:jc w:val="both"/>
              <w:rPr>
                <w:rFonts w:ascii="Times New Roman" w:hAnsi="Times New Roman" w:cs="Times New Roman"/>
                <w:sz w:val="24"/>
                <w:szCs w:val="24"/>
              </w:rPr>
            </w:pPr>
          </w:p>
          <w:p w14:paraId="78FD40C3" w14:textId="77777777" w:rsidR="00152DA4" w:rsidRPr="00E50C9E" w:rsidRDefault="00152DA4" w:rsidP="008164F3">
            <w:pPr>
              <w:spacing w:line="240" w:lineRule="auto"/>
              <w:jc w:val="both"/>
              <w:rPr>
                <w:rFonts w:ascii="Times New Roman" w:hAnsi="Times New Roman" w:cs="Times New Roman"/>
                <w:sz w:val="24"/>
                <w:szCs w:val="24"/>
              </w:rPr>
            </w:pPr>
          </w:p>
          <w:p w14:paraId="70FBBA78" w14:textId="77777777" w:rsidR="00152DA4" w:rsidRPr="00E50C9E" w:rsidRDefault="00152DA4" w:rsidP="008164F3">
            <w:pPr>
              <w:spacing w:line="240" w:lineRule="auto"/>
              <w:jc w:val="both"/>
              <w:rPr>
                <w:rFonts w:ascii="Times New Roman" w:hAnsi="Times New Roman" w:cs="Times New Roman"/>
                <w:sz w:val="24"/>
                <w:szCs w:val="24"/>
              </w:rPr>
            </w:pPr>
          </w:p>
          <w:p w14:paraId="5E756D2B" w14:textId="77777777" w:rsidR="00152DA4" w:rsidRPr="00E50C9E" w:rsidRDefault="00152DA4" w:rsidP="008164F3">
            <w:pPr>
              <w:spacing w:line="240" w:lineRule="auto"/>
              <w:jc w:val="both"/>
              <w:rPr>
                <w:rFonts w:ascii="Times New Roman" w:hAnsi="Times New Roman" w:cs="Times New Roman"/>
                <w:sz w:val="24"/>
                <w:szCs w:val="24"/>
              </w:rPr>
            </w:pPr>
          </w:p>
          <w:p w14:paraId="7F5858BB" w14:textId="77777777" w:rsidR="00152DA4" w:rsidRPr="00E50C9E" w:rsidRDefault="00152DA4" w:rsidP="008164F3">
            <w:pPr>
              <w:spacing w:line="240" w:lineRule="auto"/>
              <w:jc w:val="both"/>
              <w:rPr>
                <w:rFonts w:ascii="Times New Roman" w:hAnsi="Times New Roman" w:cs="Times New Roman"/>
                <w:sz w:val="24"/>
                <w:szCs w:val="24"/>
              </w:rPr>
            </w:pPr>
          </w:p>
          <w:p w14:paraId="6C943D7F" w14:textId="77777777" w:rsidR="00152DA4" w:rsidRPr="00E50C9E" w:rsidRDefault="00152DA4" w:rsidP="008164F3">
            <w:pPr>
              <w:spacing w:line="240" w:lineRule="auto"/>
              <w:jc w:val="both"/>
              <w:rPr>
                <w:rFonts w:ascii="Times New Roman" w:hAnsi="Times New Roman" w:cs="Times New Roman"/>
                <w:sz w:val="24"/>
                <w:szCs w:val="24"/>
              </w:rPr>
            </w:pPr>
          </w:p>
          <w:p w14:paraId="6AC42F13" w14:textId="77777777" w:rsidR="00152DA4" w:rsidRPr="00E50C9E" w:rsidRDefault="00152DA4" w:rsidP="008164F3">
            <w:pPr>
              <w:spacing w:line="240" w:lineRule="auto"/>
              <w:jc w:val="both"/>
              <w:rPr>
                <w:rFonts w:ascii="Times New Roman" w:hAnsi="Times New Roman" w:cs="Times New Roman"/>
                <w:sz w:val="24"/>
                <w:szCs w:val="24"/>
              </w:rPr>
            </w:pPr>
          </w:p>
          <w:p w14:paraId="045D49A6" w14:textId="77777777" w:rsidR="00152DA4" w:rsidRPr="00E50C9E" w:rsidRDefault="00152DA4" w:rsidP="008164F3">
            <w:pPr>
              <w:spacing w:line="240" w:lineRule="auto"/>
              <w:jc w:val="both"/>
              <w:rPr>
                <w:rFonts w:ascii="Times New Roman" w:hAnsi="Times New Roman" w:cs="Times New Roman"/>
                <w:sz w:val="24"/>
                <w:szCs w:val="24"/>
              </w:rPr>
            </w:pPr>
          </w:p>
          <w:p w14:paraId="512ADDC6" w14:textId="77777777" w:rsidR="00152DA4" w:rsidRPr="00E50C9E" w:rsidRDefault="00152DA4" w:rsidP="008164F3">
            <w:pPr>
              <w:spacing w:line="240" w:lineRule="auto"/>
              <w:jc w:val="both"/>
              <w:rPr>
                <w:rFonts w:ascii="Times New Roman" w:hAnsi="Times New Roman" w:cs="Times New Roman"/>
                <w:sz w:val="24"/>
                <w:szCs w:val="24"/>
              </w:rPr>
            </w:pPr>
          </w:p>
          <w:p w14:paraId="0EE3E1E8" w14:textId="77777777" w:rsidR="00152DA4" w:rsidRPr="00E50C9E" w:rsidRDefault="00152DA4" w:rsidP="008164F3">
            <w:pPr>
              <w:spacing w:line="240" w:lineRule="auto"/>
              <w:jc w:val="both"/>
              <w:rPr>
                <w:rFonts w:ascii="Times New Roman" w:hAnsi="Times New Roman" w:cs="Times New Roman"/>
                <w:sz w:val="24"/>
                <w:szCs w:val="24"/>
              </w:rPr>
            </w:pPr>
          </w:p>
          <w:p w14:paraId="53F849B3" w14:textId="77777777" w:rsidR="00152DA4" w:rsidRPr="00E50C9E" w:rsidRDefault="00152DA4" w:rsidP="008164F3">
            <w:pPr>
              <w:spacing w:line="240" w:lineRule="auto"/>
              <w:jc w:val="both"/>
              <w:rPr>
                <w:rFonts w:ascii="Times New Roman" w:hAnsi="Times New Roman" w:cs="Times New Roman"/>
                <w:sz w:val="24"/>
                <w:szCs w:val="24"/>
              </w:rPr>
            </w:pPr>
          </w:p>
          <w:p w14:paraId="108E10F6" w14:textId="77777777" w:rsidR="00152DA4" w:rsidRPr="00E50C9E" w:rsidRDefault="00152DA4" w:rsidP="008164F3">
            <w:pPr>
              <w:spacing w:line="240" w:lineRule="auto"/>
              <w:jc w:val="both"/>
              <w:rPr>
                <w:rFonts w:ascii="Times New Roman" w:hAnsi="Times New Roman" w:cs="Times New Roman"/>
                <w:sz w:val="24"/>
                <w:szCs w:val="24"/>
              </w:rPr>
            </w:pPr>
          </w:p>
          <w:p w14:paraId="276221BB" w14:textId="77777777" w:rsidR="00152DA4" w:rsidRPr="00E50C9E" w:rsidRDefault="00152DA4" w:rsidP="008164F3">
            <w:pPr>
              <w:spacing w:line="240" w:lineRule="auto"/>
              <w:jc w:val="both"/>
              <w:rPr>
                <w:rFonts w:ascii="Times New Roman" w:hAnsi="Times New Roman" w:cs="Times New Roman"/>
                <w:sz w:val="24"/>
                <w:szCs w:val="24"/>
              </w:rPr>
            </w:pPr>
          </w:p>
          <w:p w14:paraId="0536443F" w14:textId="77777777" w:rsidR="00152DA4" w:rsidRPr="00E50C9E" w:rsidRDefault="00152DA4" w:rsidP="008164F3">
            <w:pPr>
              <w:spacing w:line="240" w:lineRule="auto"/>
              <w:jc w:val="both"/>
              <w:rPr>
                <w:rFonts w:ascii="Times New Roman" w:hAnsi="Times New Roman" w:cs="Times New Roman"/>
                <w:sz w:val="24"/>
                <w:szCs w:val="24"/>
              </w:rPr>
            </w:pPr>
          </w:p>
          <w:p w14:paraId="1FF9B1B3" w14:textId="77777777" w:rsidR="00152DA4" w:rsidRPr="00E50C9E" w:rsidRDefault="00152DA4" w:rsidP="008164F3">
            <w:pPr>
              <w:spacing w:line="240" w:lineRule="auto"/>
              <w:jc w:val="both"/>
              <w:rPr>
                <w:rFonts w:ascii="Times New Roman" w:hAnsi="Times New Roman" w:cs="Times New Roman"/>
                <w:sz w:val="24"/>
                <w:szCs w:val="24"/>
              </w:rPr>
            </w:pPr>
          </w:p>
          <w:p w14:paraId="5B37E995" w14:textId="77777777" w:rsidR="00152DA4" w:rsidRPr="00E50C9E" w:rsidRDefault="00152DA4" w:rsidP="008164F3">
            <w:pPr>
              <w:spacing w:line="240" w:lineRule="auto"/>
              <w:jc w:val="both"/>
              <w:rPr>
                <w:rFonts w:ascii="Times New Roman" w:hAnsi="Times New Roman" w:cs="Times New Roman"/>
                <w:sz w:val="24"/>
                <w:szCs w:val="24"/>
              </w:rPr>
            </w:pPr>
          </w:p>
          <w:p w14:paraId="6D4A3D7C" w14:textId="77777777" w:rsidR="00152DA4" w:rsidRPr="00E50C9E" w:rsidRDefault="00152DA4" w:rsidP="008164F3">
            <w:pPr>
              <w:spacing w:line="240" w:lineRule="auto"/>
              <w:jc w:val="both"/>
              <w:rPr>
                <w:rFonts w:ascii="Times New Roman" w:hAnsi="Times New Roman" w:cs="Times New Roman"/>
                <w:sz w:val="24"/>
                <w:szCs w:val="24"/>
              </w:rPr>
            </w:pPr>
          </w:p>
          <w:p w14:paraId="47A7277F" w14:textId="77777777" w:rsidR="00152DA4" w:rsidRPr="00E50C9E" w:rsidRDefault="00152DA4" w:rsidP="008164F3">
            <w:pPr>
              <w:spacing w:line="240" w:lineRule="auto"/>
              <w:jc w:val="both"/>
              <w:rPr>
                <w:rFonts w:ascii="Times New Roman" w:hAnsi="Times New Roman" w:cs="Times New Roman"/>
                <w:sz w:val="24"/>
                <w:szCs w:val="24"/>
              </w:rPr>
            </w:pPr>
          </w:p>
          <w:p w14:paraId="73DC8880" w14:textId="77777777" w:rsidR="00152DA4" w:rsidRPr="00E50C9E" w:rsidRDefault="00152DA4" w:rsidP="008164F3">
            <w:pPr>
              <w:spacing w:line="240" w:lineRule="auto"/>
              <w:jc w:val="both"/>
              <w:rPr>
                <w:rFonts w:ascii="Times New Roman" w:hAnsi="Times New Roman" w:cs="Times New Roman"/>
                <w:sz w:val="24"/>
                <w:szCs w:val="24"/>
              </w:rPr>
            </w:pPr>
          </w:p>
          <w:p w14:paraId="7952F624" w14:textId="77777777" w:rsidR="00152DA4" w:rsidRPr="00E50C9E" w:rsidRDefault="00152DA4" w:rsidP="008164F3">
            <w:pPr>
              <w:spacing w:line="240" w:lineRule="auto"/>
              <w:jc w:val="both"/>
              <w:rPr>
                <w:rFonts w:ascii="Times New Roman" w:hAnsi="Times New Roman" w:cs="Times New Roman"/>
                <w:sz w:val="24"/>
                <w:szCs w:val="24"/>
              </w:rPr>
            </w:pPr>
          </w:p>
          <w:p w14:paraId="34F61064" w14:textId="77777777" w:rsidR="00152DA4" w:rsidRPr="00E50C9E" w:rsidRDefault="00152DA4" w:rsidP="008164F3">
            <w:pPr>
              <w:spacing w:line="240" w:lineRule="auto"/>
              <w:jc w:val="both"/>
              <w:rPr>
                <w:rFonts w:ascii="Times New Roman" w:hAnsi="Times New Roman" w:cs="Times New Roman"/>
                <w:sz w:val="24"/>
                <w:szCs w:val="24"/>
              </w:rPr>
            </w:pPr>
          </w:p>
          <w:p w14:paraId="4308278A" w14:textId="77777777" w:rsidR="00152DA4" w:rsidRPr="00E50C9E" w:rsidRDefault="00152DA4" w:rsidP="008164F3">
            <w:pPr>
              <w:spacing w:line="240" w:lineRule="auto"/>
              <w:jc w:val="both"/>
              <w:rPr>
                <w:rFonts w:ascii="Times New Roman" w:hAnsi="Times New Roman" w:cs="Times New Roman"/>
                <w:sz w:val="24"/>
                <w:szCs w:val="24"/>
              </w:rPr>
            </w:pPr>
          </w:p>
          <w:p w14:paraId="2C882F91" w14:textId="77777777" w:rsidR="00152DA4" w:rsidRPr="00E50C9E" w:rsidRDefault="00152DA4" w:rsidP="008164F3">
            <w:pPr>
              <w:spacing w:line="240" w:lineRule="auto"/>
              <w:jc w:val="both"/>
              <w:rPr>
                <w:rFonts w:ascii="Times New Roman" w:hAnsi="Times New Roman" w:cs="Times New Roman"/>
                <w:sz w:val="24"/>
                <w:szCs w:val="24"/>
              </w:rPr>
            </w:pPr>
          </w:p>
          <w:p w14:paraId="27F56AE8" w14:textId="77777777" w:rsidR="00152DA4" w:rsidRPr="00E50C9E" w:rsidRDefault="00152DA4" w:rsidP="008164F3">
            <w:pPr>
              <w:spacing w:line="240" w:lineRule="auto"/>
              <w:jc w:val="both"/>
              <w:rPr>
                <w:rFonts w:ascii="Times New Roman" w:hAnsi="Times New Roman" w:cs="Times New Roman"/>
                <w:sz w:val="24"/>
                <w:szCs w:val="24"/>
              </w:rPr>
            </w:pPr>
          </w:p>
          <w:p w14:paraId="308DA4E7" w14:textId="77777777" w:rsidR="00152DA4" w:rsidRPr="00E50C9E" w:rsidRDefault="00152DA4" w:rsidP="008164F3">
            <w:pPr>
              <w:spacing w:line="240" w:lineRule="auto"/>
              <w:jc w:val="both"/>
              <w:rPr>
                <w:rFonts w:ascii="Times New Roman" w:hAnsi="Times New Roman" w:cs="Times New Roman"/>
                <w:sz w:val="24"/>
                <w:szCs w:val="24"/>
              </w:rPr>
            </w:pPr>
          </w:p>
          <w:p w14:paraId="12003E4F" w14:textId="77777777" w:rsidR="00152DA4" w:rsidRPr="00E50C9E" w:rsidRDefault="00152DA4" w:rsidP="008164F3">
            <w:pPr>
              <w:spacing w:line="240" w:lineRule="auto"/>
              <w:jc w:val="both"/>
              <w:rPr>
                <w:rFonts w:ascii="Times New Roman" w:hAnsi="Times New Roman" w:cs="Times New Roman"/>
                <w:sz w:val="24"/>
                <w:szCs w:val="24"/>
              </w:rPr>
            </w:pPr>
          </w:p>
          <w:p w14:paraId="2C953BCF" w14:textId="77777777" w:rsidR="00152DA4" w:rsidRPr="00E50C9E" w:rsidRDefault="00152DA4" w:rsidP="008164F3">
            <w:pPr>
              <w:spacing w:line="240" w:lineRule="auto"/>
              <w:jc w:val="both"/>
              <w:rPr>
                <w:rFonts w:ascii="Times New Roman" w:hAnsi="Times New Roman" w:cs="Times New Roman"/>
                <w:sz w:val="24"/>
                <w:szCs w:val="24"/>
              </w:rPr>
            </w:pPr>
          </w:p>
          <w:p w14:paraId="2F4E6D41" w14:textId="77777777" w:rsidR="00152DA4" w:rsidRPr="00E50C9E" w:rsidRDefault="00152DA4" w:rsidP="008164F3">
            <w:pPr>
              <w:spacing w:line="240" w:lineRule="auto"/>
              <w:jc w:val="both"/>
              <w:rPr>
                <w:rFonts w:ascii="Times New Roman" w:hAnsi="Times New Roman" w:cs="Times New Roman"/>
                <w:sz w:val="24"/>
                <w:szCs w:val="24"/>
              </w:rPr>
            </w:pPr>
          </w:p>
          <w:p w14:paraId="2A622878" w14:textId="77777777" w:rsidR="00152DA4" w:rsidRPr="00E50C9E" w:rsidRDefault="00152DA4" w:rsidP="008164F3">
            <w:pPr>
              <w:spacing w:line="240" w:lineRule="auto"/>
              <w:jc w:val="both"/>
              <w:rPr>
                <w:rFonts w:ascii="Times New Roman" w:hAnsi="Times New Roman" w:cs="Times New Roman"/>
                <w:sz w:val="24"/>
                <w:szCs w:val="24"/>
              </w:rPr>
            </w:pPr>
          </w:p>
          <w:p w14:paraId="1EB9464F" w14:textId="77777777" w:rsidR="00152DA4" w:rsidRPr="00E50C9E" w:rsidRDefault="00152DA4" w:rsidP="008164F3">
            <w:pPr>
              <w:spacing w:line="240" w:lineRule="auto"/>
              <w:jc w:val="both"/>
              <w:rPr>
                <w:rFonts w:ascii="Times New Roman" w:hAnsi="Times New Roman" w:cs="Times New Roman"/>
                <w:sz w:val="24"/>
                <w:szCs w:val="24"/>
              </w:rPr>
            </w:pPr>
          </w:p>
          <w:p w14:paraId="3DC7382B" w14:textId="77777777" w:rsidR="00152DA4" w:rsidRPr="00E50C9E" w:rsidRDefault="00152DA4" w:rsidP="008164F3">
            <w:pPr>
              <w:spacing w:line="240" w:lineRule="auto"/>
              <w:jc w:val="both"/>
              <w:rPr>
                <w:rFonts w:ascii="Times New Roman" w:hAnsi="Times New Roman" w:cs="Times New Roman"/>
                <w:sz w:val="24"/>
                <w:szCs w:val="24"/>
              </w:rPr>
            </w:pPr>
          </w:p>
          <w:p w14:paraId="2D6A2781" w14:textId="77777777" w:rsidR="00152DA4" w:rsidRPr="00E50C9E" w:rsidRDefault="00152DA4" w:rsidP="008164F3">
            <w:pPr>
              <w:spacing w:line="240" w:lineRule="auto"/>
              <w:jc w:val="both"/>
              <w:rPr>
                <w:rFonts w:ascii="Times New Roman" w:hAnsi="Times New Roman" w:cs="Times New Roman"/>
                <w:sz w:val="24"/>
                <w:szCs w:val="24"/>
              </w:rPr>
            </w:pPr>
          </w:p>
          <w:p w14:paraId="5AE7760C" w14:textId="77777777" w:rsidR="00152DA4" w:rsidRPr="00E50C9E" w:rsidRDefault="00152DA4" w:rsidP="008164F3">
            <w:pPr>
              <w:spacing w:line="240" w:lineRule="auto"/>
              <w:jc w:val="both"/>
              <w:rPr>
                <w:rFonts w:ascii="Times New Roman" w:hAnsi="Times New Roman" w:cs="Times New Roman"/>
                <w:sz w:val="24"/>
                <w:szCs w:val="24"/>
              </w:rPr>
            </w:pPr>
          </w:p>
          <w:p w14:paraId="695459A5" w14:textId="77777777" w:rsidR="00152DA4" w:rsidRPr="00E50C9E" w:rsidRDefault="00152DA4" w:rsidP="008164F3">
            <w:pPr>
              <w:spacing w:line="240" w:lineRule="auto"/>
              <w:jc w:val="both"/>
              <w:rPr>
                <w:rFonts w:ascii="Times New Roman" w:hAnsi="Times New Roman" w:cs="Times New Roman"/>
                <w:sz w:val="24"/>
                <w:szCs w:val="24"/>
              </w:rPr>
            </w:pPr>
          </w:p>
          <w:p w14:paraId="6CF6824A" w14:textId="77777777" w:rsidR="00152DA4" w:rsidRPr="00E50C9E" w:rsidRDefault="00152DA4" w:rsidP="008164F3">
            <w:pPr>
              <w:spacing w:line="240" w:lineRule="auto"/>
              <w:jc w:val="both"/>
              <w:rPr>
                <w:rFonts w:ascii="Times New Roman" w:hAnsi="Times New Roman" w:cs="Times New Roman"/>
                <w:sz w:val="24"/>
                <w:szCs w:val="24"/>
              </w:rPr>
            </w:pPr>
          </w:p>
          <w:p w14:paraId="0DD7E0BA" w14:textId="77777777" w:rsidR="00152DA4" w:rsidRPr="00E50C9E" w:rsidRDefault="00152DA4" w:rsidP="008164F3">
            <w:pPr>
              <w:spacing w:line="240" w:lineRule="auto"/>
              <w:jc w:val="both"/>
              <w:rPr>
                <w:rFonts w:ascii="Times New Roman" w:hAnsi="Times New Roman" w:cs="Times New Roman"/>
                <w:sz w:val="24"/>
                <w:szCs w:val="24"/>
              </w:rPr>
            </w:pPr>
          </w:p>
          <w:p w14:paraId="5FF82873" w14:textId="77777777" w:rsidR="00152DA4" w:rsidRPr="00E50C9E" w:rsidRDefault="00152DA4" w:rsidP="008164F3">
            <w:pPr>
              <w:spacing w:line="240" w:lineRule="auto"/>
              <w:jc w:val="both"/>
              <w:rPr>
                <w:rFonts w:ascii="Times New Roman" w:hAnsi="Times New Roman" w:cs="Times New Roman"/>
                <w:sz w:val="24"/>
                <w:szCs w:val="24"/>
              </w:rPr>
            </w:pPr>
          </w:p>
          <w:p w14:paraId="54FC97A5" w14:textId="77777777" w:rsidR="00152DA4" w:rsidRPr="00E50C9E" w:rsidRDefault="00152DA4" w:rsidP="008164F3">
            <w:pPr>
              <w:spacing w:line="240" w:lineRule="auto"/>
              <w:jc w:val="both"/>
              <w:rPr>
                <w:rFonts w:ascii="Times New Roman" w:hAnsi="Times New Roman" w:cs="Times New Roman"/>
                <w:sz w:val="24"/>
                <w:szCs w:val="24"/>
              </w:rPr>
            </w:pPr>
          </w:p>
          <w:p w14:paraId="6C6D896F" w14:textId="77777777" w:rsidR="00152DA4" w:rsidRPr="00E50C9E" w:rsidRDefault="00152DA4" w:rsidP="008164F3">
            <w:pPr>
              <w:spacing w:line="240" w:lineRule="auto"/>
              <w:jc w:val="both"/>
              <w:rPr>
                <w:rFonts w:ascii="Times New Roman" w:hAnsi="Times New Roman" w:cs="Times New Roman"/>
                <w:sz w:val="24"/>
                <w:szCs w:val="24"/>
              </w:rPr>
            </w:pPr>
          </w:p>
          <w:p w14:paraId="11F3F958" w14:textId="77777777" w:rsidR="00152DA4" w:rsidRPr="00E50C9E" w:rsidRDefault="00152DA4" w:rsidP="008164F3">
            <w:pPr>
              <w:spacing w:line="240" w:lineRule="auto"/>
              <w:jc w:val="both"/>
              <w:rPr>
                <w:rFonts w:ascii="Times New Roman" w:hAnsi="Times New Roman" w:cs="Times New Roman"/>
                <w:sz w:val="24"/>
                <w:szCs w:val="24"/>
              </w:rPr>
            </w:pPr>
          </w:p>
          <w:p w14:paraId="4C3E60B2" w14:textId="77777777" w:rsidR="00152DA4" w:rsidRPr="00E50C9E" w:rsidRDefault="00152DA4" w:rsidP="008164F3">
            <w:pPr>
              <w:spacing w:line="240" w:lineRule="auto"/>
              <w:jc w:val="both"/>
              <w:rPr>
                <w:rFonts w:ascii="Times New Roman" w:hAnsi="Times New Roman" w:cs="Times New Roman"/>
                <w:sz w:val="24"/>
                <w:szCs w:val="24"/>
              </w:rPr>
            </w:pPr>
          </w:p>
          <w:p w14:paraId="5EC0A57A" w14:textId="77777777" w:rsidR="00152DA4" w:rsidRPr="00E50C9E" w:rsidRDefault="00152DA4" w:rsidP="008164F3">
            <w:pPr>
              <w:spacing w:line="240" w:lineRule="auto"/>
              <w:jc w:val="both"/>
              <w:rPr>
                <w:rFonts w:ascii="Times New Roman" w:hAnsi="Times New Roman" w:cs="Times New Roman"/>
                <w:sz w:val="24"/>
                <w:szCs w:val="24"/>
              </w:rPr>
            </w:pPr>
          </w:p>
          <w:p w14:paraId="4ED9F98F" w14:textId="77777777" w:rsidR="00152DA4" w:rsidRPr="00E50C9E" w:rsidRDefault="00152DA4" w:rsidP="008164F3">
            <w:pPr>
              <w:spacing w:line="240" w:lineRule="auto"/>
              <w:jc w:val="both"/>
              <w:rPr>
                <w:rFonts w:ascii="Times New Roman" w:hAnsi="Times New Roman" w:cs="Times New Roman"/>
                <w:sz w:val="24"/>
                <w:szCs w:val="24"/>
              </w:rPr>
            </w:pPr>
          </w:p>
          <w:p w14:paraId="282B59B0" w14:textId="77777777" w:rsidR="00152DA4" w:rsidRPr="00E50C9E" w:rsidRDefault="00152DA4" w:rsidP="008164F3">
            <w:pPr>
              <w:spacing w:line="240" w:lineRule="auto"/>
              <w:jc w:val="both"/>
              <w:rPr>
                <w:rFonts w:ascii="Times New Roman" w:hAnsi="Times New Roman" w:cs="Times New Roman"/>
                <w:sz w:val="24"/>
                <w:szCs w:val="24"/>
              </w:rPr>
            </w:pPr>
          </w:p>
          <w:p w14:paraId="3B64E810" w14:textId="77777777" w:rsidR="00152DA4" w:rsidRPr="00E50C9E" w:rsidRDefault="00152DA4" w:rsidP="008164F3">
            <w:pPr>
              <w:spacing w:line="240" w:lineRule="auto"/>
              <w:jc w:val="both"/>
              <w:rPr>
                <w:rFonts w:ascii="Times New Roman" w:hAnsi="Times New Roman" w:cs="Times New Roman"/>
                <w:sz w:val="24"/>
                <w:szCs w:val="24"/>
              </w:rPr>
            </w:pPr>
          </w:p>
          <w:p w14:paraId="6ACE5762" w14:textId="77777777" w:rsidR="00152DA4" w:rsidRPr="00E50C9E" w:rsidRDefault="00152DA4" w:rsidP="008164F3">
            <w:pPr>
              <w:spacing w:line="240" w:lineRule="auto"/>
              <w:jc w:val="both"/>
              <w:rPr>
                <w:rFonts w:ascii="Times New Roman" w:hAnsi="Times New Roman" w:cs="Times New Roman"/>
                <w:sz w:val="24"/>
                <w:szCs w:val="24"/>
              </w:rPr>
            </w:pPr>
          </w:p>
          <w:p w14:paraId="295DCA96" w14:textId="77777777" w:rsidR="00152DA4" w:rsidRPr="00E50C9E" w:rsidRDefault="00152DA4" w:rsidP="008164F3">
            <w:pPr>
              <w:spacing w:line="240" w:lineRule="auto"/>
              <w:jc w:val="both"/>
              <w:rPr>
                <w:rFonts w:ascii="Times New Roman" w:hAnsi="Times New Roman" w:cs="Times New Roman"/>
                <w:sz w:val="24"/>
                <w:szCs w:val="24"/>
              </w:rPr>
            </w:pPr>
          </w:p>
          <w:p w14:paraId="1FB77FE5" w14:textId="77777777" w:rsidR="00152DA4" w:rsidRPr="00E50C9E" w:rsidRDefault="00152DA4" w:rsidP="008164F3">
            <w:pPr>
              <w:spacing w:line="240" w:lineRule="auto"/>
              <w:jc w:val="both"/>
              <w:rPr>
                <w:rFonts w:ascii="Times New Roman" w:hAnsi="Times New Roman" w:cs="Times New Roman"/>
                <w:sz w:val="24"/>
                <w:szCs w:val="24"/>
              </w:rPr>
            </w:pPr>
          </w:p>
          <w:p w14:paraId="1A4ED2C4" w14:textId="77777777" w:rsidR="00152DA4" w:rsidRPr="00E50C9E" w:rsidRDefault="00152DA4" w:rsidP="008164F3">
            <w:pPr>
              <w:spacing w:line="240" w:lineRule="auto"/>
              <w:jc w:val="both"/>
              <w:rPr>
                <w:rFonts w:ascii="Times New Roman" w:hAnsi="Times New Roman" w:cs="Times New Roman"/>
                <w:sz w:val="24"/>
                <w:szCs w:val="24"/>
              </w:rPr>
            </w:pPr>
          </w:p>
          <w:p w14:paraId="3F786BD7" w14:textId="77777777" w:rsidR="00152DA4" w:rsidRPr="00E50C9E" w:rsidRDefault="00152DA4" w:rsidP="008164F3">
            <w:pPr>
              <w:spacing w:line="240" w:lineRule="auto"/>
              <w:jc w:val="both"/>
              <w:rPr>
                <w:rFonts w:ascii="Times New Roman" w:hAnsi="Times New Roman" w:cs="Times New Roman"/>
                <w:sz w:val="24"/>
                <w:szCs w:val="24"/>
              </w:rPr>
            </w:pPr>
          </w:p>
          <w:p w14:paraId="3B7932E8" w14:textId="77777777" w:rsidR="00152DA4" w:rsidRPr="00E50C9E" w:rsidRDefault="00152DA4" w:rsidP="008164F3">
            <w:pPr>
              <w:spacing w:line="240" w:lineRule="auto"/>
              <w:jc w:val="both"/>
              <w:rPr>
                <w:rFonts w:ascii="Times New Roman" w:hAnsi="Times New Roman" w:cs="Times New Roman"/>
                <w:sz w:val="24"/>
                <w:szCs w:val="24"/>
              </w:rPr>
            </w:pPr>
          </w:p>
          <w:p w14:paraId="0731BB72" w14:textId="77777777" w:rsidR="00152DA4" w:rsidRPr="00E50C9E" w:rsidRDefault="00152DA4" w:rsidP="008164F3">
            <w:pPr>
              <w:spacing w:line="240" w:lineRule="auto"/>
              <w:jc w:val="both"/>
              <w:rPr>
                <w:rFonts w:ascii="Times New Roman" w:hAnsi="Times New Roman" w:cs="Times New Roman"/>
                <w:sz w:val="24"/>
                <w:szCs w:val="24"/>
              </w:rPr>
            </w:pPr>
          </w:p>
          <w:p w14:paraId="434CD1AE" w14:textId="77777777" w:rsidR="00152DA4" w:rsidRPr="00E50C9E" w:rsidRDefault="00152DA4" w:rsidP="008164F3">
            <w:pPr>
              <w:spacing w:line="240" w:lineRule="auto"/>
              <w:jc w:val="both"/>
              <w:rPr>
                <w:rFonts w:ascii="Times New Roman" w:hAnsi="Times New Roman" w:cs="Times New Roman"/>
                <w:sz w:val="24"/>
                <w:szCs w:val="24"/>
              </w:rPr>
            </w:pPr>
          </w:p>
          <w:p w14:paraId="3CE10C2E" w14:textId="77777777" w:rsidR="00152DA4" w:rsidRPr="00E50C9E" w:rsidRDefault="00152DA4" w:rsidP="008164F3">
            <w:pPr>
              <w:spacing w:line="240" w:lineRule="auto"/>
              <w:jc w:val="both"/>
              <w:rPr>
                <w:rFonts w:ascii="Times New Roman" w:hAnsi="Times New Roman" w:cs="Times New Roman"/>
                <w:sz w:val="24"/>
                <w:szCs w:val="24"/>
              </w:rPr>
            </w:pPr>
          </w:p>
          <w:p w14:paraId="433645BE" w14:textId="77777777" w:rsidR="00152DA4" w:rsidRPr="00E50C9E" w:rsidRDefault="00152DA4" w:rsidP="008164F3">
            <w:pPr>
              <w:spacing w:line="240" w:lineRule="auto"/>
              <w:jc w:val="both"/>
              <w:rPr>
                <w:rFonts w:ascii="Times New Roman" w:hAnsi="Times New Roman" w:cs="Times New Roman"/>
                <w:sz w:val="24"/>
                <w:szCs w:val="24"/>
              </w:rPr>
            </w:pPr>
          </w:p>
          <w:p w14:paraId="71ACB360" w14:textId="0D302A37"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Osaliselt arvestatud. Täpsustatud eelnõus, et Konkurentsiamet teeb järelevalvet ka antud kuludele. Sellegipoolest ei kinnita </w:t>
            </w:r>
            <w:r w:rsidRPr="00E50C9E">
              <w:rPr>
                <w:rFonts w:ascii="Times New Roman" w:hAnsi="Times New Roman" w:cs="Times New Roman"/>
                <w:sz w:val="24"/>
                <w:szCs w:val="24"/>
              </w:rPr>
              <w:lastRenderedPageBreak/>
              <w:t>sagedusreservide kulu suurust Konkurentsiamet. Kulu suurus sõltub tegelikust tasakaalustamisvõimsuste hankimise vajadusest ja kulust.</w:t>
            </w:r>
          </w:p>
          <w:p w14:paraId="4E8F12F3" w14:textId="77777777" w:rsidR="00152DA4" w:rsidRPr="00E50C9E" w:rsidRDefault="00152DA4" w:rsidP="008164F3">
            <w:pPr>
              <w:spacing w:line="240" w:lineRule="auto"/>
              <w:jc w:val="both"/>
              <w:rPr>
                <w:rFonts w:ascii="Times New Roman" w:hAnsi="Times New Roman" w:cs="Times New Roman"/>
                <w:sz w:val="24"/>
                <w:szCs w:val="24"/>
              </w:rPr>
            </w:pPr>
          </w:p>
          <w:p w14:paraId="09AB1B31" w14:textId="77777777" w:rsidR="00152DA4" w:rsidRPr="00E50C9E" w:rsidRDefault="00152DA4" w:rsidP="008164F3">
            <w:pPr>
              <w:spacing w:line="240" w:lineRule="auto"/>
              <w:jc w:val="both"/>
              <w:rPr>
                <w:rFonts w:ascii="Times New Roman" w:hAnsi="Times New Roman" w:cs="Times New Roman"/>
                <w:sz w:val="24"/>
                <w:szCs w:val="24"/>
              </w:rPr>
            </w:pPr>
          </w:p>
          <w:p w14:paraId="7D5C4407" w14:textId="77777777" w:rsidR="00152DA4" w:rsidRPr="00E50C9E" w:rsidRDefault="00152DA4" w:rsidP="008164F3">
            <w:pPr>
              <w:spacing w:line="240" w:lineRule="auto"/>
              <w:jc w:val="both"/>
              <w:rPr>
                <w:rFonts w:ascii="Times New Roman" w:hAnsi="Times New Roman" w:cs="Times New Roman"/>
                <w:sz w:val="24"/>
                <w:szCs w:val="24"/>
              </w:rPr>
            </w:pPr>
          </w:p>
          <w:p w14:paraId="4A21CE9F" w14:textId="77777777" w:rsidR="00152DA4" w:rsidRPr="00E50C9E" w:rsidRDefault="00152DA4" w:rsidP="008164F3">
            <w:pPr>
              <w:spacing w:line="240" w:lineRule="auto"/>
              <w:jc w:val="both"/>
              <w:rPr>
                <w:rFonts w:ascii="Times New Roman" w:hAnsi="Times New Roman" w:cs="Times New Roman"/>
                <w:sz w:val="24"/>
                <w:szCs w:val="24"/>
              </w:rPr>
            </w:pPr>
          </w:p>
          <w:p w14:paraId="42D432FE" w14:textId="77777777" w:rsidR="00152DA4" w:rsidRPr="00E50C9E" w:rsidRDefault="00152DA4" w:rsidP="008164F3">
            <w:pPr>
              <w:spacing w:line="240" w:lineRule="auto"/>
              <w:jc w:val="both"/>
              <w:rPr>
                <w:rFonts w:ascii="Times New Roman" w:hAnsi="Times New Roman" w:cs="Times New Roman"/>
                <w:sz w:val="24"/>
                <w:szCs w:val="24"/>
              </w:rPr>
            </w:pPr>
          </w:p>
          <w:p w14:paraId="785BEA87" w14:textId="77777777" w:rsidR="00152DA4" w:rsidRPr="00E50C9E" w:rsidRDefault="00152DA4" w:rsidP="008164F3">
            <w:pPr>
              <w:spacing w:line="240" w:lineRule="auto"/>
              <w:jc w:val="both"/>
              <w:rPr>
                <w:rFonts w:ascii="Times New Roman" w:hAnsi="Times New Roman" w:cs="Times New Roman"/>
                <w:sz w:val="24"/>
                <w:szCs w:val="24"/>
              </w:rPr>
            </w:pPr>
          </w:p>
          <w:p w14:paraId="540BABE9" w14:textId="77777777" w:rsidR="00152DA4" w:rsidRPr="00E50C9E" w:rsidRDefault="00152DA4" w:rsidP="008164F3">
            <w:pPr>
              <w:spacing w:line="240" w:lineRule="auto"/>
              <w:jc w:val="both"/>
              <w:rPr>
                <w:rFonts w:ascii="Times New Roman" w:hAnsi="Times New Roman" w:cs="Times New Roman"/>
                <w:sz w:val="24"/>
                <w:szCs w:val="24"/>
              </w:rPr>
            </w:pPr>
          </w:p>
          <w:p w14:paraId="428F56FE" w14:textId="77777777" w:rsidR="00152DA4" w:rsidRPr="00E50C9E" w:rsidRDefault="00152DA4" w:rsidP="008164F3">
            <w:pPr>
              <w:spacing w:line="240" w:lineRule="auto"/>
              <w:jc w:val="both"/>
              <w:rPr>
                <w:rFonts w:ascii="Times New Roman" w:hAnsi="Times New Roman" w:cs="Times New Roman"/>
                <w:sz w:val="24"/>
                <w:szCs w:val="24"/>
              </w:rPr>
            </w:pPr>
          </w:p>
          <w:p w14:paraId="4CA4D791" w14:textId="77777777" w:rsidR="00152DA4" w:rsidRPr="00E50C9E" w:rsidRDefault="00152DA4" w:rsidP="008164F3">
            <w:pPr>
              <w:spacing w:line="240" w:lineRule="auto"/>
              <w:jc w:val="both"/>
              <w:rPr>
                <w:rFonts w:ascii="Times New Roman" w:hAnsi="Times New Roman" w:cs="Times New Roman"/>
                <w:sz w:val="24"/>
                <w:szCs w:val="24"/>
              </w:rPr>
            </w:pPr>
          </w:p>
          <w:p w14:paraId="610135EF" w14:textId="77777777" w:rsidR="00152DA4" w:rsidRPr="00E50C9E" w:rsidRDefault="00152DA4" w:rsidP="008164F3">
            <w:pPr>
              <w:spacing w:line="240" w:lineRule="auto"/>
              <w:jc w:val="both"/>
              <w:rPr>
                <w:rFonts w:ascii="Times New Roman" w:hAnsi="Times New Roman" w:cs="Times New Roman"/>
                <w:sz w:val="24"/>
                <w:szCs w:val="24"/>
              </w:rPr>
            </w:pPr>
          </w:p>
          <w:p w14:paraId="5250FA52" w14:textId="77777777" w:rsidR="00152DA4" w:rsidRPr="00E50C9E" w:rsidRDefault="00152DA4" w:rsidP="008164F3">
            <w:pPr>
              <w:spacing w:line="240" w:lineRule="auto"/>
              <w:jc w:val="both"/>
              <w:rPr>
                <w:rFonts w:ascii="Times New Roman" w:hAnsi="Times New Roman" w:cs="Times New Roman"/>
                <w:sz w:val="24"/>
                <w:szCs w:val="24"/>
              </w:rPr>
            </w:pPr>
          </w:p>
          <w:p w14:paraId="1EC7315A" w14:textId="77777777" w:rsidR="00152DA4" w:rsidRPr="00E50C9E" w:rsidRDefault="00152DA4" w:rsidP="008164F3">
            <w:pPr>
              <w:spacing w:line="240" w:lineRule="auto"/>
              <w:jc w:val="both"/>
              <w:rPr>
                <w:rFonts w:ascii="Times New Roman" w:hAnsi="Times New Roman" w:cs="Times New Roman"/>
                <w:sz w:val="24"/>
                <w:szCs w:val="24"/>
              </w:rPr>
            </w:pPr>
          </w:p>
          <w:p w14:paraId="22123296" w14:textId="77777777" w:rsidR="00152DA4" w:rsidRPr="00E50C9E" w:rsidRDefault="00152DA4" w:rsidP="008164F3">
            <w:pPr>
              <w:spacing w:line="240" w:lineRule="auto"/>
              <w:jc w:val="both"/>
              <w:rPr>
                <w:rFonts w:ascii="Times New Roman" w:hAnsi="Times New Roman" w:cs="Times New Roman"/>
                <w:sz w:val="24"/>
                <w:szCs w:val="24"/>
              </w:rPr>
            </w:pPr>
          </w:p>
          <w:p w14:paraId="2EDA3FBF" w14:textId="77777777" w:rsidR="00152DA4" w:rsidRPr="00E50C9E" w:rsidRDefault="00152DA4" w:rsidP="008164F3">
            <w:pPr>
              <w:spacing w:line="240" w:lineRule="auto"/>
              <w:jc w:val="both"/>
              <w:rPr>
                <w:rFonts w:ascii="Times New Roman" w:hAnsi="Times New Roman" w:cs="Times New Roman"/>
                <w:sz w:val="24"/>
                <w:szCs w:val="24"/>
              </w:rPr>
            </w:pPr>
          </w:p>
          <w:p w14:paraId="0B37778A" w14:textId="77777777" w:rsidR="00152DA4" w:rsidRPr="00E50C9E" w:rsidRDefault="00152DA4" w:rsidP="008164F3">
            <w:pPr>
              <w:spacing w:line="240" w:lineRule="auto"/>
              <w:jc w:val="both"/>
              <w:rPr>
                <w:rFonts w:ascii="Times New Roman" w:hAnsi="Times New Roman" w:cs="Times New Roman"/>
                <w:sz w:val="24"/>
                <w:szCs w:val="24"/>
              </w:rPr>
            </w:pPr>
          </w:p>
          <w:p w14:paraId="76C10AF1" w14:textId="77777777" w:rsidR="00152DA4" w:rsidRPr="00E50C9E" w:rsidRDefault="00152DA4" w:rsidP="008164F3">
            <w:pPr>
              <w:spacing w:line="240" w:lineRule="auto"/>
              <w:jc w:val="both"/>
              <w:rPr>
                <w:rFonts w:ascii="Times New Roman" w:hAnsi="Times New Roman" w:cs="Times New Roman"/>
                <w:sz w:val="24"/>
                <w:szCs w:val="24"/>
              </w:rPr>
            </w:pPr>
          </w:p>
          <w:p w14:paraId="7D8A2922" w14:textId="77777777" w:rsidR="00152DA4" w:rsidRPr="00E50C9E" w:rsidRDefault="00152DA4" w:rsidP="008164F3">
            <w:pPr>
              <w:spacing w:line="240" w:lineRule="auto"/>
              <w:jc w:val="both"/>
              <w:rPr>
                <w:rFonts w:ascii="Times New Roman" w:hAnsi="Times New Roman" w:cs="Times New Roman"/>
                <w:sz w:val="24"/>
                <w:szCs w:val="24"/>
              </w:rPr>
            </w:pPr>
          </w:p>
          <w:p w14:paraId="49461F6F" w14:textId="77777777" w:rsidR="00152DA4" w:rsidRPr="00E50C9E" w:rsidRDefault="00152DA4" w:rsidP="008164F3">
            <w:pPr>
              <w:spacing w:line="240" w:lineRule="auto"/>
              <w:jc w:val="both"/>
              <w:rPr>
                <w:rFonts w:ascii="Times New Roman" w:hAnsi="Times New Roman" w:cs="Times New Roman"/>
                <w:sz w:val="24"/>
                <w:szCs w:val="24"/>
              </w:rPr>
            </w:pPr>
          </w:p>
          <w:p w14:paraId="427327D2" w14:textId="77777777" w:rsidR="00152DA4" w:rsidRPr="00E50C9E" w:rsidRDefault="00152DA4" w:rsidP="008164F3">
            <w:pPr>
              <w:spacing w:line="240" w:lineRule="auto"/>
              <w:jc w:val="both"/>
              <w:rPr>
                <w:rFonts w:ascii="Times New Roman" w:hAnsi="Times New Roman" w:cs="Times New Roman"/>
                <w:sz w:val="24"/>
                <w:szCs w:val="24"/>
              </w:rPr>
            </w:pPr>
          </w:p>
          <w:p w14:paraId="54E8AB0D" w14:textId="77777777" w:rsidR="00152DA4" w:rsidRPr="00E50C9E" w:rsidRDefault="00152DA4" w:rsidP="008164F3">
            <w:pPr>
              <w:spacing w:line="240" w:lineRule="auto"/>
              <w:jc w:val="both"/>
              <w:rPr>
                <w:rFonts w:ascii="Times New Roman" w:hAnsi="Times New Roman" w:cs="Times New Roman"/>
                <w:sz w:val="24"/>
                <w:szCs w:val="24"/>
              </w:rPr>
            </w:pPr>
          </w:p>
          <w:p w14:paraId="290DD599" w14:textId="77777777" w:rsidR="00152DA4" w:rsidRPr="00E50C9E" w:rsidRDefault="00152DA4" w:rsidP="008164F3">
            <w:pPr>
              <w:spacing w:line="240" w:lineRule="auto"/>
              <w:jc w:val="both"/>
              <w:rPr>
                <w:rFonts w:ascii="Times New Roman" w:hAnsi="Times New Roman" w:cs="Times New Roman"/>
                <w:sz w:val="24"/>
                <w:szCs w:val="24"/>
              </w:rPr>
            </w:pPr>
          </w:p>
          <w:p w14:paraId="1F347D6A" w14:textId="77777777" w:rsidR="00152DA4" w:rsidRPr="00E50C9E" w:rsidRDefault="00152DA4" w:rsidP="008164F3">
            <w:pPr>
              <w:spacing w:line="240" w:lineRule="auto"/>
              <w:jc w:val="both"/>
              <w:rPr>
                <w:rFonts w:ascii="Times New Roman" w:hAnsi="Times New Roman" w:cs="Times New Roman"/>
                <w:sz w:val="24"/>
                <w:szCs w:val="24"/>
              </w:rPr>
            </w:pPr>
          </w:p>
          <w:p w14:paraId="39A73363" w14:textId="77777777" w:rsidR="00152DA4" w:rsidRPr="00E50C9E" w:rsidRDefault="00152DA4" w:rsidP="008164F3">
            <w:pPr>
              <w:spacing w:line="240" w:lineRule="auto"/>
              <w:jc w:val="both"/>
              <w:rPr>
                <w:rFonts w:ascii="Times New Roman" w:hAnsi="Times New Roman" w:cs="Times New Roman"/>
                <w:sz w:val="24"/>
                <w:szCs w:val="24"/>
              </w:rPr>
            </w:pPr>
          </w:p>
          <w:p w14:paraId="519294F9" w14:textId="77777777" w:rsidR="00152DA4" w:rsidRPr="00E50C9E" w:rsidRDefault="00152DA4" w:rsidP="008164F3">
            <w:pPr>
              <w:spacing w:line="240" w:lineRule="auto"/>
              <w:jc w:val="both"/>
              <w:rPr>
                <w:rFonts w:ascii="Times New Roman" w:hAnsi="Times New Roman" w:cs="Times New Roman"/>
                <w:sz w:val="24"/>
                <w:szCs w:val="24"/>
              </w:rPr>
            </w:pPr>
          </w:p>
          <w:p w14:paraId="1FF8937D" w14:textId="77777777" w:rsidR="00152DA4" w:rsidRPr="00E50C9E" w:rsidRDefault="00152DA4" w:rsidP="008164F3">
            <w:pPr>
              <w:spacing w:line="240" w:lineRule="auto"/>
              <w:jc w:val="both"/>
              <w:rPr>
                <w:rFonts w:ascii="Times New Roman" w:hAnsi="Times New Roman" w:cs="Times New Roman"/>
                <w:sz w:val="24"/>
                <w:szCs w:val="24"/>
              </w:rPr>
            </w:pPr>
          </w:p>
          <w:p w14:paraId="6CEDA822" w14:textId="77777777" w:rsidR="00152DA4" w:rsidRPr="00E50C9E" w:rsidRDefault="00152DA4" w:rsidP="008164F3">
            <w:pPr>
              <w:spacing w:line="240" w:lineRule="auto"/>
              <w:jc w:val="both"/>
              <w:rPr>
                <w:rFonts w:ascii="Times New Roman" w:hAnsi="Times New Roman" w:cs="Times New Roman"/>
                <w:sz w:val="24"/>
                <w:szCs w:val="24"/>
              </w:rPr>
            </w:pPr>
          </w:p>
          <w:p w14:paraId="1AB60A51" w14:textId="77777777" w:rsidR="00152DA4" w:rsidRPr="00E50C9E" w:rsidRDefault="00152DA4" w:rsidP="008164F3">
            <w:pPr>
              <w:spacing w:line="240" w:lineRule="auto"/>
              <w:jc w:val="both"/>
              <w:rPr>
                <w:rFonts w:ascii="Times New Roman" w:hAnsi="Times New Roman" w:cs="Times New Roman"/>
                <w:sz w:val="24"/>
                <w:szCs w:val="24"/>
              </w:rPr>
            </w:pPr>
          </w:p>
          <w:p w14:paraId="7B4299CE" w14:textId="226F6924"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w:t>
            </w:r>
          </w:p>
          <w:p w14:paraId="42FDEE57" w14:textId="77777777" w:rsidR="00152DA4" w:rsidRPr="00E50C9E" w:rsidRDefault="00152DA4" w:rsidP="008164F3">
            <w:pPr>
              <w:spacing w:line="240" w:lineRule="auto"/>
              <w:jc w:val="both"/>
              <w:rPr>
                <w:rFonts w:ascii="Times New Roman" w:hAnsi="Times New Roman" w:cs="Times New Roman"/>
                <w:sz w:val="24"/>
                <w:szCs w:val="24"/>
              </w:rPr>
            </w:pPr>
          </w:p>
          <w:p w14:paraId="71DC9E99" w14:textId="77777777" w:rsidR="00152DA4" w:rsidRPr="00E50C9E" w:rsidRDefault="00152DA4" w:rsidP="008164F3">
            <w:pPr>
              <w:spacing w:line="240" w:lineRule="auto"/>
              <w:jc w:val="both"/>
              <w:rPr>
                <w:rFonts w:ascii="Times New Roman" w:hAnsi="Times New Roman" w:cs="Times New Roman"/>
                <w:sz w:val="24"/>
                <w:szCs w:val="24"/>
              </w:rPr>
            </w:pPr>
          </w:p>
          <w:p w14:paraId="725E7921" w14:textId="77777777" w:rsidR="00152DA4" w:rsidRPr="00E50C9E" w:rsidRDefault="00152DA4" w:rsidP="008164F3">
            <w:pPr>
              <w:spacing w:line="240" w:lineRule="auto"/>
              <w:jc w:val="both"/>
              <w:rPr>
                <w:rFonts w:ascii="Times New Roman" w:hAnsi="Times New Roman" w:cs="Times New Roman"/>
                <w:sz w:val="24"/>
                <w:szCs w:val="24"/>
              </w:rPr>
            </w:pPr>
          </w:p>
          <w:p w14:paraId="32C61797" w14:textId="77777777" w:rsidR="00152DA4" w:rsidRPr="00E50C9E" w:rsidRDefault="00152DA4" w:rsidP="008164F3">
            <w:pPr>
              <w:spacing w:line="240" w:lineRule="auto"/>
              <w:jc w:val="both"/>
              <w:rPr>
                <w:rFonts w:ascii="Times New Roman" w:hAnsi="Times New Roman" w:cs="Times New Roman"/>
                <w:sz w:val="24"/>
                <w:szCs w:val="24"/>
              </w:rPr>
            </w:pPr>
          </w:p>
          <w:p w14:paraId="535C2F4A" w14:textId="77777777" w:rsidR="00C5006A" w:rsidRPr="00E50C9E" w:rsidRDefault="00C5006A" w:rsidP="008164F3">
            <w:pPr>
              <w:spacing w:line="240" w:lineRule="auto"/>
              <w:jc w:val="both"/>
              <w:rPr>
                <w:rFonts w:ascii="Times New Roman" w:hAnsi="Times New Roman" w:cs="Times New Roman"/>
                <w:sz w:val="24"/>
                <w:szCs w:val="24"/>
              </w:rPr>
            </w:pPr>
          </w:p>
          <w:p w14:paraId="1246F0A0" w14:textId="77777777" w:rsidR="00C5006A" w:rsidRPr="00E50C9E" w:rsidRDefault="00C5006A" w:rsidP="008164F3">
            <w:pPr>
              <w:spacing w:line="240" w:lineRule="auto"/>
              <w:jc w:val="both"/>
              <w:rPr>
                <w:rFonts w:ascii="Times New Roman" w:hAnsi="Times New Roman" w:cs="Times New Roman"/>
                <w:sz w:val="24"/>
                <w:szCs w:val="24"/>
              </w:rPr>
            </w:pPr>
          </w:p>
          <w:p w14:paraId="0036E483" w14:textId="128EFB2F"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Elering on alustanud metoodika muutmist, et turu avanemisest tulenevat riski vähendada.</w:t>
            </w:r>
          </w:p>
          <w:p w14:paraId="23101D07" w14:textId="77777777" w:rsidR="00152DA4" w:rsidRPr="00E50C9E" w:rsidRDefault="00152DA4" w:rsidP="008164F3">
            <w:pPr>
              <w:spacing w:line="240" w:lineRule="auto"/>
              <w:jc w:val="both"/>
              <w:rPr>
                <w:rFonts w:ascii="Times New Roman" w:hAnsi="Times New Roman" w:cs="Times New Roman"/>
                <w:sz w:val="24"/>
                <w:szCs w:val="24"/>
              </w:rPr>
            </w:pPr>
          </w:p>
          <w:p w14:paraId="0C9E73D5" w14:textId="77777777" w:rsidR="00152DA4" w:rsidRPr="00E50C9E" w:rsidRDefault="00152DA4" w:rsidP="008164F3">
            <w:pPr>
              <w:spacing w:line="240" w:lineRule="auto"/>
              <w:jc w:val="both"/>
              <w:rPr>
                <w:rFonts w:ascii="Times New Roman" w:hAnsi="Times New Roman" w:cs="Times New Roman"/>
                <w:sz w:val="24"/>
                <w:szCs w:val="24"/>
              </w:rPr>
            </w:pPr>
          </w:p>
          <w:p w14:paraId="4B4B870A" w14:textId="77777777" w:rsidR="00152DA4" w:rsidRPr="00E50C9E" w:rsidRDefault="00152DA4" w:rsidP="008164F3">
            <w:pPr>
              <w:spacing w:line="240" w:lineRule="auto"/>
              <w:jc w:val="both"/>
              <w:rPr>
                <w:rFonts w:ascii="Times New Roman" w:hAnsi="Times New Roman" w:cs="Times New Roman"/>
                <w:sz w:val="24"/>
                <w:szCs w:val="24"/>
              </w:rPr>
            </w:pPr>
          </w:p>
          <w:p w14:paraId="2AB14590" w14:textId="77777777" w:rsidR="00152DA4" w:rsidRPr="00E50C9E" w:rsidRDefault="00152DA4" w:rsidP="008164F3">
            <w:pPr>
              <w:spacing w:line="240" w:lineRule="auto"/>
              <w:jc w:val="both"/>
              <w:rPr>
                <w:rFonts w:ascii="Times New Roman" w:hAnsi="Times New Roman" w:cs="Times New Roman"/>
                <w:sz w:val="24"/>
                <w:szCs w:val="24"/>
              </w:rPr>
            </w:pPr>
          </w:p>
          <w:p w14:paraId="6ED5BD35" w14:textId="77777777" w:rsidR="00152DA4" w:rsidRPr="00E50C9E" w:rsidRDefault="00152DA4" w:rsidP="008164F3">
            <w:pPr>
              <w:spacing w:line="240" w:lineRule="auto"/>
              <w:jc w:val="both"/>
              <w:rPr>
                <w:rFonts w:ascii="Times New Roman" w:hAnsi="Times New Roman" w:cs="Times New Roman"/>
                <w:sz w:val="24"/>
                <w:szCs w:val="24"/>
              </w:rPr>
            </w:pPr>
          </w:p>
          <w:p w14:paraId="5E0C039A" w14:textId="77777777" w:rsidR="00152DA4" w:rsidRPr="00E50C9E" w:rsidRDefault="00152DA4" w:rsidP="008164F3">
            <w:pPr>
              <w:spacing w:line="240" w:lineRule="auto"/>
              <w:jc w:val="both"/>
              <w:rPr>
                <w:rFonts w:ascii="Times New Roman" w:hAnsi="Times New Roman" w:cs="Times New Roman"/>
                <w:sz w:val="24"/>
                <w:szCs w:val="24"/>
              </w:rPr>
            </w:pPr>
          </w:p>
          <w:p w14:paraId="3FE2FAFE" w14:textId="77777777" w:rsidR="00152DA4" w:rsidRPr="00E50C9E" w:rsidRDefault="00152DA4" w:rsidP="008164F3">
            <w:pPr>
              <w:spacing w:line="240" w:lineRule="auto"/>
              <w:jc w:val="both"/>
              <w:rPr>
                <w:rFonts w:ascii="Times New Roman" w:hAnsi="Times New Roman" w:cs="Times New Roman"/>
                <w:sz w:val="24"/>
                <w:szCs w:val="24"/>
              </w:rPr>
            </w:pPr>
          </w:p>
          <w:p w14:paraId="4CAFDABC" w14:textId="77777777" w:rsidR="00152DA4" w:rsidRPr="00E50C9E" w:rsidRDefault="00152DA4" w:rsidP="008164F3">
            <w:pPr>
              <w:spacing w:line="240" w:lineRule="auto"/>
              <w:jc w:val="both"/>
              <w:rPr>
                <w:rFonts w:ascii="Times New Roman" w:hAnsi="Times New Roman" w:cs="Times New Roman"/>
                <w:sz w:val="24"/>
                <w:szCs w:val="24"/>
              </w:rPr>
            </w:pPr>
          </w:p>
          <w:p w14:paraId="3E6EB013" w14:textId="77777777" w:rsidR="00152DA4" w:rsidRPr="00E50C9E" w:rsidRDefault="00152DA4" w:rsidP="008164F3">
            <w:pPr>
              <w:spacing w:line="240" w:lineRule="auto"/>
              <w:jc w:val="both"/>
              <w:rPr>
                <w:rFonts w:ascii="Times New Roman" w:hAnsi="Times New Roman" w:cs="Times New Roman"/>
                <w:sz w:val="24"/>
                <w:szCs w:val="24"/>
              </w:rPr>
            </w:pPr>
          </w:p>
          <w:p w14:paraId="4EE23E8F" w14:textId="77777777" w:rsidR="00152DA4" w:rsidRPr="00E50C9E" w:rsidRDefault="00152DA4" w:rsidP="008164F3">
            <w:pPr>
              <w:spacing w:line="240" w:lineRule="auto"/>
              <w:jc w:val="both"/>
              <w:rPr>
                <w:rFonts w:ascii="Times New Roman" w:hAnsi="Times New Roman" w:cs="Times New Roman"/>
                <w:sz w:val="24"/>
                <w:szCs w:val="24"/>
              </w:rPr>
            </w:pPr>
          </w:p>
          <w:p w14:paraId="494930C2" w14:textId="77777777" w:rsidR="00152DA4" w:rsidRPr="00E50C9E" w:rsidRDefault="00152DA4" w:rsidP="008164F3">
            <w:pPr>
              <w:spacing w:line="240" w:lineRule="auto"/>
              <w:jc w:val="both"/>
              <w:rPr>
                <w:rFonts w:ascii="Times New Roman" w:hAnsi="Times New Roman" w:cs="Times New Roman"/>
                <w:sz w:val="24"/>
                <w:szCs w:val="24"/>
              </w:rPr>
            </w:pPr>
          </w:p>
          <w:p w14:paraId="1536E19E" w14:textId="77777777" w:rsidR="00152DA4" w:rsidRPr="00E50C9E" w:rsidRDefault="00152DA4" w:rsidP="008164F3">
            <w:pPr>
              <w:spacing w:line="240" w:lineRule="auto"/>
              <w:jc w:val="both"/>
              <w:rPr>
                <w:rFonts w:ascii="Times New Roman" w:hAnsi="Times New Roman" w:cs="Times New Roman"/>
                <w:sz w:val="24"/>
                <w:szCs w:val="24"/>
              </w:rPr>
            </w:pPr>
          </w:p>
          <w:p w14:paraId="6B40105E" w14:textId="77777777" w:rsidR="00152DA4" w:rsidRPr="00E50C9E" w:rsidRDefault="00152DA4" w:rsidP="008164F3">
            <w:pPr>
              <w:spacing w:line="240" w:lineRule="auto"/>
              <w:jc w:val="both"/>
              <w:rPr>
                <w:rFonts w:ascii="Times New Roman" w:hAnsi="Times New Roman" w:cs="Times New Roman"/>
                <w:sz w:val="24"/>
                <w:szCs w:val="24"/>
              </w:rPr>
            </w:pPr>
          </w:p>
          <w:p w14:paraId="6A51DC71" w14:textId="77777777" w:rsidR="00152DA4" w:rsidRPr="00E50C9E" w:rsidRDefault="00152DA4" w:rsidP="008164F3">
            <w:pPr>
              <w:spacing w:line="240" w:lineRule="auto"/>
              <w:jc w:val="both"/>
              <w:rPr>
                <w:rFonts w:ascii="Times New Roman" w:hAnsi="Times New Roman" w:cs="Times New Roman"/>
                <w:sz w:val="24"/>
                <w:szCs w:val="24"/>
              </w:rPr>
            </w:pPr>
          </w:p>
          <w:p w14:paraId="6F5C753F" w14:textId="77777777" w:rsidR="00152DA4" w:rsidRPr="00E50C9E" w:rsidRDefault="00152DA4" w:rsidP="008164F3">
            <w:pPr>
              <w:spacing w:line="240" w:lineRule="auto"/>
              <w:jc w:val="both"/>
              <w:rPr>
                <w:rFonts w:ascii="Times New Roman" w:hAnsi="Times New Roman" w:cs="Times New Roman"/>
                <w:sz w:val="24"/>
                <w:szCs w:val="24"/>
              </w:rPr>
            </w:pPr>
          </w:p>
          <w:p w14:paraId="41E825B2" w14:textId="77777777" w:rsidR="00152DA4" w:rsidRPr="00E50C9E" w:rsidRDefault="00152DA4" w:rsidP="008164F3">
            <w:pPr>
              <w:spacing w:line="240" w:lineRule="auto"/>
              <w:jc w:val="both"/>
              <w:rPr>
                <w:rFonts w:ascii="Times New Roman" w:hAnsi="Times New Roman" w:cs="Times New Roman"/>
                <w:sz w:val="24"/>
                <w:szCs w:val="24"/>
              </w:rPr>
            </w:pPr>
          </w:p>
          <w:p w14:paraId="11ED98F2" w14:textId="77777777" w:rsidR="00152DA4" w:rsidRPr="00E50C9E" w:rsidRDefault="00152DA4" w:rsidP="008164F3">
            <w:pPr>
              <w:spacing w:line="240" w:lineRule="auto"/>
              <w:jc w:val="both"/>
              <w:rPr>
                <w:rFonts w:ascii="Times New Roman" w:hAnsi="Times New Roman" w:cs="Times New Roman"/>
                <w:sz w:val="24"/>
                <w:szCs w:val="24"/>
              </w:rPr>
            </w:pPr>
          </w:p>
          <w:p w14:paraId="27CF3B6C" w14:textId="77777777" w:rsidR="00152DA4" w:rsidRPr="00E50C9E" w:rsidRDefault="00152DA4" w:rsidP="008164F3">
            <w:pPr>
              <w:spacing w:line="240" w:lineRule="auto"/>
              <w:jc w:val="both"/>
              <w:rPr>
                <w:rFonts w:ascii="Times New Roman" w:hAnsi="Times New Roman" w:cs="Times New Roman"/>
                <w:sz w:val="24"/>
                <w:szCs w:val="24"/>
              </w:rPr>
            </w:pPr>
          </w:p>
          <w:p w14:paraId="094781CD" w14:textId="77777777" w:rsidR="00152DA4" w:rsidRPr="00E50C9E" w:rsidRDefault="00152DA4" w:rsidP="008164F3">
            <w:pPr>
              <w:spacing w:line="240" w:lineRule="auto"/>
              <w:jc w:val="both"/>
              <w:rPr>
                <w:rFonts w:ascii="Times New Roman" w:hAnsi="Times New Roman" w:cs="Times New Roman"/>
                <w:sz w:val="24"/>
                <w:szCs w:val="24"/>
              </w:rPr>
            </w:pPr>
          </w:p>
          <w:p w14:paraId="40344D30" w14:textId="77777777" w:rsidR="00152DA4" w:rsidRPr="00E50C9E" w:rsidRDefault="00152DA4" w:rsidP="008164F3">
            <w:pPr>
              <w:spacing w:line="240" w:lineRule="auto"/>
              <w:jc w:val="both"/>
              <w:rPr>
                <w:rFonts w:ascii="Times New Roman" w:hAnsi="Times New Roman" w:cs="Times New Roman"/>
                <w:sz w:val="24"/>
                <w:szCs w:val="24"/>
              </w:rPr>
            </w:pPr>
          </w:p>
          <w:p w14:paraId="6463A408" w14:textId="77777777" w:rsidR="00152DA4" w:rsidRPr="00E50C9E" w:rsidRDefault="00152DA4" w:rsidP="008164F3">
            <w:pPr>
              <w:spacing w:line="240" w:lineRule="auto"/>
              <w:jc w:val="both"/>
              <w:rPr>
                <w:rFonts w:ascii="Times New Roman" w:hAnsi="Times New Roman" w:cs="Times New Roman"/>
                <w:sz w:val="24"/>
                <w:szCs w:val="24"/>
              </w:rPr>
            </w:pPr>
          </w:p>
          <w:p w14:paraId="4618F181" w14:textId="77777777" w:rsidR="00152DA4" w:rsidRPr="00E50C9E" w:rsidRDefault="00152DA4" w:rsidP="008164F3">
            <w:pPr>
              <w:spacing w:line="240" w:lineRule="auto"/>
              <w:jc w:val="both"/>
              <w:rPr>
                <w:rFonts w:ascii="Times New Roman" w:hAnsi="Times New Roman" w:cs="Times New Roman"/>
                <w:sz w:val="24"/>
                <w:szCs w:val="24"/>
              </w:rPr>
            </w:pPr>
          </w:p>
          <w:p w14:paraId="7DE708CD" w14:textId="77777777" w:rsidR="00152DA4" w:rsidRPr="00E50C9E" w:rsidRDefault="00152DA4" w:rsidP="008164F3">
            <w:pPr>
              <w:spacing w:line="240" w:lineRule="auto"/>
              <w:jc w:val="both"/>
              <w:rPr>
                <w:rFonts w:ascii="Times New Roman" w:hAnsi="Times New Roman" w:cs="Times New Roman"/>
                <w:sz w:val="24"/>
                <w:szCs w:val="24"/>
              </w:rPr>
            </w:pPr>
          </w:p>
          <w:p w14:paraId="5BFECF13" w14:textId="77777777" w:rsidR="00152DA4" w:rsidRPr="00E50C9E" w:rsidRDefault="00152DA4" w:rsidP="008164F3">
            <w:pPr>
              <w:spacing w:line="240" w:lineRule="auto"/>
              <w:jc w:val="both"/>
              <w:rPr>
                <w:rFonts w:ascii="Times New Roman" w:hAnsi="Times New Roman" w:cs="Times New Roman"/>
                <w:sz w:val="24"/>
                <w:szCs w:val="24"/>
              </w:rPr>
            </w:pPr>
          </w:p>
          <w:p w14:paraId="10C78934" w14:textId="77777777" w:rsidR="00152DA4" w:rsidRPr="00E50C9E" w:rsidRDefault="00152DA4" w:rsidP="008164F3">
            <w:pPr>
              <w:spacing w:line="240" w:lineRule="auto"/>
              <w:jc w:val="both"/>
              <w:rPr>
                <w:rFonts w:ascii="Times New Roman" w:hAnsi="Times New Roman" w:cs="Times New Roman"/>
                <w:sz w:val="24"/>
                <w:szCs w:val="24"/>
              </w:rPr>
            </w:pPr>
          </w:p>
          <w:p w14:paraId="33AAF54F" w14:textId="77777777" w:rsidR="00152DA4" w:rsidRPr="00E50C9E" w:rsidRDefault="00152DA4" w:rsidP="008164F3">
            <w:pPr>
              <w:spacing w:line="240" w:lineRule="auto"/>
              <w:jc w:val="both"/>
              <w:rPr>
                <w:rFonts w:ascii="Times New Roman" w:hAnsi="Times New Roman" w:cs="Times New Roman"/>
                <w:sz w:val="24"/>
                <w:szCs w:val="24"/>
              </w:rPr>
            </w:pPr>
          </w:p>
          <w:p w14:paraId="2D7D8D87" w14:textId="77777777" w:rsidR="00152DA4" w:rsidRPr="00E50C9E" w:rsidRDefault="00152DA4" w:rsidP="008164F3">
            <w:pPr>
              <w:spacing w:line="240" w:lineRule="auto"/>
              <w:jc w:val="both"/>
              <w:rPr>
                <w:rFonts w:ascii="Times New Roman" w:hAnsi="Times New Roman" w:cs="Times New Roman"/>
                <w:sz w:val="24"/>
                <w:szCs w:val="24"/>
              </w:rPr>
            </w:pPr>
          </w:p>
          <w:p w14:paraId="760C3FFE" w14:textId="77777777" w:rsidR="00152DA4" w:rsidRPr="00E50C9E" w:rsidRDefault="00152DA4" w:rsidP="008164F3">
            <w:pPr>
              <w:spacing w:line="240" w:lineRule="auto"/>
              <w:jc w:val="both"/>
              <w:rPr>
                <w:rFonts w:ascii="Times New Roman" w:hAnsi="Times New Roman" w:cs="Times New Roman"/>
                <w:sz w:val="24"/>
                <w:szCs w:val="24"/>
              </w:rPr>
            </w:pPr>
          </w:p>
          <w:p w14:paraId="1C2CCEF8" w14:textId="77777777" w:rsidR="00152DA4" w:rsidRPr="00E50C9E" w:rsidRDefault="00152DA4" w:rsidP="008164F3">
            <w:pPr>
              <w:spacing w:line="240" w:lineRule="auto"/>
              <w:jc w:val="both"/>
              <w:rPr>
                <w:rFonts w:ascii="Times New Roman" w:hAnsi="Times New Roman" w:cs="Times New Roman"/>
                <w:sz w:val="24"/>
                <w:szCs w:val="24"/>
              </w:rPr>
            </w:pPr>
          </w:p>
          <w:p w14:paraId="4BCFB17D" w14:textId="77777777" w:rsidR="00152DA4" w:rsidRPr="00E50C9E" w:rsidRDefault="00152DA4" w:rsidP="008164F3">
            <w:pPr>
              <w:spacing w:line="240" w:lineRule="auto"/>
              <w:jc w:val="both"/>
              <w:rPr>
                <w:rFonts w:ascii="Times New Roman" w:hAnsi="Times New Roman" w:cs="Times New Roman"/>
                <w:sz w:val="24"/>
                <w:szCs w:val="24"/>
              </w:rPr>
            </w:pPr>
          </w:p>
          <w:p w14:paraId="13C51C63" w14:textId="77777777" w:rsidR="00152DA4" w:rsidRPr="00E50C9E" w:rsidRDefault="00152DA4" w:rsidP="008164F3">
            <w:pPr>
              <w:spacing w:line="240" w:lineRule="auto"/>
              <w:jc w:val="both"/>
              <w:rPr>
                <w:rFonts w:ascii="Times New Roman" w:hAnsi="Times New Roman" w:cs="Times New Roman"/>
                <w:sz w:val="24"/>
                <w:szCs w:val="24"/>
              </w:rPr>
            </w:pPr>
          </w:p>
          <w:p w14:paraId="79C10345" w14:textId="77777777" w:rsidR="00152DA4" w:rsidRPr="00E50C9E" w:rsidRDefault="00152DA4" w:rsidP="008164F3">
            <w:pPr>
              <w:spacing w:line="240" w:lineRule="auto"/>
              <w:jc w:val="both"/>
              <w:rPr>
                <w:rFonts w:ascii="Times New Roman" w:hAnsi="Times New Roman" w:cs="Times New Roman"/>
                <w:sz w:val="24"/>
                <w:szCs w:val="24"/>
              </w:rPr>
            </w:pPr>
          </w:p>
          <w:p w14:paraId="3FD64C73" w14:textId="77777777" w:rsidR="00152DA4" w:rsidRPr="00E50C9E" w:rsidRDefault="00152DA4" w:rsidP="008164F3">
            <w:pPr>
              <w:spacing w:line="240" w:lineRule="auto"/>
              <w:jc w:val="both"/>
              <w:rPr>
                <w:rFonts w:ascii="Times New Roman" w:hAnsi="Times New Roman" w:cs="Times New Roman"/>
                <w:sz w:val="24"/>
                <w:szCs w:val="24"/>
              </w:rPr>
            </w:pPr>
          </w:p>
          <w:p w14:paraId="75151180" w14:textId="77777777" w:rsidR="00152DA4" w:rsidRPr="00E50C9E" w:rsidRDefault="00152DA4" w:rsidP="008164F3">
            <w:pPr>
              <w:spacing w:line="240" w:lineRule="auto"/>
              <w:jc w:val="both"/>
              <w:rPr>
                <w:rFonts w:ascii="Times New Roman" w:hAnsi="Times New Roman" w:cs="Times New Roman"/>
                <w:sz w:val="24"/>
                <w:szCs w:val="24"/>
              </w:rPr>
            </w:pPr>
          </w:p>
          <w:p w14:paraId="63E3FB3E" w14:textId="77777777" w:rsidR="00152DA4" w:rsidRPr="00E50C9E" w:rsidRDefault="00152DA4" w:rsidP="008164F3">
            <w:pPr>
              <w:spacing w:line="240" w:lineRule="auto"/>
              <w:jc w:val="both"/>
              <w:rPr>
                <w:rFonts w:ascii="Times New Roman" w:hAnsi="Times New Roman" w:cs="Times New Roman"/>
                <w:sz w:val="24"/>
                <w:szCs w:val="24"/>
              </w:rPr>
            </w:pPr>
          </w:p>
          <w:p w14:paraId="42A6DC19" w14:textId="77777777" w:rsidR="00152DA4" w:rsidRPr="00E50C9E" w:rsidRDefault="00152DA4" w:rsidP="008164F3">
            <w:pPr>
              <w:spacing w:line="240" w:lineRule="auto"/>
              <w:jc w:val="both"/>
              <w:rPr>
                <w:rFonts w:ascii="Times New Roman" w:hAnsi="Times New Roman" w:cs="Times New Roman"/>
                <w:sz w:val="24"/>
                <w:szCs w:val="24"/>
              </w:rPr>
            </w:pPr>
          </w:p>
          <w:p w14:paraId="1107F9F8" w14:textId="77777777" w:rsidR="00152DA4" w:rsidRPr="00E50C9E" w:rsidRDefault="00152DA4" w:rsidP="008164F3">
            <w:pPr>
              <w:spacing w:line="240" w:lineRule="auto"/>
              <w:jc w:val="both"/>
              <w:rPr>
                <w:rFonts w:ascii="Times New Roman" w:hAnsi="Times New Roman" w:cs="Times New Roman"/>
                <w:sz w:val="24"/>
                <w:szCs w:val="24"/>
              </w:rPr>
            </w:pPr>
          </w:p>
          <w:p w14:paraId="6CFD1302" w14:textId="77777777" w:rsidR="00152DA4" w:rsidRPr="00E50C9E" w:rsidRDefault="00152DA4" w:rsidP="008164F3">
            <w:pPr>
              <w:spacing w:line="240" w:lineRule="auto"/>
              <w:jc w:val="both"/>
              <w:rPr>
                <w:rFonts w:ascii="Times New Roman" w:hAnsi="Times New Roman" w:cs="Times New Roman"/>
                <w:sz w:val="24"/>
                <w:szCs w:val="24"/>
              </w:rPr>
            </w:pPr>
          </w:p>
          <w:p w14:paraId="7EA6479A" w14:textId="77777777" w:rsidR="00152DA4" w:rsidRPr="00E50C9E" w:rsidRDefault="00152DA4" w:rsidP="008164F3">
            <w:pPr>
              <w:spacing w:line="240" w:lineRule="auto"/>
              <w:jc w:val="both"/>
              <w:rPr>
                <w:rFonts w:ascii="Times New Roman" w:hAnsi="Times New Roman" w:cs="Times New Roman"/>
                <w:sz w:val="24"/>
                <w:szCs w:val="24"/>
              </w:rPr>
            </w:pPr>
          </w:p>
          <w:p w14:paraId="7D18F23E" w14:textId="77777777" w:rsidR="00152DA4" w:rsidRPr="00E50C9E" w:rsidRDefault="00152DA4" w:rsidP="008164F3">
            <w:pPr>
              <w:spacing w:line="240" w:lineRule="auto"/>
              <w:jc w:val="both"/>
              <w:rPr>
                <w:rFonts w:ascii="Times New Roman" w:hAnsi="Times New Roman" w:cs="Times New Roman"/>
                <w:sz w:val="24"/>
                <w:szCs w:val="24"/>
              </w:rPr>
            </w:pPr>
          </w:p>
          <w:p w14:paraId="7121C50A" w14:textId="77777777" w:rsidR="00152DA4" w:rsidRPr="00E50C9E" w:rsidRDefault="00152DA4" w:rsidP="008164F3">
            <w:pPr>
              <w:spacing w:line="240" w:lineRule="auto"/>
              <w:jc w:val="both"/>
              <w:rPr>
                <w:rFonts w:ascii="Times New Roman" w:hAnsi="Times New Roman" w:cs="Times New Roman"/>
                <w:sz w:val="24"/>
                <w:szCs w:val="24"/>
              </w:rPr>
            </w:pPr>
          </w:p>
          <w:p w14:paraId="4F827EA1" w14:textId="77777777" w:rsidR="00152DA4" w:rsidRPr="00E50C9E" w:rsidRDefault="00152DA4" w:rsidP="008164F3">
            <w:pPr>
              <w:spacing w:line="240" w:lineRule="auto"/>
              <w:jc w:val="both"/>
              <w:rPr>
                <w:rFonts w:ascii="Times New Roman" w:hAnsi="Times New Roman" w:cs="Times New Roman"/>
                <w:sz w:val="24"/>
                <w:szCs w:val="24"/>
              </w:rPr>
            </w:pPr>
          </w:p>
          <w:p w14:paraId="3BD4400A" w14:textId="40239360"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4AE35B3B" w14:textId="77777777" w:rsidR="00152DA4" w:rsidRPr="00E50C9E" w:rsidRDefault="00152DA4" w:rsidP="008164F3">
            <w:pPr>
              <w:spacing w:line="240" w:lineRule="auto"/>
              <w:jc w:val="both"/>
              <w:rPr>
                <w:rFonts w:ascii="Times New Roman" w:hAnsi="Times New Roman" w:cs="Times New Roman"/>
                <w:sz w:val="24"/>
                <w:szCs w:val="24"/>
              </w:rPr>
            </w:pPr>
          </w:p>
          <w:p w14:paraId="3626ACA5" w14:textId="77777777" w:rsidR="00152DA4" w:rsidRPr="00E50C9E" w:rsidRDefault="00152DA4" w:rsidP="008164F3">
            <w:pPr>
              <w:spacing w:line="240" w:lineRule="auto"/>
              <w:jc w:val="both"/>
              <w:rPr>
                <w:rFonts w:ascii="Times New Roman" w:hAnsi="Times New Roman" w:cs="Times New Roman"/>
                <w:sz w:val="24"/>
                <w:szCs w:val="24"/>
              </w:rPr>
            </w:pPr>
          </w:p>
          <w:p w14:paraId="70AEA0D1" w14:textId="77777777" w:rsidR="00152DA4" w:rsidRPr="00E50C9E" w:rsidRDefault="00152DA4" w:rsidP="008164F3">
            <w:pPr>
              <w:spacing w:line="240" w:lineRule="auto"/>
              <w:jc w:val="both"/>
              <w:rPr>
                <w:rFonts w:ascii="Times New Roman" w:hAnsi="Times New Roman" w:cs="Times New Roman"/>
                <w:sz w:val="24"/>
                <w:szCs w:val="24"/>
              </w:rPr>
            </w:pPr>
          </w:p>
          <w:p w14:paraId="52EF552E" w14:textId="77777777" w:rsidR="00152DA4" w:rsidRPr="00E50C9E" w:rsidRDefault="00152DA4" w:rsidP="008164F3">
            <w:pPr>
              <w:spacing w:line="240" w:lineRule="auto"/>
              <w:jc w:val="both"/>
              <w:rPr>
                <w:rFonts w:ascii="Times New Roman" w:hAnsi="Times New Roman" w:cs="Times New Roman"/>
                <w:sz w:val="24"/>
                <w:szCs w:val="24"/>
              </w:rPr>
            </w:pPr>
          </w:p>
          <w:p w14:paraId="1CEA1657" w14:textId="77777777" w:rsidR="00152DA4" w:rsidRPr="00E50C9E" w:rsidRDefault="00152DA4" w:rsidP="008164F3">
            <w:pPr>
              <w:spacing w:line="240" w:lineRule="auto"/>
              <w:jc w:val="both"/>
              <w:rPr>
                <w:rFonts w:ascii="Times New Roman" w:hAnsi="Times New Roman" w:cs="Times New Roman"/>
                <w:sz w:val="24"/>
                <w:szCs w:val="24"/>
              </w:rPr>
            </w:pPr>
          </w:p>
          <w:p w14:paraId="39F8F2D4" w14:textId="77777777" w:rsidR="00152DA4" w:rsidRPr="00E50C9E" w:rsidRDefault="00152DA4" w:rsidP="008164F3">
            <w:pPr>
              <w:spacing w:line="240" w:lineRule="auto"/>
              <w:jc w:val="both"/>
              <w:rPr>
                <w:rFonts w:ascii="Times New Roman" w:hAnsi="Times New Roman" w:cs="Times New Roman"/>
                <w:sz w:val="24"/>
                <w:szCs w:val="24"/>
              </w:rPr>
            </w:pPr>
          </w:p>
          <w:p w14:paraId="784FFBB5" w14:textId="77777777" w:rsidR="00152DA4" w:rsidRPr="00E50C9E" w:rsidRDefault="00152DA4" w:rsidP="008164F3">
            <w:pPr>
              <w:spacing w:line="240" w:lineRule="auto"/>
              <w:jc w:val="both"/>
              <w:rPr>
                <w:rFonts w:ascii="Times New Roman" w:hAnsi="Times New Roman" w:cs="Times New Roman"/>
                <w:sz w:val="24"/>
                <w:szCs w:val="24"/>
              </w:rPr>
            </w:pPr>
          </w:p>
          <w:p w14:paraId="36099849" w14:textId="77777777" w:rsidR="00152DA4" w:rsidRPr="00E50C9E" w:rsidRDefault="00152DA4" w:rsidP="008164F3">
            <w:pPr>
              <w:spacing w:line="240" w:lineRule="auto"/>
              <w:jc w:val="both"/>
              <w:rPr>
                <w:rFonts w:ascii="Times New Roman" w:hAnsi="Times New Roman" w:cs="Times New Roman"/>
                <w:sz w:val="24"/>
                <w:szCs w:val="24"/>
              </w:rPr>
            </w:pPr>
          </w:p>
          <w:p w14:paraId="6453426A" w14:textId="7C94B348" w:rsidR="00152DA4" w:rsidRPr="00E50C9E" w:rsidRDefault="00A13DE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Muudetud sätte sõnastust ja viidud kooskõlla direktiivi miinimumnõuetega.</w:t>
            </w:r>
          </w:p>
          <w:p w14:paraId="1E8340B0" w14:textId="77777777" w:rsidR="00A13DE2" w:rsidRPr="00E50C9E" w:rsidRDefault="00A13DE2" w:rsidP="008164F3">
            <w:pPr>
              <w:spacing w:line="240" w:lineRule="auto"/>
              <w:jc w:val="both"/>
              <w:rPr>
                <w:rFonts w:ascii="Times New Roman" w:hAnsi="Times New Roman" w:cs="Times New Roman"/>
                <w:sz w:val="24"/>
                <w:szCs w:val="24"/>
              </w:rPr>
            </w:pPr>
          </w:p>
          <w:p w14:paraId="6433AFB9" w14:textId="77777777" w:rsidR="00A13DE2" w:rsidRPr="00E50C9E" w:rsidRDefault="00A13DE2" w:rsidP="008164F3">
            <w:pPr>
              <w:spacing w:line="240" w:lineRule="auto"/>
              <w:jc w:val="both"/>
              <w:rPr>
                <w:rFonts w:ascii="Times New Roman" w:hAnsi="Times New Roman" w:cs="Times New Roman"/>
                <w:sz w:val="24"/>
                <w:szCs w:val="24"/>
              </w:rPr>
            </w:pPr>
          </w:p>
          <w:p w14:paraId="6989F0CC" w14:textId="77777777" w:rsidR="00A13DE2" w:rsidRPr="00E50C9E" w:rsidRDefault="00A13DE2" w:rsidP="008164F3">
            <w:pPr>
              <w:spacing w:line="240" w:lineRule="auto"/>
              <w:jc w:val="both"/>
              <w:rPr>
                <w:rFonts w:ascii="Times New Roman" w:hAnsi="Times New Roman" w:cs="Times New Roman"/>
                <w:sz w:val="24"/>
                <w:szCs w:val="24"/>
              </w:rPr>
            </w:pPr>
          </w:p>
          <w:p w14:paraId="33DFD6B4" w14:textId="77777777" w:rsidR="00A13DE2" w:rsidRPr="00E50C9E" w:rsidRDefault="00A13DE2" w:rsidP="008164F3">
            <w:pPr>
              <w:spacing w:line="240" w:lineRule="auto"/>
              <w:jc w:val="both"/>
              <w:rPr>
                <w:rFonts w:ascii="Times New Roman" w:hAnsi="Times New Roman" w:cs="Times New Roman"/>
                <w:sz w:val="24"/>
                <w:szCs w:val="24"/>
              </w:rPr>
            </w:pPr>
          </w:p>
          <w:p w14:paraId="05467102" w14:textId="77777777" w:rsidR="00A13DE2" w:rsidRPr="00E50C9E" w:rsidRDefault="00A13DE2" w:rsidP="008164F3">
            <w:pPr>
              <w:spacing w:line="240" w:lineRule="auto"/>
              <w:jc w:val="both"/>
              <w:rPr>
                <w:rFonts w:ascii="Times New Roman" w:hAnsi="Times New Roman" w:cs="Times New Roman"/>
                <w:sz w:val="24"/>
                <w:szCs w:val="24"/>
              </w:rPr>
            </w:pPr>
          </w:p>
          <w:p w14:paraId="5371FF94" w14:textId="77777777" w:rsidR="00A13DE2" w:rsidRPr="00E50C9E" w:rsidRDefault="00A13DE2" w:rsidP="008164F3">
            <w:pPr>
              <w:spacing w:line="240" w:lineRule="auto"/>
              <w:jc w:val="both"/>
              <w:rPr>
                <w:rFonts w:ascii="Times New Roman" w:hAnsi="Times New Roman" w:cs="Times New Roman"/>
                <w:sz w:val="24"/>
                <w:szCs w:val="24"/>
              </w:rPr>
            </w:pPr>
          </w:p>
          <w:p w14:paraId="17196017" w14:textId="77777777" w:rsidR="00A13DE2" w:rsidRPr="00E50C9E" w:rsidRDefault="00A13DE2" w:rsidP="008164F3">
            <w:pPr>
              <w:spacing w:line="240" w:lineRule="auto"/>
              <w:jc w:val="both"/>
              <w:rPr>
                <w:rFonts w:ascii="Times New Roman" w:hAnsi="Times New Roman" w:cs="Times New Roman"/>
                <w:sz w:val="24"/>
                <w:szCs w:val="24"/>
              </w:rPr>
            </w:pPr>
          </w:p>
          <w:p w14:paraId="547CCC3D" w14:textId="77777777" w:rsidR="00A13DE2" w:rsidRPr="00E50C9E" w:rsidRDefault="00A13DE2" w:rsidP="008164F3">
            <w:pPr>
              <w:spacing w:line="240" w:lineRule="auto"/>
              <w:jc w:val="both"/>
              <w:rPr>
                <w:rFonts w:ascii="Times New Roman" w:hAnsi="Times New Roman" w:cs="Times New Roman"/>
                <w:sz w:val="24"/>
                <w:szCs w:val="24"/>
              </w:rPr>
            </w:pPr>
          </w:p>
          <w:p w14:paraId="651F2399" w14:textId="77777777" w:rsidR="00A13DE2" w:rsidRPr="00E50C9E" w:rsidRDefault="00A13DE2" w:rsidP="008164F3">
            <w:pPr>
              <w:spacing w:line="240" w:lineRule="auto"/>
              <w:jc w:val="both"/>
              <w:rPr>
                <w:rFonts w:ascii="Times New Roman" w:hAnsi="Times New Roman" w:cs="Times New Roman"/>
                <w:sz w:val="24"/>
                <w:szCs w:val="24"/>
              </w:rPr>
            </w:pPr>
          </w:p>
          <w:p w14:paraId="47EF6FE3" w14:textId="77777777" w:rsidR="00A13DE2" w:rsidRPr="00E50C9E" w:rsidRDefault="00A13DE2" w:rsidP="008164F3">
            <w:pPr>
              <w:spacing w:line="240" w:lineRule="auto"/>
              <w:jc w:val="both"/>
              <w:rPr>
                <w:rFonts w:ascii="Times New Roman" w:hAnsi="Times New Roman" w:cs="Times New Roman"/>
                <w:sz w:val="24"/>
                <w:szCs w:val="24"/>
              </w:rPr>
            </w:pPr>
          </w:p>
          <w:p w14:paraId="0040D7CE" w14:textId="77777777" w:rsidR="00A13DE2" w:rsidRPr="00E50C9E" w:rsidRDefault="00A13DE2" w:rsidP="008164F3">
            <w:pPr>
              <w:spacing w:line="240" w:lineRule="auto"/>
              <w:jc w:val="both"/>
              <w:rPr>
                <w:rFonts w:ascii="Times New Roman" w:hAnsi="Times New Roman" w:cs="Times New Roman"/>
                <w:sz w:val="24"/>
                <w:szCs w:val="24"/>
              </w:rPr>
            </w:pPr>
          </w:p>
          <w:p w14:paraId="6DEBD456" w14:textId="77777777" w:rsidR="00A13DE2" w:rsidRPr="00E50C9E" w:rsidRDefault="00A13DE2" w:rsidP="008164F3">
            <w:pPr>
              <w:spacing w:line="240" w:lineRule="auto"/>
              <w:jc w:val="both"/>
              <w:rPr>
                <w:rFonts w:ascii="Times New Roman" w:hAnsi="Times New Roman" w:cs="Times New Roman"/>
                <w:sz w:val="24"/>
                <w:szCs w:val="24"/>
              </w:rPr>
            </w:pPr>
          </w:p>
          <w:p w14:paraId="5C9503D2" w14:textId="77777777" w:rsidR="00A13DE2" w:rsidRPr="00E50C9E" w:rsidRDefault="00A13DE2" w:rsidP="008164F3">
            <w:pPr>
              <w:spacing w:line="240" w:lineRule="auto"/>
              <w:jc w:val="both"/>
              <w:rPr>
                <w:rFonts w:ascii="Times New Roman" w:hAnsi="Times New Roman" w:cs="Times New Roman"/>
                <w:sz w:val="24"/>
                <w:szCs w:val="24"/>
              </w:rPr>
            </w:pPr>
          </w:p>
          <w:p w14:paraId="01F7ECDC" w14:textId="77777777" w:rsidR="00A13DE2" w:rsidRPr="00E50C9E" w:rsidRDefault="00A13DE2" w:rsidP="008164F3">
            <w:pPr>
              <w:spacing w:line="240" w:lineRule="auto"/>
              <w:jc w:val="both"/>
              <w:rPr>
                <w:rFonts w:ascii="Times New Roman" w:hAnsi="Times New Roman" w:cs="Times New Roman"/>
                <w:sz w:val="24"/>
                <w:szCs w:val="24"/>
              </w:rPr>
            </w:pPr>
          </w:p>
          <w:p w14:paraId="6A5B6CD7" w14:textId="77777777" w:rsidR="00A13DE2" w:rsidRPr="00E50C9E" w:rsidRDefault="00A13DE2" w:rsidP="008164F3">
            <w:pPr>
              <w:spacing w:line="240" w:lineRule="auto"/>
              <w:jc w:val="both"/>
              <w:rPr>
                <w:rFonts w:ascii="Times New Roman" w:hAnsi="Times New Roman" w:cs="Times New Roman"/>
                <w:sz w:val="24"/>
                <w:szCs w:val="24"/>
              </w:rPr>
            </w:pPr>
          </w:p>
          <w:p w14:paraId="42742DBD" w14:textId="77777777" w:rsidR="00A13DE2" w:rsidRPr="00E50C9E" w:rsidRDefault="00A13DE2" w:rsidP="008164F3">
            <w:pPr>
              <w:spacing w:line="240" w:lineRule="auto"/>
              <w:jc w:val="both"/>
              <w:rPr>
                <w:rFonts w:ascii="Times New Roman" w:hAnsi="Times New Roman" w:cs="Times New Roman"/>
                <w:sz w:val="24"/>
                <w:szCs w:val="24"/>
              </w:rPr>
            </w:pPr>
          </w:p>
          <w:p w14:paraId="195864D5" w14:textId="77777777" w:rsidR="00A13DE2" w:rsidRPr="00E50C9E" w:rsidRDefault="00A13DE2" w:rsidP="008164F3">
            <w:pPr>
              <w:spacing w:line="240" w:lineRule="auto"/>
              <w:jc w:val="both"/>
              <w:rPr>
                <w:rFonts w:ascii="Times New Roman" w:hAnsi="Times New Roman" w:cs="Times New Roman"/>
                <w:sz w:val="24"/>
                <w:szCs w:val="24"/>
              </w:rPr>
            </w:pPr>
          </w:p>
          <w:p w14:paraId="5FE8F805" w14:textId="77777777" w:rsidR="00A13DE2" w:rsidRPr="00E50C9E" w:rsidRDefault="00A13DE2" w:rsidP="008164F3">
            <w:pPr>
              <w:spacing w:line="240" w:lineRule="auto"/>
              <w:jc w:val="both"/>
              <w:rPr>
                <w:rFonts w:ascii="Times New Roman" w:hAnsi="Times New Roman" w:cs="Times New Roman"/>
                <w:sz w:val="24"/>
                <w:szCs w:val="24"/>
              </w:rPr>
            </w:pPr>
          </w:p>
          <w:p w14:paraId="4AF732DF" w14:textId="77777777" w:rsidR="00A13DE2" w:rsidRPr="00E50C9E" w:rsidRDefault="00A13DE2" w:rsidP="008164F3">
            <w:pPr>
              <w:spacing w:line="240" w:lineRule="auto"/>
              <w:jc w:val="both"/>
              <w:rPr>
                <w:rFonts w:ascii="Times New Roman" w:hAnsi="Times New Roman" w:cs="Times New Roman"/>
                <w:sz w:val="24"/>
                <w:szCs w:val="24"/>
              </w:rPr>
            </w:pPr>
          </w:p>
          <w:p w14:paraId="052B1AD1" w14:textId="77777777" w:rsidR="00A13DE2" w:rsidRPr="00E50C9E" w:rsidRDefault="00A13DE2" w:rsidP="008164F3">
            <w:pPr>
              <w:spacing w:line="240" w:lineRule="auto"/>
              <w:jc w:val="both"/>
              <w:rPr>
                <w:rFonts w:ascii="Times New Roman" w:hAnsi="Times New Roman" w:cs="Times New Roman"/>
                <w:sz w:val="24"/>
                <w:szCs w:val="24"/>
              </w:rPr>
            </w:pPr>
          </w:p>
          <w:p w14:paraId="49ECFB92" w14:textId="77777777" w:rsidR="00A13DE2" w:rsidRPr="00E50C9E" w:rsidRDefault="00A13DE2" w:rsidP="008164F3">
            <w:pPr>
              <w:spacing w:line="240" w:lineRule="auto"/>
              <w:jc w:val="both"/>
              <w:rPr>
                <w:rFonts w:ascii="Times New Roman" w:hAnsi="Times New Roman" w:cs="Times New Roman"/>
                <w:sz w:val="24"/>
                <w:szCs w:val="24"/>
              </w:rPr>
            </w:pPr>
          </w:p>
          <w:p w14:paraId="66FE496C" w14:textId="77777777" w:rsidR="00A13DE2" w:rsidRPr="00E50C9E" w:rsidRDefault="00A13DE2" w:rsidP="008164F3">
            <w:pPr>
              <w:spacing w:line="240" w:lineRule="auto"/>
              <w:jc w:val="both"/>
              <w:rPr>
                <w:rFonts w:ascii="Times New Roman" w:hAnsi="Times New Roman" w:cs="Times New Roman"/>
                <w:sz w:val="24"/>
                <w:szCs w:val="24"/>
              </w:rPr>
            </w:pPr>
          </w:p>
          <w:p w14:paraId="56052EFC" w14:textId="77777777" w:rsidR="00A13DE2" w:rsidRPr="00E50C9E" w:rsidRDefault="00A13DE2" w:rsidP="008164F3">
            <w:pPr>
              <w:spacing w:line="240" w:lineRule="auto"/>
              <w:jc w:val="both"/>
              <w:rPr>
                <w:rFonts w:ascii="Times New Roman" w:hAnsi="Times New Roman" w:cs="Times New Roman"/>
                <w:sz w:val="24"/>
                <w:szCs w:val="24"/>
              </w:rPr>
            </w:pPr>
          </w:p>
          <w:p w14:paraId="3101758C" w14:textId="77777777" w:rsidR="00A13DE2" w:rsidRPr="00E50C9E" w:rsidRDefault="00A13DE2" w:rsidP="008164F3">
            <w:pPr>
              <w:spacing w:line="240" w:lineRule="auto"/>
              <w:jc w:val="both"/>
              <w:rPr>
                <w:rFonts w:ascii="Times New Roman" w:hAnsi="Times New Roman" w:cs="Times New Roman"/>
                <w:sz w:val="24"/>
                <w:szCs w:val="24"/>
              </w:rPr>
            </w:pPr>
          </w:p>
          <w:p w14:paraId="5549FBDF" w14:textId="77777777" w:rsidR="00A13DE2" w:rsidRPr="00E50C9E" w:rsidRDefault="00A13DE2" w:rsidP="008164F3">
            <w:pPr>
              <w:spacing w:line="240" w:lineRule="auto"/>
              <w:jc w:val="both"/>
              <w:rPr>
                <w:rFonts w:ascii="Times New Roman" w:hAnsi="Times New Roman" w:cs="Times New Roman"/>
                <w:sz w:val="24"/>
                <w:szCs w:val="24"/>
              </w:rPr>
            </w:pPr>
          </w:p>
          <w:p w14:paraId="32768F82" w14:textId="77777777" w:rsidR="00A13DE2" w:rsidRPr="00E50C9E" w:rsidRDefault="00A13DE2" w:rsidP="008164F3">
            <w:pPr>
              <w:spacing w:line="240" w:lineRule="auto"/>
              <w:jc w:val="both"/>
              <w:rPr>
                <w:rFonts w:ascii="Times New Roman" w:hAnsi="Times New Roman" w:cs="Times New Roman"/>
                <w:sz w:val="24"/>
                <w:szCs w:val="24"/>
              </w:rPr>
            </w:pPr>
          </w:p>
          <w:p w14:paraId="181B9C9D" w14:textId="77777777" w:rsidR="00A13DE2" w:rsidRPr="00E50C9E" w:rsidRDefault="00A13DE2" w:rsidP="008164F3">
            <w:pPr>
              <w:spacing w:line="240" w:lineRule="auto"/>
              <w:jc w:val="both"/>
              <w:rPr>
                <w:rFonts w:ascii="Times New Roman" w:hAnsi="Times New Roman" w:cs="Times New Roman"/>
                <w:sz w:val="24"/>
                <w:szCs w:val="24"/>
              </w:rPr>
            </w:pPr>
          </w:p>
          <w:p w14:paraId="0B23C840" w14:textId="55213F63" w:rsidR="00A13DE2" w:rsidRPr="00E50C9E" w:rsidRDefault="00A13DE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Täiendatud sättega, mille kohaselt peab elektrimüüjat olema teavitatud, kui ettevõte vastab lepingu sõlmimise hetkel väikeettevõtja kriteeriumitele.</w:t>
            </w:r>
          </w:p>
          <w:p w14:paraId="7AEB36CE" w14:textId="77777777" w:rsidR="002136A3" w:rsidRPr="00E50C9E" w:rsidRDefault="002136A3" w:rsidP="008164F3">
            <w:pPr>
              <w:spacing w:line="240" w:lineRule="auto"/>
              <w:jc w:val="both"/>
              <w:rPr>
                <w:rFonts w:ascii="Times New Roman" w:hAnsi="Times New Roman" w:cs="Times New Roman"/>
                <w:sz w:val="24"/>
                <w:szCs w:val="24"/>
              </w:rPr>
            </w:pPr>
          </w:p>
          <w:p w14:paraId="6EB5509F" w14:textId="77777777" w:rsidR="002136A3" w:rsidRPr="00E50C9E" w:rsidRDefault="002136A3" w:rsidP="008164F3">
            <w:pPr>
              <w:spacing w:line="240" w:lineRule="auto"/>
              <w:jc w:val="both"/>
              <w:rPr>
                <w:rFonts w:ascii="Times New Roman" w:hAnsi="Times New Roman" w:cs="Times New Roman"/>
                <w:sz w:val="24"/>
                <w:szCs w:val="24"/>
              </w:rPr>
            </w:pPr>
          </w:p>
          <w:p w14:paraId="654803F5" w14:textId="77777777" w:rsidR="002136A3" w:rsidRPr="00E50C9E" w:rsidRDefault="002136A3" w:rsidP="008164F3">
            <w:pPr>
              <w:spacing w:line="240" w:lineRule="auto"/>
              <w:jc w:val="both"/>
              <w:rPr>
                <w:rFonts w:ascii="Times New Roman" w:hAnsi="Times New Roman" w:cs="Times New Roman"/>
                <w:sz w:val="24"/>
                <w:szCs w:val="24"/>
              </w:rPr>
            </w:pPr>
          </w:p>
          <w:p w14:paraId="48E1C681" w14:textId="77777777" w:rsidR="002136A3" w:rsidRPr="00E50C9E" w:rsidRDefault="002136A3" w:rsidP="008164F3">
            <w:pPr>
              <w:spacing w:line="240" w:lineRule="auto"/>
              <w:jc w:val="both"/>
              <w:rPr>
                <w:rFonts w:ascii="Times New Roman" w:hAnsi="Times New Roman" w:cs="Times New Roman"/>
                <w:sz w:val="24"/>
                <w:szCs w:val="24"/>
              </w:rPr>
            </w:pPr>
          </w:p>
          <w:p w14:paraId="60A8C558" w14:textId="77777777" w:rsidR="002136A3" w:rsidRPr="00E50C9E" w:rsidRDefault="002136A3" w:rsidP="008164F3">
            <w:pPr>
              <w:spacing w:line="240" w:lineRule="auto"/>
              <w:jc w:val="both"/>
              <w:rPr>
                <w:rFonts w:ascii="Times New Roman" w:hAnsi="Times New Roman" w:cs="Times New Roman"/>
                <w:sz w:val="24"/>
                <w:szCs w:val="24"/>
              </w:rPr>
            </w:pPr>
          </w:p>
          <w:p w14:paraId="745E942B" w14:textId="77777777" w:rsidR="00A13DE2" w:rsidRPr="00E50C9E" w:rsidRDefault="00A13DE2" w:rsidP="008164F3">
            <w:pPr>
              <w:spacing w:line="240" w:lineRule="auto"/>
              <w:jc w:val="both"/>
              <w:rPr>
                <w:rFonts w:ascii="Times New Roman" w:hAnsi="Times New Roman" w:cs="Times New Roman"/>
                <w:sz w:val="24"/>
                <w:szCs w:val="24"/>
              </w:rPr>
            </w:pPr>
          </w:p>
          <w:p w14:paraId="6FF64381" w14:textId="77777777" w:rsidR="00A13DE2" w:rsidRPr="00E50C9E" w:rsidRDefault="00A13DE2" w:rsidP="008164F3">
            <w:pPr>
              <w:spacing w:line="240" w:lineRule="auto"/>
              <w:jc w:val="both"/>
              <w:rPr>
                <w:rFonts w:ascii="Times New Roman" w:hAnsi="Times New Roman" w:cs="Times New Roman"/>
                <w:sz w:val="24"/>
                <w:szCs w:val="24"/>
              </w:rPr>
            </w:pPr>
          </w:p>
          <w:p w14:paraId="72B48E2B" w14:textId="77777777" w:rsidR="00A13DE2" w:rsidRPr="00E50C9E" w:rsidRDefault="00A13DE2" w:rsidP="008164F3">
            <w:pPr>
              <w:spacing w:line="240" w:lineRule="auto"/>
              <w:jc w:val="both"/>
              <w:rPr>
                <w:rFonts w:ascii="Times New Roman" w:hAnsi="Times New Roman" w:cs="Times New Roman"/>
                <w:sz w:val="24"/>
                <w:szCs w:val="24"/>
              </w:rPr>
            </w:pPr>
          </w:p>
          <w:p w14:paraId="2020B80F" w14:textId="77777777" w:rsidR="00A13DE2" w:rsidRPr="00E50C9E" w:rsidRDefault="00A13DE2" w:rsidP="008164F3">
            <w:pPr>
              <w:spacing w:line="240" w:lineRule="auto"/>
              <w:jc w:val="both"/>
              <w:rPr>
                <w:rFonts w:ascii="Times New Roman" w:hAnsi="Times New Roman" w:cs="Times New Roman"/>
                <w:sz w:val="24"/>
                <w:szCs w:val="24"/>
              </w:rPr>
            </w:pPr>
          </w:p>
          <w:p w14:paraId="5199D1B1" w14:textId="77777777" w:rsidR="00A13DE2" w:rsidRPr="00E50C9E" w:rsidRDefault="00A13DE2" w:rsidP="008164F3">
            <w:pPr>
              <w:spacing w:line="240" w:lineRule="auto"/>
              <w:jc w:val="both"/>
              <w:rPr>
                <w:rFonts w:ascii="Times New Roman" w:hAnsi="Times New Roman" w:cs="Times New Roman"/>
                <w:sz w:val="24"/>
                <w:szCs w:val="24"/>
              </w:rPr>
            </w:pPr>
          </w:p>
          <w:p w14:paraId="33601F19" w14:textId="77777777" w:rsidR="00C5006A" w:rsidRPr="00E50C9E" w:rsidRDefault="00C5006A" w:rsidP="008164F3">
            <w:pPr>
              <w:spacing w:line="240" w:lineRule="auto"/>
              <w:jc w:val="both"/>
              <w:rPr>
                <w:rFonts w:ascii="Times New Roman" w:hAnsi="Times New Roman" w:cs="Times New Roman"/>
                <w:sz w:val="24"/>
                <w:szCs w:val="24"/>
              </w:rPr>
            </w:pPr>
          </w:p>
          <w:p w14:paraId="605913C2" w14:textId="4689E698" w:rsidR="00A13DE2" w:rsidRPr="00E50C9E" w:rsidRDefault="00A13DE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Arvestatud. Täpsustatud nii eelnõus kui seletuskirjas, et tarbijat ei tohi üle viia dünaamilise elektrihinnaga lepingule fikseeritud hinnaga lepingult s.t. fikseeritud hinnaga leping peab kehtima. Lepingu lõppemisel on tarbijal võimalus valida mis lepingut ta tahab, samuti saab elektrimüüja olemasolevat lepingut uuendada ja isegi vaikimisi pakkuda tarbijale dünaamilise hinnaga lepingut olenemata sellest, et eelnev leping oli </w:t>
            </w:r>
            <w:r w:rsidR="00D81742" w:rsidRPr="00E50C9E">
              <w:rPr>
                <w:rFonts w:ascii="Times New Roman" w:hAnsi="Times New Roman" w:cs="Times New Roman"/>
                <w:sz w:val="24"/>
                <w:szCs w:val="24"/>
              </w:rPr>
              <w:t>fikseeritud hinnaga leping.</w:t>
            </w:r>
          </w:p>
          <w:p w14:paraId="4B7A56E5" w14:textId="77777777" w:rsidR="002136A3" w:rsidRPr="00E50C9E" w:rsidRDefault="002136A3" w:rsidP="008164F3">
            <w:pPr>
              <w:spacing w:line="240" w:lineRule="auto"/>
              <w:jc w:val="both"/>
              <w:rPr>
                <w:rFonts w:ascii="Times New Roman" w:hAnsi="Times New Roman" w:cs="Times New Roman"/>
                <w:sz w:val="24"/>
                <w:szCs w:val="24"/>
              </w:rPr>
            </w:pPr>
          </w:p>
          <w:p w14:paraId="3A7185D4" w14:textId="77777777" w:rsidR="002136A3" w:rsidRPr="00E50C9E" w:rsidRDefault="002136A3" w:rsidP="008164F3">
            <w:pPr>
              <w:spacing w:line="240" w:lineRule="auto"/>
              <w:jc w:val="both"/>
              <w:rPr>
                <w:rFonts w:ascii="Times New Roman" w:hAnsi="Times New Roman" w:cs="Times New Roman"/>
                <w:sz w:val="24"/>
                <w:szCs w:val="24"/>
              </w:rPr>
            </w:pPr>
          </w:p>
          <w:p w14:paraId="066E9EA4" w14:textId="77777777" w:rsidR="002136A3" w:rsidRPr="00E50C9E" w:rsidRDefault="002136A3" w:rsidP="008164F3">
            <w:pPr>
              <w:spacing w:line="240" w:lineRule="auto"/>
              <w:jc w:val="both"/>
              <w:rPr>
                <w:rFonts w:ascii="Times New Roman" w:hAnsi="Times New Roman" w:cs="Times New Roman"/>
                <w:sz w:val="24"/>
                <w:szCs w:val="24"/>
              </w:rPr>
            </w:pPr>
          </w:p>
          <w:p w14:paraId="1978A5B3" w14:textId="77777777" w:rsidR="002136A3" w:rsidRPr="00E50C9E" w:rsidRDefault="002136A3" w:rsidP="008164F3">
            <w:pPr>
              <w:spacing w:line="240" w:lineRule="auto"/>
              <w:jc w:val="both"/>
              <w:rPr>
                <w:rFonts w:ascii="Times New Roman" w:hAnsi="Times New Roman" w:cs="Times New Roman"/>
                <w:sz w:val="24"/>
                <w:szCs w:val="24"/>
              </w:rPr>
            </w:pPr>
          </w:p>
          <w:p w14:paraId="065CD9D6" w14:textId="77777777" w:rsidR="002136A3" w:rsidRPr="00E50C9E" w:rsidRDefault="002136A3" w:rsidP="008164F3">
            <w:pPr>
              <w:spacing w:line="240" w:lineRule="auto"/>
              <w:jc w:val="both"/>
              <w:rPr>
                <w:rFonts w:ascii="Times New Roman" w:hAnsi="Times New Roman" w:cs="Times New Roman"/>
                <w:sz w:val="24"/>
                <w:szCs w:val="24"/>
              </w:rPr>
            </w:pPr>
          </w:p>
          <w:p w14:paraId="11C0875F" w14:textId="77777777" w:rsidR="002136A3" w:rsidRPr="00E50C9E" w:rsidRDefault="002136A3" w:rsidP="008164F3">
            <w:pPr>
              <w:spacing w:line="240" w:lineRule="auto"/>
              <w:jc w:val="both"/>
              <w:rPr>
                <w:rFonts w:ascii="Times New Roman" w:hAnsi="Times New Roman" w:cs="Times New Roman"/>
                <w:sz w:val="24"/>
                <w:szCs w:val="24"/>
              </w:rPr>
            </w:pPr>
          </w:p>
          <w:p w14:paraId="42E28FB5" w14:textId="77777777" w:rsidR="002136A3" w:rsidRPr="00E50C9E" w:rsidRDefault="002136A3" w:rsidP="008164F3">
            <w:pPr>
              <w:spacing w:line="240" w:lineRule="auto"/>
              <w:jc w:val="both"/>
              <w:rPr>
                <w:rFonts w:ascii="Times New Roman" w:hAnsi="Times New Roman" w:cs="Times New Roman"/>
                <w:sz w:val="24"/>
                <w:szCs w:val="24"/>
              </w:rPr>
            </w:pPr>
          </w:p>
          <w:p w14:paraId="61142961" w14:textId="77777777" w:rsidR="002136A3" w:rsidRPr="00E50C9E" w:rsidRDefault="002136A3" w:rsidP="008164F3">
            <w:pPr>
              <w:spacing w:line="240" w:lineRule="auto"/>
              <w:jc w:val="both"/>
              <w:rPr>
                <w:rFonts w:ascii="Times New Roman" w:hAnsi="Times New Roman" w:cs="Times New Roman"/>
                <w:sz w:val="24"/>
                <w:szCs w:val="24"/>
              </w:rPr>
            </w:pPr>
          </w:p>
          <w:p w14:paraId="39437C9E" w14:textId="77777777" w:rsidR="002136A3" w:rsidRPr="00E50C9E" w:rsidRDefault="002136A3" w:rsidP="008164F3">
            <w:pPr>
              <w:spacing w:line="240" w:lineRule="auto"/>
              <w:jc w:val="both"/>
              <w:rPr>
                <w:rFonts w:ascii="Times New Roman" w:hAnsi="Times New Roman" w:cs="Times New Roman"/>
                <w:sz w:val="24"/>
                <w:szCs w:val="24"/>
              </w:rPr>
            </w:pPr>
          </w:p>
          <w:p w14:paraId="2CD6E066" w14:textId="77777777" w:rsidR="002136A3" w:rsidRPr="00E50C9E" w:rsidRDefault="002136A3" w:rsidP="008164F3">
            <w:pPr>
              <w:spacing w:line="240" w:lineRule="auto"/>
              <w:jc w:val="both"/>
              <w:rPr>
                <w:rFonts w:ascii="Times New Roman" w:hAnsi="Times New Roman" w:cs="Times New Roman"/>
                <w:sz w:val="24"/>
                <w:szCs w:val="24"/>
              </w:rPr>
            </w:pPr>
          </w:p>
          <w:p w14:paraId="16D77BE7" w14:textId="77777777" w:rsidR="002136A3" w:rsidRPr="00E50C9E" w:rsidRDefault="002136A3" w:rsidP="008164F3">
            <w:pPr>
              <w:spacing w:line="240" w:lineRule="auto"/>
              <w:jc w:val="both"/>
              <w:rPr>
                <w:rFonts w:ascii="Times New Roman" w:hAnsi="Times New Roman" w:cs="Times New Roman"/>
                <w:sz w:val="24"/>
                <w:szCs w:val="24"/>
              </w:rPr>
            </w:pPr>
          </w:p>
          <w:p w14:paraId="4FBD8169" w14:textId="77777777" w:rsidR="002136A3" w:rsidRPr="00E50C9E" w:rsidRDefault="002136A3" w:rsidP="008164F3">
            <w:pPr>
              <w:spacing w:line="240" w:lineRule="auto"/>
              <w:jc w:val="both"/>
              <w:rPr>
                <w:rFonts w:ascii="Times New Roman" w:hAnsi="Times New Roman" w:cs="Times New Roman"/>
                <w:sz w:val="24"/>
                <w:szCs w:val="24"/>
              </w:rPr>
            </w:pPr>
          </w:p>
          <w:p w14:paraId="73CB9576" w14:textId="77777777" w:rsidR="002136A3" w:rsidRPr="00E50C9E" w:rsidRDefault="002136A3" w:rsidP="008164F3">
            <w:pPr>
              <w:spacing w:line="240" w:lineRule="auto"/>
              <w:jc w:val="both"/>
              <w:rPr>
                <w:rFonts w:ascii="Times New Roman" w:hAnsi="Times New Roman" w:cs="Times New Roman"/>
                <w:sz w:val="24"/>
                <w:szCs w:val="24"/>
              </w:rPr>
            </w:pPr>
          </w:p>
          <w:p w14:paraId="62F477B8" w14:textId="77777777" w:rsidR="002136A3" w:rsidRPr="00E50C9E" w:rsidRDefault="002136A3" w:rsidP="008164F3">
            <w:pPr>
              <w:spacing w:line="240" w:lineRule="auto"/>
              <w:jc w:val="both"/>
              <w:rPr>
                <w:rFonts w:ascii="Times New Roman" w:hAnsi="Times New Roman" w:cs="Times New Roman"/>
                <w:sz w:val="24"/>
                <w:szCs w:val="24"/>
              </w:rPr>
            </w:pPr>
          </w:p>
          <w:p w14:paraId="7322EE48" w14:textId="77777777" w:rsidR="002136A3" w:rsidRPr="00E50C9E" w:rsidRDefault="002136A3" w:rsidP="008164F3">
            <w:pPr>
              <w:spacing w:line="240" w:lineRule="auto"/>
              <w:jc w:val="both"/>
              <w:rPr>
                <w:rFonts w:ascii="Times New Roman" w:hAnsi="Times New Roman" w:cs="Times New Roman"/>
                <w:sz w:val="24"/>
                <w:szCs w:val="24"/>
              </w:rPr>
            </w:pPr>
          </w:p>
          <w:p w14:paraId="3BB008D3" w14:textId="77777777" w:rsidR="002136A3" w:rsidRPr="00E50C9E" w:rsidRDefault="002136A3" w:rsidP="008164F3">
            <w:pPr>
              <w:spacing w:line="240" w:lineRule="auto"/>
              <w:jc w:val="both"/>
              <w:rPr>
                <w:rFonts w:ascii="Times New Roman" w:hAnsi="Times New Roman" w:cs="Times New Roman"/>
                <w:sz w:val="24"/>
                <w:szCs w:val="24"/>
              </w:rPr>
            </w:pPr>
          </w:p>
          <w:p w14:paraId="5D164BE3" w14:textId="77777777" w:rsidR="002136A3" w:rsidRPr="00E50C9E" w:rsidRDefault="002136A3" w:rsidP="008164F3">
            <w:pPr>
              <w:spacing w:line="240" w:lineRule="auto"/>
              <w:jc w:val="both"/>
              <w:rPr>
                <w:rFonts w:ascii="Times New Roman" w:hAnsi="Times New Roman" w:cs="Times New Roman"/>
                <w:sz w:val="24"/>
                <w:szCs w:val="24"/>
              </w:rPr>
            </w:pPr>
          </w:p>
          <w:p w14:paraId="72A2379B" w14:textId="77777777" w:rsidR="002136A3" w:rsidRPr="00E50C9E" w:rsidRDefault="002136A3" w:rsidP="008164F3">
            <w:pPr>
              <w:spacing w:line="240" w:lineRule="auto"/>
              <w:jc w:val="both"/>
              <w:rPr>
                <w:rFonts w:ascii="Times New Roman" w:hAnsi="Times New Roman" w:cs="Times New Roman"/>
                <w:sz w:val="24"/>
                <w:szCs w:val="24"/>
              </w:rPr>
            </w:pPr>
          </w:p>
          <w:p w14:paraId="2425BC9E" w14:textId="77777777" w:rsidR="002136A3" w:rsidRPr="00E50C9E" w:rsidRDefault="002136A3" w:rsidP="008164F3">
            <w:pPr>
              <w:spacing w:line="240" w:lineRule="auto"/>
              <w:jc w:val="both"/>
              <w:rPr>
                <w:rFonts w:ascii="Times New Roman" w:hAnsi="Times New Roman" w:cs="Times New Roman"/>
                <w:sz w:val="24"/>
                <w:szCs w:val="24"/>
              </w:rPr>
            </w:pPr>
          </w:p>
          <w:p w14:paraId="5F53FC12" w14:textId="77777777" w:rsidR="002136A3" w:rsidRPr="00E50C9E" w:rsidRDefault="002136A3" w:rsidP="008164F3">
            <w:pPr>
              <w:spacing w:line="240" w:lineRule="auto"/>
              <w:jc w:val="both"/>
              <w:rPr>
                <w:rFonts w:ascii="Times New Roman" w:hAnsi="Times New Roman" w:cs="Times New Roman"/>
                <w:sz w:val="24"/>
                <w:szCs w:val="24"/>
              </w:rPr>
            </w:pPr>
          </w:p>
          <w:p w14:paraId="1F7FD0A4" w14:textId="77777777" w:rsidR="002136A3" w:rsidRPr="00E50C9E" w:rsidRDefault="002136A3" w:rsidP="008164F3">
            <w:pPr>
              <w:spacing w:line="240" w:lineRule="auto"/>
              <w:jc w:val="both"/>
              <w:rPr>
                <w:rFonts w:ascii="Times New Roman" w:hAnsi="Times New Roman" w:cs="Times New Roman"/>
                <w:sz w:val="24"/>
                <w:szCs w:val="24"/>
              </w:rPr>
            </w:pPr>
          </w:p>
          <w:p w14:paraId="4B0D833A" w14:textId="77777777" w:rsidR="002136A3" w:rsidRPr="00E50C9E" w:rsidRDefault="002136A3" w:rsidP="008164F3">
            <w:pPr>
              <w:spacing w:line="240" w:lineRule="auto"/>
              <w:jc w:val="both"/>
              <w:rPr>
                <w:rFonts w:ascii="Times New Roman" w:hAnsi="Times New Roman" w:cs="Times New Roman"/>
                <w:sz w:val="24"/>
                <w:szCs w:val="24"/>
              </w:rPr>
            </w:pPr>
          </w:p>
          <w:p w14:paraId="4A950503" w14:textId="77777777" w:rsidR="002136A3" w:rsidRPr="00E50C9E" w:rsidRDefault="002136A3" w:rsidP="008164F3">
            <w:pPr>
              <w:spacing w:line="240" w:lineRule="auto"/>
              <w:jc w:val="both"/>
              <w:rPr>
                <w:rFonts w:ascii="Times New Roman" w:hAnsi="Times New Roman" w:cs="Times New Roman"/>
                <w:sz w:val="24"/>
                <w:szCs w:val="24"/>
              </w:rPr>
            </w:pPr>
          </w:p>
          <w:p w14:paraId="37B41CFC" w14:textId="77777777" w:rsidR="002136A3" w:rsidRPr="00E50C9E" w:rsidRDefault="002136A3" w:rsidP="008164F3">
            <w:pPr>
              <w:spacing w:line="240" w:lineRule="auto"/>
              <w:jc w:val="both"/>
              <w:rPr>
                <w:rFonts w:ascii="Times New Roman" w:hAnsi="Times New Roman" w:cs="Times New Roman"/>
                <w:sz w:val="24"/>
                <w:szCs w:val="24"/>
              </w:rPr>
            </w:pPr>
          </w:p>
          <w:p w14:paraId="05BD6BDD" w14:textId="3C61B2CE" w:rsidR="002136A3" w:rsidRPr="00E50C9E" w:rsidRDefault="002136A3"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73F7D841" w14:textId="77777777" w:rsidR="002136A3" w:rsidRPr="00E50C9E" w:rsidRDefault="002136A3" w:rsidP="008164F3">
            <w:pPr>
              <w:spacing w:line="240" w:lineRule="auto"/>
              <w:jc w:val="both"/>
              <w:rPr>
                <w:rFonts w:ascii="Times New Roman" w:hAnsi="Times New Roman" w:cs="Times New Roman"/>
                <w:sz w:val="24"/>
                <w:szCs w:val="24"/>
              </w:rPr>
            </w:pPr>
          </w:p>
          <w:p w14:paraId="00CCF8DA" w14:textId="77777777" w:rsidR="002136A3" w:rsidRPr="00E50C9E" w:rsidRDefault="002136A3" w:rsidP="008164F3">
            <w:pPr>
              <w:spacing w:line="240" w:lineRule="auto"/>
              <w:jc w:val="both"/>
              <w:rPr>
                <w:rFonts w:ascii="Times New Roman" w:hAnsi="Times New Roman" w:cs="Times New Roman"/>
                <w:sz w:val="24"/>
                <w:szCs w:val="24"/>
              </w:rPr>
            </w:pPr>
          </w:p>
          <w:p w14:paraId="32321AF2" w14:textId="77777777" w:rsidR="002136A3" w:rsidRPr="00E50C9E" w:rsidRDefault="002136A3" w:rsidP="008164F3">
            <w:pPr>
              <w:spacing w:line="240" w:lineRule="auto"/>
              <w:jc w:val="both"/>
              <w:rPr>
                <w:rFonts w:ascii="Times New Roman" w:hAnsi="Times New Roman" w:cs="Times New Roman"/>
                <w:sz w:val="24"/>
                <w:szCs w:val="24"/>
              </w:rPr>
            </w:pPr>
          </w:p>
          <w:p w14:paraId="0E9921AC" w14:textId="77777777" w:rsidR="002136A3" w:rsidRPr="00E50C9E" w:rsidRDefault="002136A3" w:rsidP="008164F3">
            <w:pPr>
              <w:spacing w:line="240" w:lineRule="auto"/>
              <w:jc w:val="both"/>
              <w:rPr>
                <w:rFonts w:ascii="Times New Roman" w:hAnsi="Times New Roman" w:cs="Times New Roman"/>
                <w:sz w:val="24"/>
                <w:szCs w:val="24"/>
              </w:rPr>
            </w:pPr>
          </w:p>
          <w:p w14:paraId="542365B9" w14:textId="77777777" w:rsidR="002136A3" w:rsidRPr="00E50C9E" w:rsidRDefault="002136A3" w:rsidP="008164F3">
            <w:pPr>
              <w:spacing w:line="240" w:lineRule="auto"/>
              <w:jc w:val="both"/>
              <w:rPr>
                <w:rFonts w:ascii="Times New Roman" w:hAnsi="Times New Roman" w:cs="Times New Roman"/>
                <w:sz w:val="24"/>
                <w:szCs w:val="24"/>
              </w:rPr>
            </w:pPr>
          </w:p>
          <w:p w14:paraId="3A172828" w14:textId="4802D04B" w:rsidR="002136A3" w:rsidRPr="00E50C9E" w:rsidRDefault="002136A3" w:rsidP="008164F3">
            <w:pPr>
              <w:spacing w:line="240" w:lineRule="auto"/>
              <w:jc w:val="both"/>
              <w:rPr>
                <w:rFonts w:ascii="Times New Roman" w:hAnsi="Times New Roman" w:cs="Times New Roman"/>
                <w:sz w:val="24"/>
                <w:szCs w:val="24"/>
              </w:rPr>
            </w:pPr>
          </w:p>
        </w:tc>
      </w:tr>
      <w:tr w:rsidR="00A0007E" w:rsidRPr="00E50C9E" w14:paraId="03BD1D9E"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8D25C" w14:textId="77777777" w:rsidR="00A0007E" w:rsidRPr="00E50C9E"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AF01B" w14:textId="40B9FFD4" w:rsidR="00A0007E" w:rsidRPr="00E50C9E" w:rsidRDefault="00A0007E"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Eesti Elektritööstuse Liit</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E8066"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Terminoloogia ja definitsioonid:</w:t>
            </w:r>
          </w:p>
          <w:p w14:paraId="32C0964F"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Teeme ettepaneku täpsustada termini "tarbimiskaja" definitsiooni. Juhime tähelepanu, et seda terminit kirjeldab Konkurentsiameti raport veidi teisiti kui seaduse eelnõus on esitatud. Meie hinnangul ei saa seda terminit eelnõus esitatud kujul kirjeldada, vaid tuleks eristada tegevused mis hetkel on definitsioonis koos esitatud.</w:t>
            </w:r>
          </w:p>
          <w:p w14:paraId="21531298"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Selgitame, et kui tarbija muudab oma tarbimist või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muudab tarbija käitumist vastavalt avaldatud elektrihinnale, siis on tegemist tarbimise kaudse juhtimisega ning see tegevus suurendab võrgukulusid ühiskonnale, kuna samas ajaperioodis peab seetõttu </w:t>
            </w:r>
            <w:r w:rsidRPr="00E50C9E">
              <w:rPr>
                <w:rFonts w:ascii="Times New Roman" w:hAnsi="Times New Roman" w:cs="Times New Roman"/>
                <w:color w:val="auto"/>
                <w:sz w:val="24"/>
                <w:szCs w:val="24"/>
              </w:rPr>
              <w:lastRenderedPageBreak/>
              <w:t>tegema ka reguleerimist, mille eest peavad teised tarbijad lisaks maksma läbi uue komponendi arvel, mille Elering soovib lisada.</w:t>
            </w:r>
          </w:p>
          <w:p w14:paraId="0AFD060C"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Seega tuleks tarbimiskaja definitsiooni puhul eristada eelnõus kaudset ja otsest tarbimise juhtimist. Tarbimise otsese juhtimise puhul kaubeldakse reguleeritava ja mõõdetava paindlikkusega elektriturgudel. Motiveeritud ja tasustatud saaks olla ainult otsene tarbimise juhtimine, kuna see võib teatud tingimustel aidata kaasa süsteemi toimimisele. Seevastu kaudne juhtimine tekitab süsteemis enamasti ebabilanssi ning süsteemi juhtimise kulude tõusu.</w:t>
            </w:r>
          </w:p>
          <w:p w14:paraId="27DDB003"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 hinnangul on tarbimiskaja eristamine kaudseks ja otseseks tarbimise juhtimiseks kooskõlas EL elektri siseturu direktiiviga ja teiste asjakohaste määrustega (vt taust allpool).</w:t>
            </w:r>
          </w:p>
          <w:p w14:paraId="7EB618A9" w14:textId="77777777" w:rsidR="00A0007E" w:rsidRPr="00E50C9E" w:rsidRDefault="00A0007E" w:rsidP="00A0007E">
            <w:pPr>
              <w:pStyle w:val="ListParagraph"/>
              <w:jc w:val="bot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Taust:</w:t>
            </w:r>
          </w:p>
          <w:p w14:paraId="2ADD06BA"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Konkurentsiameti poolt esitatud tarbimiskaja kirjeldus (vastavalt direktiivile (EL) 2019/944 mõiste „tarbimiskaja“) – </w:t>
            </w:r>
            <w:r w:rsidRPr="00E50C9E">
              <w:rPr>
                <w:rFonts w:ascii="Times New Roman" w:hAnsi="Times New Roman" w:cs="Times New Roman"/>
                <w:i/>
                <w:iCs/>
                <w:color w:val="auto"/>
                <w:sz w:val="24"/>
                <w:szCs w:val="24"/>
              </w:rPr>
              <w:t xml:space="preserve">elektri tarbimise koormuse muutmine lõpptarbijate poolt, mis seisneb normaalse või jooksva tarbimise muutmises vastuseks turusignaalidele, sealhulgas vastuseks ajas muutuvale elektrihinnale või rahalistele stiimulitele, </w:t>
            </w:r>
            <w:r w:rsidRPr="00E50C9E">
              <w:rPr>
                <w:rFonts w:ascii="Times New Roman" w:hAnsi="Times New Roman" w:cs="Times New Roman"/>
                <w:b/>
                <w:bCs/>
                <w:i/>
                <w:iCs/>
                <w:color w:val="auto"/>
                <w:sz w:val="24"/>
                <w:szCs w:val="24"/>
              </w:rPr>
              <w:t xml:space="preserve">või </w:t>
            </w:r>
            <w:r w:rsidRPr="00E50C9E">
              <w:rPr>
                <w:rFonts w:ascii="Times New Roman" w:hAnsi="Times New Roman" w:cs="Times New Roman"/>
                <w:i/>
                <w:iCs/>
                <w:color w:val="auto"/>
                <w:sz w:val="24"/>
                <w:szCs w:val="24"/>
              </w:rPr>
              <w:t>vastuseks lõpptarbija kas iseseisvalt või energiavahendaja kaudu tehtud ja aktsepteeritud pakkumisele müüa komisjoni rakendusmääruse (EL) nr 1348/2014 (17) artikli 2 punktis 4 määratletud organiseeritud turu hinnaga tarbimise vähendamist või suurenemist</w:t>
            </w:r>
            <w:r w:rsidRPr="00E50C9E">
              <w:rPr>
                <w:rFonts w:ascii="Times New Roman" w:hAnsi="Times New Roman" w:cs="Times New Roman"/>
                <w:color w:val="auto"/>
                <w:sz w:val="24"/>
                <w:szCs w:val="24"/>
              </w:rPr>
              <w:t>;</w:t>
            </w:r>
          </w:p>
          <w:p w14:paraId="7C57E6CE"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tarbimiskaja selgitus tarbimiskaja kohta – </w:t>
            </w:r>
            <w:r w:rsidRPr="00E50C9E">
              <w:rPr>
                <w:rFonts w:ascii="Times New Roman" w:hAnsi="Times New Roman" w:cs="Times New Roman"/>
                <w:i/>
                <w:iCs/>
                <w:color w:val="auto"/>
                <w:sz w:val="24"/>
                <w:szCs w:val="24"/>
              </w:rPr>
              <w:t xml:space="preserve">elektri tarbimise koormuse juhtimine, mis seisneb tarbija iseseisvas tarbimise muutmises </w:t>
            </w:r>
            <w:r w:rsidRPr="00E50C9E">
              <w:rPr>
                <w:rFonts w:ascii="Times New Roman" w:hAnsi="Times New Roman" w:cs="Times New Roman"/>
                <w:b/>
                <w:bCs/>
                <w:i/>
                <w:iCs/>
                <w:color w:val="auto"/>
                <w:sz w:val="24"/>
                <w:szCs w:val="24"/>
              </w:rPr>
              <w:t xml:space="preserve">või </w:t>
            </w:r>
            <w:r w:rsidRPr="00E50C9E">
              <w:rPr>
                <w:rFonts w:ascii="Times New Roman" w:hAnsi="Times New Roman" w:cs="Times New Roman"/>
                <w:i/>
                <w:iCs/>
                <w:color w:val="auto"/>
                <w:sz w:val="24"/>
                <w:szCs w:val="24"/>
              </w:rPr>
              <w:t xml:space="preserve">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w:t>
            </w:r>
            <w:r w:rsidRPr="00E50C9E">
              <w:rPr>
                <w:rFonts w:ascii="Times New Roman" w:hAnsi="Times New Roman" w:cs="Times New Roman"/>
                <w:i/>
                <w:iCs/>
                <w:color w:val="auto"/>
                <w:sz w:val="24"/>
                <w:szCs w:val="24"/>
              </w:rPr>
              <w:lastRenderedPageBreak/>
              <w:t>8 lõiked 2 ja 6 (ELT L 363, 18.12.2014, lk 121–142), artikli 2 punktis 4 määratletud organiseeritud turu hinnaga tarbimise vähendamist või suurendamist</w:t>
            </w:r>
            <w:r w:rsidRPr="00E50C9E">
              <w:rPr>
                <w:rFonts w:ascii="Times New Roman" w:hAnsi="Times New Roman" w:cs="Times New Roman"/>
                <w:color w:val="auto"/>
                <w:sz w:val="24"/>
                <w:szCs w:val="24"/>
              </w:rPr>
              <w:t>.</w:t>
            </w:r>
          </w:p>
          <w:p w14:paraId="533E79DA" w14:textId="77777777" w:rsidR="00A0007E" w:rsidRPr="00E50C9E" w:rsidRDefault="00A0007E" w:rsidP="00A0007E">
            <w:pPr>
              <w:pStyle w:val="ListParagraph"/>
              <w:jc w:val="both"/>
              <w:rPr>
                <w:rFonts w:ascii="Times New Roman" w:hAnsi="Times New Roman" w:cs="Times New Roman"/>
                <w:color w:val="auto"/>
                <w:sz w:val="24"/>
                <w:szCs w:val="24"/>
              </w:rPr>
            </w:pPr>
          </w:p>
          <w:p w14:paraId="1ED57458"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Eelnõu p.1 „</w:t>
            </w:r>
            <w:r w:rsidRPr="00E50C9E">
              <w:rPr>
                <w:rFonts w:ascii="Times New Roman" w:hAnsi="Times New Roman" w:cs="Times New Roman"/>
                <w:i/>
                <w:iCs/>
                <w:color w:val="auto"/>
                <w:sz w:val="24"/>
                <w:szCs w:val="24"/>
              </w:rPr>
              <w:t>dünaamilise elektrihinnaga leping – elektrileping, mis kajastab hinnakõikumisi elektribörsil kauplemisperioodide lõikes</w:t>
            </w:r>
            <w:r w:rsidRPr="00E50C9E">
              <w:rPr>
                <w:rFonts w:ascii="Times New Roman" w:hAnsi="Times New Roman" w:cs="Times New Roman"/>
                <w:color w:val="auto"/>
                <w:sz w:val="24"/>
                <w:szCs w:val="24"/>
              </w:rPr>
              <w:t xml:space="preserve">“ – juhime tähelepanu, et termin „elektribörs“ ei ole ühetähenduslik ja võib hõlmata mitmeid erinevaid elektriga kauplemise ajahorisonte, mille korral ei ole selge, millise sisuga lepingule tegelikult viidatakse. Teeme ettepaneku, et ühemõttelisuse tagamiseks tuleks kasutada </w:t>
            </w:r>
            <w:proofErr w:type="spellStart"/>
            <w:r w:rsidRPr="00E50C9E">
              <w:rPr>
                <w:rFonts w:ascii="Times New Roman" w:hAnsi="Times New Roman" w:cs="Times New Roman"/>
                <w:color w:val="auto"/>
                <w:sz w:val="24"/>
                <w:szCs w:val="24"/>
              </w:rPr>
              <w:t>ElTS</w:t>
            </w:r>
            <w:proofErr w:type="spellEnd"/>
            <w:r w:rsidRPr="00E50C9E">
              <w:rPr>
                <w:rFonts w:ascii="Times New Roman" w:hAnsi="Times New Roman" w:cs="Times New Roman"/>
                <w:color w:val="auto"/>
                <w:sz w:val="24"/>
                <w:szCs w:val="24"/>
              </w:rPr>
              <w:t xml:space="preserve"> alusel välja antud määruses „</w:t>
            </w:r>
            <w:r w:rsidRPr="00E50C9E">
              <w:rPr>
                <w:rFonts w:ascii="Times New Roman" w:hAnsi="Times New Roman" w:cs="Times New Roman"/>
                <w:i/>
                <w:iCs/>
                <w:color w:val="auto"/>
                <w:sz w:val="24"/>
                <w:szCs w:val="24"/>
              </w:rPr>
              <w:t>Taastuvast energiaallikast ja tõhusa koostootmise režiimil energia tootmiseks korraldatava vähempakkumise tingimused ja kord</w:t>
            </w:r>
            <w:r w:rsidRPr="00E50C9E">
              <w:rPr>
                <w:rFonts w:ascii="Times New Roman" w:hAnsi="Times New Roman" w:cs="Times New Roman"/>
                <w:color w:val="auto"/>
                <w:sz w:val="24"/>
                <w:szCs w:val="24"/>
              </w:rPr>
              <w:t>“ kasutatud terminit „</w:t>
            </w:r>
            <w:r w:rsidRPr="00E50C9E">
              <w:rPr>
                <w:rFonts w:ascii="Times New Roman" w:hAnsi="Times New Roman" w:cs="Times New Roman"/>
                <w:color w:val="auto"/>
                <w:sz w:val="24"/>
                <w:szCs w:val="24"/>
                <w:shd w:val="clear" w:color="auto" w:fill="FFFFFF"/>
              </w:rPr>
              <w:t>Eesti hinnapiirkonna järgmise päeva turg“. </w:t>
            </w:r>
          </w:p>
          <w:p w14:paraId="7DDD06C4" w14:textId="77777777" w:rsidR="00A0007E" w:rsidRPr="00E50C9E" w:rsidRDefault="00A0007E" w:rsidP="00A0007E">
            <w:pPr>
              <w:jc w:val="both"/>
              <w:rPr>
                <w:rFonts w:ascii="Times New Roman" w:hAnsi="Times New Roman" w:cs="Times New Roman"/>
                <w:color w:val="auto"/>
                <w:sz w:val="24"/>
                <w:szCs w:val="24"/>
              </w:rPr>
            </w:pPr>
          </w:p>
          <w:p w14:paraId="23599340"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Teeme ettepaneku täpsustada eelnõuga elektri tootmise ja salvestamise omavahelist seost ja erinevust. Vastasel korral tekib oht, et elektri salvestamisele kehtestatakse reeglid, mis ei sobi kokku elektri tootmise reeglitega.</w:t>
            </w:r>
          </w:p>
          <w:p w14:paraId="3E72D671"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Lähtudes sarnaste tegevuste võrdsest kohtlemisest tuleb elektri salvestamine lugeda elektri tootmise eriliigiks.</w:t>
            </w:r>
            <w:r w:rsidRPr="00E50C9E">
              <w:rPr>
                <w:rFonts w:ascii="Times New Roman" w:hAnsi="Times New Roman" w:cs="Times New Roman"/>
                <w:b/>
                <w:bCs/>
                <w:color w:val="auto"/>
                <w:sz w:val="24"/>
                <w:szCs w:val="24"/>
              </w:rPr>
              <w:t xml:space="preserve"> </w:t>
            </w:r>
            <w:r w:rsidRPr="00E50C9E">
              <w:rPr>
                <w:rFonts w:ascii="Times New Roman" w:hAnsi="Times New Roman" w:cs="Times New Roman"/>
                <w:color w:val="auto"/>
                <w:sz w:val="24"/>
                <w:szCs w:val="24"/>
              </w:rPr>
              <w:t>Sellest tulenevalt:</w:t>
            </w:r>
          </w:p>
          <w:p w14:paraId="56997EDF" w14:textId="77777777" w:rsidR="00A0007E" w:rsidRPr="00E50C9E" w:rsidRDefault="00A0007E" w:rsidP="00A0007E">
            <w:pPr>
              <w:pStyle w:val="ListParagraph"/>
              <w:jc w:val="both"/>
              <w:rPr>
                <w:rFonts w:ascii="Times New Roman" w:hAnsi="Times New Roman" w:cs="Times New Roman"/>
                <w:b/>
                <w:bCs/>
                <w:color w:val="auto"/>
                <w:sz w:val="24"/>
                <w:szCs w:val="24"/>
              </w:rPr>
            </w:pPr>
            <w:r w:rsidRPr="00E50C9E">
              <w:rPr>
                <w:rFonts w:ascii="Times New Roman" w:hAnsi="Times New Roman" w:cs="Times New Roman"/>
                <w:color w:val="auto"/>
                <w:sz w:val="24"/>
                <w:szCs w:val="24"/>
              </w:rPr>
              <w:t>1.</w:t>
            </w:r>
            <w:r w:rsidRPr="00E50C9E">
              <w:rPr>
                <w:rFonts w:ascii="Times New Roman" w:hAnsi="Times New Roman" w:cs="Times New Roman"/>
                <w:color w:val="auto"/>
                <w:sz w:val="24"/>
                <w:szCs w:val="24"/>
              </w:rPr>
              <w:tab/>
              <w:t>Elektri salvestamise mõõtereeglites tuleb arvestada, et elektri salvesti võib olla mõne muu elektri tootmise seadme osa.</w:t>
            </w:r>
            <w:r w:rsidRPr="00E50C9E">
              <w:rPr>
                <w:rFonts w:ascii="Times New Roman" w:hAnsi="Times New Roman" w:cs="Times New Roman"/>
                <w:b/>
                <w:bCs/>
                <w:color w:val="auto"/>
                <w:sz w:val="24"/>
                <w:szCs w:val="24"/>
              </w:rPr>
              <w:t xml:space="preserve"> </w:t>
            </w:r>
            <w:r w:rsidRPr="00E50C9E">
              <w:rPr>
                <w:rFonts w:ascii="Times New Roman" w:hAnsi="Times New Roman" w:cs="Times New Roman"/>
                <w:color w:val="auto"/>
                <w:sz w:val="24"/>
                <w:szCs w:val="24"/>
              </w:rPr>
              <w:t xml:space="preserve">Järelikult </w:t>
            </w:r>
            <w:r w:rsidRPr="00E50C9E">
              <w:rPr>
                <w:rFonts w:ascii="Times New Roman" w:hAnsi="Times New Roman" w:cs="Times New Roman"/>
                <w:color w:val="auto"/>
                <w:sz w:val="24"/>
                <w:szCs w:val="24"/>
              </w:rPr>
              <w:lastRenderedPageBreak/>
              <w:t xml:space="preserve">on vajalik aktsepteerida ka järgnevat mõõteskeemi: </w:t>
            </w:r>
            <w:r w:rsidRPr="00E50C9E">
              <w:rPr>
                <w:rFonts w:ascii="Times New Roman" w:hAnsi="Times New Roman" w:cs="Times New Roman"/>
                <w:color w:val="auto"/>
                <w:sz w:val="24"/>
                <w:szCs w:val="24"/>
              </w:rPr>
              <w:br/>
              <w:t xml:space="preserve"> </w:t>
            </w:r>
            <w:r w:rsidRPr="00E50C9E">
              <w:rPr>
                <w:rFonts w:ascii="Times New Roman" w:hAnsi="Times New Roman" w:cs="Times New Roman"/>
                <w:noProof/>
                <w:color w:val="auto"/>
                <w:sz w:val="24"/>
                <w:szCs w:val="24"/>
              </w:rPr>
              <w:drawing>
                <wp:inline distT="0" distB="0" distL="0" distR="0" wp14:anchorId="35187165" wp14:editId="05C2F59A">
                  <wp:extent cx="1752690" cy="1181161"/>
                  <wp:effectExtent l="0" t="0" r="0" b="0"/>
                  <wp:docPr id="162466106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9575" name="Picture 1" descr="A diagram of a company&#10;&#10;Description automatically generated"/>
                          <pic:cNvPicPr/>
                        </pic:nvPicPr>
                        <pic:blipFill>
                          <a:blip r:embed="rId9"/>
                          <a:stretch>
                            <a:fillRect/>
                          </a:stretch>
                        </pic:blipFill>
                        <pic:spPr>
                          <a:xfrm>
                            <a:off x="0" y="0"/>
                            <a:ext cx="1752690" cy="1181161"/>
                          </a:xfrm>
                          <a:prstGeom prst="rect">
                            <a:avLst/>
                          </a:prstGeom>
                        </pic:spPr>
                      </pic:pic>
                    </a:graphicData>
                  </a:graphic>
                </wp:inline>
              </w:drawing>
            </w:r>
          </w:p>
          <w:p w14:paraId="59A51856"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w:t>
            </w:r>
            <w:r w:rsidRPr="00E50C9E">
              <w:rPr>
                <w:rFonts w:ascii="Times New Roman" w:hAnsi="Times New Roman" w:cs="Times New Roman"/>
                <w:color w:val="auto"/>
                <w:sz w:val="24"/>
                <w:szCs w:val="24"/>
              </w:rPr>
              <w:tab/>
              <w:t xml:space="preserve">Peab elektri salvestamise maksustamine toimuma elektri tootmise maksustamise reeglite alusel. </w:t>
            </w:r>
          </w:p>
          <w:p w14:paraId="2DA38797" w14:textId="77777777" w:rsidR="00A0007E" w:rsidRPr="00E50C9E" w:rsidRDefault="00A0007E" w:rsidP="00A0007E">
            <w:pPr>
              <w:pStyle w:val="ListParagraph"/>
              <w:jc w:val="bot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Selgitus:</w:t>
            </w:r>
          </w:p>
          <w:p w14:paraId="7595785B"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Elektri tootmisel toimub energia muundamine ning salvestamisel toimub energia muundamine. Elektri tootmist ja salvestamist ei ole võimalik eristada mingi objektiivse kriteeriumi alusel.</w:t>
            </w:r>
          </w:p>
          <w:p w14:paraId="0237265C"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Mõlemal juhul toimub sisendenergia hankimine ning elektri võrku andmine erineval ajal.</w:t>
            </w:r>
          </w:p>
          <w:p w14:paraId="18C74F19"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Asjaolu, et elektri salvestamise puhul on nii sisend kui väljund üks ja sama energialiik, ei ole sisuline asjaolu, sest elektri salvestamisel ei toimu elektri „kõrvale panemist“, vaid toimub mehhaaniline või keemiline energia muundamise protsess, sarnaselt elektrijaamadele. Samuti ei ole see unikaalne kuna näiteks nii tuuleparkidel kui päikeseparkidel on ainus ostetav sisendenergia võrgust võetav omatarbe elekter ning need tootmisüksused annavad võrku samuti elektrit.</w:t>
            </w:r>
          </w:p>
          <w:p w14:paraId="313223FD"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Kehtivatest </w:t>
            </w:r>
            <w:proofErr w:type="spellStart"/>
            <w:r w:rsidRPr="00E50C9E">
              <w:rPr>
                <w:rFonts w:ascii="Times New Roman" w:hAnsi="Times New Roman" w:cs="Times New Roman"/>
                <w:color w:val="auto"/>
                <w:sz w:val="24"/>
                <w:szCs w:val="24"/>
              </w:rPr>
              <w:t>ElTS</w:t>
            </w:r>
            <w:proofErr w:type="spellEnd"/>
            <w:r w:rsidRPr="00E50C9E">
              <w:rPr>
                <w:rFonts w:ascii="Times New Roman" w:hAnsi="Times New Roman" w:cs="Times New Roman"/>
                <w:color w:val="auto"/>
                <w:sz w:val="24"/>
                <w:szCs w:val="24"/>
              </w:rPr>
              <w:t xml:space="preserve"> definitsioonidest tuleneb, et elektrijaama juures asuv salvesti on elektritootmisüksuse osa (vt taust allpool). </w:t>
            </w:r>
          </w:p>
          <w:p w14:paraId="6B9B6A56"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Seega tuleks võrdse kohtlemise, lihtsuse ja selguse huvides sätestada eelnõus üheselt, et elektri salvestamine on elektrienergia tootmise eriliik ning ka iseseisvad elektrisalvestid on elektritootmisüksused. </w:t>
            </w:r>
          </w:p>
          <w:p w14:paraId="444B65BF" w14:textId="77777777" w:rsidR="00A0007E" w:rsidRPr="00E50C9E" w:rsidRDefault="00A0007E" w:rsidP="00A0007E">
            <w:pPr>
              <w:pStyle w:val="ListParagraph"/>
              <w:jc w:val="bot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Taust:</w:t>
            </w:r>
          </w:p>
          <w:p w14:paraId="1B8B17A5"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 xml:space="preserve">Elektri salvestamise ja elektri tootmise definitsioonid kehtivas </w:t>
            </w:r>
            <w:proofErr w:type="spellStart"/>
            <w:r w:rsidRPr="00E50C9E">
              <w:rPr>
                <w:rFonts w:ascii="Times New Roman" w:hAnsi="Times New Roman" w:cs="Times New Roman"/>
                <w:color w:val="auto"/>
                <w:sz w:val="24"/>
                <w:szCs w:val="24"/>
              </w:rPr>
              <w:t>ElTS-is</w:t>
            </w:r>
            <w:proofErr w:type="spellEnd"/>
            <w:r w:rsidRPr="00E50C9E">
              <w:rPr>
                <w:rFonts w:ascii="Times New Roman" w:hAnsi="Times New Roman" w:cs="Times New Roman"/>
                <w:color w:val="auto"/>
                <w:sz w:val="24"/>
                <w:szCs w:val="24"/>
              </w:rPr>
              <w:t xml:space="preserve"> ei ole selgelt eristatavad. </w:t>
            </w:r>
            <w:proofErr w:type="spellStart"/>
            <w:r w:rsidRPr="00E50C9E">
              <w:rPr>
                <w:rFonts w:ascii="Times New Roman" w:hAnsi="Times New Roman" w:cs="Times New Roman"/>
                <w:color w:val="auto"/>
                <w:sz w:val="24"/>
                <w:szCs w:val="24"/>
              </w:rPr>
              <w:t>ElTS</w:t>
            </w:r>
            <w:proofErr w:type="spellEnd"/>
            <w:r w:rsidRPr="00E50C9E">
              <w:rPr>
                <w:rFonts w:ascii="Times New Roman" w:hAnsi="Times New Roman" w:cs="Times New Roman"/>
                <w:color w:val="auto"/>
                <w:sz w:val="24"/>
                <w:szCs w:val="24"/>
              </w:rPr>
              <w:t xml:space="preserve"> §3 sätestatud definitsioonide alusel võib elektri salvestamine olla elektrijaama osa või isegi elektri tootmise eriliik, kuid võib olla ka täiesti iseseisev tegevus: </w:t>
            </w:r>
          </w:p>
          <w:p w14:paraId="4216E4D1" w14:textId="77777777" w:rsidR="00A0007E" w:rsidRPr="00E50C9E" w:rsidRDefault="00A0007E" w:rsidP="00A0007E">
            <w:pPr>
              <w:pStyle w:val="ListParagraph"/>
              <w:jc w:val="both"/>
              <w:rPr>
                <w:rFonts w:ascii="Times New Roman" w:hAnsi="Times New Roman" w:cs="Times New Roman"/>
                <w:i/>
                <w:iCs/>
                <w:color w:val="auto"/>
                <w:sz w:val="24"/>
                <w:szCs w:val="24"/>
              </w:rPr>
            </w:pPr>
            <w:r w:rsidRPr="00E50C9E">
              <w:rPr>
                <w:rFonts w:ascii="Times New Roman" w:hAnsi="Times New Roman" w:cs="Times New Roman"/>
                <w:i/>
                <w:iCs/>
                <w:color w:val="auto"/>
                <w:sz w:val="24"/>
                <w:szCs w:val="24"/>
              </w:rPr>
              <w:t>„8) elektrijaam – elektrienergia tootmise ühest või mitmest tootmisseadmest koosnev talitluskogum koos selle juurde kuuluvate abiseadmete ja rajatistega;</w:t>
            </w:r>
          </w:p>
          <w:p w14:paraId="0354F188" w14:textId="77777777" w:rsidR="00A0007E" w:rsidRPr="00E50C9E" w:rsidRDefault="00A0007E" w:rsidP="00A0007E">
            <w:pPr>
              <w:pStyle w:val="ListParagraph"/>
              <w:jc w:val="both"/>
              <w:rPr>
                <w:rFonts w:ascii="Times New Roman" w:hAnsi="Times New Roman" w:cs="Times New Roman"/>
                <w:i/>
                <w:iCs/>
                <w:color w:val="auto"/>
                <w:sz w:val="24"/>
                <w:szCs w:val="24"/>
              </w:rPr>
            </w:pPr>
            <w:r w:rsidRPr="00E50C9E">
              <w:rPr>
                <w:rFonts w:ascii="Times New Roman" w:hAnsi="Times New Roman" w:cs="Times New Roman"/>
                <w:i/>
                <w:iCs/>
                <w:color w:val="auto"/>
                <w:sz w:val="24"/>
                <w:szCs w:val="24"/>
              </w:rPr>
              <w:t>8</w:t>
            </w:r>
            <w:r w:rsidRPr="00E50C9E">
              <w:rPr>
                <w:rFonts w:ascii="Times New Roman" w:hAnsi="Times New Roman" w:cs="Times New Roman"/>
                <w:i/>
                <w:iCs/>
                <w:color w:val="auto"/>
                <w:sz w:val="24"/>
                <w:szCs w:val="24"/>
                <w:vertAlign w:val="superscript"/>
              </w:rPr>
              <w:t>1</w:t>
            </w:r>
            <w:r w:rsidRPr="00E50C9E">
              <w:rPr>
                <w:rFonts w:ascii="Times New Roman" w:hAnsi="Times New Roman" w:cs="Times New Roman"/>
                <w:i/>
                <w:iCs/>
                <w:color w:val="auto"/>
                <w:sz w:val="24"/>
                <w:szCs w:val="24"/>
              </w:rPr>
              <w:t>) elektrijaama omatarve</w:t>
            </w:r>
            <w:r w:rsidRPr="00E50C9E">
              <w:rPr>
                <w:rFonts w:ascii="Times New Roman" w:hAnsi="Times New Roman" w:cs="Times New Roman"/>
                <w:b/>
                <w:bCs/>
                <w:i/>
                <w:iCs/>
                <w:color w:val="auto"/>
                <w:sz w:val="24"/>
                <w:szCs w:val="24"/>
              </w:rPr>
              <w:t xml:space="preserve"> </w:t>
            </w:r>
            <w:r w:rsidRPr="00E50C9E">
              <w:rPr>
                <w:rFonts w:ascii="Times New Roman" w:hAnsi="Times New Roman" w:cs="Times New Roman"/>
                <w:i/>
                <w:iCs/>
                <w:color w:val="auto"/>
                <w:sz w:val="24"/>
                <w:szCs w:val="24"/>
              </w:rPr>
              <w:t xml:space="preserve">– elektrienergia, mis on tarvilik elektrijaama ja tema juurde kuuluvate vajalike seadmete kogumi, sealhulgas elektri- ja valgustusvõrgu, juhtimis-, kaitse- ja seiresüsteemide, </w:t>
            </w:r>
            <w:r w:rsidRPr="00E50C9E">
              <w:rPr>
                <w:rFonts w:ascii="Times New Roman" w:hAnsi="Times New Roman" w:cs="Times New Roman"/>
                <w:b/>
                <w:bCs/>
                <w:i/>
                <w:iCs/>
                <w:color w:val="auto"/>
                <w:sz w:val="24"/>
                <w:szCs w:val="24"/>
              </w:rPr>
              <w:t>akumulaatorseadmete</w:t>
            </w:r>
            <w:r w:rsidRPr="00E50C9E">
              <w:rPr>
                <w:rFonts w:ascii="Times New Roman" w:hAnsi="Times New Roman" w:cs="Times New Roman"/>
                <w:i/>
                <w:iCs/>
                <w:color w:val="auto"/>
                <w:sz w:val="24"/>
                <w:szCs w:val="24"/>
              </w:rPr>
              <w:t>, avariitoiteallikate, pumpade, ventilaatorite, transportööride, kütuse laadimise ja ettevalmistamise seadmete elektrimootorite ning elektrikütte tõrgeteta talitluseks;</w:t>
            </w:r>
          </w:p>
          <w:p w14:paraId="6CC2AC72" w14:textId="77777777" w:rsidR="00A0007E" w:rsidRPr="00E50C9E" w:rsidRDefault="00A0007E" w:rsidP="00A0007E">
            <w:pPr>
              <w:pStyle w:val="ListParagraph"/>
              <w:jc w:val="both"/>
              <w:rPr>
                <w:rFonts w:ascii="Times New Roman" w:hAnsi="Times New Roman" w:cs="Times New Roman"/>
                <w:i/>
                <w:iCs/>
                <w:color w:val="auto"/>
                <w:sz w:val="24"/>
                <w:szCs w:val="24"/>
              </w:rPr>
            </w:pPr>
            <w:r w:rsidRPr="00E50C9E">
              <w:rPr>
                <w:rFonts w:ascii="Times New Roman" w:hAnsi="Times New Roman" w:cs="Times New Roman"/>
                <w:i/>
                <w:iCs/>
                <w:color w:val="auto"/>
                <w:sz w:val="24"/>
                <w:szCs w:val="24"/>
              </w:rPr>
              <w:t>8</w:t>
            </w:r>
            <w:r w:rsidRPr="00E50C9E">
              <w:rPr>
                <w:rFonts w:ascii="Times New Roman" w:hAnsi="Times New Roman" w:cs="Times New Roman"/>
                <w:i/>
                <w:iCs/>
                <w:color w:val="auto"/>
                <w:sz w:val="24"/>
                <w:szCs w:val="24"/>
                <w:vertAlign w:val="superscript"/>
              </w:rPr>
              <w:t>2</w:t>
            </w:r>
            <w:r w:rsidRPr="00E50C9E">
              <w:rPr>
                <w:rFonts w:ascii="Times New Roman" w:hAnsi="Times New Roman" w:cs="Times New Roman"/>
                <w:i/>
                <w:iCs/>
                <w:color w:val="auto"/>
                <w:sz w:val="24"/>
                <w:szCs w:val="24"/>
              </w:rPr>
              <w:t xml:space="preserve">) elektrienergia salvestamine – elektrienergia muundamine salvestatavaks energiaks, sellise energia salvestamine ja seejärel </w:t>
            </w:r>
            <w:proofErr w:type="spellStart"/>
            <w:r w:rsidRPr="00E50C9E">
              <w:rPr>
                <w:rFonts w:ascii="Times New Roman" w:hAnsi="Times New Roman" w:cs="Times New Roman"/>
                <w:i/>
                <w:iCs/>
                <w:color w:val="auto"/>
                <w:sz w:val="24"/>
                <w:szCs w:val="24"/>
              </w:rPr>
              <w:t>taasmuundamine</w:t>
            </w:r>
            <w:proofErr w:type="spellEnd"/>
            <w:r w:rsidRPr="00E50C9E">
              <w:rPr>
                <w:rFonts w:ascii="Times New Roman" w:hAnsi="Times New Roman" w:cs="Times New Roman"/>
                <w:i/>
                <w:iCs/>
                <w:color w:val="auto"/>
                <w:sz w:val="24"/>
                <w:szCs w:val="24"/>
              </w:rPr>
              <w:t xml:space="preserve"> elektrienergiaks või kasutamine muu energiakandjana eesmärgiga lükata elektrienergia lõppkasutamine tootmise hetkest hilisemale ajale või optimeerida koormusi elektrisüsteemis salvestusperioodi vältel“.</w:t>
            </w:r>
          </w:p>
          <w:p w14:paraId="035E7A8B"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Tarbimiskajas osalemise tingimused (eelnõu p.4 ja p.5):</w:t>
            </w:r>
          </w:p>
          <w:p w14:paraId="5A8FEAE8"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p.2 – ei saa nõustuda eelnõus esitatud tekstiga. Eelnõus tuleb sätestada, et tingimused peavad </w:t>
            </w:r>
            <w:r w:rsidRPr="00E50C9E">
              <w:rPr>
                <w:rFonts w:ascii="Times New Roman" w:hAnsi="Times New Roman" w:cs="Times New Roman"/>
                <w:b/>
                <w:bCs/>
                <w:color w:val="auto"/>
                <w:sz w:val="24"/>
                <w:szCs w:val="24"/>
              </w:rPr>
              <w:t>selgelt ja üheselt</w:t>
            </w:r>
            <w:r w:rsidRPr="00E50C9E">
              <w:rPr>
                <w:rFonts w:ascii="Times New Roman" w:hAnsi="Times New Roman" w:cs="Times New Roman"/>
                <w:color w:val="auto"/>
                <w:sz w:val="24"/>
                <w:szCs w:val="24"/>
              </w:rPr>
              <w:t xml:space="preserve"> ette nägema bilansihaldurile tekkinud kulude ning saamata jäänud kasumi kohese ja täieliku hüvitamise. Ei ole õiguslikult mõeldav, et Konkurentsiamet rakendusasutusena saaks siinkohal hakata kasutama mingit kaalutlusõigust, vaid juhis kuidas käituda peab asutusele olema seadusandja poolt ette antud. Kavandatav eelnõu lubaks Konkurentsiametil kehtestada tingimused, kus agregeerimise käigus bilansihaldurilt ära võetud elektrienergia eest </w:t>
            </w:r>
            <w:r w:rsidRPr="00E50C9E">
              <w:rPr>
                <w:rFonts w:ascii="Times New Roman" w:hAnsi="Times New Roman" w:cs="Times New Roman"/>
                <w:color w:val="auto"/>
                <w:sz w:val="24"/>
                <w:szCs w:val="24"/>
              </w:rPr>
              <w:lastRenderedPageBreak/>
              <w:t>kompensatsiooni maksmist ei ole ette nähtud. Konkurentsiametil puudub kaalutlusõigus selle üle, et võtta ühelt ettevõttelt ära temale kuuluv vara ning anda see teisele ettevõttele ilma, et sellega kaasneks kohene ja täielik hüvitis kõigi kulude eest ning saamata jäänud kasumi eest.</w:t>
            </w:r>
          </w:p>
          <w:p w14:paraId="5E3399E6"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Sisu poolest on ainuvõimalik lahendus sõltumatu agregaatori poolt bilansihaldurile (avatud tarnijale) tekitatud kõigi kulude ning saamata jäänud kasumi hüvitamine – elektrienergia peab kusagilt turule tulema ning selle ostab ja kulutused kannab konkreetse tarbija avatud tarnija.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kasutab avatud tarnija poolt tarbijale ostetud elektrienergiat agregeerimisel ning saab selle eest tulu. Tekib olukord, kus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rikastub avatud tarnija kulul. Seega on vajalik avatud tarnijale hüvitada tema poolt soetatud elektrienergia maksumus ja muud asjaomased kulud täies ulatuses, lisaks saamata jäänud kasum.</w:t>
            </w:r>
          </w:p>
          <w:p w14:paraId="7CA401AA" w14:textId="77777777" w:rsidR="00A0007E" w:rsidRPr="00E50C9E" w:rsidRDefault="00A0007E" w:rsidP="00A0007E">
            <w:pPr>
              <w:pStyle w:val="ListParagraph"/>
              <w:jc w:val="both"/>
              <w:rPr>
                <w:rFonts w:ascii="Times New Roman" w:hAnsi="Times New Roman" w:cs="Times New Roman"/>
                <w:color w:val="auto"/>
                <w:sz w:val="24"/>
                <w:szCs w:val="24"/>
              </w:rPr>
            </w:pPr>
          </w:p>
          <w:p w14:paraId="3AE0D34A"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p.3 – ei saa nõustuda eelnõus esitatud tekstiga. Bilansihaldurile (avatud tarnijale) tuleb tingimusteta hüvitada tema poolt soetatud elektrienergia maksumus ja muud asjaomased kulud täies ulatuses, lisaks saamata jäänud kasum. Lisaks juhime tähelepanu, et EL elektri siseturu direktiivi kohaselt on agregeerimistegevuse mõju hindamine liikmesriikide poolt vabatahtlik. Liikmesriik ei ole kohustatud kaaluma agregeerimistegevuse </w:t>
            </w:r>
            <w:proofErr w:type="spellStart"/>
            <w:r w:rsidRPr="00E50C9E">
              <w:rPr>
                <w:rFonts w:ascii="Times New Roman" w:hAnsi="Times New Roman" w:cs="Times New Roman"/>
                <w:color w:val="auto"/>
                <w:sz w:val="24"/>
                <w:szCs w:val="24"/>
              </w:rPr>
              <w:t>sotsiaal-majanduslikku</w:t>
            </w:r>
            <w:proofErr w:type="spellEnd"/>
            <w:r w:rsidRPr="00E50C9E">
              <w:rPr>
                <w:rFonts w:ascii="Times New Roman" w:hAnsi="Times New Roman" w:cs="Times New Roman"/>
                <w:color w:val="auto"/>
                <w:sz w:val="24"/>
                <w:szCs w:val="24"/>
              </w:rPr>
              <w:t xml:space="preserve"> mõju ega arvestama seda sõltumatu agregeerimistegevuse soodustamisel. EE ja teised turuosalised on korduvalt juhtinud nii ministeeriumite kui Konkurentsiameti tähelepanu, et tarbimise juhtimise praktikad eriti nn iseseisvate </w:t>
            </w:r>
            <w:proofErr w:type="spellStart"/>
            <w:r w:rsidRPr="00E50C9E">
              <w:rPr>
                <w:rFonts w:ascii="Times New Roman" w:hAnsi="Times New Roman" w:cs="Times New Roman"/>
                <w:color w:val="auto"/>
                <w:sz w:val="24"/>
                <w:szCs w:val="24"/>
              </w:rPr>
              <w:t>agregaatorite</w:t>
            </w:r>
            <w:proofErr w:type="spellEnd"/>
            <w:r w:rsidRPr="00E50C9E">
              <w:rPr>
                <w:rFonts w:ascii="Times New Roman" w:hAnsi="Times New Roman" w:cs="Times New Roman"/>
                <w:color w:val="auto"/>
                <w:sz w:val="24"/>
                <w:szCs w:val="24"/>
              </w:rPr>
              <w:t xml:space="preserve"> kaasatusel on alles kujunemisjärgus ning Eestil tuleks lähtuda parimatest praktikatest kui need on turule tekkinud. Samuti on välja kujunemata muu regulatiivne raamistik </w:t>
            </w:r>
            <w:r w:rsidRPr="00E50C9E">
              <w:rPr>
                <w:rFonts w:ascii="Times New Roman" w:hAnsi="Times New Roman" w:cs="Times New Roman"/>
                <w:color w:val="auto"/>
                <w:sz w:val="24"/>
                <w:szCs w:val="24"/>
              </w:rPr>
              <w:lastRenderedPageBreak/>
              <w:t>EL tasemel, mis käsitleb tarbimise juhtimist (näiteks vastav EL võrgueeskiri on alles kujundamisel). Teeme ettepaneku kustutada käesolev punkt eelnõust.</w:t>
            </w:r>
          </w:p>
          <w:p w14:paraId="5E169386" w14:textId="77777777" w:rsidR="00A0007E" w:rsidRPr="00E50C9E" w:rsidRDefault="00A0007E" w:rsidP="00A0007E">
            <w:pPr>
              <w:pStyle w:val="ListParagraph"/>
              <w:jc w:val="both"/>
              <w:rPr>
                <w:rFonts w:ascii="Times New Roman" w:hAnsi="Times New Roman" w:cs="Times New Roman"/>
                <w:color w:val="auto"/>
                <w:sz w:val="24"/>
                <w:szCs w:val="24"/>
              </w:rPr>
            </w:pPr>
          </w:p>
          <w:p w14:paraId="23266D20"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Seoses §21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punktidega 2 ja 3 – juhime tähelepanu, et avatud tarnija poolt soetatud elektrienergia maksumus on üks kululiik teiste otseste kulude hulgas, mida agregaatori tegevus võib põhjustada – näiteks ebabilansikulu. Näiteks kui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muudab kliendi tarbimisgraafikut peale elektribörsi päev-ette hindade teada saamist, siis iga muudetud tarbimisprofiili kWh tähendab bilansihaldurile ebabilansi kulu, mille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peab kompenseerima. See eeldab, et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esitab oma juhitavate tootmiste/tarbimiste kohta päev-ette graafiku. Teeme ettepaneku eelnõus sätestada iseseisvale </w:t>
            </w:r>
            <w:proofErr w:type="spellStart"/>
            <w:r w:rsidRPr="00E50C9E">
              <w:rPr>
                <w:rFonts w:ascii="Times New Roman" w:hAnsi="Times New Roman" w:cs="Times New Roman"/>
                <w:color w:val="auto"/>
                <w:sz w:val="24"/>
                <w:szCs w:val="24"/>
              </w:rPr>
              <w:t>agregaatorile</w:t>
            </w:r>
            <w:proofErr w:type="spellEnd"/>
            <w:r w:rsidRPr="00E50C9E">
              <w:rPr>
                <w:rFonts w:ascii="Times New Roman" w:hAnsi="Times New Roman" w:cs="Times New Roman"/>
                <w:color w:val="auto"/>
                <w:sz w:val="24"/>
                <w:szCs w:val="24"/>
              </w:rPr>
              <w:t xml:space="preserve"> graafiku esitamise kohustus.</w:t>
            </w:r>
          </w:p>
          <w:p w14:paraId="14351841" w14:textId="77777777" w:rsidR="00A0007E" w:rsidRPr="00E50C9E" w:rsidRDefault="00A0007E" w:rsidP="00A0007E">
            <w:pPr>
              <w:pStyle w:val="ListParagrap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Taust:</w:t>
            </w:r>
          </w:p>
          <w:p w14:paraId="53F02EDC" w14:textId="77777777" w:rsidR="00A0007E" w:rsidRPr="00E50C9E" w:rsidRDefault="00A0007E" w:rsidP="00A0007E">
            <w:pPr>
              <w:ind w:left="708"/>
              <w:jc w:val="both"/>
              <w:rPr>
                <w:rFonts w:ascii="Times New Roman" w:hAnsi="Times New Roman" w:cs="Times New Roman"/>
                <w:b/>
                <w:bCs/>
                <w:color w:val="auto"/>
                <w:sz w:val="24"/>
                <w:szCs w:val="24"/>
              </w:rPr>
            </w:pPr>
            <w:r w:rsidRPr="00E50C9E">
              <w:rPr>
                <w:rFonts w:ascii="Times New Roman" w:hAnsi="Times New Roman" w:cs="Times New Roman"/>
                <w:color w:val="auto"/>
                <w:sz w:val="24"/>
                <w:szCs w:val="24"/>
              </w:rPr>
              <w:t>Kehtiva turuloogika põhitalaks on bilansihalduri bilanss. Kuna tarbimise juhtimise tegelikud kulud on suuresti teadmata või suure määramatusega, siis Eesti elektriturul tekivad selle instrumendi rakendamisel bilansihalduritele täiendavad riskid. Kokkuvõtlikult on nn sõltumatu agregeerimise puhul bilansihaldusega seotud vähemalt 4 liiki probleeme mida eelnõu praegusel kujul ei adresseeri, kuid mis vähemalt osaliselt peaksid olema reguleeritud eelistatavalt seadusandja poolt:</w:t>
            </w:r>
          </w:p>
          <w:p w14:paraId="40427F12" w14:textId="77777777" w:rsidR="00A0007E" w:rsidRPr="00E50C9E" w:rsidRDefault="00A0007E" w:rsidP="00AC437F">
            <w:pPr>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t>Kliendi mõõteandmeid on moonutatud peale reguleerimist ja erinevad tavapärasest tarbimisprofiilist. Bilansihaldur kasutab tarbimise prognoosimisel statistilisi mõõteandmeid ja kui ta ei ole reguleerimiskogustest teadlik, siis ta teeb suurema veaga tarbimisprognoosi ning saab selle tulemusena suurema ebabilansikulu.</w:t>
            </w:r>
          </w:p>
          <w:p w14:paraId="5211A483" w14:textId="77777777" w:rsidR="00A0007E" w:rsidRPr="00E50C9E" w:rsidRDefault="00A0007E" w:rsidP="00A0007E">
            <w:pPr>
              <w:spacing w:line="240" w:lineRule="auto"/>
              <w:ind w:left="720"/>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lastRenderedPageBreak/>
              <w:t>Ebabilansikulu omakorda tõstab aga bilansimarginaale mis lõppkokkuvõttes suurendab bilansikulusid kõigile tarbijatele (mitte ainult nendele kes osalevad nn sõltumatus agregeerimises). Samal ajal ei ole Eestis kokku lepitud, kas nn sõltumatust agregeerimisest tulenevad kulud kuuluvad sotsialiseerimisele või mitte. EE hinnangul nõuab see seadusandja tasemel otsust. Igal juhul on vajalik need kulud bilansihaldurile kompenseerida täies ulatuses, lisaks saamata jäänud kasum.</w:t>
            </w:r>
          </w:p>
          <w:p w14:paraId="09E120AA" w14:textId="77777777" w:rsidR="00A0007E" w:rsidRPr="00E50C9E" w:rsidRDefault="00A0007E" w:rsidP="00A0007E">
            <w:pPr>
              <w:spacing w:line="240" w:lineRule="auto"/>
              <w:ind w:left="720"/>
              <w:jc w:val="both"/>
              <w:rPr>
                <w:rFonts w:ascii="Times New Roman" w:eastAsia="Times New Roman" w:hAnsi="Times New Roman" w:cs="Times New Roman"/>
                <w:color w:val="auto"/>
                <w:sz w:val="24"/>
                <w:szCs w:val="24"/>
              </w:rPr>
            </w:pPr>
          </w:p>
          <w:p w14:paraId="1CAEE2E4" w14:textId="77777777" w:rsidR="00A0007E" w:rsidRPr="00E50C9E" w:rsidRDefault="00A0007E" w:rsidP="00AC437F">
            <w:pPr>
              <w:numPr>
                <w:ilvl w:val="0"/>
                <w:numId w:val="5"/>
              </w:numPr>
              <w:spacing w:line="240" w:lineRule="auto"/>
              <w:jc w:val="both"/>
              <w:rPr>
                <w:rFonts w:ascii="Times New Roman" w:eastAsia="Times New Roman" w:hAnsi="Times New Roman" w:cs="Times New Roman"/>
                <w:color w:val="auto"/>
                <w:sz w:val="24"/>
                <w:szCs w:val="24"/>
              </w:rPr>
            </w:pPr>
            <w:proofErr w:type="spellStart"/>
            <w:r w:rsidRPr="00E50C9E">
              <w:rPr>
                <w:rFonts w:ascii="Times New Roman" w:eastAsia="Times New Roman" w:hAnsi="Times New Roman" w:cs="Times New Roman"/>
                <w:color w:val="auto"/>
                <w:sz w:val="24"/>
                <w:szCs w:val="24"/>
              </w:rPr>
              <w:t>Agregaator</w:t>
            </w:r>
            <w:proofErr w:type="spellEnd"/>
            <w:r w:rsidRPr="00E50C9E">
              <w:rPr>
                <w:rFonts w:ascii="Times New Roman" w:eastAsia="Times New Roman" w:hAnsi="Times New Roman" w:cs="Times New Roman"/>
                <w:color w:val="auto"/>
                <w:sz w:val="24"/>
                <w:szCs w:val="24"/>
              </w:rPr>
              <w:t xml:space="preserve"> määrab praegu ise oma tegelikke reguleeritavaid koguseid ja raporteerib neid süsteemihaldurile. Samal ajal puudub Eestis ühtne metoodika agregeerimiskoguste määramiseks, koguste arvestuse üle ei ole kontrolli ega järelevalvet. Seda rolli peab täitma süsteemihaldur ning määrama tegelikult aktiveeritud kogused. See on vaja lahendada tsentraalse mudeli rakendamisel. </w:t>
            </w:r>
          </w:p>
          <w:p w14:paraId="7C430317" w14:textId="77777777" w:rsidR="00A0007E" w:rsidRPr="00E50C9E" w:rsidRDefault="00A0007E" w:rsidP="00A0007E">
            <w:pPr>
              <w:spacing w:line="240" w:lineRule="auto"/>
              <w:ind w:left="720"/>
              <w:jc w:val="both"/>
              <w:rPr>
                <w:rFonts w:ascii="Times New Roman" w:eastAsia="Times New Roman" w:hAnsi="Times New Roman" w:cs="Times New Roman"/>
                <w:color w:val="auto"/>
                <w:sz w:val="24"/>
                <w:szCs w:val="24"/>
              </w:rPr>
            </w:pPr>
          </w:p>
          <w:p w14:paraId="31DA8763" w14:textId="77777777" w:rsidR="00A0007E" w:rsidRPr="00E50C9E" w:rsidRDefault="00A0007E" w:rsidP="00AC437F">
            <w:pPr>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t xml:space="preserve">Päev-ette turu hinna kompenseerimine ei kata teatud juhtudel bilansihaldurile/müüjale reguleerimisega seotud kulusid, seda eelkõige juhul kui kliendiga on sõlmitud fikseeritud hinnaga müügileping. Sellises olukorras ei ole elektrienergia sisseostu hind bilansihalduri/elektrimüüja vaatest mitte päev-ette turuhind, vaid see hind on tuletis sõlmitud </w:t>
            </w:r>
            <w:proofErr w:type="spellStart"/>
            <w:r w:rsidRPr="00E50C9E">
              <w:rPr>
                <w:rFonts w:ascii="Times New Roman" w:eastAsia="Times New Roman" w:hAnsi="Times New Roman" w:cs="Times New Roman"/>
                <w:color w:val="auto"/>
                <w:sz w:val="24"/>
                <w:szCs w:val="24"/>
              </w:rPr>
              <w:t>spot</w:t>
            </w:r>
            <w:proofErr w:type="spellEnd"/>
            <w:r w:rsidRPr="00E50C9E">
              <w:rPr>
                <w:rFonts w:ascii="Times New Roman" w:eastAsia="Times New Roman" w:hAnsi="Times New Roman" w:cs="Times New Roman"/>
                <w:color w:val="auto"/>
                <w:sz w:val="24"/>
                <w:szCs w:val="24"/>
              </w:rPr>
              <w:t xml:space="preserve"> ja </w:t>
            </w:r>
            <w:proofErr w:type="spellStart"/>
            <w:r w:rsidRPr="00E50C9E">
              <w:rPr>
                <w:rFonts w:ascii="Times New Roman" w:eastAsia="Times New Roman" w:hAnsi="Times New Roman" w:cs="Times New Roman"/>
                <w:color w:val="auto"/>
                <w:sz w:val="24"/>
                <w:szCs w:val="24"/>
              </w:rPr>
              <w:t>hedge</w:t>
            </w:r>
            <w:proofErr w:type="spellEnd"/>
            <w:r w:rsidRPr="00E50C9E">
              <w:rPr>
                <w:rFonts w:ascii="Times New Roman" w:eastAsia="Times New Roman" w:hAnsi="Times New Roman" w:cs="Times New Roman"/>
                <w:color w:val="auto"/>
                <w:sz w:val="24"/>
                <w:szCs w:val="24"/>
              </w:rPr>
              <w:t xml:space="preserve"> tehingutest – mis võivad sõltuvalt turuolukorrast erineda päev-ette hinnast ja põhjustada bilansihaldurile/müüjale põhjendamatuid kulusid.  Bilansihaldur/müüja peab seega saama hinnapakkumise tegemisel arvestada, et neil võivad tekkida täiendavad kulud juhul, kui nad sõlmivad elektrimüügilepingu kliendiga kes osaleb reguleerimisturul. Seda probleemi näiteks kavandatav tsentraalne arveldusmudel ei lahenda.</w:t>
            </w:r>
          </w:p>
          <w:p w14:paraId="2788A886" w14:textId="77777777" w:rsidR="00A0007E" w:rsidRPr="00E50C9E" w:rsidRDefault="00A0007E" w:rsidP="00A0007E">
            <w:pPr>
              <w:spacing w:line="240" w:lineRule="auto"/>
              <w:ind w:left="708"/>
              <w:jc w:val="both"/>
              <w:rPr>
                <w:rFonts w:ascii="Times New Roman" w:eastAsia="Times New Roman" w:hAnsi="Times New Roman" w:cs="Times New Roman"/>
                <w:color w:val="auto"/>
                <w:sz w:val="24"/>
                <w:szCs w:val="24"/>
              </w:rPr>
            </w:pPr>
          </w:p>
          <w:p w14:paraId="40B5E210" w14:textId="77777777" w:rsidR="00A0007E" w:rsidRPr="00E50C9E" w:rsidRDefault="00A0007E" w:rsidP="00AC437F">
            <w:pPr>
              <w:pStyle w:val="ListParagraph"/>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lastRenderedPageBreak/>
              <w:t>Lisaks eeltoodule tuleb arvestada ka mõju aktiveerimise välisele perioodile - kui tegemist on elektritarbimise nihutamisega, omab see mõju järgmiste kauplemisperioodide bilansikogustele. See aspekt ei ole tänaseni paraku arutuse all olnud, kuid see võimendab taas bilansihaldurite riske.</w:t>
            </w:r>
          </w:p>
          <w:p w14:paraId="1CAE614C" w14:textId="77777777" w:rsidR="00A0007E" w:rsidRPr="00E50C9E" w:rsidRDefault="00A0007E" w:rsidP="00A0007E">
            <w:pPr>
              <w:spacing w:line="240" w:lineRule="auto"/>
              <w:jc w:val="both"/>
              <w:rPr>
                <w:rFonts w:ascii="Times New Roman" w:eastAsia="Times New Roman" w:hAnsi="Times New Roman" w:cs="Times New Roman"/>
                <w:color w:val="auto"/>
                <w:sz w:val="24"/>
                <w:szCs w:val="24"/>
              </w:rPr>
            </w:pPr>
          </w:p>
          <w:p w14:paraId="68D76025" w14:textId="77777777" w:rsidR="00A0007E" w:rsidRPr="00E50C9E" w:rsidRDefault="00A0007E" w:rsidP="00A0007E">
            <w:pPr>
              <w:spacing w:line="240" w:lineRule="auto"/>
              <w:ind w:left="708"/>
              <w:jc w:val="both"/>
              <w:rPr>
                <w:rFonts w:ascii="Times New Roman" w:eastAsia="Times New Roman" w:hAnsi="Times New Roman" w:cs="Times New Roman"/>
                <w:color w:val="auto"/>
                <w:sz w:val="24"/>
                <w:szCs w:val="24"/>
              </w:rPr>
            </w:pPr>
          </w:p>
          <w:p w14:paraId="29906CD8"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5 p.3 – ei saa nõustuda eelnõus esitatud tekstiga (vt eelpool esitatud kommentaarid lõige 3 kohta). </w:t>
            </w:r>
            <w:r w:rsidRPr="00E50C9E">
              <w:rPr>
                <w:rFonts w:ascii="Times New Roman" w:eastAsia="Times New Roman" w:hAnsi="Times New Roman" w:cs="Times New Roman"/>
                <w:color w:val="auto"/>
                <w:sz w:val="24"/>
                <w:szCs w:val="24"/>
              </w:rPr>
              <w:t xml:space="preserve">Bilansihaldurile (avatud tarnijale) tuleb igal juhul hüvitada </w:t>
            </w:r>
            <w:r w:rsidRPr="00E50C9E">
              <w:rPr>
                <w:rFonts w:ascii="Times New Roman" w:hAnsi="Times New Roman" w:cs="Times New Roman"/>
                <w:color w:val="auto"/>
                <w:sz w:val="24"/>
                <w:szCs w:val="24"/>
              </w:rPr>
              <w:t>tema poolt soetatud elektrienergia maksumus ja muud asjaomased kulud täies ulatuses ning samuti saamata jäänud kasum. Lisame, et näiteks NPS päev-ette börsihinda järgmisel päeval toimuv agregeerimine ei mõjuta ning seega ei saa taolisel tarbimise kaudsel juhtimisel tekkida ühiskondlikku sotsiaalmajanduslikku tulu, vaid tekib kulu. Kasu tekkimiseks oleks vajalik muuta börsireegleid. Teeme ettepaneku korrigeerida käesolevat punkti vastavalt meie ettepanekutele §21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kohta, kustutades lauseosa „</w:t>
            </w:r>
            <w:r w:rsidRPr="00E50C9E">
              <w:rPr>
                <w:rFonts w:ascii="Times New Roman" w:hAnsi="Times New Roman" w:cs="Times New Roman"/>
                <w:strike/>
                <w:color w:val="auto"/>
                <w:sz w:val="24"/>
                <w:szCs w:val="24"/>
              </w:rPr>
              <w:t>kui käesoleva paragrahvi lõikes 3 nimetatud tarbimiskajas osalemise tingimused näevad ette käesoleva paragrahvi lõike 3 punktides 2 ja 3 nimetatud kulude hüvitamist</w:t>
            </w:r>
            <w:r w:rsidRPr="00E50C9E">
              <w:rPr>
                <w:rFonts w:ascii="Times New Roman" w:hAnsi="Times New Roman" w:cs="Times New Roman"/>
                <w:color w:val="auto"/>
                <w:sz w:val="24"/>
                <w:szCs w:val="24"/>
              </w:rPr>
              <w:t>“.</w:t>
            </w:r>
          </w:p>
          <w:p w14:paraId="24AC688C" w14:textId="77777777" w:rsidR="00A0007E" w:rsidRPr="00E50C9E" w:rsidRDefault="00A0007E" w:rsidP="00A0007E">
            <w:pPr>
              <w:pStyle w:val="ListParagraph"/>
              <w:jc w:val="both"/>
              <w:rPr>
                <w:rFonts w:ascii="Times New Roman" w:hAnsi="Times New Roman" w:cs="Times New Roman"/>
                <w:color w:val="auto"/>
                <w:sz w:val="24"/>
                <w:szCs w:val="24"/>
              </w:rPr>
            </w:pPr>
          </w:p>
          <w:p w14:paraId="053380AE"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Tarbimise juhtimise ja salvestuse rakendamine võrguprobleemide lahendamisel:</w:t>
            </w:r>
          </w:p>
          <w:p w14:paraId="23DC4112" w14:textId="77777777" w:rsidR="00A0007E" w:rsidRPr="00E50C9E" w:rsidRDefault="00A0007E" w:rsidP="00A0007E">
            <w:pPr>
              <w:pStyle w:val="ListParagraph"/>
              <w:jc w:val="both"/>
              <w:rPr>
                <w:rFonts w:ascii="Times New Roman" w:hAnsi="Times New Roman" w:cs="Times New Roman"/>
                <w:color w:val="auto"/>
                <w:sz w:val="24"/>
                <w:szCs w:val="24"/>
              </w:rPr>
            </w:pPr>
          </w:p>
          <w:p w14:paraId="53B9094F"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Seletuskiri lk.4 viimane lõik, esimene lause (</w:t>
            </w:r>
            <w:proofErr w:type="spellStart"/>
            <w:r w:rsidRPr="00E50C9E">
              <w:rPr>
                <w:rFonts w:ascii="Times New Roman" w:hAnsi="Times New Roman" w:cs="Times New Roman"/>
                <w:color w:val="auto"/>
                <w:sz w:val="24"/>
                <w:szCs w:val="24"/>
              </w:rPr>
              <w:t>tsit</w:t>
            </w:r>
            <w:proofErr w:type="spellEnd"/>
            <w:r w:rsidRPr="00E50C9E">
              <w:rPr>
                <w:rFonts w:ascii="Times New Roman" w:hAnsi="Times New Roman" w:cs="Times New Roman"/>
                <w:color w:val="auto"/>
                <w:sz w:val="24"/>
                <w:szCs w:val="24"/>
              </w:rPr>
              <w:t>:) "</w:t>
            </w:r>
            <w:r w:rsidRPr="00E50C9E">
              <w:rPr>
                <w:rFonts w:ascii="Times New Roman" w:hAnsi="Times New Roman" w:cs="Times New Roman"/>
                <w:i/>
                <w:iCs/>
                <w:color w:val="auto"/>
                <w:sz w:val="24"/>
                <w:szCs w:val="24"/>
              </w:rPr>
              <w:t>Tarbimise juhtimist ja salvestust saab rakendada ka võrguinvesteeringute edasilükkamiseks või võrgu ülekoormuse vähendamiseks."</w:t>
            </w:r>
            <w:r w:rsidRPr="00E50C9E">
              <w:rPr>
                <w:rFonts w:ascii="Times New Roman" w:hAnsi="Times New Roman" w:cs="Times New Roman"/>
                <w:color w:val="auto"/>
                <w:sz w:val="24"/>
                <w:szCs w:val="24"/>
              </w:rPr>
              <w:t xml:space="preserve">  Teeme ettepaneku sätestada eelnõus, kuidas täpsemalt ja mis on detailsemad tingimused millest võrguettevõtjad peavad juhinduma, et tagada </w:t>
            </w:r>
            <w:r w:rsidRPr="00E50C9E">
              <w:rPr>
                <w:rFonts w:ascii="Times New Roman" w:hAnsi="Times New Roman" w:cs="Times New Roman"/>
                <w:color w:val="auto"/>
                <w:sz w:val="24"/>
                <w:szCs w:val="24"/>
              </w:rPr>
              <w:lastRenderedPageBreak/>
              <w:t>alternatiivsete investeeringute võrdne kohtlemine.  Eelnõus tuleks sätestada piirid, et võrguettevõtjad võrdleks alternatiive ühtsete kriteeriumite alusel ning välistaks hanked individuaalselt seatud tingimuste alusel millest juba algselt ilmneb, et võrguettevõtja seisukohalt tegelikkuses ei ole tarbimise juhtimine või salvestamine alternatiiv ja eelistatavalt soovitakse investeerida ikkagi kaablitesse või õhuliinidesse. Näiteks ei ole mõeldav, et akusalvesti peaks võrguettevõtja hankel konkureerima selliselt, et salvesti investeering peaks olema võrguettevõttele kasulik 4 aastaga, samas kui alternatiivsele kaabelliini investeeringule arvestatakse elueaks 40 aastat. Eelnõuga tuleks luua võrguettevõtjatele raamistik, et seletuskirjas toodud eesmärk oleks ka reaalsuses rakendatav. Samuti aitaks seniste mõtteviiside muutus luua lokaalseid jaotusvõrkude paindlikkuse turge, näiteks võrgupiirkondades kus on seoses väliste ühenduste piiratusega keeruline osaleda suure võimsusega põhivõrgu sagedusturgudel.</w:t>
            </w:r>
          </w:p>
          <w:p w14:paraId="7CA6F742"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Salvestuse vabastamine taastuvenergia tasust (eelnõu p.7):</w:t>
            </w:r>
          </w:p>
          <w:p w14:paraId="2C689DD5"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§59</w:t>
            </w:r>
            <w:r w:rsidRPr="00E50C9E">
              <w:rPr>
                <w:rFonts w:ascii="Times New Roman" w:hAnsi="Times New Roman" w:cs="Times New Roman"/>
                <w:color w:val="auto"/>
                <w:sz w:val="24"/>
                <w:szCs w:val="24"/>
                <w:vertAlign w:val="superscript"/>
              </w:rPr>
              <w:t>2</w:t>
            </w:r>
            <w:r w:rsidRPr="00E50C9E">
              <w:rPr>
                <w:rFonts w:ascii="Times New Roman" w:hAnsi="Times New Roman" w:cs="Times New Roman"/>
                <w:color w:val="auto"/>
                <w:sz w:val="24"/>
                <w:szCs w:val="24"/>
              </w:rPr>
              <w:t xml:space="preserve"> täiendamine lõikega 10 – juhime tähelepanu, et eelnõus pakutud sõnastuse korral vabastatakse taastuvenergia tasu maksmisest vaid elektrivõrguga ühendatud salvestid, kuid otseliiniga ühendatud elektrisalvestitele säiliks taastuvenergia tasu maksmise kohustus edasi. Otseliiniga ühendatud elektrisalvestite sellisel diskrimineerimisel puudub sisuline põhjendus. Teeme ettepaneku tagada elektrivõrguga ja otseliiniga ühendatud elektrisalvestite võrdse kohtlemise, täiendades eelnõud alljärgnevalt: </w:t>
            </w:r>
          </w:p>
          <w:p w14:paraId="447BBBC9" w14:textId="77777777" w:rsidR="00A0007E" w:rsidRPr="00E50C9E" w:rsidRDefault="00A0007E" w:rsidP="00AC437F">
            <w:pPr>
              <w:pStyle w:val="ListParagraph"/>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asendades sõnad „elektrivõrgust salvestatud“ sõnadega „elektrivõrgust või otseliinist salvestatud“;</w:t>
            </w:r>
          </w:p>
          <w:p w14:paraId="59DFEBD4" w14:textId="77777777" w:rsidR="00A0007E" w:rsidRPr="00E50C9E" w:rsidRDefault="00A0007E" w:rsidP="00AC437F">
            <w:pPr>
              <w:pStyle w:val="ListParagraph"/>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asendades sõnad „elektrivõrku tagastatud“ sõnadega „elektrivõrku või otseliini tagastatud“;</w:t>
            </w:r>
          </w:p>
          <w:p w14:paraId="7E670DBC" w14:textId="77777777" w:rsidR="00A0007E" w:rsidRPr="00E50C9E" w:rsidRDefault="00A0007E" w:rsidP="00AC437F">
            <w:pPr>
              <w:pStyle w:val="ListParagraph"/>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asendades sõnad „olemasolev võrguühendus“ sõnadega „olemasolev võrguühendus või otseliin“.</w:t>
            </w:r>
          </w:p>
          <w:p w14:paraId="5286F0D0"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Võrgu arengukava koostamise kohustus (eelnõu p.9):</w:t>
            </w:r>
          </w:p>
          <w:p w14:paraId="1DD13DCC"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§66 täiendamine lõikega 8</w:t>
            </w:r>
            <w:r w:rsidRPr="00E50C9E">
              <w:rPr>
                <w:rFonts w:ascii="Times New Roman" w:hAnsi="Times New Roman" w:cs="Times New Roman"/>
                <w:color w:val="auto"/>
                <w:sz w:val="24"/>
                <w:szCs w:val="24"/>
                <w:vertAlign w:val="superscript"/>
              </w:rPr>
              <w:t>1</w:t>
            </w:r>
            <w:r w:rsidRPr="00E50C9E">
              <w:rPr>
                <w:rFonts w:ascii="Times New Roman" w:hAnsi="Times New Roman" w:cs="Times New Roman"/>
                <w:color w:val="auto"/>
                <w:sz w:val="24"/>
                <w:szCs w:val="24"/>
              </w:rPr>
              <w:t xml:space="preserve"> – juhime tähelepanu, et käesoleval hetkel omab Elering AS nii elektri tootmise varasid kui ka põhivõrguettevõtja varasid, mistõttu võib Elering AS vastata vertikaalselt integreeritud ettevõtja tunnustele. Kuna Elering AS-il on alla 100 000 kliendi (antud juhul tuleb silmas pidada elektrienergia edastamise tegevusvaldkonda, mitte näiteks maaomanikke kellele Elering AS maksab talumistasu vms muid kliendisuhteid), siis eelnõus esitatud sõnastuse korral ei peaks Elering koostama võrgu arengukava. See oleks aga vastuolus nii EL vastava regulatsiooni mõttega kui ka kehtiva </w:t>
            </w:r>
            <w:proofErr w:type="spellStart"/>
            <w:r w:rsidRPr="00E50C9E">
              <w:rPr>
                <w:rFonts w:ascii="Times New Roman" w:hAnsi="Times New Roman" w:cs="Times New Roman"/>
                <w:color w:val="auto"/>
                <w:sz w:val="24"/>
                <w:szCs w:val="24"/>
              </w:rPr>
              <w:t>ElTS-ga</w:t>
            </w:r>
            <w:proofErr w:type="spellEnd"/>
            <w:r w:rsidRPr="00E50C9E">
              <w:rPr>
                <w:rFonts w:ascii="Times New Roman" w:hAnsi="Times New Roman" w:cs="Times New Roman"/>
                <w:color w:val="auto"/>
                <w:sz w:val="24"/>
                <w:szCs w:val="24"/>
              </w:rPr>
              <w:t>. Eeltoodust tulenevalt teeme ettepaneku asendada termin „võrguettevõtja“ terminiga „jaotusvõrguettevõtja“.</w:t>
            </w:r>
          </w:p>
          <w:p w14:paraId="7F3C739A"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Tugiteenuste hankimine (eelnõu p.13):</w:t>
            </w:r>
          </w:p>
          <w:p w14:paraId="4D2BD980"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§66</w:t>
            </w:r>
            <w:r w:rsidRPr="00E50C9E">
              <w:rPr>
                <w:rFonts w:ascii="Times New Roman" w:hAnsi="Times New Roman" w:cs="Times New Roman"/>
                <w:color w:val="auto"/>
                <w:sz w:val="24"/>
                <w:szCs w:val="24"/>
                <w:vertAlign w:val="superscript"/>
              </w:rPr>
              <w:t>3</w:t>
            </w:r>
            <w:r w:rsidRPr="00E50C9E">
              <w:rPr>
                <w:rFonts w:ascii="Times New Roman" w:hAnsi="Times New Roman" w:cs="Times New Roman"/>
                <w:color w:val="auto"/>
                <w:sz w:val="24"/>
                <w:szCs w:val="24"/>
              </w:rPr>
              <w:t xml:space="preserve"> lõige 3, teine lause – oluline on, et eelnõus esitatud põhimõtted kohalduksid ühtemoodi kõigi võrguettevõtjate suhtes, sealhulgas põhivõrguettevõtja suhtes. Teeme ettepaneku eelnõud vastavalt täpsustada või kinnitada üle (näiteks seletuskirjas), et eelnõus esitatud säte kehtib ühetaoliselt kõigi võrguettevõtjate, s.h põhivõrguettevõtja suhtes.</w:t>
            </w:r>
          </w:p>
          <w:p w14:paraId="2643D566"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Võrgutasud (eelnõu p.16):</w:t>
            </w:r>
          </w:p>
          <w:p w14:paraId="135E71FD"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§71 lg 1 uus p.7 – antud punkti tuleks täiendada põhimõttega, et täiendava mõõtepunkti tasu lisandumine võrgutasudesse ning edastustasu vabastus elektrisalvestitele peavad Konkurentsiameti poolt kooskõlastamisel olema käsitletud eraldiseisvalt (s.t et võrguettevõtja ei saaks ühe tasuliigi kadumist hakata kompenseerima või tasaarveldama teise tasu lisandumise kaudu). </w:t>
            </w:r>
          </w:p>
          <w:p w14:paraId="2947B8C6" w14:textId="77777777" w:rsidR="00A0007E" w:rsidRPr="00E50C9E" w:rsidRDefault="00A0007E" w:rsidP="00A0007E">
            <w:pPr>
              <w:jc w:val="both"/>
              <w:rPr>
                <w:rFonts w:ascii="Times New Roman" w:hAnsi="Times New Roman" w:cs="Times New Roman"/>
                <w:color w:val="auto"/>
                <w:sz w:val="24"/>
                <w:szCs w:val="24"/>
              </w:rPr>
            </w:pPr>
            <w:r w:rsidRPr="00E50C9E">
              <w:rPr>
                <w:rFonts w:ascii="Times New Roman" w:hAnsi="Times New Roman" w:cs="Times New Roman"/>
                <w:b/>
                <w:bCs/>
                <w:color w:val="auto"/>
                <w:sz w:val="24"/>
                <w:szCs w:val="24"/>
              </w:rPr>
              <w:t>Tarbijalepingud (eelnõu p.24):</w:t>
            </w:r>
          </w:p>
          <w:p w14:paraId="3F8850CE"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 xml:space="preserve">§89 lõike 4 täiendamine – juhime tähelepanu, et §89 lõikes 4 on loetletud tingimused, mis tuleb täita tarbijale igasuguse lepingu muudatuse ettepaneku esitamise korral. Kui lõikele lisada eelnõus pakutud sõnastus, siis tuleneks lõike uuest sõnastusest, et vaid dünaamilise hinnaga lepingule üleviimise ettepaneku korral on vaja saada tarbija nõusolek, kuid ülejäänud lepingu muudatuste korral ei ole tarbija nõusolek enam vajalik. </w:t>
            </w:r>
          </w:p>
          <w:p w14:paraId="6B90D69C"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Segaduse vältimiseks teeme ettepaneku lisada eelnõus kavandatud lause seadusesse eraldi lõikena (6).</w:t>
            </w:r>
          </w:p>
          <w:p w14:paraId="2E860E77"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Päritolutunnistused taastuvelektri salvestusele:</w:t>
            </w:r>
          </w:p>
          <w:p w14:paraId="67E5C55E"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Teeme ettepaneku täiendada eelnõud taastuvelektri tootmisseadmega samas asukohas asuvas salvestis enne võrku andmist salvestatud elektrile taastuvelektri päritolutunnistuste andmise võimaluse ja tingimustega.</w:t>
            </w:r>
          </w:p>
          <w:p w14:paraId="74D194B1"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20.11.2023. a. vastu võetud EL taastuvenergia direktiivi muudatused sisaldavad järgmist definitsiooni (44d): „</w:t>
            </w:r>
            <w:r w:rsidRPr="00E50C9E">
              <w:rPr>
                <w:rFonts w:ascii="Times New Roman" w:hAnsi="Times New Roman" w:cs="Times New Roman"/>
                <w:i/>
                <w:iCs/>
                <w:color w:val="auto"/>
                <w:sz w:val="24"/>
                <w:szCs w:val="24"/>
              </w:rPr>
              <w:t>samas asukohas paiknev energiasalvesti</w:t>
            </w:r>
            <w:r w:rsidRPr="00E50C9E">
              <w:rPr>
                <w:rFonts w:ascii="Times New Roman" w:hAnsi="Times New Roman" w:cs="Times New Roman"/>
                <w:color w:val="auto"/>
                <w:sz w:val="24"/>
                <w:szCs w:val="24"/>
              </w:rPr>
              <w:t xml:space="preserve">“. See kontseptsioon tuleb </w:t>
            </w:r>
            <w:proofErr w:type="spellStart"/>
            <w:r w:rsidRPr="00E50C9E">
              <w:rPr>
                <w:rFonts w:ascii="Times New Roman" w:hAnsi="Times New Roman" w:cs="Times New Roman"/>
                <w:color w:val="auto"/>
                <w:sz w:val="24"/>
                <w:szCs w:val="24"/>
              </w:rPr>
              <w:t>ElTS-i</w:t>
            </w:r>
            <w:proofErr w:type="spellEnd"/>
            <w:r w:rsidRPr="00E50C9E">
              <w:rPr>
                <w:rFonts w:ascii="Times New Roman" w:hAnsi="Times New Roman" w:cs="Times New Roman"/>
                <w:color w:val="auto"/>
                <w:sz w:val="24"/>
                <w:szCs w:val="24"/>
              </w:rPr>
              <w:t xml:space="preserve"> eelnõusse üle võtta, et täpsustada taastuvelektri päritolutunnistuste andmist olukorras kus toodetud taastuvelektrit koheselt elektrivõrku ei anta, vaid salvestatakse tootmisseadmega samas asukohas paiknevas salvestis. Sellisel juhul tuleks päritolutunnistus anda toodetud ning seejärel samas asukohas paiknevas energiasalvestises salvestatud taastuvelektrile võrku andmise aja ja koguse alusel. Ilma sellise täienduseta võib tekkida õiguslik selgusetus, kas näiteks päikesest elektri tootmise seadmetega toodetud elektrienergiale saab anda taastuvelektri päritolutunnistusi, kui tootmisseade annab salvestatud elektrit võrku öisel ajal.</w:t>
            </w:r>
          </w:p>
          <w:p w14:paraId="27423992" w14:textId="77777777" w:rsidR="00A0007E" w:rsidRPr="00E50C9E" w:rsidRDefault="00A0007E" w:rsidP="00A0007E">
            <w:pPr>
              <w:pStyle w:val="ListParagraph"/>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Samuti tuleks seejuures sätestada, et taastuvelektri tootmise päritolutunnistust ei anta samas asukohas võrgust võetud ja </w:t>
            </w:r>
            <w:r w:rsidRPr="00E50C9E">
              <w:rPr>
                <w:rFonts w:ascii="Times New Roman" w:hAnsi="Times New Roman" w:cs="Times New Roman"/>
                <w:color w:val="auto"/>
                <w:sz w:val="24"/>
                <w:szCs w:val="24"/>
              </w:rPr>
              <w:lastRenderedPageBreak/>
              <w:t>salvestatud ning uuesti võrku tagasi antud elektrile. Selleks vajalik koguste mõõtmine ja arvutamine on võrguettevõtja vastutusel.</w:t>
            </w:r>
          </w:p>
          <w:p w14:paraId="32A765D7" w14:textId="77777777" w:rsidR="00A0007E" w:rsidRPr="00E50C9E" w:rsidRDefault="00A0007E" w:rsidP="00A0007E">
            <w:pPr>
              <w:pStyle w:val="ListParagraph"/>
              <w:jc w:val="both"/>
              <w:rPr>
                <w:rFonts w:ascii="Times New Roman" w:hAnsi="Times New Roman" w:cs="Times New Roman"/>
                <w:color w:val="auto"/>
                <w:sz w:val="24"/>
                <w:szCs w:val="24"/>
              </w:rPr>
            </w:pPr>
          </w:p>
          <w:p w14:paraId="5AFAADBD" w14:textId="77777777" w:rsidR="00A0007E" w:rsidRPr="00E50C9E" w:rsidRDefault="00A0007E" w:rsidP="00A0007E">
            <w:pPr>
              <w:jc w:val="both"/>
              <w:rPr>
                <w:rFonts w:ascii="Times New Roman" w:hAnsi="Times New Roman" w:cs="Times New Roman"/>
                <w:b/>
                <w:bCs/>
                <w:color w:val="auto"/>
                <w:sz w:val="24"/>
                <w:szCs w:val="24"/>
                <w:u w:val="single"/>
              </w:rPr>
            </w:pPr>
            <w:r w:rsidRPr="00E50C9E">
              <w:rPr>
                <w:rFonts w:ascii="Times New Roman" w:hAnsi="Times New Roman" w:cs="Times New Roman"/>
                <w:b/>
                <w:bCs/>
                <w:color w:val="auto"/>
                <w:sz w:val="24"/>
                <w:szCs w:val="24"/>
                <w:u w:val="single"/>
              </w:rPr>
              <w:t>Seletuskiri</w:t>
            </w:r>
          </w:p>
          <w:p w14:paraId="5DE8142F"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b/>
                <w:bCs/>
                <w:color w:val="auto"/>
                <w:sz w:val="24"/>
                <w:szCs w:val="24"/>
              </w:rPr>
              <w:t>Seletuskirja tekst tuleks läbivalt üle vaadata, et viia see vastavusse meie poolt eelnõule esitatud ettepanekutega. Oleme valmis pakkuma täiendavaid selgitusi, kui see on vajalik.</w:t>
            </w:r>
            <w:r w:rsidRPr="00E50C9E">
              <w:rPr>
                <w:rFonts w:ascii="Times New Roman" w:hAnsi="Times New Roman" w:cs="Times New Roman"/>
                <w:color w:val="auto"/>
                <w:sz w:val="24"/>
                <w:szCs w:val="24"/>
              </w:rPr>
              <w:t xml:space="preserve"> Rõhutame, et </w:t>
            </w:r>
            <w:r w:rsidRPr="00E50C9E">
              <w:rPr>
                <w:rFonts w:ascii="Times New Roman" w:hAnsi="Times New Roman" w:cs="Times New Roman"/>
                <w:b/>
                <w:bCs/>
                <w:color w:val="auto"/>
                <w:sz w:val="24"/>
                <w:szCs w:val="24"/>
              </w:rPr>
              <w:t>läbivalt väärad</w:t>
            </w:r>
            <w:r w:rsidRPr="00E50C9E">
              <w:rPr>
                <w:rFonts w:ascii="Times New Roman" w:hAnsi="Times New Roman" w:cs="Times New Roman"/>
                <w:color w:val="auto"/>
                <w:sz w:val="24"/>
                <w:szCs w:val="24"/>
              </w:rPr>
              <w:t xml:space="preserve"> on seletuskirjas esitatud väited ja näited, nagu mõjutaks tarbimise juhtimine Eesti hinnapiirkonna järgmise päeva turu elektrihindu (nt lk. 3, 4, 7) ning selle pinnal seletuskirjas esitatud arvamused nagu oleks selle pinnal võimalik teha mingeid järeldusi agregeerimistegevuse sotsiaalmajandusliku kasu või kahju üle. EE on korduvalt välja toonud nii siinkohal kui varasemalt, et NPS päev-ette turu elektrihinda ei mõjuta selle turu hinnasignaali alusel toimuv hilisem tarbimise kaudne juhtimine, olgu tarbija initsiatiivil või agregeerimistegevuse kaudu. Vastupidi, see tekitab süsteemis ebabilanssi ja suurendab reguleerimiskulusid. Seega antud turu kontekstis ei saa tekkida mingit ühiskondlikku kasu odavama päev-ette turuhinna näol. Selleks, et mingi kasu saaks tekkida (nt odavam elektrienergia hind päev-ette turul võrreldes mingi baasstsenaariumiga), </w:t>
            </w:r>
            <w:r w:rsidRPr="00E50C9E">
              <w:rPr>
                <w:rFonts w:ascii="Times New Roman" w:hAnsi="Times New Roman" w:cs="Times New Roman"/>
                <w:b/>
                <w:bCs/>
                <w:color w:val="auto"/>
                <w:sz w:val="24"/>
                <w:szCs w:val="24"/>
              </w:rPr>
              <w:t>on vajalik muuta NPS elektribörsi toimimise reegleid</w:t>
            </w:r>
            <w:r w:rsidRPr="00E50C9E">
              <w:rPr>
                <w:rFonts w:ascii="Times New Roman" w:hAnsi="Times New Roman" w:cs="Times New Roman"/>
                <w:color w:val="auto"/>
                <w:sz w:val="24"/>
                <w:szCs w:val="24"/>
              </w:rPr>
              <w:t>. NPS elektribörsi reeglite muutmist aga käesolev eelnõu ei käsitle.</w:t>
            </w:r>
          </w:p>
          <w:p w14:paraId="2B5B37D3" w14:textId="77777777" w:rsidR="00A0007E" w:rsidRPr="00E50C9E" w:rsidRDefault="00A0007E" w:rsidP="00A0007E">
            <w:pPr>
              <w:pStyle w:val="ListParagraph"/>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 xml:space="preserve">Teeme ettepaneku esitada eelnõu seletuskirjas konkreetne ja NPS turukorraldajaga kokkulepitud kava, millised on kavandatavad muudatused börsireeglites ja mis on nende reeglite muudatuste läbiviimise ajakava, mis võimaldaksid tarbimise juhtimisel mõjutada elektrienergia hindu päev-ette turul Eesti hinnapiirkonnas. Juhul, kui neid muudatusi ega vastavat ajakava ei ole turukorraldajaga kokku lepitud, tuleb </w:t>
            </w:r>
            <w:r w:rsidRPr="00E50C9E">
              <w:rPr>
                <w:rFonts w:ascii="Times New Roman" w:hAnsi="Times New Roman" w:cs="Times New Roman"/>
                <w:b/>
                <w:bCs/>
                <w:color w:val="auto"/>
                <w:sz w:val="24"/>
                <w:szCs w:val="24"/>
              </w:rPr>
              <w:lastRenderedPageBreak/>
              <w:t>seletuskirjast kustutada kõik väited ja näited selle kohta, nagu mõjutaks tarbimise juhtimine Eesti hinnapiirkonna järgmise päeva turu elektrihindu.</w:t>
            </w:r>
          </w:p>
          <w:p w14:paraId="657970F1" w14:textId="77777777" w:rsidR="00A0007E" w:rsidRPr="00E50C9E" w:rsidRDefault="00A0007E" w:rsidP="00A0007E">
            <w:pPr>
              <w:pStyle w:val="ListParagraph"/>
              <w:jc w:val="both"/>
              <w:rPr>
                <w:rFonts w:ascii="Times New Roman" w:hAnsi="Times New Roman" w:cs="Times New Roman"/>
                <w:color w:val="auto"/>
                <w:sz w:val="24"/>
                <w:szCs w:val="24"/>
              </w:rPr>
            </w:pPr>
          </w:p>
          <w:p w14:paraId="7EEEBED7"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Viitamine – teeme ettepaneku seletuskirja läbivalt täiendada viidetega algallikatele (nt EL õigusaktide puhul konkreetsetele sätetele).</w:t>
            </w:r>
          </w:p>
          <w:p w14:paraId="281C3086" w14:textId="77777777" w:rsidR="00A0007E" w:rsidRPr="00E50C9E" w:rsidRDefault="00A0007E" w:rsidP="00A0007E">
            <w:pPr>
              <w:pStyle w:val="ListParagraph"/>
              <w:jc w:val="both"/>
              <w:rPr>
                <w:rFonts w:ascii="Times New Roman" w:hAnsi="Times New Roman" w:cs="Times New Roman"/>
                <w:color w:val="auto"/>
                <w:sz w:val="24"/>
                <w:szCs w:val="24"/>
              </w:rPr>
            </w:pPr>
          </w:p>
          <w:p w14:paraId="5C7E463E"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Seletuskiri lk. 8 (viide eelnõu punktile 6) – juhime tähelepanu, et määratud tarnete käsitlus on piisavalt oluline sätestamaks seda eelnõus, mitte ainult seletuskirjas (määratud tarneid käsitletakse agregeerimise suhtes erinevalt, kui avatud tarneid).</w:t>
            </w:r>
          </w:p>
          <w:p w14:paraId="73598FE3" w14:textId="77777777" w:rsidR="00A0007E" w:rsidRPr="00E50C9E" w:rsidRDefault="00A0007E" w:rsidP="00A0007E">
            <w:pPr>
              <w:pStyle w:val="ListParagraph"/>
              <w:rPr>
                <w:rFonts w:ascii="Times New Roman" w:hAnsi="Times New Roman" w:cs="Times New Roman"/>
                <w:color w:val="auto"/>
                <w:sz w:val="24"/>
                <w:szCs w:val="24"/>
              </w:rPr>
            </w:pPr>
          </w:p>
          <w:p w14:paraId="4DF1EFB9" w14:textId="77777777" w:rsidR="00A0007E" w:rsidRPr="00E50C9E" w:rsidRDefault="00A0007E" w:rsidP="00AC437F">
            <w:pPr>
              <w:pStyle w:val="ListParagraph"/>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Eelnõus esitatud muudatuste mõjude hinnang:</w:t>
            </w:r>
          </w:p>
          <w:p w14:paraId="55867A93" w14:textId="77777777" w:rsidR="00A0007E" w:rsidRPr="00E50C9E" w:rsidRDefault="00A0007E" w:rsidP="00A0007E">
            <w:pPr>
              <w:pStyle w:val="ListParagraph"/>
              <w:rPr>
                <w:rFonts w:ascii="Times New Roman" w:hAnsi="Times New Roman" w:cs="Times New Roman"/>
                <w:color w:val="auto"/>
                <w:sz w:val="24"/>
                <w:szCs w:val="24"/>
              </w:rPr>
            </w:pPr>
          </w:p>
          <w:p w14:paraId="23194899" w14:textId="77777777" w:rsidR="00A0007E" w:rsidRPr="00E50C9E" w:rsidRDefault="00A0007E" w:rsidP="00AC437F">
            <w:pPr>
              <w:pStyle w:val="ListParagraph"/>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Seletuskirjas lk.12 esitatud väide „</w:t>
            </w:r>
            <w:r w:rsidRPr="00E50C9E">
              <w:rPr>
                <w:rFonts w:ascii="Times New Roman" w:hAnsi="Times New Roman" w:cs="Times New Roman"/>
                <w:i/>
                <w:iCs/>
                <w:color w:val="auto"/>
                <w:sz w:val="24"/>
                <w:szCs w:val="24"/>
              </w:rPr>
              <w:t>eelnõu rakendamisega ei kaasne olulisi riske</w:t>
            </w:r>
            <w:r w:rsidRPr="00E50C9E">
              <w:rPr>
                <w:rFonts w:ascii="Times New Roman" w:hAnsi="Times New Roman" w:cs="Times New Roman"/>
                <w:color w:val="auto"/>
                <w:sz w:val="24"/>
                <w:szCs w:val="24"/>
              </w:rPr>
              <w:t xml:space="preserve">“ – selle väitega ei saa nõustuda. Eelnõu rakendamisega on seotud äärmiselt olulised riskid bilansihalduritele (avatud tarnijatele) ja tarbijatele nagu oleme eelpool kirjeldanud. </w:t>
            </w:r>
            <w:r w:rsidRPr="00E50C9E">
              <w:rPr>
                <w:rFonts w:ascii="Times New Roman" w:hAnsi="Times New Roman" w:cs="Times New Roman"/>
                <w:b/>
                <w:bCs/>
                <w:color w:val="auto"/>
                <w:sz w:val="24"/>
                <w:szCs w:val="24"/>
              </w:rPr>
              <w:t>Nende riskide realiseerumise tõenäosuse vähendamiseks on oluline, et turukorraldus järgiks õiglast turuolukorda kus iga turuosaline vastutab oma tegude, realiseerunud riskide ja teistele osapooltele põhjustatud kahjude eest</w:t>
            </w:r>
            <w:r w:rsidRPr="00E50C9E">
              <w:rPr>
                <w:rFonts w:ascii="Times New Roman" w:hAnsi="Times New Roman" w:cs="Times New Roman"/>
                <w:color w:val="auto"/>
                <w:sz w:val="24"/>
                <w:szCs w:val="24"/>
              </w:rPr>
              <w:t>.</w:t>
            </w:r>
          </w:p>
          <w:p w14:paraId="1C02DE57" w14:textId="77777777" w:rsidR="00A0007E" w:rsidRPr="00E50C9E" w:rsidRDefault="00A0007E" w:rsidP="00AC437F">
            <w:pPr>
              <w:pStyle w:val="ListParagraph"/>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Seletuskirjas lk.13 esitatud väide „</w:t>
            </w:r>
            <w:r w:rsidRPr="00E50C9E">
              <w:rPr>
                <w:rFonts w:ascii="Times New Roman" w:hAnsi="Times New Roman" w:cs="Times New Roman"/>
                <w:i/>
                <w:iCs/>
                <w:color w:val="auto"/>
                <w:sz w:val="24"/>
                <w:szCs w:val="24"/>
              </w:rPr>
              <w:t xml:space="preserve">tarbimise vähendamine toob alla elektri börsihindu“ – </w:t>
            </w:r>
            <w:r w:rsidRPr="00E50C9E">
              <w:rPr>
                <w:rFonts w:ascii="Times New Roman" w:hAnsi="Times New Roman" w:cs="Times New Roman"/>
                <w:color w:val="auto"/>
                <w:sz w:val="24"/>
                <w:szCs w:val="24"/>
              </w:rPr>
              <w:t>arvestades, et väide on esitatud</w:t>
            </w:r>
            <w:r w:rsidRPr="00E50C9E">
              <w:rPr>
                <w:rFonts w:ascii="Times New Roman" w:hAnsi="Times New Roman" w:cs="Times New Roman"/>
                <w:i/>
                <w:iCs/>
                <w:color w:val="auto"/>
                <w:sz w:val="24"/>
                <w:szCs w:val="24"/>
              </w:rPr>
              <w:t xml:space="preserve"> </w:t>
            </w:r>
            <w:r w:rsidRPr="00E50C9E">
              <w:rPr>
                <w:rFonts w:ascii="Times New Roman" w:hAnsi="Times New Roman" w:cs="Times New Roman"/>
                <w:color w:val="auto"/>
                <w:sz w:val="24"/>
                <w:szCs w:val="24"/>
              </w:rPr>
              <w:t>tarbimise juhtimise kontekstis päev-ette turul, ei saa selle väitega nõustuda. NPS päev-ette turul kujunevat elektrienergia hinda ei tee odavamaks tarbimise vähendamine tarbimispäeval (vt lisaks eespool).</w:t>
            </w:r>
          </w:p>
          <w:p w14:paraId="52792B63"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Edastan sulle Eesti Elektritööstuse Liidu tagasiside sagedusreservide kulude osas. </w:t>
            </w:r>
          </w:p>
          <w:p w14:paraId="0D824E48"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Alustuseks seletuskirja tekst, et „</w:t>
            </w:r>
            <w:r w:rsidRPr="00E50C9E">
              <w:rPr>
                <w:rFonts w:ascii="Times New Roman" w:hAnsi="Times New Roman" w:cs="Times New Roman"/>
                <w:b/>
                <w:bCs/>
                <w:i/>
                <w:iCs/>
                <w:color w:val="auto"/>
                <w:sz w:val="24"/>
                <w:szCs w:val="24"/>
              </w:rPr>
              <w:t>elektrisüsteemi bilansi tagamise kulusid põhjustab nii tootmine kui tarbimine</w:t>
            </w:r>
            <w:r w:rsidRPr="00E50C9E">
              <w:rPr>
                <w:rFonts w:ascii="Times New Roman" w:hAnsi="Times New Roman" w:cs="Times New Roman"/>
                <w:color w:val="auto"/>
                <w:sz w:val="24"/>
                <w:szCs w:val="24"/>
              </w:rPr>
              <w:t>“ ei ole kooskõlas Balti süsteemihaldurite sagedusreservide metoodikaga. Antud metoodika selgitava dokumendi kohaselt (</w:t>
            </w:r>
            <w:proofErr w:type="spellStart"/>
            <w:r w:rsidRPr="00E50C9E">
              <w:rPr>
                <w:rFonts w:ascii="Times New Roman" w:hAnsi="Times New Roman" w:cs="Times New Roman"/>
                <w:i/>
                <w:iCs/>
                <w:color w:val="auto"/>
                <w:sz w:val="24"/>
                <w:szCs w:val="24"/>
              </w:rPr>
              <w:t>Explanatory</w:t>
            </w:r>
            <w:proofErr w:type="spellEnd"/>
            <w:r w:rsidRPr="00E50C9E">
              <w:rPr>
                <w:rFonts w:ascii="Times New Roman" w:hAnsi="Times New Roman" w:cs="Times New Roman"/>
                <w:i/>
                <w:iCs/>
                <w:color w:val="auto"/>
                <w:sz w:val="24"/>
                <w:szCs w:val="24"/>
              </w:rPr>
              <w:t xml:space="preserve"> </w:t>
            </w:r>
            <w:proofErr w:type="spellStart"/>
            <w:r w:rsidRPr="00E50C9E">
              <w:rPr>
                <w:rFonts w:ascii="Times New Roman" w:hAnsi="Times New Roman" w:cs="Times New Roman"/>
                <w:i/>
                <w:iCs/>
                <w:color w:val="auto"/>
                <w:sz w:val="24"/>
                <w:szCs w:val="24"/>
              </w:rPr>
              <w:t>note</w:t>
            </w:r>
            <w:proofErr w:type="spellEnd"/>
            <w:r w:rsidRPr="00E50C9E">
              <w:rPr>
                <w:rFonts w:ascii="Times New Roman" w:hAnsi="Times New Roman" w:cs="Times New Roman"/>
                <w:i/>
                <w:iCs/>
                <w:color w:val="auto"/>
                <w:sz w:val="24"/>
                <w:szCs w:val="24"/>
              </w:rPr>
              <w:t xml:space="preserve"> </w:t>
            </w:r>
            <w:proofErr w:type="spellStart"/>
            <w:r w:rsidRPr="00E50C9E">
              <w:rPr>
                <w:rFonts w:ascii="Times New Roman" w:hAnsi="Times New Roman" w:cs="Times New Roman"/>
                <w:i/>
                <w:iCs/>
                <w:color w:val="auto"/>
                <w:sz w:val="24"/>
                <w:szCs w:val="24"/>
              </w:rPr>
              <w:t>for</w:t>
            </w:r>
            <w:proofErr w:type="spellEnd"/>
            <w:r w:rsidRPr="00E50C9E">
              <w:rPr>
                <w:rFonts w:ascii="Times New Roman" w:hAnsi="Times New Roman" w:cs="Times New Roman"/>
                <w:i/>
                <w:iCs/>
                <w:color w:val="auto"/>
                <w:sz w:val="24"/>
                <w:szCs w:val="24"/>
              </w:rPr>
              <w:t xml:space="preserve"> FRR </w:t>
            </w:r>
            <w:proofErr w:type="spellStart"/>
            <w:r w:rsidRPr="00E50C9E">
              <w:rPr>
                <w:rFonts w:ascii="Times New Roman" w:hAnsi="Times New Roman" w:cs="Times New Roman"/>
                <w:i/>
                <w:iCs/>
                <w:color w:val="auto"/>
                <w:sz w:val="24"/>
                <w:szCs w:val="24"/>
              </w:rPr>
              <w:t>dimensioning</w:t>
            </w:r>
            <w:proofErr w:type="spellEnd"/>
            <w:r w:rsidRPr="00E50C9E">
              <w:rPr>
                <w:rFonts w:ascii="Times New Roman" w:hAnsi="Times New Roman" w:cs="Times New Roman"/>
                <w:i/>
                <w:iCs/>
                <w:color w:val="auto"/>
                <w:sz w:val="24"/>
                <w:szCs w:val="24"/>
              </w:rPr>
              <w:t xml:space="preserve"> </w:t>
            </w:r>
            <w:proofErr w:type="spellStart"/>
            <w:r w:rsidRPr="00E50C9E">
              <w:rPr>
                <w:rFonts w:ascii="Times New Roman" w:hAnsi="Times New Roman" w:cs="Times New Roman"/>
                <w:i/>
                <w:iCs/>
                <w:color w:val="auto"/>
                <w:sz w:val="24"/>
                <w:szCs w:val="24"/>
              </w:rPr>
              <w:t>methodology</w:t>
            </w:r>
            <w:proofErr w:type="spellEnd"/>
            <w:r w:rsidRPr="00E50C9E">
              <w:rPr>
                <w:rFonts w:ascii="Times New Roman" w:hAnsi="Times New Roman" w:cs="Times New Roman"/>
                <w:i/>
                <w:iCs/>
                <w:color w:val="auto"/>
                <w:sz w:val="24"/>
                <w:szCs w:val="24"/>
              </w:rPr>
              <w:t xml:space="preserve"> </w:t>
            </w:r>
            <w:proofErr w:type="spellStart"/>
            <w:r w:rsidRPr="00E50C9E">
              <w:rPr>
                <w:rFonts w:ascii="Times New Roman" w:hAnsi="Times New Roman" w:cs="Times New Roman"/>
                <w:i/>
                <w:iCs/>
                <w:color w:val="auto"/>
                <w:sz w:val="24"/>
                <w:szCs w:val="24"/>
              </w:rPr>
              <w:t>calculation</w:t>
            </w:r>
            <w:proofErr w:type="spellEnd"/>
            <w:r w:rsidRPr="00E50C9E">
              <w:rPr>
                <w:rFonts w:ascii="Times New Roman" w:hAnsi="Times New Roman" w:cs="Times New Roman"/>
                <w:i/>
                <w:iCs/>
                <w:color w:val="auto"/>
                <w:sz w:val="24"/>
                <w:szCs w:val="24"/>
              </w:rPr>
              <w:t>)</w:t>
            </w:r>
            <w:r w:rsidRPr="00E50C9E">
              <w:rPr>
                <w:rFonts w:ascii="Times New Roman" w:hAnsi="Times New Roman" w:cs="Times New Roman"/>
                <w:color w:val="auto"/>
                <w:sz w:val="24"/>
                <w:szCs w:val="24"/>
              </w:rPr>
              <w:t xml:space="preserve"> on Balti riikide sagedusreservide vajadust mõjutavad suurimad süsteemielemendid eelkõige piiriülesed olemasolevad suurimad alalisvooluühendused (</w:t>
            </w:r>
            <w:proofErr w:type="spellStart"/>
            <w:r w:rsidRPr="00E50C9E">
              <w:rPr>
                <w:rFonts w:ascii="Times New Roman" w:hAnsi="Times New Roman" w:cs="Times New Roman"/>
                <w:color w:val="auto"/>
                <w:sz w:val="24"/>
                <w:szCs w:val="24"/>
              </w:rPr>
              <w:t>NordBalt</w:t>
            </w:r>
            <w:proofErr w:type="spellEnd"/>
            <w:r w:rsidRPr="00E50C9E">
              <w:rPr>
                <w:rFonts w:ascii="Times New Roman" w:hAnsi="Times New Roman" w:cs="Times New Roman"/>
                <w:color w:val="auto"/>
                <w:sz w:val="24"/>
                <w:szCs w:val="24"/>
              </w:rPr>
              <w:t>/Estlink2). Seetõttu on Balti riikide, kui elektri netoimpordi vajadusega regiooni puhul antud ühenduste kaudu teenuste vahetamine peamiselt piirkonna tarbijaskonna huvides.  </w:t>
            </w:r>
          </w:p>
          <w:p w14:paraId="5B01E769"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p>
          <w:p w14:paraId="73179D61"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Samas mõningad detailsemad kommentaarid:</w:t>
            </w:r>
          </w:p>
          <w:p w14:paraId="6BFD8434"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1. Lõige (2) “/../</w:t>
            </w:r>
            <w:r w:rsidRPr="00E50C9E">
              <w:rPr>
                <w:rFonts w:ascii="Times New Roman" w:hAnsi="Times New Roman" w:cs="Times New Roman"/>
                <w:i/>
                <w:iCs/>
                <w:color w:val="auto"/>
                <w:sz w:val="24"/>
                <w:szCs w:val="24"/>
              </w:rPr>
              <w:t xml:space="preserve"> Sagedusreservide kulu ei loeta elektrienergia hinna kulu komponendiks</w:t>
            </w:r>
            <w:r w:rsidRPr="00E50C9E">
              <w:rPr>
                <w:rFonts w:ascii="Times New Roman" w:hAnsi="Times New Roman" w:cs="Times New Roman"/>
                <w:color w:val="auto"/>
                <w:sz w:val="24"/>
                <w:szCs w:val="24"/>
              </w:rPr>
              <w:t>“.</w:t>
            </w:r>
          </w:p>
          <w:p w14:paraId="77C5A35E"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w:t>
            </w:r>
          </w:p>
          <w:p w14:paraId="74193D50"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u w:val="single"/>
              </w:rPr>
              <w:t>ETL kommentaar</w:t>
            </w:r>
            <w:r w:rsidRPr="00E50C9E">
              <w:rPr>
                <w:rFonts w:ascii="Times New Roman" w:hAnsi="Times New Roman" w:cs="Times New Roman"/>
                <w:color w:val="auto"/>
                <w:sz w:val="24"/>
                <w:szCs w:val="24"/>
              </w:rPr>
              <w:t xml:space="preserve">: </w:t>
            </w:r>
          </w:p>
          <w:p w14:paraId="0752231F"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Õigusselgus eeldab sätte täpsustamist. Sõnastuse ettepanek on järgmine:</w:t>
            </w:r>
            <w:r w:rsidRPr="00E50C9E">
              <w:rPr>
                <w:rFonts w:ascii="Times New Roman" w:hAnsi="Times New Roman" w:cs="Times New Roman"/>
                <w:b/>
                <w:bCs/>
                <w:color w:val="auto"/>
                <w:sz w:val="24"/>
                <w:szCs w:val="24"/>
              </w:rPr>
              <w:t xml:space="preserve"> </w:t>
            </w:r>
            <w:r w:rsidRPr="00E50C9E">
              <w:rPr>
                <w:rFonts w:ascii="Times New Roman" w:hAnsi="Times New Roman" w:cs="Times New Roman"/>
                <w:color w:val="auto"/>
                <w:sz w:val="24"/>
                <w:szCs w:val="24"/>
              </w:rPr>
              <w:t>„</w:t>
            </w:r>
            <w:r w:rsidRPr="00E50C9E">
              <w:rPr>
                <w:rFonts w:ascii="Times New Roman" w:hAnsi="Times New Roman" w:cs="Times New Roman"/>
                <w:b/>
                <w:bCs/>
                <w:i/>
                <w:iCs/>
                <w:color w:val="auto"/>
                <w:sz w:val="24"/>
                <w:szCs w:val="24"/>
              </w:rPr>
              <w:t>Sagedusreservide kulu ei loeta elektrienergia ostu- ja/või müügilepingu hinna komponendiks ning seda arveldatakse tarbijatele ja tootjatele täiendavalt elektrihinnale“. </w:t>
            </w:r>
          </w:p>
          <w:p w14:paraId="751A15E1"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Seletuskirjas on märgitud, et „Sagedusreservide tasu suuruse muutmine ei too kaasa kehtivate lepingute muutuse.“ Antud põhimõte vajab </w:t>
            </w:r>
            <w:proofErr w:type="spellStart"/>
            <w:r w:rsidRPr="00E50C9E">
              <w:rPr>
                <w:rFonts w:ascii="Times New Roman" w:hAnsi="Times New Roman" w:cs="Times New Roman"/>
                <w:color w:val="auto"/>
                <w:sz w:val="24"/>
                <w:szCs w:val="24"/>
              </w:rPr>
              <w:t>lahtikirjutamist</w:t>
            </w:r>
            <w:proofErr w:type="spellEnd"/>
            <w:r w:rsidRPr="00E50C9E">
              <w:rPr>
                <w:rFonts w:ascii="Times New Roman" w:hAnsi="Times New Roman" w:cs="Times New Roman"/>
                <w:color w:val="auto"/>
                <w:sz w:val="24"/>
                <w:szCs w:val="24"/>
              </w:rPr>
              <w:t xml:space="preserve"> eelnõus, sest vastasel juhul on see deklaratiivne. </w:t>
            </w:r>
          </w:p>
          <w:p w14:paraId="04C64CBB"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 on täiendada lõiget 2 veel järgmiselt</w:t>
            </w:r>
            <w:r w:rsidRPr="00E50C9E">
              <w:rPr>
                <w:rFonts w:ascii="Times New Roman" w:hAnsi="Times New Roman" w:cs="Times New Roman"/>
                <w:b/>
                <w:bCs/>
                <w:color w:val="auto"/>
                <w:sz w:val="24"/>
                <w:szCs w:val="24"/>
              </w:rPr>
              <w:t>: „</w:t>
            </w:r>
            <w:r w:rsidRPr="00E50C9E">
              <w:rPr>
                <w:rFonts w:ascii="Times New Roman" w:hAnsi="Times New Roman" w:cs="Times New Roman"/>
                <w:b/>
                <w:bCs/>
                <w:i/>
                <w:iCs/>
                <w:color w:val="auto"/>
                <w:sz w:val="24"/>
                <w:szCs w:val="24"/>
              </w:rPr>
              <w:t>Sagedusreservide kulu tekkimine ja muutumine ei anna tarbijatele ja tootjatele õigust lepingute muutmiseks või ühepoolseks ülesütlemiseks avatud tarnijate ja/või bilansihalduritega</w:t>
            </w:r>
            <w:r w:rsidRPr="00E50C9E">
              <w:rPr>
                <w:rFonts w:ascii="Times New Roman" w:hAnsi="Times New Roman" w:cs="Times New Roman"/>
                <w:b/>
                <w:bCs/>
                <w:color w:val="auto"/>
                <w:sz w:val="24"/>
                <w:szCs w:val="24"/>
              </w:rPr>
              <w:t>“.</w:t>
            </w:r>
          </w:p>
          <w:p w14:paraId="467A5C4D"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w:t>
            </w:r>
          </w:p>
          <w:p w14:paraId="5F33E2EB"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 Lõige (5) “</w:t>
            </w:r>
            <w:r w:rsidRPr="00E50C9E">
              <w:rPr>
                <w:rFonts w:ascii="Times New Roman" w:hAnsi="Times New Roman" w:cs="Times New Roman"/>
                <w:i/>
                <w:iCs/>
                <w:color w:val="auto"/>
                <w:sz w:val="24"/>
                <w:szCs w:val="24"/>
              </w:rPr>
              <w:t>Bilansihaldur korraldab oma bilansipiirkonnas olevate tootjate ja tarbijate sagedusreservide kulu arvelduse ja andmevahetuse</w:t>
            </w:r>
            <w:r w:rsidRPr="00E50C9E">
              <w:rPr>
                <w:rFonts w:ascii="Times New Roman" w:hAnsi="Times New Roman" w:cs="Times New Roman"/>
                <w:color w:val="auto"/>
                <w:sz w:val="24"/>
                <w:szCs w:val="24"/>
              </w:rPr>
              <w:t>“.</w:t>
            </w:r>
          </w:p>
          <w:p w14:paraId="64952F41"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w:t>
            </w:r>
          </w:p>
          <w:p w14:paraId="4A42C14E"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u w:val="single"/>
              </w:rPr>
              <w:lastRenderedPageBreak/>
              <w:t>ETL kommentaar</w:t>
            </w:r>
            <w:r w:rsidRPr="00E50C9E">
              <w:rPr>
                <w:rFonts w:ascii="Times New Roman" w:hAnsi="Times New Roman" w:cs="Times New Roman"/>
                <w:color w:val="auto"/>
                <w:sz w:val="24"/>
                <w:szCs w:val="24"/>
              </w:rPr>
              <w:t>:</w:t>
            </w:r>
          </w:p>
          <w:p w14:paraId="7DFEAE5D"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seletuskirja kohaselt täidavad bilansihaldurid/avatud tarnijad vahendaja rolli, vastutades tasu kogumise eest. Bilansihaldurid/avatud tarnijad on seega sisuliselt maksuhalduri rollis. Kuna lõikes 5 nimetatud tegevus põhjustab selgelt ettevõtjatele arvelduse ja andmevahetusega seotud kulu. Need kulud peab igal juhul hüvitama süsteemihaldur, kuna vastavalt eelnõu lõikele 1 on sagedusreservide kulu hüvitamine süsteemihalduri huvides. </w:t>
            </w:r>
          </w:p>
          <w:p w14:paraId="2E742E9B"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 on täiendada lõiget 5 järgmiselt:</w:t>
            </w:r>
            <w:r w:rsidRPr="00E50C9E">
              <w:rPr>
                <w:rFonts w:ascii="Times New Roman" w:hAnsi="Times New Roman" w:cs="Times New Roman"/>
                <w:b/>
                <w:bCs/>
                <w:color w:val="auto"/>
                <w:sz w:val="24"/>
                <w:szCs w:val="24"/>
              </w:rPr>
              <w:t xml:space="preserve"> „</w:t>
            </w:r>
            <w:r w:rsidRPr="00E50C9E">
              <w:rPr>
                <w:rFonts w:ascii="Times New Roman" w:hAnsi="Times New Roman" w:cs="Times New Roman"/>
                <w:b/>
                <w:bCs/>
                <w:i/>
                <w:iCs/>
                <w:color w:val="auto"/>
                <w:sz w:val="24"/>
                <w:szCs w:val="24"/>
              </w:rPr>
              <w:t>Süsteemihaldur on kohustatud bilansihaldurile hüvitama sagedusreservide kulu arvelduse ja andmevahetuse korraldamisega seotud põhjendatud kulud vastavalt bilansihalduri poolt esitatud arvele</w:t>
            </w:r>
            <w:r w:rsidRPr="00E50C9E">
              <w:rPr>
                <w:rFonts w:ascii="Times New Roman" w:hAnsi="Times New Roman" w:cs="Times New Roman"/>
                <w:b/>
                <w:bCs/>
                <w:color w:val="auto"/>
                <w:sz w:val="24"/>
                <w:szCs w:val="24"/>
              </w:rPr>
              <w:t>.“</w:t>
            </w:r>
          </w:p>
          <w:p w14:paraId="3A2CBDDC"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Süsteemihalduri selgituste kohaselt hakkab uus sagedusreservide kulu kehtima alates 01.02.2025. Lähtudes antud asjaolust, siis peame kriitiliselt arvestama sellega, et arvelduse ja infovahetuse juurutamine antud kulu administreerimise korraldamiseks eeldab ajaressurssi. Ettepanek on</w:t>
            </w:r>
            <w:r w:rsidRPr="00E50C9E">
              <w:rPr>
                <w:rFonts w:ascii="Times New Roman" w:hAnsi="Times New Roman" w:cs="Times New Roman"/>
                <w:b/>
                <w:bCs/>
                <w:color w:val="auto"/>
                <w:sz w:val="24"/>
                <w:szCs w:val="24"/>
              </w:rPr>
              <w:t xml:space="preserve"> kohustada süsteemihalduril </w:t>
            </w:r>
            <w:r w:rsidRPr="00E50C9E">
              <w:rPr>
                <w:rFonts w:ascii="Times New Roman" w:hAnsi="Times New Roman" w:cs="Times New Roman"/>
                <w:color w:val="auto"/>
                <w:sz w:val="24"/>
                <w:szCs w:val="24"/>
              </w:rPr>
              <w:t>koostöös kliimaministeeriumiga</w:t>
            </w:r>
            <w:r w:rsidRPr="00E50C9E">
              <w:rPr>
                <w:rFonts w:ascii="Times New Roman" w:hAnsi="Times New Roman" w:cs="Times New Roman"/>
                <w:b/>
                <w:bCs/>
                <w:color w:val="auto"/>
                <w:sz w:val="24"/>
                <w:szCs w:val="24"/>
              </w:rPr>
              <w:t xml:space="preserve"> viivitamatult konsultatsioonide alustamiseks bilansihaldurite ja avatud tarnijatega, </w:t>
            </w:r>
            <w:r w:rsidRPr="00E50C9E">
              <w:rPr>
                <w:rFonts w:ascii="Times New Roman" w:hAnsi="Times New Roman" w:cs="Times New Roman"/>
                <w:color w:val="auto"/>
                <w:sz w:val="24"/>
                <w:szCs w:val="24"/>
              </w:rPr>
              <w:t>et selgitada välja konkreetsed asjaolud, et</w:t>
            </w:r>
            <w:r w:rsidRPr="00E50C9E">
              <w:rPr>
                <w:rFonts w:ascii="Times New Roman" w:hAnsi="Times New Roman" w:cs="Times New Roman"/>
                <w:b/>
                <w:bCs/>
                <w:color w:val="auto"/>
                <w:sz w:val="24"/>
                <w:szCs w:val="24"/>
              </w:rPr>
              <w:t xml:space="preserve"> kas eelnimetatud tähtajaks on nad võimelised süsteemihalduri poolt kehtestatava kulu tarbijatele ja tootjatele tõrgeteta vahendama </w:t>
            </w:r>
            <w:r w:rsidRPr="00E50C9E">
              <w:rPr>
                <w:rFonts w:ascii="Times New Roman" w:hAnsi="Times New Roman" w:cs="Times New Roman"/>
                <w:color w:val="auto"/>
                <w:sz w:val="24"/>
                <w:szCs w:val="24"/>
              </w:rPr>
              <w:t>ning välja selgitama. et</w:t>
            </w:r>
            <w:r w:rsidRPr="00E50C9E">
              <w:rPr>
                <w:rFonts w:ascii="Times New Roman" w:hAnsi="Times New Roman" w:cs="Times New Roman"/>
                <w:b/>
                <w:bCs/>
                <w:color w:val="auto"/>
                <w:sz w:val="24"/>
                <w:szCs w:val="24"/>
              </w:rPr>
              <w:t xml:space="preserve"> millised on antud tegevuse korraldamise eeldatavad kulud?</w:t>
            </w:r>
          </w:p>
          <w:p w14:paraId="079A301A" w14:textId="2A67C95D" w:rsidR="00A0007E" w:rsidRPr="00E50C9E" w:rsidRDefault="00A0007E" w:rsidP="00A0007E">
            <w:pPr>
              <w:autoSpaceDE w:val="0"/>
              <w:autoSpaceDN w:val="0"/>
              <w:adjustRightInd w:val="0"/>
              <w:spacing w:line="240" w:lineRule="auto"/>
              <w:jc w:val="both"/>
              <w:rPr>
                <w:rFonts w:ascii="Times New Roman" w:hAnsi="Times New Roman" w:cs="Times New Roman"/>
                <w:color w:val="auto"/>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84CDE"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Teadmiseks võetud.</w:t>
            </w:r>
          </w:p>
          <w:p w14:paraId="0169C189"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513252ED"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Eelnõu käsitleb vaid otsest tarbimise juhtimist. Kaudset tarbimise juhtimist saab võrguettevõtja soodustada ajapõhiste tariifidega. Ka kaudsel tarbimise juhtimisel on elektriturule ja -süsteemile positiivne kulusid vähendav mõju.</w:t>
            </w:r>
          </w:p>
          <w:p w14:paraId="12A423B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DFC069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894BAA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CC9413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FD74BF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8B42E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91E2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5B3880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37676E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2BCF15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58238A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FC4D13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C9ADD6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C2CC1F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C1ACD4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B41990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E99380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7082AA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F584F8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9EF131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3BBD2D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7943D2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CFAB9B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9B466D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8D9542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47DB85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616354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D06C3C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792759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8B65E8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75522C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8232B6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845718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B2110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E8B6A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57D487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250967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8A8A89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958C1D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D11EB5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37D467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804F403"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w:t>
            </w:r>
          </w:p>
          <w:p w14:paraId="6111D42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404DDC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9BD97B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97292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B66B55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E466D4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EDAB42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73F008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70447A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A3EDC1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88E3E3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3F49D7D"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 Täiendatud võimalusega saada topelt maksustamise vabastust ka viidatud skeemi puhul.</w:t>
            </w:r>
          </w:p>
          <w:p w14:paraId="6A4AAD6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DEA74C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8F9B0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E3B9BC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FD5317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0D8415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3501BB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3435B2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A0BA95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C6C171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9BF344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745A77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6365CF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E9A512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128B0B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11145D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EB1E4C9" w14:textId="4D28D1EB"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Ettepanekust ei selgu üheselt, millist muudatust täpsemalt soovitatakse teha ja mis on selle muudatuse mõjud ning eesmärk, mistõttu ei ole ettepanekuga arvestatud.</w:t>
            </w:r>
          </w:p>
          <w:p w14:paraId="29A2C10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3D3BA0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C9476E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6A19BD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0E5260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EFE18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AAC113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61C8F7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0B9B6E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FABA05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633790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FB6132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70A69E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58DCAD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BAB60C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8ABFDB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9305BE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F415B6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95CF6C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E751BF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DBFD35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31B720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EF1F33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30D920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AA7DDB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4F1F17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0C9A50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2CD7B0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FF581D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882640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D443B5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DA5F19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2321E7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7C7E21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A39A04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FC6199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DD145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06017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7ADA9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11FB5A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888C4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1EFCD1E"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579CBE8E"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Saamata jäänud kasum ei kuulu ja ei pea kuuluma hüvitamisele, samamoodi nagu ei pea kuuluma elektrimüüjale hüvitamisele näiteks energiasäästmise tõttu müümata jäänud elekter või süsinikuneutraalsete energiaallikate kasutusele võtmisel müümata jäänud fossiilelekter.</w:t>
            </w:r>
          </w:p>
          <w:p w14:paraId="3347327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7F0C6AE" w14:textId="77777777" w:rsidR="00C5006A" w:rsidRPr="00E50C9E" w:rsidRDefault="00C5006A" w:rsidP="00A0007E">
            <w:pPr>
              <w:spacing w:line="240" w:lineRule="auto"/>
              <w:jc w:val="both"/>
              <w:rPr>
                <w:rFonts w:ascii="Times New Roman" w:hAnsi="Times New Roman" w:cs="Times New Roman"/>
                <w:color w:val="auto"/>
                <w:sz w:val="24"/>
                <w:szCs w:val="24"/>
              </w:rPr>
            </w:pPr>
          </w:p>
          <w:p w14:paraId="3915C253" w14:textId="77777777" w:rsidR="00C5006A" w:rsidRPr="00E50C9E" w:rsidRDefault="00C5006A" w:rsidP="00A0007E">
            <w:pPr>
              <w:spacing w:line="240" w:lineRule="auto"/>
              <w:jc w:val="both"/>
              <w:rPr>
                <w:rFonts w:ascii="Times New Roman" w:hAnsi="Times New Roman" w:cs="Times New Roman"/>
                <w:color w:val="auto"/>
                <w:sz w:val="24"/>
                <w:szCs w:val="24"/>
              </w:rPr>
            </w:pPr>
          </w:p>
          <w:p w14:paraId="5373C55C" w14:textId="77777777" w:rsidR="00C5006A" w:rsidRPr="00E50C9E" w:rsidRDefault="00C5006A" w:rsidP="00A0007E">
            <w:pPr>
              <w:spacing w:line="240" w:lineRule="auto"/>
              <w:jc w:val="both"/>
              <w:rPr>
                <w:rFonts w:ascii="Times New Roman" w:hAnsi="Times New Roman" w:cs="Times New Roman"/>
                <w:color w:val="auto"/>
                <w:sz w:val="24"/>
                <w:szCs w:val="24"/>
              </w:rPr>
            </w:pPr>
          </w:p>
          <w:p w14:paraId="4D66DF42" w14:textId="7F27FEC8"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Täpsemad tarbimiskaja nõuded sätestatakse määruses ja tehnilised tingimused koostab süsteemihaldur.</w:t>
            </w:r>
          </w:p>
          <w:p w14:paraId="7E8FC86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D07368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8C4050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300CC1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0A3125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B04122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638A3E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5F4B0E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734766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803F4AF"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Mitte arvestatud.</w:t>
            </w:r>
          </w:p>
          <w:p w14:paraId="1ACE8271"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7F6EEA9C"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Ministeeriumile teadaolevalt on tarbimise juhtimise praktikad mitmes riigis juba välja kujunenud, samuti on mudelid järgmise päeva ja päevasisesele turule välja töötamisel Soomes ja Rootsis. Mainitud tarbimiskaja võrgueeskiri on </w:t>
            </w:r>
            <w:proofErr w:type="spellStart"/>
            <w:r w:rsidRPr="00E50C9E">
              <w:rPr>
                <w:rFonts w:ascii="Times New Roman" w:hAnsi="Times New Roman" w:cs="Times New Roman"/>
                <w:color w:val="auto"/>
                <w:sz w:val="24"/>
                <w:szCs w:val="24"/>
              </w:rPr>
              <w:t>tõepoolest</w:t>
            </w:r>
            <w:proofErr w:type="spellEnd"/>
            <w:r w:rsidRPr="00E50C9E">
              <w:rPr>
                <w:rFonts w:ascii="Times New Roman" w:hAnsi="Times New Roman" w:cs="Times New Roman"/>
                <w:color w:val="auto"/>
                <w:sz w:val="24"/>
                <w:szCs w:val="24"/>
              </w:rPr>
              <w:t xml:space="preserve"> väljatöötamisel, kuid täpsustame, et see võrgueeskiri keskendub reguleerimisturule ja võrguettevõtjate poolt hangitavale tarbimiskajale. Järgmise päeva ja päevasisese turu mudelid on jäetud liikmesriikide pädevusse.</w:t>
            </w:r>
          </w:p>
          <w:p w14:paraId="5D2B606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41E217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2F6A81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B9BA71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835FEE0" w14:textId="77777777" w:rsidR="00C5006A" w:rsidRPr="00E50C9E" w:rsidRDefault="00C5006A" w:rsidP="00A0007E">
            <w:pPr>
              <w:spacing w:line="240" w:lineRule="auto"/>
              <w:jc w:val="both"/>
              <w:rPr>
                <w:rFonts w:ascii="Times New Roman" w:hAnsi="Times New Roman" w:cs="Times New Roman"/>
                <w:color w:val="auto"/>
                <w:sz w:val="24"/>
                <w:szCs w:val="24"/>
              </w:rPr>
            </w:pPr>
          </w:p>
          <w:p w14:paraId="4778ED27" w14:textId="3C663618"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052EBA9A"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 xml:space="preserve">Otsese tarbimise juhtimise puhul teeb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analoogselt elektrimüüjale elektriturule tarbimiskaja pakkumise ja päev-ette turule vastu võetud pakkumise ulatuses vastutab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ebabilansi eest ehk kui </w:t>
            </w:r>
            <w:proofErr w:type="spellStart"/>
            <w:r w:rsidRPr="00E50C9E">
              <w:rPr>
                <w:rFonts w:ascii="Times New Roman" w:hAnsi="Times New Roman" w:cs="Times New Roman"/>
                <w:color w:val="auto"/>
                <w:sz w:val="24"/>
                <w:szCs w:val="24"/>
              </w:rPr>
              <w:t>agregaator</w:t>
            </w:r>
            <w:proofErr w:type="spellEnd"/>
            <w:r w:rsidRPr="00E50C9E">
              <w:rPr>
                <w:rFonts w:ascii="Times New Roman" w:hAnsi="Times New Roman" w:cs="Times New Roman"/>
                <w:color w:val="auto"/>
                <w:sz w:val="24"/>
                <w:szCs w:val="24"/>
              </w:rPr>
              <w:t xml:space="preserve"> pakkus turule 20 kWh tarbimiskaja, siis tuleb sellest kogusest kinni pidada või tekib agregaatori bilansihalduril ebabilanss.</w:t>
            </w:r>
          </w:p>
          <w:p w14:paraId="6CB959B8"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Kaudse tarbimise juhtimise puhul peab tarbija bilansihaldur ise tarbija käitumist prognoosima. Leiame, et otsese tarbimise juhtimise edendamisega muutub kaudne tarbimise juhtimine paremini prognoositavaks, samuti väheneb bilansienergia kulu ehk ebabilansi katmine muutub soodsamaks.</w:t>
            </w:r>
          </w:p>
          <w:p w14:paraId="1DB3D5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70E266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4E35B44"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Süsteemihaldur teostab tarbija bilansihalduri ja agregaatori bilansihalduri bilansiplaanide vahel tarne. Tarbija bilansihaldur teab koguseid, mis tema tarbijatel on agregeeritud ehk tal on olemas kogu info prognooside koostamiseks.</w:t>
            </w:r>
          </w:p>
          <w:p w14:paraId="7130F52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E38BA0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45332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C810D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43B18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A30140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17DFBF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937B98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9D61E0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49F21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DDA3600"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Regulatsiooni täiendamise eesmärk ongi selles osas selgust luua ja agregaatori tegevus selgemalt reguleerida.</w:t>
            </w:r>
          </w:p>
          <w:p w14:paraId="4756745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AB92AD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CADEED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7AFD14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EFC1BE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8C6827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287250E"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hAnsi="Times New Roman" w:cs="Times New Roman"/>
                <w:color w:val="auto"/>
                <w:sz w:val="24"/>
                <w:szCs w:val="24"/>
              </w:rPr>
              <w:t xml:space="preserve">Hüvitise arvutamise metoodika sätestatakse määruses või tarbimiskaja tehnilistes tingimustes. Nõustume, et päev-ette turu hinna kompenseerimine ei kata teatud juhtudel </w:t>
            </w:r>
            <w:r w:rsidRPr="00E50C9E">
              <w:rPr>
                <w:rFonts w:ascii="Times New Roman" w:eastAsia="Times New Roman" w:hAnsi="Times New Roman" w:cs="Times New Roman"/>
                <w:sz w:val="24"/>
                <w:szCs w:val="24"/>
              </w:rPr>
              <w:t xml:space="preserve">bilansihaldurile reguleerimisega tekkinud kulusid, kuid rõhutame, et päev-ette turuhinna alusel hüvitise maksmine teistel juhtudel on jällegi suurem kui bilansihalduri kulutused ehk keskmiselt bilansihalduri kulud kaetakse. Võttes aluseks teiste liikmesriikide näiteid, siis bilansihalduri hüvitis on tihtilugu väiksem kui päev-ette turuhind, kuna </w:t>
            </w:r>
            <w:proofErr w:type="spellStart"/>
            <w:r w:rsidRPr="00E50C9E">
              <w:rPr>
                <w:rFonts w:ascii="Times New Roman" w:eastAsia="Times New Roman" w:hAnsi="Times New Roman" w:cs="Times New Roman"/>
                <w:sz w:val="24"/>
                <w:szCs w:val="24"/>
              </w:rPr>
              <w:t>hedge</w:t>
            </w:r>
            <w:proofErr w:type="spellEnd"/>
            <w:r w:rsidRPr="00E50C9E">
              <w:rPr>
                <w:rFonts w:ascii="Times New Roman" w:eastAsia="Times New Roman" w:hAnsi="Times New Roman" w:cs="Times New Roman"/>
                <w:sz w:val="24"/>
                <w:szCs w:val="24"/>
              </w:rPr>
              <w:t xml:space="preserve"> tehingud on võimaldanud turuhinnast soodsamalt elektrit soetada. Kuna agregeerimine toimub kõrgemtael turuhindadel, siis on seda enam bilansihalduri kulud kaetud, kuna hüvitamine toimub kõrgema hinnaga.</w:t>
            </w:r>
          </w:p>
          <w:p w14:paraId="75A57B8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618A859" w14:textId="77777777" w:rsidR="00CE0669" w:rsidRPr="00E50C9E" w:rsidRDefault="00CE0669" w:rsidP="00A0007E">
            <w:pPr>
              <w:spacing w:line="240" w:lineRule="auto"/>
              <w:jc w:val="both"/>
              <w:rPr>
                <w:rFonts w:ascii="Times New Roman" w:eastAsia="Times New Roman" w:hAnsi="Times New Roman" w:cs="Times New Roman"/>
                <w:sz w:val="24"/>
                <w:szCs w:val="24"/>
              </w:rPr>
            </w:pPr>
          </w:p>
          <w:p w14:paraId="21A1021B" w14:textId="77777777" w:rsidR="00CE0669" w:rsidRPr="00E50C9E" w:rsidRDefault="00CE0669" w:rsidP="00A0007E">
            <w:pPr>
              <w:spacing w:line="240" w:lineRule="auto"/>
              <w:jc w:val="both"/>
              <w:rPr>
                <w:rFonts w:ascii="Times New Roman" w:eastAsia="Times New Roman" w:hAnsi="Times New Roman" w:cs="Times New Roman"/>
                <w:sz w:val="24"/>
                <w:szCs w:val="24"/>
              </w:rPr>
            </w:pPr>
          </w:p>
          <w:p w14:paraId="6880C408" w14:textId="2AFF5D0A"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Aktiveerimise välisel perioodil tarbimise taastumisega seotud prognooside tegemiseks on bilansihalduril kõik vajalik info olemas. Teoreetiliselt suurem ebabilanss on kompenseeritav soodsama bilansienergia kuluga, mis tänu tarbimiskaja potentsiaali kasutuselevõtmisega kaasneb.</w:t>
            </w:r>
          </w:p>
          <w:p w14:paraId="2EED469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FB9E6F8"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9DEA94F"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Selgitame:</w:t>
            </w:r>
          </w:p>
          <w:p w14:paraId="6E122725"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Tarbimiskaja regulatsiooni eesmärk on võimaldada tarbimiskaja analoogselt elektritootmisele pakkuda päev-ette turule ehk see mõjutab päev-ette turuhinda.</w:t>
            </w:r>
          </w:p>
          <w:p w14:paraId="4974A29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A8D4C5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9B6CA9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487286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B0507D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0BCCB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EB8F55F"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Täpsemad nõuded sätestatakse määruses, tarbimiskaja tehnilistes tingimustes, paindlikud liitumised sisalduvad elektrituru disaini muutmise direktiivis ja EL tasandil väljatöötamisel tarbimiskaja võrgueeskiri, mis muuhulgas võrguinvesteeringute vähendamiseks hangitavale tarbimiskajale keskendub.</w:t>
            </w:r>
          </w:p>
          <w:p w14:paraId="78AA317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439DC3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AC2B07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9F836F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2629AD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BDB31E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3153D4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DDDEE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ABE4B7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163048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EB099A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802D4B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FA7236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A07209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E79C40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DF4B314" w14:textId="77777777" w:rsidR="00CE0669" w:rsidRPr="00E50C9E" w:rsidRDefault="00CE0669" w:rsidP="00CE0669">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Osaliselt arvestatud. Selgitused:</w:t>
            </w:r>
          </w:p>
          <w:p w14:paraId="4F86D371" w14:textId="77777777" w:rsidR="00CE0669" w:rsidRPr="00E50C9E" w:rsidRDefault="00CE0669" w:rsidP="00AC437F">
            <w:pPr>
              <w:numPr>
                <w:ilvl w:val="0"/>
                <w:numId w:val="37"/>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ka praegu on taastuvelektri tasu arvestuse aluseks ainult „</w:t>
            </w:r>
            <w:r w:rsidRPr="00E50C9E">
              <w:rPr>
                <w:rFonts w:ascii="Times New Roman" w:eastAsia="Times New Roman" w:hAnsi="Times New Roman" w:cs="Times New Roman"/>
                <w:sz w:val="24"/>
                <w:szCs w:val="24"/>
                <w:u w:val="single"/>
              </w:rPr>
              <w:t>otseliini kaudu tarbitud</w:t>
            </w:r>
            <w:r w:rsidRPr="00E50C9E">
              <w:rPr>
                <w:rFonts w:ascii="Times New Roman" w:eastAsia="Times New Roman" w:hAnsi="Times New Roman" w:cs="Times New Roman"/>
                <w:sz w:val="24"/>
                <w:szCs w:val="24"/>
              </w:rPr>
              <w:t xml:space="preserve"> elektrienergia“ (ELTS § 59</w:t>
            </w:r>
            <w:r w:rsidRPr="00E50C9E">
              <w:rPr>
                <w:rFonts w:ascii="Times New Roman" w:eastAsia="Times New Roman" w:hAnsi="Times New Roman" w:cs="Times New Roman"/>
                <w:sz w:val="24"/>
                <w:szCs w:val="24"/>
                <w:vertAlign w:val="superscript"/>
              </w:rPr>
              <w:t>2</w:t>
            </w:r>
            <w:r w:rsidRPr="00E50C9E">
              <w:rPr>
                <w:rFonts w:ascii="Times New Roman" w:eastAsia="Times New Roman" w:hAnsi="Times New Roman" w:cs="Times New Roman"/>
                <w:sz w:val="24"/>
                <w:szCs w:val="24"/>
              </w:rPr>
              <w:t xml:space="preserve"> </w:t>
            </w:r>
            <w:proofErr w:type="spellStart"/>
            <w:r w:rsidRPr="00E50C9E">
              <w:rPr>
                <w:rFonts w:ascii="Times New Roman" w:eastAsia="Times New Roman" w:hAnsi="Times New Roman" w:cs="Times New Roman"/>
                <w:sz w:val="24"/>
                <w:szCs w:val="24"/>
              </w:rPr>
              <w:t>lg-d</w:t>
            </w:r>
            <w:proofErr w:type="spellEnd"/>
            <w:r w:rsidRPr="00E50C9E">
              <w:rPr>
                <w:rFonts w:ascii="Times New Roman" w:eastAsia="Times New Roman" w:hAnsi="Times New Roman" w:cs="Times New Roman"/>
                <w:sz w:val="24"/>
                <w:szCs w:val="24"/>
              </w:rPr>
              <w:t xml:space="preserve"> 5 ja 6), st salvestatud energia eest TE tasu ei küsita ja toetust ei maksta (ELTS § 58 lg 2 järgi toetuse aluseks „</w:t>
            </w:r>
            <w:r w:rsidRPr="00E50C9E">
              <w:rPr>
                <w:rFonts w:ascii="Times New Roman" w:eastAsia="Times New Roman" w:hAnsi="Times New Roman" w:cs="Times New Roman"/>
                <w:sz w:val="24"/>
                <w:szCs w:val="24"/>
                <w:u w:val="single"/>
              </w:rPr>
              <w:t>otseliini kaudu tarbijale edastatud</w:t>
            </w:r>
            <w:r w:rsidRPr="00E50C9E">
              <w:rPr>
                <w:rFonts w:ascii="Times New Roman" w:eastAsia="Times New Roman" w:hAnsi="Times New Roman" w:cs="Times New Roman"/>
                <w:sz w:val="24"/>
                <w:szCs w:val="24"/>
              </w:rPr>
              <w:t xml:space="preserve"> elektrienergia kogus“).</w:t>
            </w:r>
          </w:p>
          <w:p w14:paraId="026A7357" w14:textId="77777777" w:rsidR="00CE0669" w:rsidRPr="00E50C9E" w:rsidRDefault="00CE0669" w:rsidP="00AC437F">
            <w:pPr>
              <w:numPr>
                <w:ilvl w:val="0"/>
                <w:numId w:val="37"/>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Kui otseliin on tootmisseadme ja salvesti vahel, siis tehniliselt ei ole mõistlik tegevus elektrienergia „tagastamine“  tootmisseadmesse. Elektrienergiat saab tagastada ikkagi eelkõige võrku.</w:t>
            </w:r>
          </w:p>
          <w:p w14:paraId="08DA209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320EE3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15E7D2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F43993"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451B8A2"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E24FEFC"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5C56E51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CA03BA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A1DB01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FF93932"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714211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A460E6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CA25A82"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76FAB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E7C9E2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DCD6643"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862DC2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3A5AF6B" w14:textId="133FA172"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Sätted kohalduvad ka põhivõ</w:t>
            </w:r>
            <w:r w:rsidR="00CE0669" w:rsidRPr="00E50C9E">
              <w:rPr>
                <w:rFonts w:ascii="Times New Roman" w:eastAsia="Times New Roman" w:hAnsi="Times New Roman" w:cs="Times New Roman"/>
                <w:sz w:val="24"/>
                <w:szCs w:val="24"/>
              </w:rPr>
              <w:t>r</w:t>
            </w:r>
            <w:r w:rsidRPr="00E50C9E">
              <w:rPr>
                <w:rFonts w:ascii="Times New Roman" w:eastAsia="Times New Roman" w:hAnsi="Times New Roman" w:cs="Times New Roman"/>
                <w:sz w:val="24"/>
                <w:szCs w:val="24"/>
              </w:rPr>
              <w:t>guettevõtjale.</w:t>
            </w:r>
          </w:p>
          <w:p w14:paraId="66478C7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1E5717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A3F158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129F5C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1C7627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9190A0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0A395F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EBD57F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E43E6C"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 Punkt eelnõust eemaldatud.</w:t>
            </w:r>
          </w:p>
          <w:p w14:paraId="7F3BAF2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FBAE64D"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021D2F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CA63F8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0DF8E3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60612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7ACD7D"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0129E51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F4765E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11DE72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3398EF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22F9F9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809F3E3"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0DE46B8"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A4BF95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FA8E85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DE6A08E"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Mitte arvestatud.</w:t>
            </w:r>
          </w:p>
          <w:p w14:paraId="43AA5BF3"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Eelnõuga ei käsitleta taastuvelektri päritolutunnistusi.</w:t>
            </w:r>
          </w:p>
          <w:p w14:paraId="7996568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783B1A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241FC6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87CB48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325EF2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154F57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35A0D4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0BC5368"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3D884DD"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46DE21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6872AA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A7B24A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139DD0D"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3E2396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8C0093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A2F628B"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6E4523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334BD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AF16FF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B61301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A7FE38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749DE0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7D7C72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BFEF7E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B5F75B6" w14:textId="77777777" w:rsidR="00A0007E" w:rsidRPr="00E50C9E" w:rsidRDefault="00A0007E" w:rsidP="00A0007E">
            <w:pPr>
              <w:spacing w:line="240" w:lineRule="auto"/>
              <w:ind w:left="31"/>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Teadmiseks võetud.</w:t>
            </w:r>
          </w:p>
          <w:p w14:paraId="2C34B0E6"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928595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6A97BC9"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F9939B2"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CD3A967"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F3FC42B"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0E62A27"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CEBDA32"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036EA55"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8DA3C1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35594576"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2695295"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461311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6469C5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3BC257C"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D20C55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0D0ECDB1"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C008C27"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1D69466"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D3F8DB0"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0E8BEAD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99941AA"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157A16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1F2E7EB"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5F03A6F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2D90ACA"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437BF00"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0D9F8F42"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D74ABDA"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84DAFA0"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546E25EB"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5513C0D5"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3CE56B1C"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B749749"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CB3DC31"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769317B0"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A1E1101"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4C21C1AA"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72EE879"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3B6BDF0D"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4B7097E5"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7D82E8F3"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86966A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1A43399"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5B5485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A04D857"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6EE2969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971BFCC"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7008BF02"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43F79D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BF29A6C"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32D1EB1B"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957FD50"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0A4406D"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0ADED6B"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E984AE0"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030BED96"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3664B99A"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425450D6" w14:textId="32991885" w:rsidR="00495B7D" w:rsidRPr="00E50C9E" w:rsidRDefault="00495B7D" w:rsidP="00A0007E">
            <w:pPr>
              <w:spacing w:line="240" w:lineRule="auto"/>
              <w:ind w:left="31"/>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Selgitame:</w:t>
            </w:r>
            <w:r w:rsidR="006B0DFC" w:rsidRPr="00E50C9E">
              <w:rPr>
                <w:rFonts w:ascii="Times New Roman" w:eastAsia="Times New Roman" w:hAnsi="Times New Roman" w:cs="Times New Roman"/>
                <w:sz w:val="24"/>
                <w:szCs w:val="24"/>
              </w:rPr>
              <w:t xml:space="preserve"> Süsteemihaldur plaanib rakendada </w:t>
            </w:r>
            <w:r w:rsidR="00E63BB1" w:rsidRPr="00E50C9E">
              <w:rPr>
                <w:rFonts w:ascii="Times New Roman" w:eastAsia="Times New Roman" w:hAnsi="Times New Roman" w:cs="Times New Roman"/>
                <w:sz w:val="24"/>
                <w:szCs w:val="24"/>
              </w:rPr>
              <w:t>t</w:t>
            </w:r>
            <w:r w:rsidR="006B0DFC" w:rsidRPr="00E50C9E">
              <w:rPr>
                <w:rFonts w:ascii="Times New Roman" w:eastAsia="Times New Roman" w:hAnsi="Times New Roman" w:cs="Times New Roman"/>
                <w:sz w:val="24"/>
                <w:szCs w:val="24"/>
              </w:rPr>
              <w:t xml:space="preserve">asakaalustamisvõimsuse </w:t>
            </w:r>
            <w:r w:rsidR="00D8272A" w:rsidRPr="00E50C9E">
              <w:rPr>
                <w:rFonts w:ascii="Times New Roman" w:eastAsia="Times New Roman" w:hAnsi="Times New Roman" w:cs="Times New Roman"/>
                <w:sz w:val="24"/>
                <w:szCs w:val="24"/>
              </w:rPr>
              <w:t xml:space="preserve">vajaduste katmiseks </w:t>
            </w:r>
            <w:r w:rsidR="006E5CD7" w:rsidRPr="00E50C9E">
              <w:rPr>
                <w:rFonts w:ascii="Times New Roman" w:eastAsia="Times New Roman" w:hAnsi="Times New Roman" w:cs="Times New Roman"/>
                <w:sz w:val="24"/>
                <w:szCs w:val="24"/>
              </w:rPr>
              <w:t xml:space="preserve">erinevaid tooteid. </w:t>
            </w:r>
            <w:r w:rsidR="00325604" w:rsidRPr="00E50C9E">
              <w:rPr>
                <w:rFonts w:ascii="Times New Roman" w:eastAsia="Times New Roman" w:hAnsi="Times New Roman" w:cs="Times New Roman"/>
                <w:sz w:val="24"/>
                <w:szCs w:val="24"/>
              </w:rPr>
              <w:lastRenderedPageBreak/>
              <w:t>Sageduse hoidmise reservi</w:t>
            </w:r>
            <w:r w:rsidR="00B45706" w:rsidRPr="00E50C9E">
              <w:rPr>
                <w:rFonts w:ascii="Times New Roman" w:eastAsia="Times New Roman" w:hAnsi="Times New Roman" w:cs="Times New Roman"/>
                <w:sz w:val="24"/>
                <w:szCs w:val="24"/>
              </w:rPr>
              <w:t xml:space="preserve"> (FCR, </w:t>
            </w:r>
            <w:proofErr w:type="spellStart"/>
            <w:r w:rsidR="00B45706" w:rsidRPr="00E50C9E">
              <w:rPr>
                <w:rFonts w:ascii="Times New Roman" w:eastAsia="Times New Roman" w:hAnsi="Times New Roman" w:cs="Times New Roman"/>
                <w:i/>
                <w:iCs/>
                <w:sz w:val="24"/>
                <w:szCs w:val="24"/>
              </w:rPr>
              <w:t>Frequency</w:t>
            </w:r>
            <w:proofErr w:type="spellEnd"/>
            <w:r w:rsidR="00B45706" w:rsidRPr="00E50C9E">
              <w:rPr>
                <w:rFonts w:ascii="Times New Roman" w:eastAsia="Times New Roman" w:hAnsi="Times New Roman" w:cs="Times New Roman"/>
                <w:i/>
                <w:iCs/>
                <w:sz w:val="24"/>
                <w:szCs w:val="24"/>
              </w:rPr>
              <w:t xml:space="preserve"> </w:t>
            </w:r>
            <w:proofErr w:type="spellStart"/>
            <w:r w:rsidR="00B45706" w:rsidRPr="00E50C9E">
              <w:rPr>
                <w:rFonts w:ascii="Times New Roman" w:eastAsia="Times New Roman" w:hAnsi="Times New Roman" w:cs="Times New Roman"/>
                <w:i/>
                <w:iCs/>
                <w:sz w:val="24"/>
                <w:szCs w:val="24"/>
              </w:rPr>
              <w:t>Containment</w:t>
            </w:r>
            <w:proofErr w:type="spellEnd"/>
            <w:r w:rsidR="00B45706" w:rsidRPr="00E50C9E">
              <w:rPr>
                <w:rFonts w:ascii="Times New Roman" w:eastAsia="Times New Roman" w:hAnsi="Times New Roman" w:cs="Times New Roman"/>
                <w:i/>
                <w:iCs/>
                <w:sz w:val="24"/>
                <w:szCs w:val="24"/>
              </w:rPr>
              <w:t xml:space="preserve"> Reserve</w:t>
            </w:r>
            <w:r w:rsidR="00B45706" w:rsidRPr="00E50C9E">
              <w:rPr>
                <w:rFonts w:ascii="Times New Roman" w:eastAsia="Times New Roman" w:hAnsi="Times New Roman" w:cs="Times New Roman"/>
                <w:sz w:val="24"/>
                <w:szCs w:val="24"/>
              </w:rPr>
              <w:t>)</w:t>
            </w:r>
            <w:r w:rsidR="00325604" w:rsidRPr="00E50C9E">
              <w:rPr>
                <w:rFonts w:ascii="Times New Roman" w:eastAsia="Times New Roman" w:hAnsi="Times New Roman" w:cs="Times New Roman"/>
                <w:sz w:val="24"/>
                <w:szCs w:val="24"/>
              </w:rPr>
              <w:t xml:space="preserve"> vajadus </w:t>
            </w:r>
            <w:r w:rsidR="00B45706" w:rsidRPr="00E50C9E">
              <w:rPr>
                <w:rFonts w:ascii="Times New Roman" w:eastAsia="Times New Roman" w:hAnsi="Times New Roman" w:cs="Times New Roman"/>
                <w:sz w:val="24"/>
                <w:szCs w:val="24"/>
              </w:rPr>
              <w:t>tuleneb Mandri-Euroopa sünkroonala reeglitest</w:t>
            </w:r>
            <w:r w:rsidR="0063648F" w:rsidRPr="00E50C9E">
              <w:rPr>
                <w:rFonts w:ascii="Times New Roman" w:eastAsia="Times New Roman" w:hAnsi="Times New Roman" w:cs="Times New Roman"/>
                <w:sz w:val="24"/>
                <w:szCs w:val="24"/>
              </w:rPr>
              <w:t xml:space="preserve"> ja selleks on Eesti jaoks ~7 MW. </w:t>
            </w:r>
            <w:r w:rsidR="002C7D30" w:rsidRPr="00E50C9E">
              <w:rPr>
                <w:rFonts w:ascii="Times New Roman" w:eastAsia="Times New Roman" w:hAnsi="Times New Roman" w:cs="Times New Roman"/>
                <w:sz w:val="24"/>
                <w:szCs w:val="24"/>
              </w:rPr>
              <w:t>Teiseks hangitakse sageduse taastamise reservi</w:t>
            </w:r>
            <w:r w:rsidR="00F17049" w:rsidRPr="00E50C9E">
              <w:rPr>
                <w:rFonts w:ascii="Times New Roman" w:eastAsia="Times New Roman" w:hAnsi="Times New Roman" w:cs="Times New Roman"/>
                <w:sz w:val="24"/>
                <w:szCs w:val="24"/>
              </w:rPr>
              <w:t xml:space="preserve"> (FRR, </w:t>
            </w:r>
            <w:proofErr w:type="spellStart"/>
            <w:r w:rsidR="00F17049" w:rsidRPr="00E50C9E">
              <w:rPr>
                <w:rFonts w:ascii="Times New Roman" w:eastAsia="Times New Roman" w:hAnsi="Times New Roman" w:cs="Times New Roman"/>
                <w:i/>
                <w:iCs/>
                <w:sz w:val="24"/>
                <w:szCs w:val="24"/>
              </w:rPr>
              <w:t>Frequency</w:t>
            </w:r>
            <w:proofErr w:type="spellEnd"/>
            <w:r w:rsidR="00F17049" w:rsidRPr="00E50C9E">
              <w:rPr>
                <w:rFonts w:ascii="Times New Roman" w:eastAsia="Times New Roman" w:hAnsi="Times New Roman" w:cs="Times New Roman"/>
                <w:i/>
                <w:iCs/>
                <w:sz w:val="24"/>
                <w:szCs w:val="24"/>
              </w:rPr>
              <w:t xml:space="preserve"> </w:t>
            </w:r>
            <w:proofErr w:type="spellStart"/>
            <w:r w:rsidR="00F17049" w:rsidRPr="00E50C9E">
              <w:rPr>
                <w:rFonts w:ascii="Times New Roman" w:eastAsia="Times New Roman" w:hAnsi="Times New Roman" w:cs="Times New Roman"/>
                <w:i/>
                <w:iCs/>
                <w:sz w:val="24"/>
                <w:szCs w:val="24"/>
              </w:rPr>
              <w:t>Restoration</w:t>
            </w:r>
            <w:proofErr w:type="spellEnd"/>
            <w:r w:rsidR="00F17049" w:rsidRPr="00E50C9E">
              <w:rPr>
                <w:rFonts w:ascii="Times New Roman" w:eastAsia="Times New Roman" w:hAnsi="Times New Roman" w:cs="Times New Roman"/>
                <w:i/>
                <w:iCs/>
                <w:sz w:val="24"/>
                <w:szCs w:val="24"/>
              </w:rPr>
              <w:t xml:space="preserve"> Reserves</w:t>
            </w:r>
            <w:r w:rsidR="00F17049" w:rsidRPr="00E50C9E">
              <w:rPr>
                <w:rFonts w:ascii="Times New Roman" w:eastAsia="Times New Roman" w:hAnsi="Times New Roman" w:cs="Times New Roman"/>
                <w:sz w:val="24"/>
                <w:szCs w:val="24"/>
              </w:rPr>
              <w:t xml:space="preserve">), mis jaguneb kaheks </w:t>
            </w:r>
            <w:r w:rsidR="00D840DB" w:rsidRPr="00E50C9E">
              <w:rPr>
                <w:rFonts w:ascii="Times New Roman" w:eastAsia="Times New Roman" w:hAnsi="Times New Roman" w:cs="Times New Roman"/>
                <w:sz w:val="24"/>
                <w:szCs w:val="24"/>
              </w:rPr>
              <w:t>automaatselt aktiveeritav sageduse taastamise reserv</w:t>
            </w:r>
            <w:r w:rsidR="003F15C1" w:rsidRPr="00E50C9E">
              <w:rPr>
                <w:rFonts w:ascii="Times New Roman" w:eastAsia="Times New Roman" w:hAnsi="Times New Roman" w:cs="Times New Roman"/>
                <w:sz w:val="24"/>
                <w:szCs w:val="24"/>
              </w:rPr>
              <w:t xml:space="preserve"> </w:t>
            </w:r>
            <w:r w:rsidR="00D840DB" w:rsidRPr="00E50C9E">
              <w:rPr>
                <w:rFonts w:ascii="Times New Roman" w:eastAsia="Times New Roman" w:hAnsi="Times New Roman" w:cs="Times New Roman"/>
                <w:sz w:val="24"/>
                <w:szCs w:val="24"/>
              </w:rPr>
              <w:t>(</w:t>
            </w:r>
            <w:proofErr w:type="spellStart"/>
            <w:r w:rsidR="00D840DB" w:rsidRPr="00E50C9E">
              <w:rPr>
                <w:rFonts w:ascii="Times New Roman" w:eastAsia="Times New Roman" w:hAnsi="Times New Roman" w:cs="Times New Roman"/>
                <w:sz w:val="24"/>
                <w:szCs w:val="24"/>
              </w:rPr>
              <w:t>aFRR</w:t>
            </w:r>
            <w:proofErr w:type="spellEnd"/>
            <w:r w:rsidR="00D840DB" w:rsidRPr="00E50C9E">
              <w:rPr>
                <w:rFonts w:ascii="Times New Roman" w:eastAsia="Times New Roman" w:hAnsi="Times New Roman" w:cs="Times New Roman"/>
                <w:sz w:val="24"/>
                <w:szCs w:val="24"/>
              </w:rPr>
              <w:t xml:space="preserve">, </w:t>
            </w:r>
            <w:proofErr w:type="spellStart"/>
            <w:r w:rsidR="00D840DB" w:rsidRPr="00E50C9E">
              <w:rPr>
                <w:rFonts w:ascii="Times New Roman" w:eastAsia="Times New Roman" w:hAnsi="Times New Roman" w:cs="Times New Roman"/>
                <w:i/>
                <w:iCs/>
                <w:sz w:val="24"/>
                <w:szCs w:val="24"/>
              </w:rPr>
              <w:t>Automatic</w:t>
            </w:r>
            <w:proofErr w:type="spellEnd"/>
            <w:r w:rsidR="00D840DB" w:rsidRPr="00E50C9E">
              <w:rPr>
                <w:rFonts w:ascii="Times New Roman" w:eastAsia="Times New Roman" w:hAnsi="Times New Roman" w:cs="Times New Roman"/>
                <w:i/>
                <w:iCs/>
                <w:sz w:val="24"/>
                <w:szCs w:val="24"/>
              </w:rPr>
              <w:t xml:space="preserve"> </w:t>
            </w:r>
            <w:proofErr w:type="spellStart"/>
            <w:r w:rsidR="00D840DB" w:rsidRPr="00E50C9E">
              <w:rPr>
                <w:rFonts w:ascii="Times New Roman" w:eastAsia="Times New Roman" w:hAnsi="Times New Roman" w:cs="Times New Roman"/>
                <w:i/>
                <w:iCs/>
                <w:sz w:val="24"/>
                <w:szCs w:val="24"/>
              </w:rPr>
              <w:t>Frequency</w:t>
            </w:r>
            <w:proofErr w:type="spellEnd"/>
            <w:r w:rsidR="00D840DB" w:rsidRPr="00E50C9E">
              <w:rPr>
                <w:rFonts w:ascii="Times New Roman" w:eastAsia="Times New Roman" w:hAnsi="Times New Roman" w:cs="Times New Roman"/>
                <w:i/>
                <w:iCs/>
                <w:sz w:val="24"/>
                <w:szCs w:val="24"/>
              </w:rPr>
              <w:t xml:space="preserve"> </w:t>
            </w:r>
            <w:proofErr w:type="spellStart"/>
            <w:r w:rsidR="00D840DB" w:rsidRPr="00E50C9E">
              <w:rPr>
                <w:rFonts w:ascii="Times New Roman" w:eastAsia="Times New Roman" w:hAnsi="Times New Roman" w:cs="Times New Roman"/>
                <w:i/>
                <w:iCs/>
                <w:sz w:val="24"/>
                <w:szCs w:val="24"/>
              </w:rPr>
              <w:t>Restoration</w:t>
            </w:r>
            <w:proofErr w:type="spellEnd"/>
            <w:r w:rsidR="00D840DB" w:rsidRPr="00E50C9E">
              <w:rPr>
                <w:rFonts w:ascii="Times New Roman" w:eastAsia="Times New Roman" w:hAnsi="Times New Roman" w:cs="Times New Roman"/>
                <w:i/>
                <w:iCs/>
                <w:sz w:val="24"/>
                <w:szCs w:val="24"/>
              </w:rPr>
              <w:t xml:space="preserve"> Reserve</w:t>
            </w:r>
            <w:r w:rsidR="00D840DB" w:rsidRPr="00E50C9E">
              <w:rPr>
                <w:rFonts w:ascii="Times New Roman" w:eastAsia="Times New Roman" w:hAnsi="Times New Roman" w:cs="Times New Roman"/>
                <w:sz w:val="24"/>
                <w:szCs w:val="24"/>
              </w:rPr>
              <w:t xml:space="preserve">) ja </w:t>
            </w:r>
            <w:r w:rsidR="003F15C1" w:rsidRPr="00E50C9E">
              <w:rPr>
                <w:rFonts w:ascii="Times New Roman" w:eastAsia="Times New Roman" w:hAnsi="Times New Roman" w:cs="Times New Roman"/>
                <w:sz w:val="24"/>
                <w:szCs w:val="24"/>
              </w:rPr>
              <w:t>käsitsi aktiveeritav sageduse taastamise reserv (</w:t>
            </w:r>
            <w:proofErr w:type="spellStart"/>
            <w:r w:rsidR="003F15C1" w:rsidRPr="00E50C9E">
              <w:rPr>
                <w:rFonts w:ascii="Times New Roman" w:eastAsia="Times New Roman" w:hAnsi="Times New Roman" w:cs="Times New Roman"/>
                <w:sz w:val="24"/>
                <w:szCs w:val="24"/>
              </w:rPr>
              <w:t>mFRR</w:t>
            </w:r>
            <w:proofErr w:type="spellEnd"/>
            <w:r w:rsidR="003F15C1" w:rsidRPr="00E50C9E">
              <w:rPr>
                <w:rFonts w:ascii="Times New Roman" w:eastAsia="Times New Roman" w:hAnsi="Times New Roman" w:cs="Times New Roman"/>
                <w:sz w:val="24"/>
                <w:szCs w:val="24"/>
              </w:rPr>
              <w:t xml:space="preserve">, </w:t>
            </w:r>
            <w:proofErr w:type="spellStart"/>
            <w:r w:rsidR="003F15C1" w:rsidRPr="00E50C9E">
              <w:rPr>
                <w:rFonts w:ascii="Times New Roman" w:eastAsia="Times New Roman" w:hAnsi="Times New Roman" w:cs="Times New Roman"/>
                <w:sz w:val="24"/>
                <w:szCs w:val="24"/>
              </w:rPr>
              <w:t>Manual</w:t>
            </w:r>
            <w:proofErr w:type="spellEnd"/>
            <w:r w:rsidR="003F15C1" w:rsidRPr="00E50C9E">
              <w:rPr>
                <w:rFonts w:ascii="Times New Roman" w:eastAsia="Times New Roman" w:hAnsi="Times New Roman" w:cs="Times New Roman"/>
                <w:sz w:val="24"/>
                <w:szCs w:val="24"/>
              </w:rPr>
              <w:t xml:space="preserve"> </w:t>
            </w:r>
            <w:proofErr w:type="spellStart"/>
            <w:r w:rsidR="003F15C1" w:rsidRPr="00E50C9E">
              <w:rPr>
                <w:rFonts w:ascii="Times New Roman" w:eastAsia="Times New Roman" w:hAnsi="Times New Roman" w:cs="Times New Roman"/>
                <w:sz w:val="24"/>
                <w:szCs w:val="24"/>
              </w:rPr>
              <w:t>Frequency</w:t>
            </w:r>
            <w:proofErr w:type="spellEnd"/>
            <w:r w:rsidR="003F15C1" w:rsidRPr="00E50C9E">
              <w:rPr>
                <w:rFonts w:ascii="Times New Roman" w:eastAsia="Times New Roman" w:hAnsi="Times New Roman" w:cs="Times New Roman"/>
                <w:sz w:val="24"/>
                <w:szCs w:val="24"/>
              </w:rPr>
              <w:t xml:space="preserve"> </w:t>
            </w:r>
            <w:proofErr w:type="spellStart"/>
            <w:r w:rsidR="003F15C1" w:rsidRPr="00E50C9E">
              <w:rPr>
                <w:rFonts w:ascii="Times New Roman" w:eastAsia="Times New Roman" w:hAnsi="Times New Roman" w:cs="Times New Roman"/>
                <w:sz w:val="24"/>
                <w:szCs w:val="24"/>
              </w:rPr>
              <w:t>Restoration</w:t>
            </w:r>
            <w:proofErr w:type="spellEnd"/>
            <w:r w:rsidR="003F15C1" w:rsidRPr="00E50C9E">
              <w:rPr>
                <w:rFonts w:ascii="Times New Roman" w:eastAsia="Times New Roman" w:hAnsi="Times New Roman" w:cs="Times New Roman"/>
                <w:sz w:val="24"/>
                <w:szCs w:val="24"/>
              </w:rPr>
              <w:t xml:space="preserve"> Reserve). </w:t>
            </w:r>
            <w:proofErr w:type="spellStart"/>
            <w:r w:rsidR="003F15C1" w:rsidRPr="00E50C9E">
              <w:rPr>
                <w:rFonts w:ascii="Times New Roman" w:eastAsia="Times New Roman" w:hAnsi="Times New Roman" w:cs="Times New Roman"/>
                <w:sz w:val="24"/>
                <w:szCs w:val="24"/>
              </w:rPr>
              <w:t>aFRR</w:t>
            </w:r>
            <w:proofErr w:type="spellEnd"/>
            <w:r w:rsidR="003F15C1" w:rsidRPr="00E50C9E">
              <w:rPr>
                <w:rFonts w:ascii="Times New Roman" w:eastAsia="Times New Roman" w:hAnsi="Times New Roman" w:cs="Times New Roman"/>
                <w:sz w:val="24"/>
                <w:szCs w:val="24"/>
              </w:rPr>
              <w:t xml:space="preserve"> vajadus sõltub </w:t>
            </w:r>
            <w:r w:rsidR="00D92724" w:rsidRPr="00E50C9E">
              <w:rPr>
                <w:rFonts w:ascii="Times New Roman" w:eastAsia="Times New Roman" w:hAnsi="Times New Roman" w:cs="Times New Roman"/>
                <w:sz w:val="24"/>
                <w:szCs w:val="24"/>
              </w:rPr>
              <w:t xml:space="preserve">prognoositavast ebabilansist, mida tekitab tarbimine ja tootmine. </w:t>
            </w:r>
            <w:proofErr w:type="spellStart"/>
            <w:r w:rsidR="00D92724" w:rsidRPr="00E50C9E">
              <w:rPr>
                <w:rFonts w:ascii="Times New Roman" w:eastAsia="Times New Roman" w:hAnsi="Times New Roman" w:cs="Times New Roman"/>
                <w:sz w:val="24"/>
                <w:szCs w:val="24"/>
              </w:rPr>
              <w:t>mFRR</w:t>
            </w:r>
            <w:proofErr w:type="spellEnd"/>
            <w:r w:rsidR="00D92724" w:rsidRPr="00E50C9E">
              <w:rPr>
                <w:rFonts w:ascii="Times New Roman" w:eastAsia="Times New Roman" w:hAnsi="Times New Roman" w:cs="Times New Roman"/>
                <w:sz w:val="24"/>
                <w:szCs w:val="24"/>
              </w:rPr>
              <w:t xml:space="preserve"> </w:t>
            </w:r>
            <w:r w:rsidR="003971F2" w:rsidRPr="00E50C9E">
              <w:rPr>
                <w:rFonts w:ascii="Times New Roman" w:eastAsia="Times New Roman" w:hAnsi="Times New Roman" w:cs="Times New Roman"/>
                <w:sz w:val="24"/>
                <w:szCs w:val="24"/>
              </w:rPr>
              <w:t xml:space="preserve">hangitakse suurima elektrisüsteemi elemendi väljalangemise katmiseks, milles Baltikumis on </w:t>
            </w:r>
            <w:r w:rsidR="00F33681" w:rsidRPr="00E50C9E">
              <w:rPr>
                <w:rFonts w:ascii="Times New Roman" w:eastAsia="Times New Roman" w:hAnsi="Times New Roman" w:cs="Times New Roman"/>
                <w:sz w:val="24"/>
                <w:szCs w:val="24"/>
              </w:rPr>
              <w:t xml:space="preserve">Leedu-Rootsi merekaabel </w:t>
            </w:r>
            <w:proofErr w:type="spellStart"/>
            <w:r w:rsidR="00F33681" w:rsidRPr="00E50C9E">
              <w:rPr>
                <w:rFonts w:ascii="Times New Roman" w:eastAsia="Times New Roman" w:hAnsi="Times New Roman" w:cs="Times New Roman"/>
                <w:sz w:val="24"/>
                <w:szCs w:val="24"/>
              </w:rPr>
              <w:t>NordBalt</w:t>
            </w:r>
            <w:proofErr w:type="spellEnd"/>
            <w:r w:rsidR="00F33681" w:rsidRPr="00E50C9E">
              <w:rPr>
                <w:rFonts w:ascii="Times New Roman" w:eastAsia="Times New Roman" w:hAnsi="Times New Roman" w:cs="Times New Roman"/>
                <w:sz w:val="24"/>
                <w:szCs w:val="24"/>
              </w:rPr>
              <w:t xml:space="preserve"> (700MW). </w:t>
            </w:r>
            <w:r w:rsidR="002E7DC7" w:rsidRPr="00E50C9E">
              <w:rPr>
                <w:rFonts w:ascii="Times New Roman" w:eastAsia="Times New Roman" w:hAnsi="Times New Roman" w:cs="Times New Roman"/>
                <w:sz w:val="24"/>
                <w:szCs w:val="24"/>
              </w:rPr>
              <w:t xml:space="preserve">Seega tasakaalustamisvõimsuse hankimise kulud ei tulene üksnes suurimast alalisvooluühendusest ja sõltub ka </w:t>
            </w:r>
            <w:r w:rsidR="001F5A01" w:rsidRPr="00E50C9E">
              <w:rPr>
                <w:rFonts w:ascii="Times New Roman" w:eastAsia="Times New Roman" w:hAnsi="Times New Roman" w:cs="Times New Roman"/>
                <w:sz w:val="24"/>
                <w:szCs w:val="24"/>
              </w:rPr>
              <w:t>tarbimise ning tootmise ebabilansist. Taastuvele</w:t>
            </w:r>
            <w:r w:rsidR="00A81230" w:rsidRPr="00E50C9E">
              <w:rPr>
                <w:rFonts w:ascii="Times New Roman" w:eastAsia="Times New Roman" w:hAnsi="Times New Roman" w:cs="Times New Roman"/>
                <w:sz w:val="24"/>
                <w:szCs w:val="24"/>
              </w:rPr>
              <w:t>ktri</w:t>
            </w:r>
            <w:r w:rsidR="001F5A01" w:rsidRPr="00E50C9E">
              <w:rPr>
                <w:rFonts w:ascii="Times New Roman" w:eastAsia="Times New Roman" w:hAnsi="Times New Roman" w:cs="Times New Roman"/>
                <w:sz w:val="24"/>
                <w:szCs w:val="24"/>
              </w:rPr>
              <w:t xml:space="preserve"> osakaalu suurenemisel </w:t>
            </w:r>
            <w:r w:rsidR="00A81230" w:rsidRPr="00E50C9E">
              <w:rPr>
                <w:rFonts w:ascii="Times New Roman" w:eastAsia="Times New Roman" w:hAnsi="Times New Roman" w:cs="Times New Roman"/>
                <w:sz w:val="24"/>
                <w:szCs w:val="24"/>
              </w:rPr>
              <w:t>ebabilansi katmise vajadus samuti kasvab</w:t>
            </w:r>
            <w:r w:rsidR="00C279BD" w:rsidRPr="00E50C9E">
              <w:rPr>
                <w:rFonts w:ascii="Times New Roman" w:eastAsia="Times New Roman" w:hAnsi="Times New Roman" w:cs="Times New Roman"/>
                <w:sz w:val="24"/>
                <w:szCs w:val="24"/>
              </w:rPr>
              <w:t>, mistõttu on põhjendatud kulude katmine nii tootmise kui tarbimise poolt.</w:t>
            </w:r>
          </w:p>
          <w:p w14:paraId="28D2D237" w14:textId="77777777" w:rsidR="00A81230" w:rsidRPr="00E50C9E" w:rsidRDefault="00A81230" w:rsidP="00A0007E">
            <w:pPr>
              <w:spacing w:line="240" w:lineRule="auto"/>
              <w:ind w:left="31"/>
              <w:jc w:val="both"/>
              <w:rPr>
                <w:rFonts w:ascii="Times New Roman" w:eastAsia="Times New Roman" w:hAnsi="Times New Roman" w:cs="Times New Roman"/>
                <w:sz w:val="24"/>
                <w:szCs w:val="24"/>
              </w:rPr>
            </w:pPr>
          </w:p>
          <w:p w14:paraId="41340553" w14:textId="5E141B19" w:rsidR="00A81230" w:rsidRPr="00E50C9E" w:rsidRDefault="00A81230" w:rsidP="00A0007E">
            <w:pPr>
              <w:spacing w:line="240" w:lineRule="auto"/>
              <w:ind w:left="31"/>
              <w:jc w:val="both"/>
              <w:rPr>
                <w:rFonts w:ascii="Times New Roman" w:hAnsi="Times New Roman" w:cs="Times New Roman"/>
                <w:sz w:val="24"/>
                <w:szCs w:val="24"/>
              </w:rPr>
            </w:pPr>
          </w:p>
        </w:tc>
      </w:tr>
      <w:tr w:rsidR="00A0007E" w:rsidRPr="00E50C9E" w14:paraId="6078459F"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A22CC" w14:textId="77777777" w:rsidR="00A0007E" w:rsidRPr="00E50C9E"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5CD71" w14:textId="29AA6436" w:rsidR="00A0007E" w:rsidRPr="00E50C9E" w:rsidRDefault="00A0007E" w:rsidP="00A0007E">
            <w:pPr>
              <w:spacing w:line="240" w:lineRule="auto"/>
              <w:ind w:left="14"/>
              <w:rPr>
                <w:rFonts w:ascii="Times New Roman" w:hAnsi="Times New Roman" w:cs="Times New Roman"/>
                <w:sz w:val="24"/>
                <w:szCs w:val="24"/>
              </w:rPr>
            </w:pP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6076" w14:textId="5C6CAB59"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Elektrienergia salvestamine on kriitilise tähtsusega taastuvenergial põhinevale elektrisüsteemile üleminekul. Selles valguses on tervitatav Kliimaministeeriumi plaan, millega soovitakse luua salvestuslahenduste kasutuselevõtuks senisest mõistlikumad tingimused. Järgnevalt esitame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AS-i (edaspidi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esmased soovitused, tagamaks väljapakutud muudatuste puhul õigusselgus ja eesmärgipärasus.</w:t>
            </w:r>
          </w:p>
          <w:p w14:paraId="39B500B9" w14:textId="77777777" w:rsidR="00A0007E" w:rsidRPr="00E50C9E" w:rsidRDefault="00A0007E" w:rsidP="00A0007E">
            <w:pPr>
              <w:jc w:val="both"/>
              <w:rPr>
                <w:rFonts w:ascii="Times New Roman" w:hAnsi="Times New Roman" w:cs="Times New Roman"/>
                <w:sz w:val="24"/>
                <w:szCs w:val="24"/>
              </w:rPr>
            </w:pPr>
          </w:p>
          <w:p w14:paraId="472F8163" w14:textId="6D7ED341"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1. Energiasalvestusüksustele rakenduv vabastus võrgutasust ja taastuvenergia toetuste rahastamise tasust</w:t>
            </w:r>
          </w:p>
          <w:p w14:paraId="58B8049B" w14:textId="77777777" w:rsidR="00A0007E" w:rsidRPr="00E50C9E" w:rsidRDefault="00A0007E" w:rsidP="00A0007E">
            <w:pPr>
              <w:jc w:val="both"/>
              <w:rPr>
                <w:rFonts w:ascii="Times New Roman" w:hAnsi="Times New Roman" w:cs="Times New Roman"/>
                <w:b/>
                <w:bCs/>
                <w:sz w:val="24"/>
                <w:szCs w:val="24"/>
              </w:rPr>
            </w:pPr>
          </w:p>
          <w:p w14:paraId="768F6231" w14:textId="23C2FD30"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Eelnõuga soovitakse võimaldada salvestusüksusele elektrituruseaduses (ELTS) sätestatud edastustasu ja taastuvenergia toetuste rahastamise tasu vabastust ühekuulise salvestusperioodi jooksul võrgust võetud ja võrku tagastatud elektri eest (eelnõu § 1 punktid 7 ja 17).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toetab tasudest vabastust, kuid soovib esitada täiendavad ettepanekud praeguses eelnõus kavandatud lahenduse selgemaks muutmiseks.</w:t>
            </w:r>
          </w:p>
          <w:p w14:paraId="04A2F6CE" w14:textId="34DDB0BF"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A. Tasudest vabastust tuleks rakendada kogu salvestusüksusesse salvestatud elektrienergia koguselt, mitte üksnes võrku tagasi antud koguselt.</w:t>
            </w:r>
          </w:p>
          <w:p w14:paraId="14752FA3" w14:textId="519E2654"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Juhul kui salvestusseadme juurde ei kuulu tarbimist, s.t tegemist on ühe mõõtepunkti taga oleva vaid salvestusfunktsiooni omava üksusega või salvestus- ja tootmisüksuse komplektiga, oleks põhjendatud vabastada tasudest kogu salvestusperioodi jooksul võrgust salvestisse liikunud elektrienergia. Seda põhjusel, et sellisel juhul puudub mõõtepunktis muu tarbimine kui salvestusüksuse või elektrijaama omatarve</w:t>
            </w:r>
            <w:r w:rsidRPr="00E50C9E">
              <w:rPr>
                <w:rStyle w:val="FootnoteReference"/>
                <w:rFonts w:ascii="Times New Roman" w:hAnsi="Times New Roman" w:cs="Times New Roman"/>
                <w:sz w:val="24"/>
                <w:szCs w:val="24"/>
              </w:rPr>
              <w:footnoteReference w:id="6"/>
            </w:r>
            <w:r w:rsidRPr="00E50C9E">
              <w:rPr>
                <w:rFonts w:ascii="Times New Roman" w:hAnsi="Times New Roman" w:cs="Times New Roman"/>
                <w:sz w:val="24"/>
                <w:szCs w:val="24"/>
              </w:rPr>
              <w:t>.</w:t>
            </w:r>
          </w:p>
          <w:p w14:paraId="02B4F0DB" w14:textId="1134D235"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Salvestusüksusel ja elektrijaamal, nagu ka kõikidel muudel elektriseadmetel, on olemas väike omatarve, mis tootmisseadme puhul jääb tavalises tööolukorras oluliselt alla 1% seadme päevasest summaarsest energiakogusest.</w:t>
            </w:r>
            <w:r w:rsidRPr="00E50C9E">
              <w:rPr>
                <w:rStyle w:val="FootnoteReference"/>
                <w:rFonts w:ascii="Times New Roman" w:hAnsi="Times New Roman" w:cs="Times New Roman"/>
                <w:sz w:val="24"/>
                <w:szCs w:val="24"/>
              </w:rPr>
              <w:footnoteReference w:id="7"/>
            </w:r>
            <w:r w:rsidRPr="00E50C9E">
              <w:rPr>
                <w:rFonts w:ascii="Times New Roman" w:hAnsi="Times New Roman" w:cs="Times New Roman"/>
                <w:sz w:val="24"/>
                <w:szCs w:val="24"/>
              </w:rPr>
              <w:t xml:space="preserve"> Seega oleks omatarbe mõõtmine ja sellelt omakorda tasude arvestamine ebaotstarbekas. Ühe mõõtepunktiga salvestusüksuse või salvestus- ja tootmisüksuse lahenduste puhul saab väita, et sisuliselt kogu mõõtepunktis fikseeritud võrgust võetud elekter on liikunud salvestusüksusesse. Kogu salvestatud energiale tasudest vabastuse </w:t>
            </w:r>
            <w:r w:rsidRPr="00E50C9E">
              <w:rPr>
                <w:rFonts w:ascii="Times New Roman" w:hAnsi="Times New Roman" w:cs="Times New Roman"/>
                <w:sz w:val="24"/>
                <w:szCs w:val="24"/>
              </w:rPr>
              <w:lastRenderedPageBreak/>
              <w:t>võimaldamine aitaks kahtlemata kaasa eelnõu laiema eesmärgi saavutamisele, milleks on salvestusvõimekuse suurendamine ja seeläbi Eesti elektrivõrgu varustuskindluse tagamine.</w:t>
            </w:r>
          </w:p>
          <w:p w14:paraId="006DD945" w14:textId="77777777" w:rsidR="00A0007E" w:rsidRPr="00E50C9E" w:rsidRDefault="00A0007E" w:rsidP="00A0007E">
            <w:pPr>
              <w:jc w:val="both"/>
              <w:rPr>
                <w:rFonts w:ascii="Times New Roman" w:hAnsi="Times New Roman" w:cs="Times New Roman"/>
                <w:sz w:val="24"/>
                <w:szCs w:val="24"/>
              </w:rPr>
            </w:pPr>
          </w:p>
          <w:p w14:paraId="17E66EC3" w14:textId="28D0DE9F"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B. Salvestusüksusele tuleks tasudest vabastust võimaldada ka olukorras, kus tootmisüksuse juures asuv salvestusseade ei oma eraldi mõõtepunkti.</w:t>
            </w:r>
          </w:p>
          <w:p w14:paraId="0568A35E" w14:textId="59373430"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Salvestusüksuse poolt võrgust võetud ja võrku tagasi antud energiakoguste tuvastamiseks on igati piisav ühe mõõtepunktiga lahendus, kus mõõtepunkti taga on kas ainult salvestusüksus või salvestus ja tootmisüksus. Nagu eespool selgitasime, siis puudub sellistel juhtudel mõõtepunktis muu tarbimine kui salvestusüksuse või elektrijaama omatarve ning saab väita, et sisuliselt kogu mõõtepunktis fikseeritud võrgust võetud elekter on liikunud salvestusüksusesse. Sellise käsitlusega on siiani nõustunud ka põhivõrguettevõtja Elering, kes on koostanud mõõtmise põhimõtted, mille alusel väljastatakse rohesertifikaate </w:t>
            </w:r>
            <w:proofErr w:type="spellStart"/>
            <w:r w:rsidRPr="00E50C9E">
              <w:rPr>
                <w:rFonts w:ascii="Times New Roman" w:hAnsi="Times New Roman" w:cs="Times New Roman"/>
                <w:sz w:val="24"/>
                <w:szCs w:val="24"/>
              </w:rPr>
              <w:t>saldeerimise</w:t>
            </w:r>
            <w:proofErr w:type="spellEnd"/>
            <w:r w:rsidRPr="00E50C9E">
              <w:rPr>
                <w:rFonts w:ascii="Times New Roman" w:hAnsi="Times New Roman" w:cs="Times New Roman"/>
                <w:sz w:val="24"/>
                <w:szCs w:val="24"/>
              </w:rPr>
              <w:t xml:space="preserve"> loogika alusel, ilma täiendava mõõtepunkti nõudeta.</w:t>
            </w:r>
            <w:r w:rsidRPr="00E50C9E">
              <w:rPr>
                <w:rStyle w:val="FootnoteReference"/>
                <w:rFonts w:ascii="Times New Roman" w:hAnsi="Times New Roman" w:cs="Times New Roman"/>
                <w:sz w:val="24"/>
                <w:szCs w:val="24"/>
              </w:rPr>
              <w:footnoteReference w:id="8"/>
            </w:r>
          </w:p>
          <w:p w14:paraId="451D550C" w14:textId="77777777"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Ühe mõõtepunktiga salvestus- ja tootmisüksuse kohta tõi võrguettevõtja Elektrilevi oma 18.04.2024 ettekandes välja argumendi, et alla 500 kW võimsusega tootmisseadmed ei ole reeglina varustatud võrguettevõtja sideühendusega, mistõttu pole võimalik tuvastada, kas võrgust elektrijaama liikunud elekter on ikka salvestusüksusesse salvestatud. Oleme nõus, et see võib piiratud haldussuutlikkuse tõttu kujuneda probleemiks, mistõttu teeme ettepaneku kaaluda eelnõus ühe mõõtepunktiga salvestus ja tootmisüksustele tasudest vabastust lubada tingimusel, et mõõtepunkti taga olev tootmisseade (või tootmisseadmed – näiteks mitme elektrituulikuga tuulepark) on varustatud sideühendusega ja võrguettevõtja signaalitabeli </w:t>
            </w:r>
            <w:r w:rsidRPr="00E50C9E">
              <w:rPr>
                <w:rFonts w:ascii="Times New Roman" w:hAnsi="Times New Roman" w:cs="Times New Roman"/>
                <w:sz w:val="24"/>
                <w:szCs w:val="24"/>
              </w:rPr>
              <w:lastRenderedPageBreak/>
              <w:t>juhtimisega (analoogselt B-tüüpi ehk vähemalt 500 kW võimsusega paigaldistele kehtivate nõuetega). Sideühenduse olemasolu võimaldab võrguettevõtjale ülevaadet selle kohta, millises koguses on elektrienergiat mõõtepunkti taga tarbitud ja millises koguses on seda salvestatud. Teisisõnu, olemas on andmed, mis võimaldavad rakendada tasudest vabastust üksnes salvestatud elektrienergialt. Selline lahendus võimaldaks ühtlasi lubada agregeeritud salvestusvõimsustel osaleda sagedusreservide (FRR) turgudel, olenemata sellest, kas konkreetse liitumispunkti taga on ka tarbimine või mitte.</w:t>
            </w:r>
          </w:p>
          <w:p w14:paraId="71C82D39" w14:textId="77777777" w:rsidR="00A0007E" w:rsidRPr="00E50C9E" w:rsidRDefault="00A0007E" w:rsidP="00A0007E">
            <w:pPr>
              <w:jc w:val="both"/>
              <w:rPr>
                <w:rFonts w:ascii="Times New Roman" w:hAnsi="Times New Roman" w:cs="Times New Roman"/>
                <w:sz w:val="24"/>
                <w:szCs w:val="24"/>
              </w:rPr>
            </w:pPr>
          </w:p>
          <w:p w14:paraId="387E49E2" w14:textId="1F69B852"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C. Salvestusüksusele eraldi mõõtepunkti rajamine peaks olema turuosalise õigus, mitte kohustus.</w:t>
            </w:r>
          </w:p>
          <w:p w14:paraId="2A05072F" w14:textId="77777777" w:rsidR="00A0007E" w:rsidRPr="00E50C9E" w:rsidRDefault="00A0007E" w:rsidP="00A0007E">
            <w:pPr>
              <w:jc w:val="both"/>
              <w:rPr>
                <w:rFonts w:ascii="Times New Roman" w:hAnsi="Times New Roman" w:cs="Times New Roman"/>
                <w:b/>
                <w:bCs/>
                <w:sz w:val="24"/>
                <w:szCs w:val="24"/>
              </w:rPr>
            </w:pPr>
          </w:p>
          <w:p w14:paraId="229F2CAC" w14:textId="77777777"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Hübriidpäikeseelektrijaamade ehitamisel kasutatakse aina enam </w:t>
            </w:r>
            <w:proofErr w:type="spellStart"/>
            <w:r w:rsidRPr="00E50C9E">
              <w:rPr>
                <w:rFonts w:ascii="Times New Roman" w:hAnsi="Times New Roman" w:cs="Times New Roman"/>
                <w:sz w:val="24"/>
                <w:szCs w:val="24"/>
              </w:rPr>
              <w:t>tsentraalinvertereid</w:t>
            </w:r>
            <w:proofErr w:type="spellEnd"/>
            <w:r w:rsidRPr="00E50C9E">
              <w:rPr>
                <w:rFonts w:ascii="Times New Roman" w:hAnsi="Times New Roman" w:cs="Times New Roman"/>
                <w:sz w:val="24"/>
                <w:szCs w:val="24"/>
              </w:rPr>
              <w:t xml:space="preserve">, mis ühendavad elektriahela alalisvoolu poolel kokku päikesepaneelide ja akuelektri konverteerimise energiavoo (analoogselt kodumajapidamiste </w:t>
            </w:r>
            <w:proofErr w:type="spellStart"/>
            <w:r w:rsidRPr="00E50C9E">
              <w:rPr>
                <w:rFonts w:ascii="Times New Roman" w:hAnsi="Times New Roman" w:cs="Times New Roman"/>
                <w:sz w:val="24"/>
                <w:szCs w:val="24"/>
              </w:rPr>
              <w:t>hübriidinverteritele</w:t>
            </w:r>
            <w:proofErr w:type="spellEnd"/>
            <w:r w:rsidRPr="00E50C9E">
              <w:rPr>
                <w:rFonts w:ascii="Times New Roman" w:hAnsi="Times New Roman" w:cs="Times New Roman"/>
                <w:sz w:val="24"/>
                <w:szCs w:val="24"/>
              </w:rPr>
              <w:t xml:space="preserve">). Alalisvoolu peal ühendatud salvestusseadme energiakoguse arvestamine kommertsarvestuse jaoks vajaliku täpsusega on väga kulukas, sh oluliselt kallim kui lisamõõtepunkti rajamine vahelduvvoolu poolele. Salvestusüksusele eraldi mõõtepunkti rajamise kohustus pärsiks oluliselt taoliste uute tehnoloogiate </w:t>
            </w:r>
            <w:proofErr w:type="spellStart"/>
            <w:r w:rsidRPr="00E50C9E">
              <w:rPr>
                <w:rFonts w:ascii="Times New Roman" w:hAnsi="Times New Roman" w:cs="Times New Roman"/>
                <w:sz w:val="24"/>
                <w:szCs w:val="24"/>
              </w:rPr>
              <w:t>turuletulekut</w:t>
            </w:r>
            <w:proofErr w:type="spellEnd"/>
            <w:r w:rsidRPr="00E50C9E">
              <w:rPr>
                <w:rFonts w:ascii="Times New Roman" w:hAnsi="Times New Roman" w:cs="Times New Roman"/>
                <w:sz w:val="24"/>
                <w:szCs w:val="24"/>
              </w:rPr>
              <w:t>, kuna need muutuksid turuosaliste jaoks lihtsalt liiga kalliks. Seaduse eesmärgiks ei tohiks olla mingi kindla tehnoloogia kasutamise (või kasutamata jätmise) soosimine.</w:t>
            </w:r>
          </w:p>
          <w:p w14:paraId="37D30ACB" w14:textId="77777777" w:rsidR="00A0007E" w:rsidRPr="00E50C9E" w:rsidRDefault="00A0007E" w:rsidP="00A0007E">
            <w:pPr>
              <w:jc w:val="both"/>
              <w:rPr>
                <w:rFonts w:ascii="Times New Roman" w:hAnsi="Times New Roman" w:cs="Times New Roman"/>
                <w:sz w:val="24"/>
                <w:szCs w:val="24"/>
              </w:rPr>
            </w:pPr>
          </w:p>
          <w:p w14:paraId="1F21E462" w14:textId="569FCD41"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D. Salvestusüksused peaksid saama võrgutasudest vabastuse nii edastustasu kui ka võrguühenduse kasutamise tasu komponendist.</w:t>
            </w:r>
          </w:p>
          <w:p w14:paraId="1AC6C7DC" w14:textId="3CB66D83"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Hetkel kehtiv regulatsioon on loonud olukorra, kus salvestusseadmete võimalus pakkuda päevasel ajal elektrivõrgu toetamiseks süsteemiteenuseid, on pärsitud. Seda põhjusel, et võrguettevõtja Elektrilevi</w:t>
            </w:r>
          </w:p>
          <w:p w14:paraId="02831F8D" w14:textId="37E70585"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rakendab päevasel ajal võrguühenduse kasutamise tasu ühetaoliselt nii salvestusseadmetele kui ka muudele tarbijatele. Kuna süsteemiteenuste osutamine päevasel ajal, mil tarbimine on kõige suurem, toetab Eesti elektrisüsteemi toimimist, eriti pärast 2025. aasta algusesse plaanitud Eesti elektrisüsteemi sünkroniseerimist Mandri-Euroopa sagedusalaga, on õigustatud vabastada võrguühenduse kasutamise tasust salvestusüksustesse salvestatud elektrienergia, eeldusel, et salvestusüksustes puudub muu tarbimine kui seadme omatarve. </w:t>
            </w:r>
          </w:p>
          <w:p w14:paraId="62E58987" w14:textId="67762BC2"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See võimaldaks salvestusüksustel pakkuda süsteemiteenuseid ka päevasel ajal, mitte üksnes öisel ajal, mil Elektrilevi võrguühenduse kasutamise tasu komponenti ei rakenda. See võimaldaks salvestusseadme täis laadida võrgust keskpäevase päikeseelektri pealt (alla reguleerimise teenus) ja anda see võrku tagasi õhtusel tiputunnil (üles reguleerimise teenus). Süsteemiteenuste osutamise soosimiseks teeb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seega ettepaneku vabastada salvestusüksustesse salvestatud elektrienergia nii edastustasu kui ka võrguühenduse kasutamise tasu komponendi tasumise kohustusest.</w:t>
            </w:r>
          </w:p>
          <w:p w14:paraId="41750D81" w14:textId="77777777" w:rsidR="00A0007E" w:rsidRPr="00E50C9E" w:rsidRDefault="00A0007E" w:rsidP="00A0007E">
            <w:pPr>
              <w:jc w:val="both"/>
              <w:rPr>
                <w:rFonts w:ascii="Times New Roman" w:hAnsi="Times New Roman" w:cs="Times New Roman"/>
                <w:sz w:val="24"/>
                <w:szCs w:val="24"/>
              </w:rPr>
            </w:pPr>
          </w:p>
          <w:p w14:paraId="3C5B3686" w14:textId="2C18C7BD"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drawing>
                <wp:inline distT="0" distB="0" distL="0" distR="0" wp14:anchorId="4DB3758D" wp14:editId="78B17E88">
                  <wp:extent cx="4599305" cy="1654175"/>
                  <wp:effectExtent l="0" t="0" r="0" b="3175"/>
                  <wp:docPr id="15796324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2441" name=""/>
                          <pic:cNvPicPr/>
                        </pic:nvPicPr>
                        <pic:blipFill>
                          <a:blip r:embed="rId10"/>
                          <a:stretch>
                            <a:fillRect/>
                          </a:stretch>
                        </pic:blipFill>
                        <pic:spPr>
                          <a:xfrm>
                            <a:off x="0" y="0"/>
                            <a:ext cx="4599305" cy="1654175"/>
                          </a:xfrm>
                          <a:prstGeom prst="rect">
                            <a:avLst/>
                          </a:prstGeom>
                        </pic:spPr>
                      </pic:pic>
                    </a:graphicData>
                  </a:graphic>
                </wp:inline>
              </w:drawing>
            </w:r>
          </w:p>
          <w:p w14:paraId="38CA6BE7" w14:textId="4521799C"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3043265F" wp14:editId="1B23D60B">
                  <wp:extent cx="4599305" cy="2775585"/>
                  <wp:effectExtent l="0" t="0" r="0" b="5715"/>
                  <wp:docPr id="23694195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41959" name=""/>
                          <pic:cNvPicPr/>
                        </pic:nvPicPr>
                        <pic:blipFill>
                          <a:blip r:embed="rId11"/>
                          <a:stretch>
                            <a:fillRect/>
                          </a:stretch>
                        </pic:blipFill>
                        <pic:spPr>
                          <a:xfrm>
                            <a:off x="0" y="0"/>
                            <a:ext cx="4599305" cy="2775585"/>
                          </a:xfrm>
                          <a:prstGeom prst="rect">
                            <a:avLst/>
                          </a:prstGeom>
                        </pic:spPr>
                      </pic:pic>
                    </a:graphicData>
                  </a:graphic>
                </wp:inline>
              </w:drawing>
            </w:r>
          </w:p>
          <w:p w14:paraId="7F36486B" w14:textId="4271B85C"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drawing>
                <wp:inline distT="0" distB="0" distL="0" distR="0" wp14:anchorId="1FBA8B00" wp14:editId="52732FDA">
                  <wp:extent cx="4599305" cy="2139315"/>
                  <wp:effectExtent l="0" t="0" r="0" b="0"/>
                  <wp:docPr id="4632397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9766" name=""/>
                          <pic:cNvPicPr/>
                        </pic:nvPicPr>
                        <pic:blipFill>
                          <a:blip r:embed="rId12"/>
                          <a:stretch>
                            <a:fillRect/>
                          </a:stretch>
                        </pic:blipFill>
                        <pic:spPr>
                          <a:xfrm>
                            <a:off x="0" y="0"/>
                            <a:ext cx="4599305" cy="2139315"/>
                          </a:xfrm>
                          <a:prstGeom prst="rect">
                            <a:avLst/>
                          </a:prstGeom>
                        </pic:spPr>
                      </pic:pic>
                    </a:graphicData>
                  </a:graphic>
                </wp:inline>
              </w:drawing>
            </w:r>
          </w:p>
          <w:p w14:paraId="15F0C67E" w14:textId="77777777" w:rsidR="00A0007E" w:rsidRPr="00E50C9E" w:rsidRDefault="00A0007E" w:rsidP="00A0007E">
            <w:pPr>
              <w:jc w:val="both"/>
              <w:rPr>
                <w:rFonts w:ascii="Times New Roman" w:hAnsi="Times New Roman" w:cs="Times New Roman"/>
                <w:sz w:val="24"/>
                <w:szCs w:val="24"/>
              </w:rPr>
            </w:pPr>
          </w:p>
          <w:p w14:paraId="2DD2531B" w14:textId="348A3D99"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3669E2DC" wp14:editId="1730E851">
                  <wp:extent cx="4599305" cy="2273300"/>
                  <wp:effectExtent l="0" t="0" r="0" b="0"/>
                  <wp:docPr id="4220646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64697" name=""/>
                          <pic:cNvPicPr/>
                        </pic:nvPicPr>
                        <pic:blipFill>
                          <a:blip r:embed="rId13"/>
                          <a:stretch>
                            <a:fillRect/>
                          </a:stretch>
                        </pic:blipFill>
                        <pic:spPr>
                          <a:xfrm>
                            <a:off x="0" y="0"/>
                            <a:ext cx="4599305" cy="2273300"/>
                          </a:xfrm>
                          <a:prstGeom prst="rect">
                            <a:avLst/>
                          </a:prstGeom>
                        </pic:spPr>
                      </pic:pic>
                    </a:graphicData>
                  </a:graphic>
                </wp:inline>
              </w:drawing>
            </w:r>
          </w:p>
          <w:p w14:paraId="0E229903" w14:textId="78E41112"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drawing>
                <wp:inline distT="0" distB="0" distL="0" distR="0" wp14:anchorId="606FE356" wp14:editId="3F714790">
                  <wp:extent cx="4599305" cy="2138045"/>
                  <wp:effectExtent l="0" t="0" r="0" b="0"/>
                  <wp:docPr id="129090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66" name=""/>
                          <pic:cNvPicPr/>
                        </pic:nvPicPr>
                        <pic:blipFill>
                          <a:blip r:embed="rId14"/>
                          <a:stretch>
                            <a:fillRect/>
                          </a:stretch>
                        </pic:blipFill>
                        <pic:spPr>
                          <a:xfrm>
                            <a:off x="0" y="0"/>
                            <a:ext cx="4599305" cy="2138045"/>
                          </a:xfrm>
                          <a:prstGeom prst="rect">
                            <a:avLst/>
                          </a:prstGeom>
                        </pic:spPr>
                      </pic:pic>
                    </a:graphicData>
                  </a:graphic>
                </wp:inline>
              </w:drawing>
            </w:r>
          </w:p>
          <w:p w14:paraId="7D587DEE" w14:textId="5F90B953"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4E2299F7" wp14:editId="20797964">
                  <wp:extent cx="4599305" cy="1848485"/>
                  <wp:effectExtent l="0" t="0" r="0" b="0"/>
                  <wp:docPr id="663887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752" name=""/>
                          <pic:cNvPicPr/>
                        </pic:nvPicPr>
                        <pic:blipFill>
                          <a:blip r:embed="rId15"/>
                          <a:stretch>
                            <a:fillRect/>
                          </a:stretch>
                        </pic:blipFill>
                        <pic:spPr>
                          <a:xfrm>
                            <a:off x="0" y="0"/>
                            <a:ext cx="4599305" cy="1848485"/>
                          </a:xfrm>
                          <a:prstGeom prst="rect">
                            <a:avLst/>
                          </a:prstGeom>
                        </pic:spPr>
                      </pic:pic>
                    </a:graphicData>
                  </a:graphic>
                </wp:inline>
              </w:drawing>
            </w:r>
          </w:p>
          <w:p w14:paraId="06BAEF90" w14:textId="75A9A031"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07736E6B" wp14:editId="725FA0A9">
                  <wp:extent cx="4599305" cy="4695825"/>
                  <wp:effectExtent l="0" t="0" r="0" b="9525"/>
                  <wp:docPr id="185895034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50347" name=""/>
                          <pic:cNvPicPr/>
                        </pic:nvPicPr>
                        <pic:blipFill>
                          <a:blip r:embed="rId16"/>
                          <a:stretch>
                            <a:fillRect/>
                          </a:stretch>
                        </pic:blipFill>
                        <pic:spPr>
                          <a:xfrm>
                            <a:off x="0" y="0"/>
                            <a:ext cx="4599305" cy="4695825"/>
                          </a:xfrm>
                          <a:prstGeom prst="rect">
                            <a:avLst/>
                          </a:prstGeom>
                        </pic:spPr>
                      </pic:pic>
                    </a:graphicData>
                  </a:graphic>
                </wp:inline>
              </w:drawing>
            </w:r>
          </w:p>
          <w:p w14:paraId="469E0FD5" w14:textId="742DE93A" w:rsidR="00231DDB" w:rsidRPr="00E50C9E" w:rsidRDefault="00231DDB" w:rsidP="00A0007E">
            <w:pPr>
              <w:jc w:val="both"/>
              <w:rPr>
                <w:rFonts w:ascii="Times New Roman" w:hAnsi="Times New Roman" w:cs="Times New Roman"/>
                <w:sz w:val="24"/>
                <w:szCs w:val="24"/>
              </w:rPr>
            </w:pPr>
          </w:p>
          <w:p w14:paraId="6E20ABB4" w14:textId="77777777" w:rsidR="00A0007E" w:rsidRPr="00E50C9E" w:rsidRDefault="00A0007E" w:rsidP="00A0007E">
            <w:pPr>
              <w:jc w:val="both"/>
              <w:rPr>
                <w:rFonts w:ascii="Times New Roman" w:hAnsi="Times New Roman" w:cs="Times New Roman"/>
                <w:sz w:val="24"/>
                <w:szCs w:val="24"/>
              </w:rPr>
            </w:pPr>
          </w:p>
          <w:p w14:paraId="2BB3F1F2" w14:textId="6BF96DC6"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5AF54129" wp14:editId="0DD1A208">
                  <wp:extent cx="4599305" cy="2788285"/>
                  <wp:effectExtent l="0" t="0" r="0" b="0"/>
                  <wp:docPr id="8180686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8642" name=""/>
                          <pic:cNvPicPr/>
                        </pic:nvPicPr>
                        <pic:blipFill>
                          <a:blip r:embed="rId17"/>
                          <a:stretch>
                            <a:fillRect/>
                          </a:stretch>
                        </pic:blipFill>
                        <pic:spPr>
                          <a:xfrm>
                            <a:off x="0" y="0"/>
                            <a:ext cx="4599305" cy="2788285"/>
                          </a:xfrm>
                          <a:prstGeom prst="rect">
                            <a:avLst/>
                          </a:prstGeom>
                        </pic:spPr>
                      </pic:pic>
                    </a:graphicData>
                  </a:graphic>
                </wp:inline>
              </w:drawing>
            </w:r>
          </w:p>
          <w:p w14:paraId="0558E909" w14:textId="77777777" w:rsidR="00A0007E" w:rsidRPr="00E50C9E" w:rsidRDefault="00A0007E" w:rsidP="00A0007E">
            <w:pPr>
              <w:jc w:val="both"/>
              <w:rPr>
                <w:rFonts w:ascii="Times New Roman" w:hAnsi="Times New Roman" w:cs="Times New Roman"/>
                <w:sz w:val="24"/>
                <w:szCs w:val="24"/>
              </w:rPr>
            </w:pPr>
          </w:p>
          <w:p w14:paraId="0F3E02B2" w14:textId="19D61A5A"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1. Tasudest vabastust tuleks rakendada kogu salvestusüksusesse salvestatud elektrienergia koguselt, mitte üksnes võrku tagasi antud koguselt</w:t>
            </w:r>
          </w:p>
          <w:p w14:paraId="67853237" w14:textId="0698D3B7"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 xml:space="preserve">Täname ministeeriumit turuosaliste poolt varasemalt edastatud tagasiside põhjal eelnõu § 1 punktide 14 ja 27 (taastuvenergia toetuse rahastamise tasust ja võrgutasust vabastamise sätted) täiendamise eest. Siiski soovime juhtida tähelepanu, et eelnõu § 1 punktid 14 ja 27 näevad 08.06.2024 versiooni sõnastuse kohaselt ette tasudest vabastuse üksnes sellise salvestatud elektrienergia koguse eest, mis on sama salvestusperioodi jooksul elektrivõrku tagastatud. </w:t>
            </w:r>
            <w:r w:rsidRPr="00E50C9E">
              <w:rPr>
                <w:rFonts w:ascii="Times New Roman" w:hAnsi="Times New Roman" w:cs="Times New Roman"/>
                <w:b/>
                <w:bCs/>
                <w:sz w:val="24"/>
                <w:szCs w:val="24"/>
              </w:rPr>
              <w:t xml:space="preserve">Leiame, et võrku tagastamise nõue ei ole nende sätete puhul põhjendatud ega vajalik – tasudest peaks olema vabastatud kogu salvestusperioodi jooksul salvestusüksusesse salvestatud elektrienergia, sõltumata sellest, kas see on elektrivõrku tagasi antud või mitte. </w:t>
            </w:r>
            <w:r w:rsidRPr="00E50C9E">
              <w:rPr>
                <w:rFonts w:ascii="Times New Roman" w:hAnsi="Times New Roman" w:cs="Times New Roman"/>
                <w:sz w:val="24"/>
                <w:szCs w:val="24"/>
              </w:rPr>
              <w:t xml:space="preserve">Salvestusüksuse kontekstis hõlmab võrku </w:t>
            </w:r>
            <w:r w:rsidRPr="00E50C9E">
              <w:rPr>
                <w:rFonts w:ascii="Times New Roman" w:hAnsi="Times New Roman" w:cs="Times New Roman"/>
                <w:sz w:val="24"/>
                <w:szCs w:val="24"/>
              </w:rPr>
              <w:lastRenderedPageBreak/>
              <w:t xml:space="preserve">tagastamata jäänud elekter eeskätt salvestusüksuse või selle juurde kuuluva elektrijaama energiakadusid, vähesemal määral ka omatarvet. Nagu oma varasemas kirjalikus tagasisides (vt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AS-i 2.05.2024 kirja) selgitasime, moodustab omatarve koguseliselt väga väikese osa, tavapärases tööolukorras alla 1% ühe tootmisseadme ja/või salvestusüksuse summaarsest energiakogusest. Puudub sisuline vajadus omatarvet mõõta ja sellelt tasusid arvestada, kuna tegemist on sedavõrd väikesete summadega, et need ei oma riigi tasandil tasude kogumise kontekstis sisulist tähtsust.</w:t>
            </w:r>
          </w:p>
          <w:p w14:paraId="2E1F8F39" w14:textId="6CBE9FA8"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Seevastu turuosaliste jaoks tähendab omatarbe mõõtmine (nt võrku tagastatava elektri koguse mõõtmise kaudu) ja sellelt tasude arvestamine täiendavat halduskoormust ning kulu. Nagu 06.06.2024 toimunud avalikul koosolekul aset leidnud sõnavõttudest nähtus, eelistavad turuosalised pigem lihtsamat ja selgemat regulatsiooni, mille järgi omatarvet eraldi mõõtma ei pea ning sellelt tasusid ei arvestata. Selline regulatsioon ka soodustab tõhusamalt salvestusvõimekuse kasutuselevõttu ja suurendab selle konkurentsivõimet turul. Eelkirjeldatud põhimõte on asjakohane ka salvestusüksuste energiakadude puhul. Kuigi energiakaod ei ole samastatavad omatarbega, on mõlema puhul olemuslikult siiski tegemist sellise elektrienergiaga, mis ei jõua lõpptarbimisse. Nagu eelnõu 08.06.2024 versiooni seletuskirjas viidatud, peaks regulatsioon tagama selle, et tasusid arvestatakse lõpptarbija poolt ära tarbitud elektrienergia koguselt. Kadude osa tarbimisse ei jõua ning seega pole ka sisulist põhjendust sellelt tasusid arvestada. Sarnaselt omatarbele, aitaks ka kadudelt tasude mittearvestamine teha regulatsiooni turuosaliste jaoks lihtsamaks ja selgemaks ning soosiks salvestusvõimekuse laialdasemat kasutuselevõttu ja konkurentsivõimet.</w:t>
            </w:r>
          </w:p>
          <w:p w14:paraId="4D1E9244" w14:textId="7AAB7429" w:rsidR="007A71C1" w:rsidRPr="00E50C9E" w:rsidRDefault="007A71C1" w:rsidP="007A71C1">
            <w:pPr>
              <w:jc w:val="both"/>
              <w:rPr>
                <w:rFonts w:ascii="Times New Roman" w:hAnsi="Times New Roman" w:cs="Times New Roman"/>
                <w:sz w:val="24"/>
                <w:szCs w:val="24"/>
              </w:rPr>
            </w:pP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AS toetab jätkuvalt tasudest vabastuse rakendamist energiasalvestusüksuse (ja selle juurde kuuluva elektrijaama) omatarbele, samuti toetame tasudest vabastuse rakendamist selle kaoenergiale. Tasudest</w:t>
            </w:r>
          </w:p>
          <w:p w14:paraId="693FFBC1" w14:textId="00175535"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lastRenderedPageBreak/>
              <w:t>vabastuse regulatsiooni puhul on lõppastmes oluline see, et omatarvet ja kadusid käsitletaks sama loogika alusel – kui tasudest vabastust rakendatakse omatarbele, tuleks seda rakendada ka kadudele ja vastupidi.</w:t>
            </w:r>
          </w:p>
          <w:p w14:paraId="54969EBD" w14:textId="3F11B09E"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Seda põhjusel, et vastavaid energiakoguseid mõõdetakse erinevalt ning nende üksteisest eraldi mõõtmine muutuks turuosaliste jaoks väga kulukaks ja keeruliseks.</w:t>
            </w:r>
          </w:p>
          <w:p w14:paraId="7E3F8B9C" w14:textId="1FBAB134"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Omatarbe puhul on meie ettepanek lähtuda tasudest vabastuse rakendamisel kalendrikuu põhisest </w:t>
            </w:r>
            <w:proofErr w:type="spellStart"/>
            <w:r w:rsidRPr="00E50C9E">
              <w:rPr>
                <w:rFonts w:ascii="Times New Roman" w:hAnsi="Times New Roman" w:cs="Times New Roman"/>
                <w:b/>
                <w:bCs/>
                <w:sz w:val="24"/>
                <w:szCs w:val="24"/>
              </w:rPr>
              <w:t>saldeerimise</w:t>
            </w:r>
            <w:proofErr w:type="spellEnd"/>
            <w:r w:rsidRPr="00E50C9E">
              <w:rPr>
                <w:rFonts w:ascii="Times New Roman" w:hAnsi="Times New Roman" w:cs="Times New Roman"/>
                <w:b/>
                <w:bCs/>
                <w:sz w:val="24"/>
                <w:szCs w:val="24"/>
              </w:rPr>
              <w:t xml:space="preserve"> meetodist, sest see soodustab olemasoleva elektrivõrgu ressursi ärakasutamist ja salvestite rajamist tootmisüksuste juurde. </w:t>
            </w:r>
            <w:r w:rsidRPr="00E50C9E">
              <w:rPr>
                <w:rFonts w:ascii="Times New Roman" w:hAnsi="Times New Roman" w:cs="Times New Roman"/>
                <w:sz w:val="24"/>
                <w:szCs w:val="24"/>
              </w:rPr>
              <w:t>Suurte energiasalvestite eraldiseisvalt rajamisega kaasneb surve elektrivõrkudes täiendavate ehitustööde teostamiseks, mistõttu meie hinnangul pole sellise lahenduse soosimine regulatiivsel tasandil pigem põhjendatud.</w:t>
            </w:r>
          </w:p>
          <w:p w14:paraId="760085B2" w14:textId="77777777" w:rsidR="007A71C1" w:rsidRPr="00E50C9E" w:rsidRDefault="007A71C1" w:rsidP="007A71C1">
            <w:pPr>
              <w:jc w:val="both"/>
              <w:rPr>
                <w:rFonts w:ascii="Times New Roman" w:hAnsi="Times New Roman" w:cs="Times New Roman"/>
                <w:sz w:val="24"/>
                <w:szCs w:val="24"/>
              </w:rPr>
            </w:pPr>
          </w:p>
          <w:p w14:paraId="0D76784F" w14:textId="77777777"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2. Salvestusüksustele tuleks rakendada ka aktsiisist vabastust</w:t>
            </w:r>
          </w:p>
          <w:p w14:paraId="23BFD2F0" w14:textId="5C383018"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Näeme, et eelnõu 08.06.2024 versioonist on välja võetud algses eelnõu versioonis kajastatud alkoholi-, tubaka-, kütuse- ja elektriaktsiisi seaduse (ATKEAS) muudatused. Kliimaministeerium selgitas 06.06.2024 avalikul koosolekul, et tegemist oli Rahandusministeeriumi sooviga. Juhime tähelepanu, et lisaks </w:t>
            </w:r>
            <w:proofErr w:type="spellStart"/>
            <w:r w:rsidRPr="00E50C9E">
              <w:rPr>
                <w:rFonts w:ascii="Times New Roman" w:hAnsi="Times New Roman" w:cs="Times New Roman"/>
                <w:sz w:val="24"/>
                <w:szCs w:val="24"/>
              </w:rPr>
              <w:t>ELTSis</w:t>
            </w:r>
            <w:proofErr w:type="spellEnd"/>
            <w:r w:rsidRPr="00E50C9E">
              <w:rPr>
                <w:rFonts w:ascii="Times New Roman" w:hAnsi="Times New Roman" w:cs="Times New Roman"/>
                <w:sz w:val="24"/>
                <w:szCs w:val="24"/>
              </w:rPr>
              <w:t xml:space="preserve"> sisalduvatest tasudest vabastamisele on salvestusvõimekuse kasutuselevõtu ja konkurentsivõime arendamisel oluline roll just aktsiisist vabastamisel. </w:t>
            </w:r>
            <w:r w:rsidRPr="00E50C9E">
              <w:rPr>
                <w:rFonts w:ascii="Times New Roman" w:hAnsi="Times New Roman" w:cs="Times New Roman"/>
                <w:b/>
                <w:bCs/>
                <w:sz w:val="24"/>
                <w:szCs w:val="24"/>
              </w:rPr>
              <w:t>Seetõttu soovitame ministeeriumil võtta uuesti lauale ka vastavad ATKEAS muudatused – kas käesoleva</w:t>
            </w:r>
          </w:p>
          <w:p w14:paraId="3CBDF1EA" w14:textId="2E9C9CFA"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eelnõu raames või lähitulevikus eraldi eelnõuna. Ilma vastavasisuliste muudatusteta on turuosalistele ebaselge, kas ja milliselt elektrienergialt salvestusüksuste puhul aktsiisi tuleb tasuda.</w:t>
            </w:r>
          </w:p>
          <w:p w14:paraId="703E384B" w14:textId="77777777" w:rsidR="007A71C1" w:rsidRPr="00E50C9E" w:rsidRDefault="007A71C1" w:rsidP="007A71C1">
            <w:pPr>
              <w:jc w:val="both"/>
              <w:rPr>
                <w:rFonts w:ascii="Times New Roman" w:hAnsi="Times New Roman" w:cs="Times New Roman"/>
                <w:b/>
                <w:bCs/>
                <w:sz w:val="24"/>
                <w:szCs w:val="24"/>
              </w:rPr>
            </w:pPr>
          </w:p>
          <w:p w14:paraId="247E80ED" w14:textId="0A34481F"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3. Tasudest vabastuse rakendumine ei tohiks sõltuda võrguettevõtja subjektiivsest tõlgendusest</w:t>
            </w:r>
          </w:p>
          <w:p w14:paraId="6B70A5F1" w14:textId="60595E19" w:rsidR="007A71C1" w:rsidRPr="00E50C9E" w:rsidRDefault="007A71C1" w:rsidP="007A71C1">
            <w:pPr>
              <w:jc w:val="both"/>
              <w:rPr>
                <w:rFonts w:ascii="Times New Roman" w:hAnsi="Times New Roman" w:cs="Times New Roman"/>
                <w:i/>
                <w:iCs/>
                <w:sz w:val="24"/>
                <w:szCs w:val="24"/>
              </w:rPr>
            </w:pPr>
            <w:r w:rsidRPr="00E50C9E">
              <w:rPr>
                <w:rFonts w:ascii="Times New Roman" w:hAnsi="Times New Roman" w:cs="Times New Roman"/>
                <w:sz w:val="24"/>
                <w:szCs w:val="24"/>
              </w:rPr>
              <w:lastRenderedPageBreak/>
              <w:t>Eelnõu 08.06.2024 versiooni § 1 punkti 27 on algse eelnõu versiooniga võrreldes lisandunud täiendus. Nimelt soovitakse lisada ELTS §-i 71 uus lõige 102, mille kohaselt on võrguettevõtjal „</w:t>
            </w:r>
            <w:r w:rsidRPr="00E50C9E">
              <w:rPr>
                <w:rFonts w:ascii="Times New Roman" w:hAnsi="Times New Roman" w:cs="Times New Roman"/>
                <w:i/>
                <w:iCs/>
                <w:sz w:val="24"/>
                <w:szCs w:val="24"/>
              </w:rPr>
              <w:t>õigus rakendada käesoleva seaduse paragrahvi 67 lõike 11 kohase mõõtepunkti kasutamise tingimuste rikkumise korral salvestatud elektrienergia koguste suhtes edastamistasu ja toetuste rahastamise kulu vastavalt võrgust tarbitud elektrienergia kogustele kuni mõõtepunkti eesmärgipärase kasutamise tõendamiseni ja</w:t>
            </w:r>
          </w:p>
          <w:p w14:paraId="5B9B0F20" w14:textId="77777777"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i/>
                <w:iCs/>
                <w:sz w:val="24"/>
                <w:szCs w:val="24"/>
              </w:rPr>
              <w:t>tagasiulatuvalt kuni 12 kuu ulatuses rikkumise tuvastamisest.</w:t>
            </w:r>
            <w:r w:rsidRPr="00E50C9E">
              <w:rPr>
                <w:rFonts w:ascii="Times New Roman" w:hAnsi="Times New Roman" w:cs="Times New Roman"/>
                <w:sz w:val="24"/>
                <w:szCs w:val="24"/>
              </w:rPr>
              <w:t>“</w:t>
            </w:r>
          </w:p>
          <w:p w14:paraId="3C849604" w14:textId="18F80FF0"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Leiame, et see punkt annab võrguettevõtjale väga laia ja subjektiivsest tõlgendusest lähtuva õiguse sõita üle seadusega ettenähtud tasudest vabastusest ning hakata turuosaliselt nõudma tasude maksmist. Nõude eelduseks olev „mõõtepunkti mitte-eesmärgipärane kasutamine“ ei ole seaduses kuidagi sisustatud, samuti ei ole seaduses sisustatud nõuet välistav „mõõtepunkti eesmärgipärase kasutamise tõendamine“. Teisisõnu, turuosaliste jaoks ei ole selge, millised olukorrad nõudeõiguse kaasa toovad ning mida tuleks teha nõude vältimiseks. Arvestades, et võrguettevõtjale ettenähtud nõudeõigus ulatub väga pikale perioodile (rakendudes mh tagasiulatuvalt) tähendaks sellise nõude esitamine praktikas suure salvestusvõimekuse ja energiakogustega opereerivate salvestusüksuste jaoks väga suurt finantskohustust. Sellist olukorda ei tohiks seadusega kuidagi lubada. </w:t>
            </w:r>
            <w:r w:rsidRPr="00E50C9E">
              <w:rPr>
                <w:rFonts w:ascii="Times New Roman" w:hAnsi="Times New Roman" w:cs="Times New Roman"/>
                <w:b/>
                <w:bCs/>
                <w:sz w:val="24"/>
                <w:szCs w:val="24"/>
              </w:rPr>
              <w:t>Teeme seega ettepaneku eelnõu 08.06.2024 versiooni § 1 punkti 27 lõpus sisalduva ELTS § 71 uue lõike 102 eelnõust välja jätta.</w:t>
            </w:r>
          </w:p>
          <w:p w14:paraId="615D3A73" w14:textId="77777777" w:rsidR="007D43FB" w:rsidRPr="00E50C9E" w:rsidRDefault="007D43FB" w:rsidP="007A71C1">
            <w:pPr>
              <w:jc w:val="both"/>
              <w:rPr>
                <w:rFonts w:ascii="Times New Roman" w:hAnsi="Times New Roman" w:cs="Times New Roman"/>
                <w:b/>
                <w:bCs/>
                <w:sz w:val="24"/>
                <w:szCs w:val="24"/>
              </w:rPr>
            </w:pPr>
          </w:p>
          <w:p w14:paraId="7A767013" w14:textId="77777777" w:rsidR="007D43FB" w:rsidRPr="00E50C9E" w:rsidRDefault="007D43FB" w:rsidP="007A71C1">
            <w:pPr>
              <w:jc w:val="both"/>
              <w:rPr>
                <w:rFonts w:ascii="Times New Roman" w:hAnsi="Times New Roman" w:cs="Times New Roman"/>
                <w:b/>
                <w:bCs/>
                <w:sz w:val="24"/>
                <w:szCs w:val="24"/>
              </w:rPr>
            </w:pPr>
          </w:p>
          <w:p w14:paraId="778C0667" w14:textId="065E9F40" w:rsidR="007D43FB" w:rsidRPr="00E50C9E" w:rsidRDefault="007D43FB" w:rsidP="007A71C1">
            <w:pPr>
              <w:jc w:val="both"/>
              <w:rPr>
                <w:rFonts w:ascii="Times New Roman" w:hAnsi="Times New Roman" w:cs="Times New Roman"/>
                <w:b/>
                <w:bCs/>
                <w:sz w:val="24"/>
                <w:szCs w:val="24"/>
              </w:rPr>
            </w:pPr>
            <w:proofErr w:type="spellStart"/>
            <w:r w:rsidRPr="00E50C9E">
              <w:rPr>
                <w:rFonts w:ascii="Times New Roman" w:hAnsi="Times New Roman" w:cs="Times New Roman"/>
                <w:b/>
                <w:bCs/>
                <w:sz w:val="24"/>
                <w:szCs w:val="24"/>
              </w:rPr>
              <w:t>Sunly</w:t>
            </w:r>
            <w:proofErr w:type="spellEnd"/>
            <w:r w:rsidRPr="00E50C9E">
              <w:rPr>
                <w:rFonts w:ascii="Times New Roman" w:hAnsi="Times New Roman" w:cs="Times New Roman"/>
                <w:b/>
                <w:bCs/>
                <w:sz w:val="24"/>
                <w:szCs w:val="24"/>
              </w:rPr>
              <w:t xml:space="preserve"> AS tagasiside sagedusreservide hankimise kulu seaduse eelnõule</w:t>
            </w:r>
          </w:p>
          <w:p w14:paraId="49FDD51E" w14:textId="77777777" w:rsidR="007D43FB" w:rsidRPr="00E50C9E" w:rsidRDefault="007D43FB" w:rsidP="007A71C1">
            <w:pPr>
              <w:jc w:val="both"/>
              <w:rPr>
                <w:rFonts w:ascii="Times New Roman" w:hAnsi="Times New Roman" w:cs="Times New Roman"/>
                <w:b/>
                <w:bCs/>
                <w:sz w:val="24"/>
                <w:szCs w:val="24"/>
              </w:rPr>
            </w:pPr>
          </w:p>
          <w:p w14:paraId="0ADA46EB" w14:textId="77777777" w:rsidR="005A6B73" w:rsidRPr="00E50C9E" w:rsidRDefault="005A6B73" w:rsidP="005A6B73">
            <w:pPr>
              <w:jc w:val="both"/>
              <w:rPr>
                <w:rFonts w:ascii="Times New Roman" w:hAnsi="Times New Roman" w:cs="Times New Roman"/>
                <w:sz w:val="24"/>
                <w:szCs w:val="24"/>
              </w:rPr>
            </w:pP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AS (</w:t>
            </w:r>
            <w:proofErr w:type="spellStart"/>
            <w:r w:rsidRPr="00E50C9E">
              <w:rPr>
                <w:rFonts w:ascii="Times New Roman" w:hAnsi="Times New Roman" w:cs="Times New Roman"/>
                <w:i/>
                <w:iCs/>
                <w:sz w:val="24"/>
                <w:szCs w:val="24"/>
              </w:rPr>
              <w:t>Sunly</w:t>
            </w:r>
            <w:proofErr w:type="spellEnd"/>
            <w:r w:rsidRPr="00E50C9E">
              <w:rPr>
                <w:rFonts w:ascii="Times New Roman" w:hAnsi="Times New Roman" w:cs="Times New Roman"/>
                <w:sz w:val="24"/>
                <w:szCs w:val="24"/>
              </w:rPr>
              <w:t>) toetab riigi ja süsteemioperaator Elering AS (</w:t>
            </w:r>
            <w:r w:rsidRPr="00E50C9E">
              <w:rPr>
                <w:rFonts w:ascii="Times New Roman" w:hAnsi="Times New Roman" w:cs="Times New Roman"/>
                <w:i/>
                <w:iCs/>
                <w:sz w:val="24"/>
                <w:szCs w:val="24"/>
              </w:rPr>
              <w:t>Elering</w:t>
            </w:r>
            <w:r w:rsidRPr="00E50C9E">
              <w:rPr>
                <w:rFonts w:ascii="Times New Roman" w:hAnsi="Times New Roman" w:cs="Times New Roman"/>
                <w:sz w:val="24"/>
                <w:szCs w:val="24"/>
              </w:rPr>
              <w:t>) samme lahkumiseks Venemaa elektrivõrgust</w:t>
            </w:r>
          </w:p>
          <w:p w14:paraId="72DF548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veebruaris 2025 koos teiste Balti riikidega. Riikidevaheline koostöö on elektrisüsteemi töö ja varustuskindluse</w:t>
            </w:r>
          </w:p>
          <w:p w14:paraId="7CB9960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tagamisel võtmetähtsusega.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hinnangul on see koostöö Balti riikide vahel seni kulgenud edukalt. Ühiselt on</w:t>
            </w:r>
          </w:p>
          <w:p w14:paraId="76BC869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loodud tehnilised eeldused selleks, et Mandri-Euroopaga sünkroniseerimine kulgeks elektrituruosalistele</w:t>
            </w:r>
          </w:p>
          <w:p w14:paraId="3984542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probleemideta.</w:t>
            </w:r>
          </w:p>
          <w:p w14:paraId="249D3B6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Eelneva valguses on arusaamatu, miks sünkroniseerimisega seotud kulude katmisel pole Baltimaade</w:t>
            </w:r>
          </w:p>
          <w:p w14:paraId="3EFCB316"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süsteemioperaatorid jõudnud kokkuleppele harmoniseeritud lahenduses. Meedia vahendusel jääb arusaam, et selle</w:t>
            </w:r>
          </w:p>
          <w:p w14:paraId="7F6F3691"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poole püüeldakse, kuid täpsemalt pole vastuolusid ja väljakutseid elektrituruosalistele selgitatud.</w:t>
            </w:r>
          </w:p>
          <w:p w14:paraId="688D683C"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 xml:space="preserve">Järgnevalt teeb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omalt poolt ettepanekud 17.09.2024 Eleringi poolt e-kirjaga saadetud Elektrituruseaduse jt</w:t>
            </w:r>
          </w:p>
          <w:p w14:paraId="13E4C6E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seaduste muutmise eelnõule sagedusreservide hankimisega seotud kulude katmiseks.</w:t>
            </w:r>
          </w:p>
          <w:p w14:paraId="4AAF3E1F" w14:textId="77777777" w:rsidR="005A6B73" w:rsidRPr="00E50C9E" w:rsidRDefault="005A6B73" w:rsidP="005A6B73">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Kuna eesmärgiks peaks olema Baltikumiülene lahendus, siis </w:t>
            </w:r>
            <w:proofErr w:type="spellStart"/>
            <w:r w:rsidRPr="00E50C9E">
              <w:rPr>
                <w:rFonts w:ascii="Times New Roman" w:hAnsi="Times New Roman" w:cs="Times New Roman"/>
                <w:b/>
                <w:bCs/>
                <w:sz w:val="24"/>
                <w:szCs w:val="24"/>
              </w:rPr>
              <w:t>Sunly</w:t>
            </w:r>
            <w:proofErr w:type="spellEnd"/>
            <w:r w:rsidRPr="00E50C9E">
              <w:rPr>
                <w:rFonts w:ascii="Times New Roman" w:hAnsi="Times New Roman" w:cs="Times New Roman"/>
                <w:b/>
                <w:bCs/>
                <w:sz w:val="24"/>
                <w:szCs w:val="24"/>
              </w:rPr>
              <w:t xml:space="preserve"> ei toeta eelnõus tehtud ettepanekut</w:t>
            </w:r>
          </w:p>
          <w:p w14:paraId="3FEEF99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b/>
                <w:bCs/>
                <w:sz w:val="24"/>
                <w:szCs w:val="24"/>
              </w:rPr>
              <w:t>kehtestada eraldiseisev bilansiteenuse tasu tootjatele ja tarbijatele sagedusreservide kulu katmiseks</w:t>
            </w:r>
            <w:r w:rsidRPr="00E50C9E">
              <w:rPr>
                <w:rFonts w:ascii="Times New Roman" w:hAnsi="Times New Roman" w:cs="Times New Roman"/>
                <w:sz w:val="24"/>
                <w:szCs w:val="24"/>
              </w:rPr>
              <w:t>. Sellise</w:t>
            </w:r>
          </w:p>
          <w:p w14:paraId="4DE8DC08"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tasu kehtestamine takistaks harmoniseeritud lahenduseni jõudmist, sest Läti ja Leedu soovivad reservide hankimise</w:t>
            </w:r>
          </w:p>
          <w:p w14:paraId="794E0D1F"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kulu siduda ebabilansi hinnaga.</w:t>
            </w:r>
          </w:p>
          <w:p w14:paraId="425A65E2"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Lisaks pole korrektne eelnõus olev väide kulude vajaduse kohta1, mille järgi põhjustavad kulusid ainult tootmine ja</w:t>
            </w:r>
          </w:p>
          <w:p w14:paraId="2103604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tarbimine. Vastavalt Eleringi 31.07.2024 turuosalistele tehtud ettekandele sõltub sagedusreservide vajadus</w:t>
            </w:r>
          </w:p>
          <w:p w14:paraId="1990463A"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 xml:space="preserve">suurimate süsteemi elementide </w:t>
            </w:r>
            <w:proofErr w:type="spellStart"/>
            <w:r w:rsidRPr="00E50C9E">
              <w:rPr>
                <w:rFonts w:ascii="Times New Roman" w:hAnsi="Times New Roman" w:cs="Times New Roman"/>
                <w:sz w:val="24"/>
                <w:szCs w:val="24"/>
              </w:rPr>
              <w:t>deterministlikust</w:t>
            </w:r>
            <w:proofErr w:type="spellEnd"/>
            <w:r w:rsidRPr="00E50C9E">
              <w:rPr>
                <w:rFonts w:ascii="Times New Roman" w:hAnsi="Times New Roman" w:cs="Times New Roman"/>
                <w:sz w:val="24"/>
                <w:szCs w:val="24"/>
              </w:rPr>
              <w:t xml:space="preserve"> hindamisest. „Eleringi puhul on </w:t>
            </w:r>
            <w:proofErr w:type="spellStart"/>
            <w:r w:rsidRPr="00E50C9E">
              <w:rPr>
                <w:rFonts w:ascii="Times New Roman" w:hAnsi="Times New Roman" w:cs="Times New Roman"/>
                <w:sz w:val="24"/>
                <w:szCs w:val="24"/>
              </w:rPr>
              <w:t>deterministlikuks</w:t>
            </w:r>
            <w:proofErr w:type="spellEnd"/>
            <w:r w:rsidRPr="00E50C9E">
              <w:rPr>
                <w:rFonts w:ascii="Times New Roman" w:hAnsi="Times New Roman" w:cs="Times New Roman"/>
                <w:sz w:val="24"/>
                <w:szCs w:val="24"/>
              </w:rPr>
              <w:t xml:space="preserve"> väärtuseks</w:t>
            </w:r>
          </w:p>
          <w:p w14:paraId="4EE2E3C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üldjuhul Estlink 2, mille suund sõltub turuvoost EE-FI vahel,“ märkis Elering vastavas ettekandes.2 Teisisõnu,</w:t>
            </w:r>
          </w:p>
          <w:p w14:paraId="714938C9"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lastRenderedPageBreak/>
              <w:t>suurimaks riskiks elektrisüsteemile on Estlink 2 toimimisega seotud võimalikud riskid. Kuna tootjatel ja tarbijatel</w:t>
            </w:r>
          </w:p>
          <w:p w14:paraId="21145BA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puudub igasugune võimalus mõjutada välisühenduste tööd, siis sellest tulenevalt peaks sagedusreservide</w:t>
            </w:r>
          </w:p>
          <w:p w14:paraId="1104F950" w14:textId="250CC70C" w:rsidR="002D40F8"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hankimisse panustama ka ülekandevõrgu eest vastutav Elering.</w:t>
            </w:r>
          </w:p>
          <w:p w14:paraId="194D7297" w14:textId="77777777" w:rsidR="005A6B73" w:rsidRPr="00E50C9E" w:rsidRDefault="005A6B73" w:rsidP="005A6B73">
            <w:pPr>
              <w:jc w:val="both"/>
              <w:rPr>
                <w:rFonts w:ascii="Times New Roman" w:hAnsi="Times New Roman" w:cs="Times New Roman"/>
                <w:sz w:val="24"/>
                <w:szCs w:val="24"/>
              </w:rPr>
            </w:pPr>
          </w:p>
          <w:p w14:paraId="0BDC10B3"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 xml:space="preserve">Eelnevast lähtuvalt teeb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kaks ettepanekut:</w:t>
            </w:r>
          </w:p>
          <w:p w14:paraId="1479639E" w14:textId="77777777" w:rsidR="005A6B73" w:rsidRPr="00E50C9E" w:rsidRDefault="005A6B73" w:rsidP="005A6B73">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1. </w:t>
            </w:r>
            <w:r w:rsidRPr="00E50C9E">
              <w:rPr>
                <w:rFonts w:ascii="Times New Roman" w:hAnsi="Times New Roman" w:cs="Times New Roman"/>
                <w:b/>
                <w:bCs/>
                <w:sz w:val="24"/>
                <w:szCs w:val="24"/>
              </w:rPr>
              <w:t>Kogu reservide hankimise kulu tuleb vähemalt kuni 2027 või Baltikumi harmoniseeritud lahenduse</w:t>
            </w:r>
          </w:p>
          <w:p w14:paraId="0FEF6DE8"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tekkimiseni kanda Eleringi ülekoormustasust. </w:t>
            </w:r>
            <w:r w:rsidRPr="00E50C9E">
              <w:rPr>
                <w:rFonts w:ascii="Times New Roman" w:hAnsi="Times New Roman" w:cs="Times New Roman"/>
                <w:sz w:val="24"/>
                <w:szCs w:val="24"/>
              </w:rPr>
              <w:t>Tegu on kõige õiglasema lahendusega turuosalistele, sest</w:t>
            </w:r>
          </w:p>
          <w:p w14:paraId="6F581806"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ülekoormustasu kogumine tarbijatelt on otseselt seotud ülekandevõimsustega. Sagedusreservide hankimise</w:t>
            </w:r>
          </w:p>
          <w:p w14:paraId="51E922D1" w14:textId="219E879B"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kulu plaanivad tootjatele ja tarbijatele esialgu edasi lükata ka Läti ja Leedu.</w:t>
            </w:r>
          </w:p>
          <w:p w14:paraId="4DB851CC" w14:textId="77777777" w:rsidR="007A71C1" w:rsidRPr="00E50C9E" w:rsidRDefault="007A71C1" w:rsidP="00712552">
            <w:pPr>
              <w:jc w:val="both"/>
              <w:rPr>
                <w:rFonts w:ascii="Times New Roman" w:hAnsi="Times New Roman" w:cs="Times New Roman"/>
                <w:sz w:val="24"/>
                <w:szCs w:val="24"/>
              </w:rPr>
            </w:pPr>
          </w:p>
          <w:p w14:paraId="1D4815D3" w14:textId="77777777" w:rsidR="00712552" w:rsidRPr="00E50C9E" w:rsidRDefault="00712552" w:rsidP="00712552">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2. </w:t>
            </w:r>
            <w:r w:rsidRPr="00E50C9E">
              <w:rPr>
                <w:rFonts w:ascii="Times New Roman" w:hAnsi="Times New Roman" w:cs="Times New Roman"/>
                <w:b/>
                <w:bCs/>
                <w:sz w:val="24"/>
                <w:szCs w:val="24"/>
              </w:rPr>
              <w:t>Elektri tootjad hakkavad reservide hankimise kulu tasuma alates 2031 kalendrikuu netoarvestuses</w:t>
            </w:r>
          </w:p>
          <w:p w14:paraId="717A1033" w14:textId="77777777" w:rsidR="00712552" w:rsidRPr="00E50C9E" w:rsidRDefault="00712552" w:rsidP="00712552">
            <w:pPr>
              <w:jc w:val="both"/>
              <w:rPr>
                <w:rFonts w:ascii="Times New Roman" w:hAnsi="Times New Roman" w:cs="Times New Roman"/>
                <w:b/>
                <w:bCs/>
                <w:sz w:val="24"/>
                <w:szCs w:val="24"/>
              </w:rPr>
            </w:pPr>
            <w:r w:rsidRPr="00E50C9E">
              <w:rPr>
                <w:rFonts w:ascii="Times New Roman" w:hAnsi="Times New Roman" w:cs="Times New Roman"/>
                <w:b/>
                <w:bCs/>
                <w:sz w:val="24"/>
                <w:szCs w:val="24"/>
              </w:rPr>
              <w:t>eksporditud elektri eest vastavalt uuendatud ühtsele metoodikale, mis võtab lisaks tootjatele ja</w:t>
            </w:r>
          </w:p>
          <w:p w14:paraId="72CC587B"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tarbijatele arvesse ka põhivõrgu halduri vastutusala (sh ülekandevõrguga seotud riske). </w:t>
            </w:r>
            <w:r w:rsidRPr="00E50C9E">
              <w:rPr>
                <w:rFonts w:ascii="Times New Roman" w:hAnsi="Times New Roman" w:cs="Times New Roman"/>
                <w:sz w:val="24"/>
                <w:szCs w:val="24"/>
              </w:rPr>
              <w:t>Selleks ajaks</w:t>
            </w:r>
          </w:p>
          <w:p w14:paraId="246B4C83"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on Eesti tänu uute taastuvelektrivõimsuste lisandumisele tõenäoliselt muutunud elektrit eksportivaks riigiks</w:t>
            </w:r>
          </w:p>
          <w:p w14:paraId="436311BC"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ning on õiglane, et tootjad maksavad bilansihalduse kulu otseselt eksporditud elektri koguse ulatuses.</w:t>
            </w:r>
          </w:p>
          <w:p w14:paraId="2981FD8C" w14:textId="77777777" w:rsidR="002C7EC3" w:rsidRPr="00E50C9E" w:rsidRDefault="002C7EC3" w:rsidP="00712552">
            <w:pPr>
              <w:jc w:val="both"/>
              <w:rPr>
                <w:rFonts w:ascii="Times New Roman" w:hAnsi="Times New Roman" w:cs="Times New Roman"/>
                <w:sz w:val="24"/>
                <w:szCs w:val="24"/>
              </w:rPr>
            </w:pPr>
          </w:p>
          <w:p w14:paraId="4AAC3276" w14:textId="5E84D8E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 xml:space="preserve">Kõigil kolmel Balti turul tegutsev </w:t>
            </w:r>
            <w:proofErr w:type="spellStart"/>
            <w:r w:rsidRPr="00E50C9E">
              <w:rPr>
                <w:rFonts w:ascii="Times New Roman" w:hAnsi="Times New Roman" w:cs="Times New Roman"/>
                <w:sz w:val="24"/>
                <w:szCs w:val="24"/>
              </w:rPr>
              <w:t>Sunly</w:t>
            </w:r>
            <w:proofErr w:type="spellEnd"/>
            <w:r w:rsidRPr="00E50C9E">
              <w:rPr>
                <w:rFonts w:ascii="Times New Roman" w:hAnsi="Times New Roman" w:cs="Times New Roman"/>
                <w:sz w:val="24"/>
                <w:szCs w:val="24"/>
              </w:rPr>
              <w:t xml:space="preserve"> on valmis omalt poolt aitama kaasa ühise Baltikumi harmoniseeritud</w:t>
            </w:r>
          </w:p>
          <w:p w14:paraId="4B18B88D"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lahenduse leidmisele. Arutelud teiste turuosalistega kinnitavad sarnast valmisolekut, selle eelduseks on läbipaistev</w:t>
            </w:r>
          </w:p>
          <w:p w14:paraId="10974005" w14:textId="0E6CD15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lastRenderedPageBreak/>
              <w:t>suhtlus turuosaliste- ja bilansihalduritega.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32E3C" w14:textId="1BC6A006" w:rsidR="00A0007E" w:rsidRPr="00E50C9E" w:rsidRDefault="00A0007E" w:rsidP="00231DDB">
            <w:pPr>
              <w:spacing w:line="240" w:lineRule="auto"/>
              <w:jc w:val="both"/>
              <w:rPr>
                <w:rFonts w:ascii="Times New Roman" w:hAnsi="Times New Roman" w:cs="Times New Roman"/>
                <w:sz w:val="24"/>
                <w:szCs w:val="24"/>
              </w:rPr>
            </w:pPr>
          </w:p>
          <w:p w14:paraId="5A20EF09" w14:textId="77777777" w:rsidR="00231DDB" w:rsidRPr="00E50C9E" w:rsidRDefault="00231DDB" w:rsidP="00A0007E">
            <w:pPr>
              <w:spacing w:line="240" w:lineRule="auto"/>
              <w:ind w:left="31"/>
              <w:jc w:val="both"/>
              <w:rPr>
                <w:rFonts w:ascii="Times New Roman" w:hAnsi="Times New Roman" w:cs="Times New Roman"/>
                <w:sz w:val="24"/>
                <w:szCs w:val="24"/>
              </w:rPr>
            </w:pPr>
          </w:p>
          <w:p w14:paraId="7159437C" w14:textId="77777777" w:rsidR="00231DDB" w:rsidRPr="00E50C9E" w:rsidRDefault="00231DDB" w:rsidP="00A0007E">
            <w:pPr>
              <w:spacing w:line="240" w:lineRule="auto"/>
              <w:ind w:left="31"/>
              <w:jc w:val="both"/>
              <w:rPr>
                <w:rFonts w:ascii="Times New Roman" w:hAnsi="Times New Roman" w:cs="Times New Roman"/>
                <w:sz w:val="24"/>
                <w:szCs w:val="24"/>
              </w:rPr>
            </w:pPr>
          </w:p>
          <w:p w14:paraId="089900A8" w14:textId="77777777" w:rsidR="00231DDB" w:rsidRPr="00E50C9E" w:rsidRDefault="00231DDB" w:rsidP="00A0007E">
            <w:pPr>
              <w:spacing w:line="240" w:lineRule="auto"/>
              <w:ind w:left="31"/>
              <w:jc w:val="both"/>
              <w:rPr>
                <w:rFonts w:ascii="Times New Roman" w:hAnsi="Times New Roman" w:cs="Times New Roman"/>
                <w:sz w:val="24"/>
                <w:szCs w:val="24"/>
              </w:rPr>
            </w:pPr>
          </w:p>
          <w:p w14:paraId="4ED02F8A" w14:textId="77777777" w:rsidR="00231DDB" w:rsidRPr="00E50C9E" w:rsidRDefault="00231DDB" w:rsidP="00A0007E">
            <w:pPr>
              <w:spacing w:line="240" w:lineRule="auto"/>
              <w:ind w:left="31"/>
              <w:jc w:val="both"/>
              <w:rPr>
                <w:rFonts w:ascii="Times New Roman" w:hAnsi="Times New Roman" w:cs="Times New Roman"/>
                <w:sz w:val="24"/>
                <w:szCs w:val="24"/>
              </w:rPr>
            </w:pPr>
          </w:p>
          <w:p w14:paraId="190D2C0A" w14:textId="77777777" w:rsidR="00231DDB" w:rsidRPr="00E50C9E" w:rsidRDefault="00231DDB" w:rsidP="00A0007E">
            <w:pPr>
              <w:spacing w:line="240" w:lineRule="auto"/>
              <w:ind w:left="31"/>
              <w:jc w:val="both"/>
              <w:rPr>
                <w:rFonts w:ascii="Times New Roman" w:hAnsi="Times New Roman" w:cs="Times New Roman"/>
                <w:sz w:val="24"/>
                <w:szCs w:val="24"/>
              </w:rPr>
            </w:pPr>
          </w:p>
          <w:p w14:paraId="4792E952" w14:textId="77777777" w:rsidR="00231DDB" w:rsidRPr="00E50C9E" w:rsidRDefault="00231DDB" w:rsidP="00A0007E">
            <w:pPr>
              <w:spacing w:line="240" w:lineRule="auto"/>
              <w:ind w:left="31"/>
              <w:jc w:val="both"/>
              <w:rPr>
                <w:rFonts w:ascii="Times New Roman" w:hAnsi="Times New Roman" w:cs="Times New Roman"/>
                <w:sz w:val="24"/>
                <w:szCs w:val="24"/>
              </w:rPr>
            </w:pPr>
          </w:p>
          <w:p w14:paraId="2ED94E86" w14:textId="77777777" w:rsidR="00231DDB" w:rsidRPr="00E50C9E" w:rsidRDefault="00231DDB" w:rsidP="00A0007E">
            <w:pPr>
              <w:spacing w:line="240" w:lineRule="auto"/>
              <w:ind w:left="31"/>
              <w:jc w:val="both"/>
              <w:rPr>
                <w:rFonts w:ascii="Times New Roman" w:hAnsi="Times New Roman" w:cs="Times New Roman"/>
                <w:sz w:val="24"/>
                <w:szCs w:val="24"/>
              </w:rPr>
            </w:pPr>
          </w:p>
          <w:p w14:paraId="3EB720FE" w14:textId="77777777" w:rsidR="00231DDB" w:rsidRPr="00E50C9E" w:rsidRDefault="00231DDB" w:rsidP="00A0007E">
            <w:pPr>
              <w:spacing w:line="240" w:lineRule="auto"/>
              <w:ind w:left="31"/>
              <w:jc w:val="both"/>
              <w:rPr>
                <w:rFonts w:ascii="Times New Roman" w:hAnsi="Times New Roman" w:cs="Times New Roman"/>
                <w:sz w:val="24"/>
                <w:szCs w:val="24"/>
              </w:rPr>
            </w:pPr>
          </w:p>
          <w:p w14:paraId="5DD673A2" w14:textId="77777777" w:rsidR="00231DDB" w:rsidRPr="00E50C9E" w:rsidRDefault="00231DDB" w:rsidP="00A0007E">
            <w:pPr>
              <w:spacing w:line="240" w:lineRule="auto"/>
              <w:ind w:left="31"/>
              <w:jc w:val="both"/>
              <w:rPr>
                <w:rFonts w:ascii="Times New Roman" w:hAnsi="Times New Roman" w:cs="Times New Roman"/>
                <w:sz w:val="24"/>
                <w:szCs w:val="24"/>
              </w:rPr>
            </w:pPr>
          </w:p>
          <w:p w14:paraId="4AFE1CB1" w14:textId="77777777" w:rsidR="00231DDB" w:rsidRPr="00E50C9E" w:rsidRDefault="00231DDB" w:rsidP="00A0007E">
            <w:pPr>
              <w:spacing w:line="240" w:lineRule="auto"/>
              <w:ind w:left="31"/>
              <w:jc w:val="both"/>
              <w:rPr>
                <w:rFonts w:ascii="Times New Roman" w:hAnsi="Times New Roman" w:cs="Times New Roman"/>
                <w:sz w:val="24"/>
                <w:szCs w:val="24"/>
              </w:rPr>
            </w:pPr>
          </w:p>
          <w:p w14:paraId="31E9C614" w14:textId="77777777" w:rsidR="00231DDB" w:rsidRPr="00E50C9E" w:rsidRDefault="00231DDB" w:rsidP="00A0007E">
            <w:pPr>
              <w:spacing w:line="240" w:lineRule="auto"/>
              <w:ind w:left="31"/>
              <w:jc w:val="both"/>
              <w:rPr>
                <w:rFonts w:ascii="Times New Roman" w:hAnsi="Times New Roman" w:cs="Times New Roman"/>
                <w:sz w:val="24"/>
                <w:szCs w:val="24"/>
              </w:rPr>
            </w:pPr>
          </w:p>
          <w:p w14:paraId="48A9CC2D" w14:textId="77777777" w:rsidR="00231DDB" w:rsidRPr="00E50C9E" w:rsidRDefault="00231DDB" w:rsidP="00A0007E">
            <w:pPr>
              <w:spacing w:line="240" w:lineRule="auto"/>
              <w:ind w:left="31"/>
              <w:jc w:val="both"/>
              <w:rPr>
                <w:rFonts w:ascii="Times New Roman" w:hAnsi="Times New Roman" w:cs="Times New Roman"/>
                <w:sz w:val="24"/>
                <w:szCs w:val="24"/>
              </w:rPr>
            </w:pPr>
          </w:p>
          <w:p w14:paraId="749E7EE7" w14:textId="77777777" w:rsidR="00231DDB" w:rsidRPr="00E50C9E" w:rsidRDefault="00231DDB" w:rsidP="00A0007E">
            <w:pPr>
              <w:spacing w:line="240" w:lineRule="auto"/>
              <w:ind w:left="31"/>
              <w:jc w:val="both"/>
              <w:rPr>
                <w:rFonts w:ascii="Times New Roman" w:hAnsi="Times New Roman" w:cs="Times New Roman"/>
                <w:sz w:val="24"/>
                <w:szCs w:val="24"/>
              </w:rPr>
            </w:pPr>
          </w:p>
          <w:p w14:paraId="20DE9B4E" w14:textId="77777777" w:rsidR="00231DDB" w:rsidRPr="00E50C9E" w:rsidRDefault="00231DDB" w:rsidP="00A0007E">
            <w:pPr>
              <w:spacing w:line="240" w:lineRule="auto"/>
              <w:ind w:left="31"/>
              <w:jc w:val="both"/>
              <w:rPr>
                <w:rFonts w:ascii="Times New Roman" w:hAnsi="Times New Roman" w:cs="Times New Roman"/>
                <w:sz w:val="24"/>
                <w:szCs w:val="24"/>
              </w:rPr>
            </w:pPr>
          </w:p>
          <w:p w14:paraId="6201386B" w14:textId="77777777" w:rsidR="00231DDB" w:rsidRPr="00E50C9E" w:rsidRDefault="00231DDB" w:rsidP="00A0007E">
            <w:pPr>
              <w:spacing w:line="240" w:lineRule="auto"/>
              <w:ind w:left="31"/>
              <w:jc w:val="both"/>
              <w:rPr>
                <w:rFonts w:ascii="Times New Roman" w:hAnsi="Times New Roman" w:cs="Times New Roman"/>
                <w:sz w:val="24"/>
                <w:szCs w:val="24"/>
              </w:rPr>
            </w:pPr>
          </w:p>
          <w:p w14:paraId="6014A310" w14:textId="77777777" w:rsidR="00231DDB" w:rsidRPr="00E50C9E" w:rsidRDefault="00231DDB" w:rsidP="00A0007E">
            <w:pPr>
              <w:spacing w:line="240" w:lineRule="auto"/>
              <w:ind w:left="31"/>
              <w:jc w:val="both"/>
              <w:rPr>
                <w:rFonts w:ascii="Times New Roman" w:hAnsi="Times New Roman" w:cs="Times New Roman"/>
                <w:sz w:val="24"/>
                <w:szCs w:val="24"/>
              </w:rPr>
            </w:pPr>
          </w:p>
          <w:p w14:paraId="7EE4DBB2" w14:textId="77777777" w:rsidR="00231DDB" w:rsidRPr="00E50C9E" w:rsidRDefault="00231DDB" w:rsidP="00A0007E">
            <w:pPr>
              <w:spacing w:line="240" w:lineRule="auto"/>
              <w:ind w:left="31"/>
              <w:jc w:val="both"/>
              <w:rPr>
                <w:rFonts w:ascii="Times New Roman" w:hAnsi="Times New Roman" w:cs="Times New Roman"/>
                <w:sz w:val="24"/>
                <w:szCs w:val="24"/>
              </w:rPr>
            </w:pPr>
          </w:p>
          <w:p w14:paraId="545857DD" w14:textId="77777777"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Osaliselt arvestatud.</w:t>
            </w:r>
          </w:p>
          <w:p w14:paraId="4B0D030B" w14:textId="2BDAA9A2"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Eelnõud muudetud viisil, mis võimaldab skeemides, kus salvestus ja tootmine on koos, katta salvestuse kaod ja tootmisseadme omatarve kohapeale toodanguga (kuupõhiselt).</w:t>
            </w:r>
          </w:p>
          <w:p w14:paraId="5E26457A" w14:textId="77777777" w:rsidR="00231DDB" w:rsidRPr="00E50C9E" w:rsidRDefault="00231DDB" w:rsidP="00A0007E">
            <w:pPr>
              <w:spacing w:line="240" w:lineRule="auto"/>
              <w:ind w:left="31"/>
              <w:jc w:val="both"/>
              <w:rPr>
                <w:rFonts w:ascii="Times New Roman" w:hAnsi="Times New Roman" w:cs="Times New Roman"/>
                <w:sz w:val="24"/>
                <w:szCs w:val="24"/>
              </w:rPr>
            </w:pPr>
          </w:p>
          <w:p w14:paraId="40EF0994" w14:textId="77777777" w:rsidR="00231DDB" w:rsidRPr="00E50C9E" w:rsidRDefault="00231DDB" w:rsidP="00A0007E">
            <w:pPr>
              <w:spacing w:line="240" w:lineRule="auto"/>
              <w:ind w:left="31"/>
              <w:jc w:val="both"/>
              <w:rPr>
                <w:rFonts w:ascii="Times New Roman" w:hAnsi="Times New Roman" w:cs="Times New Roman"/>
                <w:sz w:val="24"/>
                <w:szCs w:val="24"/>
              </w:rPr>
            </w:pPr>
          </w:p>
          <w:p w14:paraId="551B34E9" w14:textId="77777777" w:rsidR="00231DDB" w:rsidRPr="00E50C9E" w:rsidRDefault="00231DDB" w:rsidP="00A0007E">
            <w:pPr>
              <w:spacing w:line="240" w:lineRule="auto"/>
              <w:ind w:left="31"/>
              <w:jc w:val="both"/>
              <w:rPr>
                <w:rFonts w:ascii="Times New Roman" w:hAnsi="Times New Roman" w:cs="Times New Roman"/>
                <w:sz w:val="24"/>
                <w:szCs w:val="24"/>
              </w:rPr>
            </w:pPr>
          </w:p>
          <w:p w14:paraId="4A847E5A" w14:textId="77777777" w:rsidR="00231DDB" w:rsidRPr="00E50C9E" w:rsidRDefault="00231DDB" w:rsidP="00A0007E">
            <w:pPr>
              <w:spacing w:line="240" w:lineRule="auto"/>
              <w:ind w:left="31"/>
              <w:jc w:val="both"/>
              <w:rPr>
                <w:rFonts w:ascii="Times New Roman" w:hAnsi="Times New Roman" w:cs="Times New Roman"/>
                <w:sz w:val="24"/>
                <w:szCs w:val="24"/>
              </w:rPr>
            </w:pPr>
          </w:p>
          <w:p w14:paraId="306F91DC" w14:textId="77777777" w:rsidR="00231DDB" w:rsidRPr="00E50C9E" w:rsidRDefault="00231DDB" w:rsidP="00A0007E">
            <w:pPr>
              <w:spacing w:line="240" w:lineRule="auto"/>
              <w:ind w:left="31"/>
              <w:jc w:val="both"/>
              <w:rPr>
                <w:rFonts w:ascii="Times New Roman" w:hAnsi="Times New Roman" w:cs="Times New Roman"/>
                <w:sz w:val="24"/>
                <w:szCs w:val="24"/>
              </w:rPr>
            </w:pPr>
          </w:p>
          <w:p w14:paraId="5875BECF" w14:textId="77777777" w:rsidR="00231DDB" w:rsidRPr="00E50C9E" w:rsidRDefault="00231DDB" w:rsidP="00A0007E">
            <w:pPr>
              <w:spacing w:line="240" w:lineRule="auto"/>
              <w:ind w:left="31"/>
              <w:jc w:val="both"/>
              <w:rPr>
                <w:rFonts w:ascii="Times New Roman" w:hAnsi="Times New Roman" w:cs="Times New Roman"/>
                <w:sz w:val="24"/>
                <w:szCs w:val="24"/>
              </w:rPr>
            </w:pPr>
          </w:p>
          <w:p w14:paraId="235FE4D2" w14:textId="77777777" w:rsidR="00231DDB" w:rsidRPr="00E50C9E" w:rsidRDefault="00231DDB" w:rsidP="00A0007E">
            <w:pPr>
              <w:spacing w:line="240" w:lineRule="auto"/>
              <w:ind w:left="31"/>
              <w:jc w:val="both"/>
              <w:rPr>
                <w:rFonts w:ascii="Times New Roman" w:hAnsi="Times New Roman" w:cs="Times New Roman"/>
                <w:sz w:val="24"/>
                <w:szCs w:val="24"/>
              </w:rPr>
            </w:pPr>
          </w:p>
          <w:p w14:paraId="390FF307" w14:textId="77777777" w:rsidR="00231DDB" w:rsidRPr="00E50C9E" w:rsidRDefault="00231DDB" w:rsidP="00A0007E">
            <w:pPr>
              <w:spacing w:line="240" w:lineRule="auto"/>
              <w:ind w:left="31"/>
              <w:jc w:val="both"/>
              <w:rPr>
                <w:rFonts w:ascii="Times New Roman" w:hAnsi="Times New Roman" w:cs="Times New Roman"/>
                <w:sz w:val="24"/>
                <w:szCs w:val="24"/>
              </w:rPr>
            </w:pPr>
          </w:p>
          <w:p w14:paraId="5E83EDEE" w14:textId="77777777" w:rsidR="00231DDB" w:rsidRPr="00E50C9E" w:rsidRDefault="00231DDB" w:rsidP="00A0007E">
            <w:pPr>
              <w:spacing w:line="240" w:lineRule="auto"/>
              <w:ind w:left="31"/>
              <w:jc w:val="both"/>
              <w:rPr>
                <w:rFonts w:ascii="Times New Roman" w:hAnsi="Times New Roman" w:cs="Times New Roman"/>
                <w:sz w:val="24"/>
                <w:szCs w:val="24"/>
              </w:rPr>
            </w:pPr>
          </w:p>
          <w:p w14:paraId="1FB00FB2" w14:textId="77777777" w:rsidR="00231DDB" w:rsidRPr="00E50C9E" w:rsidRDefault="00231DDB" w:rsidP="00A0007E">
            <w:pPr>
              <w:spacing w:line="240" w:lineRule="auto"/>
              <w:ind w:left="31"/>
              <w:jc w:val="both"/>
              <w:rPr>
                <w:rFonts w:ascii="Times New Roman" w:hAnsi="Times New Roman" w:cs="Times New Roman"/>
                <w:sz w:val="24"/>
                <w:szCs w:val="24"/>
              </w:rPr>
            </w:pPr>
          </w:p>
          <w:p w14:paraId="614D36F3" w14:textId="77777777" w:rsidR="00231DDB" w:rsidRPr="00E50C9E" w:rsidRDefault="00231DDB" w:rsidP="00A0007E">
            <w:pPr>
              <w:spacing w:line="240" w:lineRule="auto"/>
              <w:ind w:left="31"/>
              <w:jc w:val="both"/>
              <w:rPr>
                <w:rFonts w:ascii="Times New Roman" w:hAnsi="Times New Roman" w:cs="Times New Roman"/>
                <w:sz w:val="24"/>
                <w:szCs w:val="24"/>
              </w:rPr>
            </w:pPr>
          </w:p>
          <w:p w14:paraId="00ED7823" w14:textId="77777777" w:rsidR="00231DDB" w:rsidRPr="00E50C9E" w:rsidRDefault="00231DDB" w:rsidP="00A0007E">
            <w:pPr>
              <w:spacing w:line="240" w:lineRule="auto"/>
              <w:ind w:left="31"/>
              <w:jc w:val="both"/>
              <w:rPr>
                <w:rFonts w:ascii="Times New Roman" w:hAnsi="Times New Roman" w:cs="Times New Roman"/>
                <w:sz w:val="24"/>
                <w:szCs w:val="24"/>
              </w:rPr>
            </w:pPr>
          </w:p>
          <w:p w14:paraId="2F1A4544" w14:textId="77777777" w:rsidR="00231DDB" w:rsidRPr="00E50C9E" w:rsidRDefault="00231DDB" w:rsidP="00A0007E">
            <w:pPr>
              <w:spacing w:line="240" w:lineRule="auto"/>
              <w:ind w:left="31"/>
              <w:jc w:val="both"/>
              <w:rPr>
                <w:rFonts w:ascii="Times New Roman" w:hAnsi="Times New Roman" w:cs="Times New Roman"/>
                <w:sz w:val="24"/>
                <w:szCs w:val="24"/>
              </w:rPr>
            </w:pPr>
          </w:p>
          <w:p w14:paraId="3A4F7C70" w14:textId="77777777" w:rsidR="00231DDB" w:rsidRPr="00E50C9E" w:rsidRDefault="00231DDB" w:rsidP="00A0007E">
            <w:pPr>
              <w:spacing w:line="240" w:lineRule="auto"/>
              <w:ind w:left="31"/>
              <w:jc w:val="both"/>
              <w:rPr>
                <w:rFonts w:ascii="Times New Roman" w:hAnsi="Times New Roman" w:cs="Times New Roman"/>
                <w:sz w:val="24"/>
                <w:szCs w:val="24"/>
              </w:rPr>
            </w:pPr>
          </w:p>
          <w:p w14:paraId="5742830A" w14:textId="77777777" w:rsidR="00231DDB" w:rsidRPr="00E50C9E" w:rsidRDefault="00231DDB" w:rsidP="00A0007E">
            <w:pPr>
              <w:spacing w:line="240" w:lineRule="auto"/>
              <w:ind w:left="31"/>
              <w:jc w:val="both"/>
              <w:rPr>
                <w:rFonts w:ascii="Times New Roman" w:hAnsi="Times New Roman" w:cs="Times New Roman"/>
                <w:sz w:val="24"/>
                <w:szCs w:val="24"/>
              </w:rPr>
            </w:pPr>
          </w:p>
          <w:p w14:paraId="6BA361D1" w14:textId="77777777" w:rsidR="00231DDB" w:rsidRPr="00E50C9E" w:rsidRDefault="00231DDB" w:rsidP="00A0007E">
            <w:pPr>
              <w:spacing w:line="240" w:lineRule="auto"/>
              <w:ind w:left="31"/>
              <w:jc w:val="both"/>
              <w:rPr>
                <w:rFonts w:ascii="Times New Roman" w:hAnsi="Times New Roman" w:cs="Times New Roman"/>
                <w:sz w:val="24"/>
                <w:szCs w:val="24"/>
              </w:rPr>
            </w:pPr>
          </w:p>
          <w:p w14:paraId="6D39BB98" w14:textId="77777777" w:rsidR="00CE0669" w:rsidRPr="00E50C9E" w:rsidRDefault="00CE0669" w:rsidP="00A0007E">
            <w:pPr>
              <w:spacing w:line="240" w:lineRule="auto"/>
              <w:ind w:left="31"/>
              <w:jc w:val="both"/>
              <w:rPr>
                <w:rFonts w:ascii="Times New Roman" w:hAnsi="Times New Roman" w:cs="Times New Roman"/>
                <w:sz w:val="24"/>
                <w:szCs w:val="24"/>
              </w:rPr>
            </w:pPr>
          </w:p>
          <w:p w14:paraId="29EFC2AD" w14:textId="77777777" w:rsidR="00CE0669" w:rsidRPr="00E50C9E" w:rsidRDefault="00CE0669" w:rsidP="00A0007E">
            <w:pPr>
              <w:spacing w:line="240" w:lineRule="auto"/>
              <w:ind w:left="31"/>
              <w:jc w:val="both"/>
              <w:rPr>
                <w:rFonts w:ascii="Times New Roman" w:hAnsi="Times New Roman" w:cs="Times New Roman"/>
                <w:sz w:val="24"/>
                <w:szCs w:val="24"/>
              </w:rPr>
            </w:pPr>
          </w:p>
          <w:p w14:paraId="48D7A73A" w14:textId="5ADEA1BD"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27D96C26" w14:textId="77777777" w:rsidR="00231DDB" w:rsidRPr="00E50C9E" w:rsidRDefault="00231DDB" w:rsidP="00A0007E">
            <w:pPr>
              <w:spacing w:line="240" w:lineRule="auto"/>
              <w:ind w:left="31"/>
              <w:jc w:val="both"/>
              <w:rPr>
                <w:rFonts w:ascii="Times New Roman" w:hAnsi="Times New Roman" w:cs="Times New Roman"/>
                <w:sz w:val="24"/>
                <w:szCs w:val="24"/>
              </w:rPr>
            </w:pPr>
          </w:p>
          <w:p w14:paraId="11F62DA3" w14:textId="77777777" w:rsidR="00231DDB" w:rsidRPr="00E50C9E" w:rsidRDefault="00231DDB" w:rsidP="00A0007E">
            <w:pPr>
              <w:spacing w:line="240" w:lineRule="auto"/>
              <w:ind w:left="31"/>
              <w:jc w:val="both"/>
              <w:rPr>
                <w:rFonts w:ascii="Times New Roman" w:hAnsi="Times New Roman" w:cs="Times New Roman"/>
                <w:sz w:val="24"/>
                <w:szCs w:val="24"/>
              </w:rPr>
            </w:pPr>
          </w:p>
          <w:p w14:paraId="678745BA" w14:textId="77777777" w:rsidR="00231DDB" w:rsidRPr="00E50C9E" w:rsidRDefault="00231DDB" w:rsidP="00A0007E">
            <w:pPr>
              <w:spacing w:line="240" w:lineRule="auto"/>
              <w:ind w:left="31"/>
              <w:jc w:val="both"/>
              <w:rPr>
                <w:rFonts w:ascii="Times New Roman" w:hAnsi="Times New Roman" w:cs="Times New Roman"/>
                <w:sz w:val="24"/>
                <w:szCs w:val="24"/>
              </w:rPr>
            </w:pPr>
          </w:p>
          <w:p w14:paraId="2C1B6F6A" w14:textId="77777777" w:rsidR="00231DDB" w:rsidRPr="00E50C9E" w:rsidRDefault="00231DDB" w:rsidP="00A0007E">
            <w:pPr>
              <w:spacing w:line="240" w:lineRule="auto"/>
              <w:ind w:left="31"/>
              <w:jc w:val="both"/>
              <w:rPr>
                <w:rFonts w:ascii="Times New Roman" w:hAnsi="Times New Roman" w:cs="Times New Roman"/>
                <w:sz w:val="24"/>
                <w:szCs w:val="24"/>
              </w:rPr>
            </w:pPr>
          </w:p>
          <w:p w14:paraId="69043CA0" w14:textId="77777777" w:rsidR="00231DDB" w:rsidRPr="00E50C9E" w:rsidRDefault="00231DDB" w:rsidP="00A0007E">
            <w:pPr>
              <w:spacing w:line="240" w:lineRule="auto"/>
              <w:ind w:left="31"/>
              <w:jc w:val="both"/>
              <w:rPr>
                <w:rFonts w:ascii="Times New Roman" w:hAnsi="Times New Roman" w:cs="Times New Roman"/>
                <w:sz w:val="24"/>
                <w:szCs w:val="24"/>
              </w:rPr>
            </w:pPr>
          </w:p>
          <w:p w14:paraId="4CCA9B9E" w14:textId="77777777" w:rsidR="00231DDB" w:rsidRPr="00E50C9E" w:rsidRDefault="00231DDB" w:rsidP="00A0007E">
            <w:pPr>
              <w:spacing w:line="240" w:lineRule="auto"/>
              <w:ind w:left="31"/>
              <w:jc w:val="both"/>
              <w:rPr>
                <w:rFonts w:ascii="Times New Roman" w:hAnsi="Times New Roman" w:cs="Times New Roman"/>
                <w:sz w:val="24"/>
                <w:szCs w:val="24"/>
              </w:rPr>
            </w:pPr>
          </w:p>
          <w:p w14:paraId="6AC792B9" w14:textId="77777777" w:rsidR="00231DDB" w:rsidRPr="00E50C9E" w:rsidRDefault="00231DDB" w:rsidP="00A0007E">
            <w:pPr>
              <w:spacing w:line="240" w:lineRule="auto"/>
              <w:ind w:left="31"/>
              <w:jc w:val="both"/>
              <w:rPr>
                <w:rFonts w:ascii="Times New Roman" w:hAnsi="Times New Roman" w:cs="Times New Roman"/>
                <w:sz w:val="24"/>
                <w:szCs w:val="24"/>
              </w:rPr>
            </w:pPr>
          </w:p>
          <w:p w14:paraId="1CE846C7" w14:textId="77777777" w:rsidR="00231DDB" w:rsidRPr="00E50C9E" w:rsidRDefault="00231DDB" w:rsidP="00A0007E">
            <w:pPr>
              <w:spacing w:line="240" w:lineRule="auto"/>
              <w:ind w:left="31"/>
              <w:jc w:val="both"/>
              <w:rPr>
                <w:rFonts w:ascii="Times New Roman" w:hAnsi="Times New Roman" w:cs="Times New Roman"/>
                <w:sz w:val="24"/>
                <w:szCs w:val="24"/>
              </w:rPr>
            </w:pPr>
          </w:p>
          <w:p w14:paraId="3336696B" w14:textId="77777777" w:rsidR="00231DDB" w:rsidRPr="00E50C9E" w:rsidRDefault="00231DDB" w:rsidP="00A0007E">
            <w:pPr>
              <w:spacing w:line="240" w:lineRule="auto"/>
              <w:ind w:left="31"/>
              <w:jc w:val="both"/>
              <w:rPr>
                <w:rFonts w:ascii="Times New Roman" w:hAnsi="Times New Roman" w:cs="Times New Roman"/>
                <w:sz w:val="24"/>
                <w:szCs w:val="24"/>
              </w:rPr>
            </w:pPr>
          </w:p>
          <w:p w14:paraId="74AC5717" w14:textId="77777777" w:rsidR="00231DDB" w:rsidRPr="00E50C9E" w:rsidRDefault="00231DDB" w:rsidP="00A0007E">
            <w:pPr>
              <w:spacing w:line="240" w:lineRule="auto"/>
              <w:ind w:left="31"/>
              <w:jc w:val="both"/>
              <w:rPr>
                <w:rFonts w:ascii="Times New Roman" w:hAnsi="Times New Roman" w:cs="Times New Roman"/>
                <w:sz w:val="24"/>
                <w:szCs w:val="24"/>
              </w:rPr>
            </w:pPr>
          </w:p>
          <w:p w14:paraId="20BB6253" w14:textId="77777777" w:rsidR="00231DDB" w:rsidRPr="00E50C9E" w:rsidRDefault="00231DDB" w:rsidP="00A0007E">
            <w:pPr>
              <w:spacing w:line="240" w:lineRule="auto"/>
              <w:ind w:left="31"/>
              <w:jc w:val="both"/>
              <w:rPr>
                <w:rFonts w:ascii="Times New Roman" w:hAnsi="Times New Roman" w:cs="Times New Roman"/>
                <w:sz w:val="24"/>
                <w:szCs w:val="24"/>
              </w:rPr>
            </w:pPr>
          </w:p>
          <w:p w14:paraId="5734B82F" w14:textId="77777777" w:rsidR="00231DDB" w:rsidRPr="00E50C9E" w:rsidRDefault="00231DDB" w:rsidP="00A0007E">
            <w:pPr>
              <w:spacing w:line="240" w:lineRule="auto"/>
              <w:ind w:left="31"/>
              <w:jc w:val="both"/>
              <w:rPr>
                <w:rFonts w:ascii="Times New Roman" w:hAnsi="Times New Roman" w:cs="Times New Roman"/>
                <w:sz w:val="24"/>
                <w:szCs w:val="24"/>
              </w:rPr>
            </w:pPr>
          </w:p>
          <w:p w14:paraId="511C7681" w14:textId="77777777" w:rsidR="00231DDB" w:rsidRPr="00E50C9E" w:rsidRDefault="00231DDB" w:rsidP="00A0007E">
            <w:pPr>
              <w:spacing w:line="240" w:lineRule="auto"/>
              <w:ind w:left="31"/>
              <w:jc w:val="both"/>
              <w:rPr>
                <w:rFonts w:ascii="Times New Roman" w:hAnsi="Times New Roman" w:cs="Times New Roman"/>
                <w:sz w:val="24"/>
                <w:szCs w:val="24"/>
              </w:rPr>
            </w:pPr>
          </w:p>
          <w:p w14:paraId="79626437" w14:textId="21EF891E" w:rsidR="00231DDB" w:rsidRPr="00E50C9E" w:rsidRDefault="00CE0669"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Mitte arvestatud.</w:t>
            </w:r>
          </w:p>
          <w:p w14:paraId="01A9B4F6" w14:textId="77777777" w:rsidR="00231DDB" w:rsidRPr="00E50C9E" w:rsidRDefault="00231DDB" w:rsidP="00A0007E">
            <w:pPr>
              <w:spacing w:line="240" w:lineRule="auto"/>
              <w:ind w:left="31"/>
              <w:jc w:val="both"/>
              <w:rPr>
                <w:rFonts w:ascii="Times New Roman" w:hAnsi="Times New Roman" w:cs="Times New Roman"/>
                <w:sz w:val="24"/>
                <w:szCs w:val="24"/>
              </w:rPr>
            </w:pPr>
          </w:p>
          <w:p w14:paraId="3A3E04D3" w14:textId="77777777" w:rsidR="00231DDB" w:rsidRPr="00E50C9E" w:rsidRDefault="00231DDB" w:rsidP="00A0007E">
            <w:pPr>
              <w:spacing w:line="240" w:lineRule="auto"/>
              <w:ind w:left="31"/>
              <w:jc w:val="both"/>
              <w:rPr>
                <w:rFonts w:ascii="Times New Roman" w:hAnsi="Times New Roman" w:cs="Times New Roman"/>
                <w:sz w:val="24"/>
                <w:szCs w:val="24"/>
              </w:rPr>
            </w:pPr>
          </w:p>
          <w:p w14:paraId="149125E1" w14:textId="77777777" w:rsidR="00231DDB" w:rsidRPr="00E50C9E" w:rsidRDefault="00231DDB" w:rsidP="00A0007E">
            <w:pPr>
              <w:spacing w:line="240" w:lineRule="auto"/>
              <w:ind w:left="31"/>
              <w:jc w:val="both"/>
              <w:rPr>
                <w:rFonts w:ascii="Times New Roman" w:hAnsi="Times New Roman" w:cs="Times New Roman"/>
                <w:sz w:val="24"/>
                <w:szCs w:val="24"/>
              </w:rPr>
            </w:pPr>
          </w:p>
          <w:p w14:paraId="48547911" w14:textId="77777777" w:rsidR="00231DDB" w:rsidRPr="00E50C9E" w:rsidRDefault="00231DDB" w:rsidP="00A0007E">
            <w:pPr>
              <w:spacing w:line="240" w:lineRule="auto"/>
              <w:ind w:left="31"/>
              <w:jc w:val="both"/>
              <w:rPr>
                <w:rFonts w:ascii="Times New Roman" w:hAnsi="Times New Roman" w:cs="Times New Roman"/>
                <w:sz w:val="24"/>
                <w:szCs w:val="24"/>
              </w:rPr>
            </w:pPr>
          </w:p>
          <w:p w14:paraId="2685C4BB" w14:textId="77777777" w:rsidR="00231DDB" w:rsidRPr="00E50C9E" w:rsidRDefault="00231DDB" w:rsidP="00A0007E">
            <w:pPr>
              <w:spacing w:line="240" w:lineRule="auto"/>
              <w:ind w:left="31"/>
              <w:jc w:val="both"/>
              <w:rPr>
                <w:rFonts w:ascii="Times New Roman" w:hAnsi="Times New Roman" w:cs="Times New Roman"/>
                <w:sz w:val="24"/>
                <w:szCs w:val="24"/>
              </w:rPr>
            </w:pPr>
          </w:p>
          <w:p w14:paraId="45AD720D" w14:textId="77777777" w:rsidR="00231DDB" w:rsidRPr="00E50C9E" w:rsidRDefault="00231DDB" w:rsidP="00A0007E">
            <w:pPr>
              <w:spacing w:line="240" w:lineRule="auto"/>
              <w:ind w:left="31"/>
              <w:jc w:val="both"/>
              <w:rPr>
                <w:rFonts w:ascii="Times New Roman" w:hAnsi="Times New Roman" w:cs="Times New Roman"/>
                <w:sz w:val="24"/>
                <w:szCs w:val="24"/>
              </w:rPr>
            </w:pPr>
          </w:p>
          <w:p w14:paraId="7314791E" w14:textId="77777777" w:rsidR="00231DDB" w:rsidRPr="00E50C9E" w:rsidRDefault="00231DDB" w:rsidP="00A0007E">
            <w:pPr>
              <w:spacing w:line="240" w:lineRule="auto"/>
              <w:ind w:left="31"/>
              <w:jc w:val="both"/>
              <w:rPr>
                <w:rFonts w:ascii="Times New Roman" w:hAnsi="Times New Roman" w:cs="Times New Roman"/>
                <w:sz w:val="24"/>
                <w:szCs w:val="24"/>
              </w:rPr>
            </w:pPr>
          </w:p>
          <w:p w14:paraId="487A1D85" w14:textId="77777777" w:rsidR="00231DDB" w:rsidRPr="00E50C9E" w:rsidRDefault="00231DDB" w:rsidP="00A0007E">
            <w:pPr>
              <w:spacing w:line="240" w:lineRule="auto"/>
              <w:ind w:left="31"/>
              <w:jc w:val="both"/>
              <w:rPr>
                <w:rFonts w:ascii="Times New Roman" w:hAnsi="Times New Roman" w:cs="Times New Roman"/>
                <w:sz w:val="24"/>
                <w:szCs w:val="24"/>
              </w:rPr>
            </w:pPr>
          </w:p>
          <w:p w14:paraId="06907639" w14:textId="77777777" w:rsidR="00231DDB" w:rsidRPr="00E50C9E" w:rsidRDefault="00231DDB" w:rsidP="00A0007E">
            <w:pPr>
              <w:spacing w:line="240" w:lineRule="auto"/>
              <w:ind w:left="31"/>
              <w:jc w:val="both"/>
              <w:rPr>
                <w:rFonts w:ascii="Times New Roman" w:hAnsi="Times New Roman" w:cs="Times New Roman"/>
                <w:sz w:val="24"/>
                <w:szCs w:val="24"/>
              </w:rPr>
            </w:pPr>
          </w:p>
          <w:p w14:paraId="729DFC54" w14:textId="77777777" w:rsidR="00231DDB" w:rsidRPr="00E50C9E" w:rsidRDefault="00231DDB" w:rsidP="00A0007E">
            <w:pPr>
              <w:spacing w:line="240" w:lineRule="auto"/>
              <w:ind w:left="31"/>
              <w:jc w:val="both"/>
              <w:rPr>
                <w:rFonts w:ascii="Times New Roman" w:hAnsi="Times New Roman" w:cs="Times New Roman"/>
                <w:sz w:val="24"/>
                <w:szCs w:val="24"/>
              </w:rPr>
            </w:pPr>
          </w:p>
          <w:p w14:paraId="62F753CC" w14:textId="77777777" w:rsidR="00231DDB" w:rsidRPr="00E50C9E" w:rsidRDefault="00231DDB" w:rsidP="00A0007E">
            <w:pPr>
              <w:spacing w:line="240" w:lineRule="auto"/>
              <w:ind w:left="31"/>
              <w:jc w:val="both"/>
              <w:rPr>
                <w:rFonts w:ascii="Times New Roman" w:hAnsi="Times New Roman" w:cs="Times New Roman"/>
                <w:sz w:val="24"/>
                <w:szCs w:val="24"/>
              </w:rPr>
            </w:pPr>
          </w:p>
          <w:p w14:paraId="29D6B1D5" w14:textId="77777777" w:rsidR="00231DDB" w:rsidRPr="00E50C9E" w:rsidRDefault="00231DDB" w:rsidP="00A0007E">
            <w:pPr>
              <w:spacing w:line="240" w:lineRule="auto"/>
              <w:ind w:left="31"/>
              <w:jc w:val="both"/>
              <w:rPr>
                <w:rFonts w:ascii="Times New Roman" w:hAnsi="Times New Roman" w:cs="Times New Roman"/>
                <w:sz w:val="24"/>
                <w:szCs w:val="24"/>
              </w:rPr>
            </w:pPr>
          </w:p>
          <w:p w14:paraId="07173411" w14:textId="77777777" w:rsidR="00231DDB" w:rsidRPr="00E50C9E" w:rsidRDefault="00231DDB" w:rsidP="00A0007E">
            <w:pPr>
              <w:spacing w:line="240" w:lineRule="auto"/>
              <w:ind w:left="31"/>
              <w:jc w:val="both"/>
              <w:rPr>
                <w:rFonts w:ascii="Times New Roman" w:hAnsi="Times New Roman" w:cs="Times New Roman"/>
                <w:sz w:val="24"/>
                <w:szCs w:val="24"/>
              </w:rPr>
            </w:pPr>
          </w:p>
          <w:p w14:paraId="2F91C744" w14:textId="77777777" w:rsidR="00231DDB" w:rsidRPr="00E50C9E" w:rsidRDefault="00231DDB" w:rsidP="00A0007E">
            <w:pPr>
              <w:spacing w:line="240" w:lineRule="auto"/>
              <w:ind w:left="31"/>
              <w:jc w:val="both"/>
              <w:rPr>
                <w:rFonts w:ascii="Times New Roman" w:hAnsi="Times New Roman" w:cs="Times New Roman"/>
                <w:sz w:val="24"/>
                <w:szCs w:val="24"/>
              </w:rPr>
            </w:pPr>
          </w:p>
          <w:p w14:paraId="4F907059" w14:textId="77777777" w:rsidR="00231DDB" w:rsidRPr="00E50C9E" w:rsidRDefault="00231DDB" w:rsidP="00A0007E">
            <w:pPr>
              <w:spacing w:line="240" w:lineRule="auto"/>
              <w:ind w:left="31"/>
              <w:jc w:val="both"/>
              <w:rPr>
                <w:rFonts w:ascii="Times New Roman" w:hAnsi="Times New Roman" w:cs="Times New Roman"/>
                <w:sz w:val="24"/>
                <w:szCs w:val="24"/>
              </w:rPr>
            </w:pPr>
          </w:p>
          <w:p w14:paraId="055840EC" w14:textId="77777777" w:rsidR="00231DDB" w:rsidRPr="00E50C9E" w:rsidRDefault="00231DDB" w:rsidP="00A0007E">
            <w:pPr>
              <w:spacing w:line="240" w:lineRule="auto"/>
              <w:ind w:left="31"/>
              <w:jc w:val="both"/>
              <w:rPr>
                <w:rFonts w:ascii="Times New Roman" w:hAnsi="Times New Roman" w:cs="Times New Roman"/>
                <w:sz w:val="24"/>
                <w:szCs w:val="24"/>
              </w:rPr>
            </w:pPr>
          </w:p>
          <w:p w14:paraId="387B8C34" w14:textId="77777777" w:rsidR="00231DDB" w:rsidRPr="00E50C9E" w:rsidRDefault="00231DDB" w:rsidP="00A0007E">
            <w:pPr>
              <w:spacing w:line="240" w:lineRule="auto"/>
              <w:ind w:left="31"/>
              <w:jc w:val="both"/>
              <w:rPr>
                <w:rFonts w:ascii="Times New Roman" w:hAnsi="Times New Roman" w:cs="Times New Roman"/>
                <w:sz w:val="24"/>
                <w:szCs w:val="24"/>
              </w:rPr>
            </w:pPr>
          </w:p>
          <w:p w14:paraId="031E717A" w14:textId="77777777" w:rsidR="00231DDB" w:rsidRPr="00E50C9E" w:rsidRDefault="00231DDB" w:rsidP="00A0007E">
            <w:pPr>
              <w:spacing w:line="240" w:lineRule="auto"/>
              <w:ind w:left="31"/>
              <w:jc w:val="both"/>
              <w:rPr>
                <w:rFonts w:ascii="Times New Roman" w:hAnsi="Times New Roman" w:cs="Times New Roman"/>
                <w:sz w:val="24"/>
                <w:szCs w:val="24"/>
              </w:rPr>
            </w:pPr>
          </w:p>
          <w:p w14:paraId="46FFEE71" w14:textId="77777777" w:rsidR="00231DDB" w:rsidRPr="00E50C9E" w:rsidRDefault="00231DDB" w:rsidP="00A0007E">
            <w:pPr>
              <w:spacing w:line="240" w:lineRule="auto"/>
              <w:ind w:left="31"/>
              <w:jc w:val="both"/>
              <w:rPr>
                <w:rFonts w:ascii="Times New Roman" w:hAnsi="Times New Roman" w:cs="Times New Roman"/>
                <w:sz w:val="24"/>
                <w:szCs w:val="24"/>
              </w:rPr>
            </w:pPr>
          </w:p>
          <w:p w14:paraId="34879252" w14:textId="77777777" w:rsidR="00CE0669" w:rsidRPr="00E50C9E" w:rsidRDefault="00CE0669" w:rsidP="00A0007E">
            <w:pPr>
              <w:spacing w:line="240" w:lineRule="auto"/>
              <w:ind w:left="31"/>
              <w:jc w:val="both"/>
              <w:rPr>
                <w:rFonts w:ascii="Times New Roman" w:hAnsi="Times New Roman" w:cs="Times New Roman"/>
                <w:sz w:val="24"/>
                <w:szCs w:val="24"/>
              </w:rPr>
            </w:pPr>
          </w:p>
          <w:p w14:paraId="2683498B" w14:textId="5005228A" w:rsidR="00231DDB" w:rsidRPr="00E50C9E" w:rsidRDefault="00231DDB" w:rsidP="00CE0669">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Võimaldatud ühe mõõtepunkti taga salvestust koos tootmisega.</w:t>
            </w:r>
          </w:p>
          <w:p w14:paraId="333C4AF9" w14:textId="77777777" w:rsidR="00231DDB" w:rsidRPr="00E50C9E" w:rsidRDefault="00231DDB" w:rsidP="00A0007E">
            <w:pPr>
              <w:spacing w:line="240" w:lineRule="auto"/>
              <w:ind w:left="31"/>
              <w:jc w:val="both"/>
              <w:rPr>
                <w:rFonts w:ascii="Times New Roman" w:hAnsi="Times New Roman" w:cs="Times New Roman"/>
                <w:sz w:val="24"/>
                <w:szCs w:val="24"/>
              </w:rPr>
            </w:pPr>
          </w:p>
          <w:p w14:paraId="609CBBC1" w14:textId="77777777" w:rsidR="00231DDB" w:rsidRPr="00E50C9E" w:rsidRDefault="00231DDB" w:rsidP="00A0007E">
            <w:pPr>
              <w:spacing w:line="240" w:lineRule="auto"/>
              <w:ind w:left="31"/>
              <w:jc w:val="both"/>
              <w:rPr>
                <w:rFonts w:ascii="Times New Roman" w:hAnsi="Times New Roman" w:cs="Times New Roman"/>
                <w:sz w:val="24"/>
                <w:szCs w:val="24"/>
              </w:rPr>
            </w:pPr>
          </w:p>
          <w:p w14:paraId="46B078A9" w14:textId="77777777" w:rsidR="00231DDB" w:rsidRPr="00E50C9E" w:rsidRDefault="00231DDB" w:rsidP="00A0007E">
            <w:pPr>
              <w:spacing w:line="240" w:lineRule="auto"/>
              <w:ind w:left="31"/>
              <w:jc w:val="both"/>
              <w:rPr>
                <w:rFonts w:ascii="Times New Roman" w:hAnsi="Times New Roman" w:cs="Times New Roman"/>
                <w:sz w:val="24"/>
                <w:szCs w:val="24"/>
              </w:rPr>
            </w:pPr>
          </w:p>
          <w:p w14:paraId="742FDBCF" w14:textId="77777777" w:rsidR="00231DDB" w:rsidRPr="00E50C9E" w:rsidRDefault="00231DDB" w:rsidP="00A0007E">
            <w:pPr>
              <w:spacing w:line="240" w:lineRule="auto"/>
              <w:ind w:left="31"/>
              <w:jc w:val="both"/>
              <w:rPr>
                <w:rFonts w:ascii="Times New Roman" w:hAnsi="Times New Roman" w:cs="Times New Roman"/>
                <w:sz w:val="24"/>
                <w:szCs w:val="24"/>
              </w:rPr>
            </w:pPr>
          </w:p>
          <w:p w14:paraId="76D1FCE3" w14:textId="77777777" w:rsidR="00231DDB" w:rsidRPr="00E50C9E" w:rsidRDefault="00231DDB" w:rsidP="00A0007E">
            <w:pPr>
              <w:spacing w:line="240" w:lineRule="auto"/>
              <w:ind w:left="31"/>
              <w:jc w:val="both"/>
              <w:rPr>
                <w:rFonts w:ascii="Times New Roman" w:hAnsi="Times New Roman" w:cs="Times New Roman"/>
                <w:sz w:val="24"/>
                <w:szCs w:val="24"/>
              </w:rPr>
            </w:pPr>
          </w:p>
          <w:p w14:paraId="47B2F06D" w14:textId="77777777" w:rsidR="00231DDB" w:rsidRPr="00E50C9E" w:rsidRDefault="00231DDB" w:rsidP="00A0007E">
            <w:pPr>
              <w:spacing w:line="240" w:lineRule="auto"/>
              <w:ind w:left="31"/>
              <w:jc w:val="both"/>
              <w:rPr>
                <w:rFonts w:ascii="Times New Roman" w:hAnsi="Times New Roman" w:cs="Times New Roman"/>
                <w:sz w:val="24"/>
                <w:szCs w:val="24"/>
              </w:rPr>
            </w:pPr>
          </w:p>
          <w:p w14:paraId="3F7A27B5" w14:textId="77777777" w:rsidR="00231DDB" w:rsidRPr="00E50C9E" w:rsidRDefault="00231DDB" w:rsidP="00A0007E">
            <w:pPr>
              <w:spacing w:line="240" w:lineRule="auto"/>
              <w:ind w:left="31"/>
              <w:jc w:val="both"/>
              <w:rPr>
                <w:rFonts w:ascii="Times New Roman" w:hAnsi="Times New Roman" w:cs="Times New Roman"/>
                <w:sz w:val="24"/>
                <w:szCs w:val="24"/>
              </w:rPr>
            </w:pPr>
          </w:p>
          <w:p w14:paraId="03EB8892" w14:textId="77777777" w:rsidR="00231DDB" w:rsidRPr="00E50C9E" w:rsidRDefault="00231DDB" w:rsidP="00A0007E">
            <w:pPr>
              <w:spacing w:line="240" w:lineRule="auto"/>
              <w:ind w:left="31"/>
              <w:jc w:val="both"/>
              <w:rPr>
                <w:rFonts w:ascii="Times New Roman" w:hAnsi="Times New Roman" w:cs="Times New Roman"/>
                <w:sz w:val="24"/>
                <w:szCs w:val="24"/>
              </w:rPr>
            </w:pPr>
          </w:p>
          <w:p w14:paraId="07DBA72E" w14:textId="77777777" w:rsidR="00231DDB" w:rsidRPr="00E50C9E" w:rsidRDefault="00231DDB" w:rsidP="00A0007E">
            <w:pPr>
              <w:spacing w:line="240" w:lineRule="auto"/>
              <w:ind w:left="31"/>
              <w:jc w:val="both"/>
              <w:rPr>
                <w:rFonts w:ascii="Times New Roman" w:hAnsi="Times New Roman" w:cs="Times New Roman"/>
                <w:sz w:val="24"/>
                <w:szCs w:val="24"/>
              </w:rPr>
            </w:pPr>
          </w:p>
          <w:p w14:paraId="4A21477C" w14:textId="77777777" w:rsidR="00231DDB" w:rsidRPr="00E50C9E" w:rsidRDefault="00231DDB" w:rsidP="00A0007E">
            <w:pPr>
              <w:spacing w:line="240" w:lineRule="auto"/>
              <w:ind w:left="31"/>
              <w:jc w:val="both"/>
              <w:rPr>
                <w:rFonts w:ascii="Times New Roman" w:hAnsi="Times New Roman" w:cs="Times New Roman"/>
                <w:sz w:val="24"/>
                <w:szCs w:val="24"/>
              </w:rPr>
            </w:pPr>
          </w:p>
          <w:p w14:paraId="617628BC" w14:textId="77777777" w:rsidR="00231DDB" w:rsidRPr="00E50C9E" w:rsidRDefault="00231DDB" w:rsidP="00A0007E">
            <w:pPr>
              <w:spacing w:line="240" w:lineRule="auto"/>
              <w:ind w:left="31"/>
              <w:jc w:val="both"/>
              <w:rPr>
                <w:rFonts w:ascii="Times New Roman" w:hAnsi="Times New Roman" w:cs="Times New Roman"/>
                <w:sz w:val="24"/>
                <w:szCs w:val="24"/>
              </w:rPr>
            </w:pPr>
          </w:p>
          <w:p w14:paraId="2B8C0AF9" w14:textId="77777777" w:rsidR="00231DDB" w:rsidRPr="00E50C9E" w:rsidRDefault="00231DDB" w:rsidP="00A0007E">
            <w:pPr>
              <w:spacing w:line="240" w:lineRule="auto"/>
              <w:ind w:left="31"/>
              <w:jc w:val="both"/>
              <w:rPr>
                <w:rFonts w:ascii="Times New Roman" w:hAnsi="Times New Roman" w:cs="Times New Roman"/>
                <w:sz w:val="24"/>
                <w:szCs w:val="24"/>
              </w:rPr>
            </w:pPr>
          </w:p>
          <w:p w14:paraId="745FC544" w14:textId="77777777" w:rsidR="00231DDB" w:rsidRPr="00E50C9E" w:rsidRDefault="00231DDB" w:rsidP="00A0007E">
            <w:pPr>
              <w:spacing w:line="240" w:lineRule="auto"/>
              <w:ind w:left="31"/>
              <w:jc w:val="both"/>
              <w:rPr>
                <w:rFonts w:ascii="Times New Roman" w:hAnsi="Times New Roman" w:cs="Times New Roman"/>
                <w:sz w:val="24"/>
                <w:szCs w:val="24"/>
              </w:rPr>
            </w:pPr>
          </w:p>
          <w:p w14:paraId="735BA7A5" w14:textId="77777777" w:rsidR="00231DDB" w:rsidRPr="00E50C9E" w:rsidRDefault="00231DDB" w:rsidP="00A0007E">
            <w:pPr>
              <w:spacing w:line="240" w:lineRule="auto"/>
              <w:ind w:left="31"/>
              <w:jc w:val="both"/>
              <w:rPr>
                <w:rFonts w:ascii="Times New Roman" w:hAnsi="Times New Roman" w:cs="Times New Roman"/>
                <w:sz w:val="24"/>
                <w:szCs w:val="24"/>
              </w:rPr>
            </w:pPr>
          </w:p>
          <w:p w14:paraId="66034103" w14:textId="77777777" w:rsidR="00231DDB" w:rsidRPr="00E50C9E" w:rsidRDefault="00231DDB" w:rsidP="00A0007E">
            <w:pPr>
              <w:spacing w:line="240" w:lineRule="auto"/>
              <w:ind w:left="31"/>
              <w:jc w:val="both"/>
              <w:rPr>
                <w:rFonts w:ascii="Times New Roman" w:hAnsi="Times New Roman" w:cs="Times New Roman"/>
                <w:sz w:val="24"/>
                <w:szCs w:val="24"/>
              </w:rPr>
            </w:pPr>
          </w:p>
          <w:p w14:paraId="6C2D83B3" w14:textId="0F63B6A1"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Mitte arvestatud.</w:t>
            </w:r>
          </w:p>
          <w:p w14:paraId="6A0B33BB" w14:textId="7283652E"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26D5739B" w14:textId="629C1726"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Kuna salvestusüksus kasutab võrguühendust, siis on võrguühenduse kasutamise tasu komponent põhjendatud.</w:t>
            </w:r>
          </w:p>
          <w:p w14:paraId="05324C6D" w14:textId="77777777" w:rsidR="00231DDB" w:rsidRPr="00E50C9E" w:rsidRDefault="00231DDB" w:rsidP="00A0007E">
            <w:pPr>
              <w:spacing w:line="240" w:lineRule="auto"/>
              <w:ind w:left="31"/>
              <w:jc w:val="both"/>
              <w:rPr>
                <w:rFonts w:ascii="Times New Roman" w:hAnsi="Times New Roman" w:cs="Times New Roman"/>
                <w:sz w:val="24"/>
                <w:szCs w:val="24"/>
              </w:rPr>
            </w:pPr>
          </w:p>
          <w:p w14:paraId="2EB99982" w14:textId="77777777" w:rsidR="00231DDB" w:rsidRPr="00E50C9E" w:rsidRDefault="00231DDB" w:rsidP="00A0007E">
            <w:pPr>
              <w:spacing w:line="240" w:lineRule="auto"/>
              <w:ind w:left="31"/>
              <w:jc w:val="both"/>
              <w:rPr>
                <w:rFonts w:ascii="Times New Roman" w:hAnsi="Times New Roman" w:cs="Times New Roman"/>
                <w:sz w:val="24"/>
                <w:szCs w:val="24"/>
              </w:rPr>
            </w:pPr>
          </w:p>
          <w:p w14:paraId="1AED0FF6" w14:textId="77777777" w:rsidR="00231DDB" w:rsidRPr="00E50C9E" w:rsidRDefault="00231DDB" w:rsidP="00A0007E">
            <w:pPr>
              <w:spacing w:line="240" w:lineRule="auto"/>
              <w:ind w:left="31"/>
              <w:jc w:val="both"/>
              <w:rPr>
                <w:rFonts w:ascii="Times New Roman" w:hAnsi="Times New Roman" w:cs="Times New Roman"/>
                <w:sz w:val="24"/>
                <w:szCs w:val="24"/>
              </w:rPr>
            </w:pPr>
          </w:p>
          <w:p w14:paraId="30778A81" w14:textId="77777777" w:rsidR="00231DDB" w:rsidRPr="00E50C9E" w:rsidRDefault="00231DDB" w:rsidP="00A0007E">
            <w:pPr>
              <w:spacing w:line="240" w:lineRule="auto"/>
              <w:ind w:left="31"/>
              <w:jc w:val="both"/>
              <w:rPr>
                <w:rFonts w:ascii="Times New Roman" w:hAnsi="Times New Roman" w:cs="Times New Roman"/>
                <w:sz w:val="24"/>
                <w:szCs w:val="24"/>
              </w:rPr>
            </w:pPr>
          </w:p>
          <w:p w14:paraId="0027E98D" w14:textId="77777777" w:rsidR="00231DDB" w:rsidRPr="00E50C9E" w:rsidRDefault="00231DDB" w:rsidP="00A0007E">
            <w:pPr>
              <w:spacing w:line="240" w:lineRule="auto"/>
              <w:ind w:left="31"/>
              <w:jc w:val="both"/>
              <w:rPr>
                <w:rFonts w:ascii="Times New Roman" w:hAnsi="Times New Roman" w:cs="Times New Roman"/>
                <w:sz w:val="24"/>
                <w:szCs w:val="24"/>
              </w:rPr>
            </w:pPr>
          </w:p>
          <w:p w14:paraId="69671826" w14:textId="77777777" w:rsidR="00231DDB" w:rsidRPr="00E50C9E" w:rsidRDefault="00231DDB" w:rsidP="00A0007E">
            <w:pPr>
              <w:spacing w:line="240" w:lineRule="auto"/>
              <w:ind w:left="31"/>
              <w:jc w:val="both"/>
              <w:rPr>
                <w:rFonts w:ascii="Times New Roman" w:hAnsi="Times New Roman" w:cs="Times New Roman"/>
                <w:sz w:val="24"/>
                <w:szCs w:val="24"/>
              </w:rPr>
            </w:pPr>
          </w:p>
          <w:p w14:paraId="789A65BF" w14:textId="77777777" w:rsidR="00231DDB" w:rsidRPr="00E50C9E" w:rsidRDefault="00231DDB" w:rsidP="00A0007E">
            <w:pPr>
              <w:spacing w:line="240" w:lineRule="auto"/>
              <w:ind w:left="31"/>
              <w:jc w:val="both"/>
              <w:rPr>
                <w:rFonts w:ascii="Times New Roman" w:hAnsi="Times New Roman" w:cs="Times New Roman"/>
                <w:sz w:val="24"/>
                <w:szCs w:val="24"/>
              </w:rPr>
            </w:pPr>
          </w:p>
          <w:p w14:paraId="2F86E3F4" w14:textId="77777777" w:rsidR="00231DDB" w:rsidRPr="00E50C9E" w:rsidRDefault="00231DDB" w:rsidP="00A0007E">
            <w:pPr>
              <w:spacing w:line="240" w:lineRule="auto"/>
              <w:ind w:left="31"/>
              <w:jc w:val="both"/>
              <w:rPr>
                <w:rFonts w:ascii="Times New Roman" w:hAnsi="Times New Roman" w:cs="Times New Roman"/>
                <w:sz w:val="24"/>
                <w:szCs w:val="24"/>
              </w:rPr>
            </w:pPr>
          </w:p>
          <w:p w14:paraId="10885452" w14:textId="77777777" w:rsidR="00231DDB" w:rsidRPr="00E50C9E" w:rsidRDefault="00231DDB" w:rsidP="00A0007E">
            <w:pPr>
              <w:spacing w:line="240" w:lineRule="auto"/>
              <w:ind w:left="31"/>
              <w:jc w:val="both"/>
              <w:rPr>
                <w:rFonts w:ascii="Times New Roman" w:hAnsi="Times New Roman" w:cs="Times New Roman"/>
                <w:sz w:val="24"/>
                <w:szCs w:val="24"/>
              </w:rPr>
            </w:pPr>
          </w:p>
          <w:p w14:paraId="797894D3" w14:textId="77777777" w:rsidR="00231DDB" w:rsidRPr="00E50C9E" w:rsidRDefault="00231DDB" w:rsidP="00A0007E">
            <w:pPr>
              <w:spacing w:line="240" w:lineRule="auto"/>
              <w:ind w:left="31"/>
              <w:jc w:val="both"/>
              <w:rPr>
                <w:rFonts w:ascii="Times New Roman" w:hAnsi="Times New Roman" w:cs="Times New Roman"/>
                <w:sz w:val="24"/>
                <w:szCs w:val="24"/>
              </w:rPr>
            </w:pPr>
          </w:p>
          <w:p w14:paraId="68BEF4C9" w14:textId="77777777" w:rsidR="00231DDB" w:rsidRPr="00E50C9E" w:rsidRDefault="00231DDB" w:rsidP="00A0007E">
            <w:pPr>
              <w:spacing w:line="240" w:lineRule="auto"/>
              <w:ind w:left="31"/>
              <w:jc w:val="both"/>
              <w:rPr>
                <w:rFonts w:ascii="Times New Roman" w:hAnsi="Times New Roman" w:cs="Times New Roman"/>
                <w:sz w:val="24"/>
                <w:szCs w:val="24"/>
              </w:rPr>
            </w:pPr>
          </w:p>
          <w:p w14:paraId="233D60F6" w14:textId="77777777" w:rsidR="00231DDB" w:rsidRPr="00E50C9E" w:rsidRDefault="00231DDB" w:rsidP="00A0007E">
            <w:pPr>
              <w:spacing w:line="240" w:lineRule="auto"/>
              <w:ind w:left="31"/>
              <w:jc w:val="both"/>
              <w:rPr>
                <w:rFonts w:ascii="Times New Roman" w:hAnsi="Times New Roman" w:cs="Times New Roman"/>
                <w:sz w:val="24"/>
                <w:szCs w:val="24"/>
              </w:rPr>
            </w:pPr>
          </w:p>
          <w:p w14:paraId="7428B9EC" w14:textId="77777777" w:rsidR="00231DDB" w:rsidRPr="00E50C9E" w:rsidRDefault="00231DDB" w:rsidP="00A0007E">
            <w:pPr>
              <w:spacing w:line="240" w:lineRule="auto"/>
              <w:ind w:left="31"/>
              <w:jc w:val="both"/>
              <w:rPr>
                <w:rFonts w:ascii="Times New Roman" w:hAnsi="Times New Roman" w:cs="Times New Roman"/>
                <w:sz w:val="24"/>
                <w:szCs w:val="24"/>
              </w:rPr>
            </w:pPr>
          </w:p>
          <w:p w14:paraId="732099D9" w14:textId="77777777" w:rsidR="00231DDB" w:rsidRPr="00E50C9E" w:rsidRDefault="00231DDB" w:rsidP="00A0007E">
            <w:pPr>
              <w:spacing w:line="240" w:lineRule="auto"/>
              <w:ind w:left="31"/>
              <w:jc w:val="both"/>
              <w:rPr>
                <w:rFonts w:ascii="Times New Roman" w:hAnsi="Times New Roman" w:cs="Times New Roman"/>
                <w:sz w:val="24"/>
                <w:szCs w:val="24"/>
              </w:rPr>
            </w:pPr>
          </w:p>
          <w:p w14:paraId="59BA3364" w14:textId="77777777" w:rsidR="00231DDB" w:rsidRPr="00E50C9E" w:rsidRDefault="00231DDB" w:rsidP="00A0007E">
            <w:pPr>
              <w:spacing w:line="240" w:lineRule="auto"/>
              <w:ind w:left="31"/>
              <w:jc w:val="both"/>
              <w:rPr>
                <w:rFonts w:ascii="Times New Roman" w:hAnsi="Times New Roman" w:cs="Times New Roman"/>
                <w:sz w:val="24"/>
                <w:szCs w:val="24"/>
              </w:rPr>
            </w:pPr>
          </w:p>
          <w:p w14:paraId="0F7F18C5" w14:textId="77777777" w:rsidR="00231DDB" w:rsidRPr="00E50C9E" w:rsidRDefault="00231DDB" w:rsidP="00A0007E">
            <w:pPr>
              <w:spacing w:line="240" w:lineRule="auto"/>
              <w:ind w:left="31"/>
              <w:jc w:val="both"/>
              <w:rPr>
                <w:rFonts w:ascii="Times New Roman" w:hAnsi="Times New Roman" w:cs="Times New Roman"/>
                <w:sz w:val="24"/>
                <w:szCs w:val="24"/>
              </w:rPr>
            </w:pPr>
          </w:p>
          <w:p w14:paraId="2406F40F" w14:textId="77777777" w:rsidR="00231DDB" w:rsidRPr="00E50C9E" w:rsidRDefault="00231DDB" w:rsidP="00A0007E">
            <w:pPr>
              <w:spacing w:line="240" w:lineRule="auto"/>
              <w:ind w:left="31"/>
              <w:jc w:val="both"/>
              <w:rPr>
                <w:rFonts w:ascii="Times New Roman" w:hAnsi="Times New Roman" w:cs="Times New Roman"/>
                <w:sz w:val="24"/>
                <w:szCs w:val="24"/>
              </w:rPr>
            </w:pPr>
          </w:p>
          <w:p w14:paraId="239340B0" w14:textId="77777777" w:rsidR="00231DDB" w:rsidRPr="00E50C9E" w:rsidRDefault="00231DDB" w:rsidP="00A0007E">
            <w:pPr>
              <w:spacing w:line="240" w:lineRule="auto"/>
              <w:ind w:left="31"/>
              <w:jc w:val="both"/>
              <w:rPr>
                <w:rFonts w:ascii="Times New Roman" w:hAnsi="Times New Roman" w:cs="Times New Roman"/>
                <w:sz w:val="24"/>
                <w:szCs w:val="24"/>
              </w:rPr>
            </w:pPr>
          </w:p>
          <w:p w14:paraId="2D311653" w14:textId="308D5F2A"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28970DE4" w14:textId="77777777" w:rsidR="00231DDB" w:rsidRPr="00E50C9E" w:rsidRDefault="00231DDB" w:rsidP="00A0007E">
            <w:pPr>
              <w:spacing w:line="240" w:lineRule="auto"/>
              <w:ind w:left="31"/>
              <w:jc w:val="both"/>
              <w:rPr>
                <w:rFonts w:ascii="Times New Roman" w:hAnsi="Times New Roman" w:cs="Times New Roman"/>
                <w:sz w:val="24"/>
                <w:szCs w:val="24"/>
              </w:rPr>
            </w:pPr>
          </w:p>
          <w:p w14:paraId="0BD15D20" w14:textId="77777777" w:rsidR="00231DDB" w:rsidRPr="00E50C9E" w:rsidRDefault="00231DDB" w:rsidP="00A0007E">
            <w:pPr>
              <w:spacing w:line="240" w:lineRule="auto"/>
              <w:ind w:left="31"/>
              <w:jc w:val="both"/>
              <w:rPr>
                <w:rFonts w:ascii="Times New Roman" w:hAnsi="Times New Roman" w:cs="Times New Roman"/>
                <w:sz w:val="24"/>
                <w:szCs w:val="24"/>
              </w:rPr>
            </w:pPr>
          </w:p>
          <w:p w14:paraId="44DDE44A" w14:textId="77777777" w:rsidR="00231DDB" w:rsidRPr="00E50C9E" w:rsidRDefault="00231DDB" w:rsidP="00A0007E">
            <w:pPr>
              <w:spacing w:line="240" w:lineRule="auto"/>
              <w:ind w:left="31"/>
              <w:jc w:val="both"/>
              <w:rPr>
                <w:rFonts w:ascii="Times New Roman" w:hAnsi="Times New Roman" w:cs="Times New Roman"/>
                <w:sz w:val="24"/>
                <w:szCs w:val="24"/>
              </w:rPr>
            </w:pPr>
          </w:p>
          <w:p w14:paraId="01B02BBE" w14:textId="77777777" w:rsidR="00231DDB" w:rsidRPr="00E50C9E" w:rsidRDefault="00231DDB" w:rsidP="00A0007E">
            <w:pPr>
              <w:spacing w:line="240" w:lineRule="auto"/>
              <w:ind w:left="31"/>
              <w:jc w:val="both"/>
              <w:rPr>
                <w:rFonts w:ascii="Times New Roman" w:hAnsi="Times New Roman" w:cs="Times New Roman"/>
                <w:sz w:val="24"/>
                <w:szCs w:val="24"/>
              </w:rPr>
            </w:pPr>
          </w:p>
          <w:p w14:paraId="0E31F93B" w14:textId="77777777" w:rsidR="00231DDB" w:rsidRPr="00E50C9E" w:rsidRDefault="00231DDB" w:rsidP="00A0007E">
            <w:pPr>
              <w:spacing w:line="240" w:lineRule="auto"/>
              <w:ind w:left="31"/>
              <w:jc w:val="both"/>
              <w:rPr>
                <w:rFonts w:ascii="Times New Roman" w:hAnsi="Times New Roman" w:cs="Times New Roman"/>
                <w:sz w:val="24"/>
                <w:szCs w:val="24"/>
              </w:rPr>
            </w:pPr>
          </w:p>
          <w:p w14:paraId="738816B9" w14:textId="77777777" w:rsidR="00231DDB" w:rsidRPr="00E50C9E" w:rsidRDefault="00231DDB" w:rsidP="00A0007E">
            <w:pPr>
              <w:spacing w:line="240" w:lineRule="auto"/>
              <w:ind w:left="31"/>
              <w:jc w:val="both"/>
              <w:rPr>
                <w:rFonts w:ascii="Times New Roman" w:hAnsi="Times New Roman" w:cs="Times New Roman"/>
                <w:sz w:val="24"/>
                <w:szCs w:val="24"/>
              </w:rPr>
            </w:pPr>
          </w:p>
          <w:p w14:paraId="19308E74" w14:textId="77777777" w:rsidR="00231DDB" w:rsidRPr="00E50C9E" w:rsidRDefault="00231DDB" w:rsidP="00A0007E">
            <w:pPr>
              <w:spacing w:line="240" w:lineRule="auto"/>
              <w:ind w:left="31"/>
              <w:jc w:val="both"/>
              <w:rPr>
                <w:rFonts w:ascii="Times New Roman" w:hAnsi="Times New Roman" w:cs="Times New Roman"/>
                <w:sz w:val="24"/>
                <w:szCs w:val="24"/>
              </w:rPr>
            </w:pPr>
          </w:p>
          <w:p w14:paraId="7F92ADA4" w14:textId="77777777" w:rsidR="00231DDB" w:rsidRPr="00E50C9E" w:rsidRDefault="00231DDB" w:rsidP="00A0007E">
            <w:pPr>
              <w:spacing w:line="240" w:lineRule="auto"/>
              <w:ind w:left="31"/>
              <w:jc w:val="both"/>
              <w:rPr>
                <w:rFonts w:ascii="Times New Roman" w:hAnsi="Times New Roman" w:cs="Times New Roman"/>
                <w:sz w:val="24"/>
                <w:szCs w:val="24"/>
              </w:rPr>
            </w:pPr>
          </w:p>
          <w:p w14:paraId="1485AF63" w14:textId="77777777" w:rsidR="00231DDB" w:rsidRPr="00E50C9E" w:rsidRDefault="00231DDB" w:rsidP="00A0007E">
            <w:pPr>
              <w:spacing w:line="240" w:lineRule="auto"/>
              <w:ind w:left="31"/>
              <w:jc w:val="both"/>
              <w:rPr>
                <w:rFonts w:ascii="Times New Roman" w:hAnsi="Times New Roman" w:cs="Times New Roman"/>
                <w:sz w:val="24"/>
                <w:szCs w:val="24"/>
              </w:rPr>
            </w:pPr>
          </w:p>
          <w:p w14:paraId="6AE5C97D" w14:textId="77777777" w:rsidR="00231DDB" w:rsidRPr="00E50C9E" w:rsidRDefault="00231DDB" w:rsidP="00A0007E">
            <w:pPr>
              <w:spacing w:line="240" w:lineRule="auto"/>
              <w:ind w:left="31"/>
              <w:jc w:val="both"/>
              <w:rPr>
                <w:rFonts w:ascii="Times New Roman" w:hAnsi="Times New Roman" w:cs="Times New Roman"/>
                <w:sz w:val="24"/>
                <w:szCs w:val="24"/>
              </w:rPr>
            </w:pPr>
          </w:p>
          <w:p w14:paraId="323AE707" w14:textId="77777777" w:rsidR="00231DDB" w:rsidRPr="00E50C9E" w:rsidRDefault="00231DDB" w:rsidP="00A0007E">
            <w:pPr>
              <w:spacing w:line="240" w:lineRule="auto"/>
              <w:ind w:left="31"/>
              <w:jc w:val="both"/>
              <w:rPr>
                <w:rFonts w:ascii="Times New Roman" w:hAnsi="Times New Roman" w:cs="Times New Roman"/>
                <w:sz w:val="24"/>
                <w:szCs w:val="24"/>
              </w:rPr>
            </w:pPr>
          </w:p>
          <w:p w14:paraId="318189D0" w14:textId="77777777" w:rsidR="00CE0669" w:rsidRPr="00E50C9E" w:rsidRDefault="00CE0669" w:rsidP="00231DDB">
            <w:pPr>
              <w:spacing w:line="240" w:lineRule="auto"/>
              <w:jc w:val="both"/>
              <w:rPr>
                <w:rFonts w:ascii="Times New Roman" w:hAnsi="Times New Roman" w:cs="Times New Roman"/>
                <w:sz w:val="24"/>
                <w:szCs w:val="24"/>
              </w:rPr>
            </w:pPr>
          </w:p>
          <w:p w14:paraId="37420AAA" w14:textId="77777777" w:rsidR="00CE0669" w:rsidRPr="00E50C9E" w:rsidRDefault="00CE0669" w:rsidP="00231DDB">
            <w:pPr>
              <w:spacing w:line="240" w:lineRule="auto"/>
              <w:jc w:val="both"/>
              <w:rPr>
                <w:rFonts w:ascii="Times New Roman" w:hAnsi="Times New Roman" w:cs="Times New Roman"/>
                <w:sz w:val="24"/>
                <w:szCs w:val="24"/>
              </w:rPr>
            </w:pPr>
          </w:p>
          <w:p w14:paraId="0D4655C4" w14:textId="5190B379"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01B6B3D7" w14:textId="77777777" w:rsidR="00231DDB" w:rsidRPr="00E50C9E" w:rsidRDefault="00231DDB" w:rsidP="00231DDB">
            <w:pPr>
              <w:spacing w:line="240" w:lineRule="auto"/>
              <w:jc w:val="both"/>
              <w:rPr>
                <w:rFonts w:ascii="Times New Roman" w:hAnsi="Times New Roman" w:cs="Times New Roman"/>
                <w:sz w:val="24"/>
                <w:szCs w:val="24"/>
              </w:rPr>
            </w:pPr>
          </w:p>
          <w:p w14:paraId="6E689EDC" w14:textId="77777777" w:rsidR="00231DDB" w:rsidRPr="00E50C9E" w:rsidRDefault="00231DDB" w:rsidP="00231DDB">
            <w:pPr>
              <w:spacing w:line="240" w:lineRule="auto"/>
              <w:jc w:val="both"/>
              <w:rPr>
                <w:rFonts w:ascii="Times New Roman" w:hAnsi="Times New Roman" w:cs="Times New Roman"/>
                <w:sz w:val="24"/>
                <w:szCs w:val="24"/>
              </w:rPr>
            </w:pPr>
          </w:p>
          <w:p w14:paraId="1995E372" w14:textId="77777777" w:rsidR="00231DDB" w:rsidRPr="00E50C9E" w:rsidRDefault="00231DDB" w:rsidP="00231DDB">
            <w:pPr>
              <w:spacing w:line="240" w:lineRule="auto"/>
              <w:jc w:val="both"/>
              <w:rPr>
                <w:rFonts w:ascii="Times New Roman" w:hAnsi="Times New Roman" w:cs="Times New Roman"/>
                <w:sz w:val="24"/>
                <w:szCs w:val="24"/>
              </w:rPr>
            </w:pPr>
          </w:p>
          <w:p w14:paraId="019FC9D5" w14:textId="77777777" w:rsidR="00231DDB" w:rsidRPr="00E50C9E" w:rsidRDefault="00231DDB" w:rsidP="00231DDB">
            <w:pPr>
              <w:spacing w:line="240" w:lineRule="auto"/>
              <w:jc w:val="both"/>
              <w:rPr>
                <w:rFonts w:ascii="Times New Roman" w:hAnsi="Times New Roman" w:cs="Times New Roman"/>
                <w:sz w:val="24"/>
                <w:szCs w:val="24"/>
              </w:rPr>
            </w:pPr>
          </w:p>
          <w:p w14:paraId="51099F34" w14:textId="77777777" w:rsidR="00231DDB" w:rsidRPr="00E50C9E" w:rsidRDefault="00231DDB" w:rsidP="00231DDB">
            <w:pPr>
              <w:spacing w:line="240" w:lineRule="auto"/>
              <w:jc w:val="both"/>
              <w:rPr>
                <w:rFonts w:ascii="Times New Roman" w:hAnsi="Times New Roman" w:cs="Times New Roman"/>
                <w:sz w:val="24"/>
                <w:szCs w:val="24"/>
              </w:rPr>
            </w:pPr>
          </w:p>
          <w:p w14:paraId="5CFFCD78" w14:textId="77777777" w:rsidR="00231DDB" w:rsidRPr="00E50C9E" w:rsidRDefault="00231DDB" w:rsidP="00231DDB">
            <w:pPr>
              <w:spacing w:line="240" w:lineRule="auto"/>
              <w:jc w:val="both"/>
              <w:rPr>
                <w:rFonts w:ascii="Times New Roman" w:hAnsi="Times New Roman" w:cs="Times New Roman"/>
                <w:sz w:val="24"/>
                <w:szCs w:val="24"/>
              </w:rPr>
            </w:pPr>
          </w:p>
          <w:p w14:paraId="5B36C8F6" w14:textId="77777777" w:rsidR="00231DDB" w:rsidRPr="00E50C9E" w:rsidRDefault="00231DDB" w:rsidP="00231DDB">
            <w:pPr>
              <w:spacing w:line="240" w:lineRule="auto"/>
              <w:jc w:val="both"/>
              <w:rPr>
                <w:rFonts w:ascii="Times New Roman" w:hAnsi="Times New Roman" w:cs="Times New Roman"/>
                <w:sz w:val="24"/>
                <w:szCs w:val="24"/>
              </w:rPr>
            </w:pPr>
          </w:p>
          <w:p w14:paraId="25B6FD64" w14:textId="77777777" w:rsidR="00231DDB" w:rsidRPr="00E50C9E" w:rsidRDefault="00231DDB" w:rsidP="00231DDB">
            <w:pPr>
              <w:spacing w:line="240" w:lineRule="auto"/>
              <w:jc w:val="both"/>
              <w:rPr>
                <w:rFonts w:ascii="Times New Roman" w:hAnsi="Times New Roman" w:cs="Times New Roman"/>
                <w:sz w:val="24"/>
                <w:szCs w:val="24"/>
              </w:rPr>
            </w:pPr>
          </w:p>
          <w:p w14:paraId="0DD42D05" w14:textId="77777777" w:rsidR="00231DDB" w:rsidRPr="00E50C9E" w:rsidRDefault="00231DDB" w:rsidP="00231DDB">
            <w:pPr>
              <w:spacing w:line="240" w:lineRule="auto"/>
              <w:jc w:val="both"/>
              <w:rPr>
                <w:rFonts w:ascii="Times New Roman" w:hAnsi="Times New Roman" w:cs="Times New Roman"/>
                <w:sz w:val="24"/>
                <w:szCs w:val="24"/>
              </w:rPr>
            </w:pPr>
          </w:p>
          <w:p w14:paraId="053004A4" w14:textId="77777777" w:rsidR="00231DDB" w:rsidRPr="00E50C9E" w:rsidRDefault="00231DDB" w:rsidP="00231DDB">
            <w:pPr>
              <w:spacing w:line="240" w:lineRule="auto"/>
              <w:jc w:val="both"/>
              <w:rPr>
                <w:rFonts w:ascii="Times New Roman" w:hAnsi="Times New Roman" w:cs="Times New Roman"/>
                <w:sz w:val="24"/>
                <w:szCs w:val="24"/>
              </w:rPr>
            </w:pPr>
          </w:p>
          <w:p w14:paraId="02E48D17" w14:textId="77777777" w:rsidR="00231DDB" w:rsidRPr="00E50C9E" w:rsidRDefault="00231DDB" w:rsidP="00231DDB">
            <w:pPr>
              <w:spacing w:line="240" w:lineRule="auto"/>
              <w:jc w:val="both"/>
              <w:rPr>
                <w:rFonts w:ascii="Times New Roman" w:hAnsi="Times New Roman" w:cs="Times New Roman"/>
                <w:sz w:val="24"/>
                <w:szCs w:val="24"/>
              </w:rPr>
            </w:pPr>
          </w:p>
          <w:p w14:paraId="06FA86C0" w14:textId="77777777" w:rsidR="00231DDB" w:rsidRPr="00E50C9E" w:rsidRDefault="00231DDB" w:rsidP="00231DDB">
            <w:pPr>
              <w:spacing w:line="240" w:lineRule="auto"/>
              <w:jc w:val="both"/>
              <w:rPr>
                <w:rFonts w:ascii="Times New Roman" w:hAnsi="Times New Roman" w:cs="Times New Roman"/>
                <w:sz w:val="24"/>
                <w:szCs w:val="24"/>
              </w:rPr>
            </w:pPr>
          </w:p>
          <w:p w14:paraId="11A3FC34" w14:textId="639435F6" w:rsidR="00231DDB" w:rsidRPr="00E50C9E" w:rsidRDefault="00231DDB" w:rsidP="00231DDB">
            <w:pPr>
              <w:spacing w:line="240" w:lineRule="auto"/>
              <w:jc w:val="both"/>
              <w:rPr>
                <w:rFonts w:ascii="Times New Roman" w:hAnsi="Times New Roman" w:cs="Times New Roman"/>
                <w:sz w:val="24"/>
                <w:szCs w:val="24"/>
              </w:rPr>
            </w:pPr>
          </w:p>
          <w:p w14:paraId="085BBAEA" w14:textId="674FFED8"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osaliselt. Võrguühenduse kasutamise tasu vabastust eelnõusse ei lisatud.</w:t>
            </w:r>
          </w:p>
          <w:p w14:paraId="28E07D62" w14:textId="77777777" w:rsidR="00231DDB" w:rsidRPr="00E50C9E" w:rsidRDefault="00231DDB" w:rsidP="00231DDB">
            <w:pPr>
              <w:spacing w:line="240" w:lineRule="auto"/>
              <w:jc w:val="both"/>
              <w:rPr>
                <w:rFonts w:ascii="Times New Roman" w:hAnsi="Times New Roman" w:cs="Times New Roman"/>
                <w:sz w:val="24"/>
                <w:szCs w:val="24"/>
              </w:rPr>
            </w:pPr>
          </w:p>
          <w:p w14:paraId="62B9A55F" w14:textId="77777777" w:rsidR="00231DDB" w:rsidRPr="00E50C9E" w:rsidRDefault="00231DDB" w:rsidP="00231DDB">
            <w:pPr>
              <w:spacing w:line="240" w:lineRule="auto"/>
              <w:jc w:val="both"/>
              <w:rPr>
                <w:rFonts w:ascii="Times New Roman" w:hAnsi="Times New Roman" w:cs="Times New Roman"/>
                <w:sz w:val="24"/>
                <w:szCs w:val="24"/>
              </w:rPr>
            </w:pPr>
          </w:p>
          <w:p w14:paraId="2C29D26D" w14:textId="77777777" w:rsidR="00231DDB" w:rsidRPr="00E50C9E" w:rsidRDefault="00231DDB" w:rsidP="00231DDB">
            <w:pPr>
              <w:spacing w:line="240" w:lineRule="auto"/>
              <w:jc w:val="both"/>
              <w:rPr>
                <w:rFonts w:ascii="Times New Roman" w:hAnsi="Times New Roman" w:cs="Times New Roman"/>
                <w:sz w:val="24"/>
                <w:szCs w:val="24"/>
              </w:rPr>
            </w:pPr>
          </w:p>
          <w:p w14:paraId="0086BDEC" w14:textId="77777777" w:rsidR="00231DDB" w:rsidRPr="00E50C9E" w:rsidRDefault="00231DDB" w:rsidP="00231DDB">
            <w:pPr>
              <w:spacing w:line="240" w:lineRule="auto"/>
              <w:jc w:val="both"/>
              <w:rPr>
                <w:rFonts w:ascii="Times New Roman" w:hAnsi="Times New Roman" w:cs="Times New Roman"/>
                <w:sz w:val="24"/>
                <w:szCs w:val="24"/>
              </w:rPr>
            </w:pPr>
          </w:p>
          <w:p w14:paraId="027051CC" w14:textId="77777777" w:rsidR="00231DDB" w:rsidRPr="00E50C9E" w:rsidRDefault="00231DDB" w:rsidP="00231DDB">
            <w:pPr>
              <w:spacing w:line="240" w:lineRule="auto"/>
              <w:jc w:val="both"/>
              <w:rPr>
                <w:rFonts w:ascii="Times New Roman" w:hAnsi="Times New Roman" w:cs="Times New Roman"/>
                <w:sz w:val="24"/>
                <w:szCs w:val="24"/>
              </w:rPr>
            </w:pPr>
          </w:p>
          <w:p w14:paraId="2AF65797" w14:textId="77777777" w:rsidR="00231DDB" w:rsidRPr="00E50C9E" w:rsidRDefault="00231DDB" w:rsidP="00231DDB">
            <w:pPr>
              <w:spacing w:line="240" w:lineRule="auto"/>
              <w:jc w:val="both"/>
              <w:rPr>
                <w:rFonts w:ascii="Times New Roman" w:hAnsi="Times New Roman" w:cs="Times New Roman"/>
                <w:sz w:val="24"/>
                <w:szCs w:val="24"/>
              </w:rPr>
            </w:pPr>
          </w:p>
          <w:p w14:paraId="3C78EE99" w14:textId="77777777" w:rsidR="00231DDB" w:rsidRPr="00E50C9E" w:rsidRDefault="00231DDB" w:rsidP="00231DDB">
            <w:pPr>
              <w:spacing w:line="240" w:lineRule="auto"/>
              <w:jc w:val="both"/>
              <w:rPr>
                <w:rFonts w:ascii="Times New Roman" w:hAnsi="Times New Roman" w:cs="Times New Roman"/>
                <w:sz w:val="24"/>
                <w:szCs w:val="24"/>
              </w:rPr>
            </w:pPr>
          </w:p>
          <w:p w14:paraId="1960C027" w14:textId="77777777" w:rsidR="00231DDB" w:rsidRPr="00E50C9E" w:rsidRDefault="00231DDB" w:rsidP="00231DDB">
            <w:pPr>
              <w:spacing w:line="240" w:lineRule="auto"/>
              <w:jc w:val="both"/>
              <w:rPr>
                <w:rFonts w:ascii="Times New Roman" w:hAnsi="Times New Roman" w:cs="Times New Roman"/>
                <w:sz w:val="24"/>
                <w:szCs w:val="24"/>
              </w:rPr>
            </w:pPr>
          </w:p>
          <w:p w14:paraId="4EE6EBD5" w14:textId="77777777" w:rsidR="00231DDB" w:rsidRPr="00E50C9E" w:rsidRDefault="00231DDB" w:rsidP="00231DDB">
            <w:pPr>
              <w:spacing w:line="240" w:lineRule="auto"/>
              <w:jc w:val="both"/>
              <w:rPr>
                <w:rFonts w:ascii="Times New Roman" w:hAnsi="Times New Roman" w:cs="Times New Roman"/>
                <w:sz w:val="24"/>
                <w:szCs w:val="24"/>
              </w:rPr>
            </w:pPr>
          </w:p>
          <w:p w14:paraId="65D12E14" w14:textId="77777777" w:rsidR="00231DDB" w:rsidRPr="00E50C9E" w:rsidRDefault="00231DDB" w:rsidP="00231DDB">
            <w:pPr>
              <w:spacing w:line="240" w:lineRule="auto"/>
              <w:jc w:val="both"/>
              <w:rPr>
                <w:rFonts w:ascii="Times New Roman" w:hAnsi="Times New Roman" w:cs="Times New Roman"/>
                <w:sz w:val="24"/>
                <w:szCs w:val="24"/>
              </w:rPr>
            </w:pPr>
          </w:p>
          <w:p w14:paraId="00BF5C7F" w14:textId="77777777" w:rsidR="00231DDB" w:rsidRPr="00E50C9E" w:rsidRDefault="00231DDB" w:rsidP="00231DDB">
            <w:pPr>
              <w:spacing w:line="240" w:lineRule="auto"/>
              <w:jc w:val="both"/>
              <w:rPr>
                <w:rFonts w:ascii="Times New Roman" w:hAnsi="Times New Roman" w:cs="Times New Roman"/>
                <w:sz w:val="24"/>
                <w:szCs w:val="24"/>
              </w:rPr>
            </w:pPr>
          </w:p>
          <w:p w14:paraId="2B7910A4" w14:textId="77777777" w:rsidR="00231DDB" w:rsidRPr="00E50C9E" w:rsidRDefault="00231DDB" w:rsidP="00231DDB">
            <w:pPr>
              <w:spacing w:line="240" w:lineRule="auto"/>
              <w:jc w:val="both"/>
              <w:rPr>
                <w:rFonts w:ascii="Times New Roman" w:hAnsi="Times New Roman" w:cs="Times New Roman"/>
                <w:sz w:val="24"/>
                <w:szCs w:val="24"/>
              </w:rPr>
            </w:pPr>
          </w:p>
          <w:p w14:paraId="78EC219A" w14:textId="77777777" w:rsidR="00231DDB" w:rsidRPr="00E50C9E" w:rsidRDefault="00231DDB" w:rsidP="00231DDB">
            <w:pPr>
              <w:spacing w:line="240" w:lineRule="auto"/>
              <w:jc w:val="both"/>
              <w:rPr>
                <w:rFonts w:ascii="Times New Roman" w:hAnsi="Times New Roman" w:cs="Times New Roman"/>
                <w:sz w:val="24"/>
                <w:szCs w:val="24"/>
              </w:rPr>
            </w:pPr>
          </w:p>
          <w:p w14:paraId="3353B9BC" w14:textId="77777777" w:rsidR="00231DDB" w:rsidRPr="00E50C9E" w:rsidRDefault="00231DDB" w:rsidP="00231DDB">
            <w:pPr>
              <w:spacing w:line="240" w:lineRule="auto"/>
              <w:jc w:val="both"/>
              <w:rPr>
                <w:rFonts w:ascii="Times New Roman" w:hAnsi="Times New Roman" w:cs="Times New Roman"/>
                <w:sz w:val="24"/>
                <w:szCs w:val="24"/>
              </w:rPr>
            </w:pPr>
          </w:p>
          <w:p w14:paraId="2EE750A9" w14:textId="77777777" w:rsidR="00231DDB" w:rsidRPr="00E50C9E" w:rsidRDefault="00231DDB" w:rsidP="00231DDB">
            <w:pPr>
              <w:spacing w:line="240" w:lineRule="auto"/>
              <w:jc w:val="both"/>
              <w:rPr>
                <w:rFonts w:ascii="Times New Roman" w:hAnsi="Times New Roman" w:cs="Times New Roman"/>
                <w:sz w:val="24"/>
                <w:szCs w:val="24"/>
              </w:rPr>
            </w:pPr>
          </w:p>
          <w:p w14:paraId="26718912" w14:textId="77777777"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Rahandusministeeriumi nõudel elektriaktsiis vabastus eelnõust välja võetud.</w:t>
            </w:r>
          </w:p>
          <w:p w14:paraId="73746EB5" w14:textId="77777777" w:rsidR="00231DDB" w:rsidRPr="00E50C9E" w:rsidRDefault="00231DDB" w:rsidP="00231DDB">
            <w:pPr>
              <w:spacing w:line="240" w:lineRule="auto"/>
              <w:jc w:val="both"/>
              <w:rPr>
                <w:rFonts w:ascii="Times New Roman" w:hAnsi="Times New Roman" w:cs="Times New Roman"/>
                <w:sz w:val="24"/>
                <w:szCs w:val="24"/>
              </w:rPr>
            </w:pPr>
          </w:p>
          <w:p w14:paraId="16815D7C" w14:textId="77777777" w:rsidR="00231DDB" w:rsidRPr="00E50C9E" w:rsidRDefault="00231DDB" w:rsidP="00231DDB">
            <w:pPr>
              <w:spacing w:line="240" w:lineRule="auto"/>
              <w:jc w:val="both"/>
              <w:rPr>
                <w:rFonts w:ascii="Times New Roman" w:hAnsi="Times New Roman" w:cs="Times New Roman"/>
                <w:sz w:val="24"/>
                <w:szCs w:val="24"/>
              </w:rPr>
            </w:pPr>
          </w:p>
          <w:p w14:paraId="2B352A2C" w14:textId="77777777" w:rsidR="00231DDB" w:rsidRPr="00E50C9E" w:rsidRDefault="00231DDB" w:rsidP="00231DDB">
            <w:pPr>
              <w:spacing w:line="240" w:lineRule="auto"/>
              <w:jc w:val="both"/>
              <w:rPr>
                <w:rFonts w:ascii="Times New Roman" w:hAnsi="Times New Roman" w:cs="Times New Roman"/>
                <w:sz w:val="24"/>
                <w:szCs w:val="24"/>
              </w:rPr>
            </w:pPr>
          </w:p>
          <w:p w14:paraId="5319617C" w14:textId="77777777" w:rsidR="00231DDB" w:rsidRPr="00E50C9E" w:rsidRDefault="00231DDB" w:rsidP="00231DDB">
            <w:pPr>
              <w:spacing w:line="240" w:lineRule="auto"/>
              <w:jc w:val="both"/>
              <w:rPr>
                <w:rFonts w:ascii="Times New Roman" w:hAnsi="Times New Roman" w:cs="Times New Roman"/>
                <w:sz w:val="24"/>
                <w:szCs w:val="24"/>
              </w:rPr>
            </w:pPr>
          </w:p>
          <w:p w14:paraId="7A83749E" w14:textId="77777777" w:rsidR="00231DDB" w:rsidRPr="00E50C9E" w:rsidRDefault="00231DDB" w:rsidP="00231DDB">
            <w:pPr>
              <w:spacing w:line="240" w:lineRule="auto"/>
              <w:jc w:val="both"/>
              <w:rPr>
                <w:rFonts w:ascii="Times New Roman" w:hAnsi="Times New Roman" w:cs="Times New Roman"/>
                <w:sz w:val="24"/>
                <w:szCs w:val="24"/>
              </w:rPr>
            </w:pPr>
          </w:p>
          <w:p w14:paraId="30752FEC" w14:textId="77777777" w:rsidR="00231DDB" w:rsidRPr="00E50C9E" w:rsidRDefault="00231DDB" w:rsidP="00231DDB">
            <w:pPr>
              <w:spacing w:line="240" w:lineRule="auto"/>
              <w:jc w:val="both"/>
              <w:rPr>
                <w:rFonts w:ascii="Times New Roman" w:hAnsi="Times New Roman" w:cs="Times New Roman"/>
                <w:sz w:val="24"/>
                <w:szCs w:val="24"/>
              </w:rPr>
            </w:pPr>
          </w:p>
          <w:p w14:paraId="41583FAC" w14:textId="77777777" w:rsidR="00231DDB" w:rsidRPr="00E50C9E" w:rsidRDefault="00231DDB" w:rsidP="00231DDB">
            <w:pPr>
              <w:spacing w:line="240" w:lineRule="auto"/>
              <w:jc w:val="both"/>
              <w:rPr>
                <w:rFonts w:ascii="Times New Roman" w:hAnsi="Times New Roman" w:cs="Times New Roman"/>
                <w:sz w:val="24"/>
                <w:szCs w:val="24"/>
              </w:rPr>
            </w:pPr>
          </w:p>
          <w:p w14:paraId="2BE9DF17" w14:textId="77777777" w:rsidR="00231DDB" w:rsidRPr="00E50C9E" w:rsidRDefault="00231DDB" w:rsidP="00231DDB">
            <w:pPr>
              <w:spacing w:line="240" w:lineRule="auto"/>
              <w:jc w:val="both"/>
              <w:rPr>
                <w:rFonts w:ascii="Times New Roman" w:hAnsi="Times New Roman" w:cs="Times New Roman"/>
                <w:sz w:val="24"/>
                <w:szCs w:val="24"/>
              </w:rPr>
            </w:pPr>
          </w:p>
          <w:p w14:paraId="5E51DC71" w14:textId="77777777" w:rsidR="00231DDB" w:rsidRPr="00E50C9E" w:rsidRDefault="00231DDB" w:rsidP="00231DDB">
            <w:pPr>
              <w:spacing w:line="240" w:lineRule="auto"/>
              <w:jc w:val="both"/>
              <w:rPr>
                <w:rFonts w:ascii="Times New Roman" w:hAnsi="Times New Roman" w:cs="Times New Roman"/>
                <w:sz w:val="24"/>
                <w:szCs w:val="24"/>
              </w:rPr>
            </w:pPr>
          </w:p>
          <w:p w14:paraId="03DDCF6F" w14:textId="77777777" w:rsidR="00231DDB" w:rsidRPr="00E50C9E" w:rsidRDefault="00231DDB" w:rsidP="00231DDB">
            <w:pPr>
              <w:spacing w:line="240" w:lineRule="auto"/>
              <w:jc w:val="both"/>
              <w:rPr>
                <w:rFonts w:ascii="Times New Roman" w:hAnsi="Times New Roman" w:cs="Times New Roman"/>
                <w:sz w:val="24"/>
                <w:szCs w:val="24"/>
              </w:rPr>
            </w:pPr>
          </w:p>
          <w:p w14:paraId="0A523ED2" w14:textId="77777777" w:rsidR="00231DDB" w:rsidRPr="00E50C9E" w:rsidRDefault="00231DDB" w:rsidP="00231DDB">
            <w:pPr>
              <w:spacing w:line="240" w:lineRule="auto"/>
              <w:jc w:val="both"/>
              <w:rPr>
                <w:rFonts w:ascii="Times New Roman" w:hAnsi="Times New Roman" w:cs="Times New Roman"/>
                <w:sz w:val="24"/>
                <w:szCs w:val="24"/>
              </w:rPr>
            </w:pPr>
          </w:p>
          <w:p w14:paraId="1FE75BBC" w14:textId="77777777" w:rsidR="00231DDB" w:rsidRPr="00E50C9E" w:rsidRDefault="00231DDB" w:rsidP="00231DDB">
            <w:pPr>
              <w:spacing w:line="240" w:lineRule="auto"/>
              <w:jc w:val="both"/>
              <w:rPr>
                <w:rFonts w:ascii="Times New Roman" w:hAnsi="Times New Roman" w:cs="Times New Roman"/>
                <w:sz w:val="24"/>
                <w:szCs w:val="24"/>
              </w:rPr>
            </w:pPr>
          </w:p>
          <w:p w14:paraId="4D9089F5" w14:textId="77777777" w:rsidR="00231DDB" w:rsidRPr="00E50C9E" w:rsidRDefault="00231DDB" w:rsidP="00231DDB">
            <w:pPr>
              <w:spacing w:line="240" w:lineRule="auto"/>
              <w:jc w:val="both"/>
              <w:rPr>
                <w:rFonts w:ascii="Times New Roman" w:hAnsi="Times New Roman" w:cs="Times New Roman"/>
                <w:sz w:val="24"/>
                <w:szCs w:val="24"/>
              </w:rPr>
            </w:pPr>
          </w:p>
          <w:p w14:paraId="2C7976C2" w14:textId="77777777" w:rsidR="00231DDB" w:rsidRPr="00E50C9E" w:rsidRDefault="00231DDB" w:rsidP="00231DDB">
            <w:pPr>
              <w:spacing w:line="240" w:lineRule="auto"/>
              <w:jc w:val="both"/>
              <w:rPr>
                <w:rFonts w:ascii="Times New Roman" w:hAnsi="Times New Roman" w:cs="Times New Roman"/>
                <w:sz w:val="24"/>
                <w:szCs w:val="24"/>
              </w:rPr>
            </w:pPr>
          </w:p>
          <w:p w14:paraId="5444922F" w14:textId="77777777" w:rsidR="00231DDB" w:rsidRPr="00E50C9E" w:rsidRDefault="00231DDB" w:rsidP="00231DDB">
            <w:pPr>
              <w:spacing w:line="240" w:lineRule="auto"/>
              <w:jc w:val="both"/>
              <w:rPr>
                <w:rFonts w:ascii="Times New Roman" w:hAnsi="Times New Roman" w:cs="Times New Roman"/>
                <w:sz w:val="24"/>
                <w:szCs w:val="24"/>
              </w:rPr>
            </w:pPr>
          </w:p>
          <w:p w14:paraId="1C585EE4" w14:textId="77777777" w:rsidR="00231DDB" w:rsidRPr="00E50C9E" w:rsidRDefault="00231DDB" w:rsidP="00231DDB">
            <w:pPr>
              <w:spacing w:line="240" w:lineRule="auto"/>
              <w:jc w:val="both"/>
              <w:rPr>
                <w:rFonts w:ascii="Times New Roman" w:hAnsi="Times New Roman" w:cs="Times New Roman"/>
                <w:sz w:val="24"/>
                <w:szCs w:val="24"/>
              </w:rPr>
            </w:pPr>
          </w:p>
          <w:p w14:paraId="11AFAC71" w14:textId="77777777" w:rsidR="00231DDB" w:rsidRPr="00E50C9E" w:rsidRDefault="00231DDB" w:rsidP="00231DDB">
            <w:pPr>
              <w:spacing w:line="240" w:lineRule="auto"/>
              <w:jc w:val="both"/>
              <w:rPr>
                <w:rFonts w:ascii="Times New Roman" w:hAnsi="Times New Roman" w:cs="Times New Roman"/>
                <w:sz w:val="24"/>
                <w:szCs w:val="24"/>
              </w:rPr>
            </w:pPr>
          </w:p>
          <w:p w14:paraId="44147021" w14:textId="77777777" w:rsidR="00231DDB" w:rsidRPr="00E50C9E" w:rsidRDefault="00231DDB" w:rsidP="00231DDB">
            <w:pPr>
              <w:spacing w:line="240" w:lineRule="auto"/>
              <w:jc w:val="both"/>
              <w:rPr>
                <w:rFonts w:ascii="Times New Roman" w:hAnsi="Times New Roman" w:cs="Times New Roman"/>
                <w:sz w:val="24"/>
                <w:szCs w:val="24"/>
              </w:rPr>
            </w:pPr>
          </w:p>
          <w:p w14:paraId="2E95904B" w14:textId="77777777" w:rsidR="00231DDB" w:rsidRPr="00E50C9E" w:rsidRDefault="00231DDB" w:rsidP="00231DDB">
            <w:pPr>
              <w:spacing w:line="240" w:lineRule="auto"/>
              <w:jc w:val="both"/>
              <w:rPr>
                <w:rFonts w:ascii="Times New Roman" w:hAnsi="Times New Roman" w:cs="Times New Roman"/>
                <w:sz w:val="24"/>
                <w:szCs w:val="24"/>
              </w:rPr>
            </w:pPr>
          </w:p>
          <w:p w14:paraId="73CD961C" w14:textId="77777777" w:rsidR="00231DDB" w:rsidRPr="00E50C9E" w:rsidRDefault="00231DDB" w:rsidP="00231DDB">
            <w:pPr>
              <w:spacing w:line="240" w:lineRule="auto"/>
              <w:jc w:val="both"/>
              <w:rPr>
                <w:rFonts w:ascii="Times New Roman" w:hAnsi="Times New Roman" w:cs="Times New Roman"/>
                <w:sz w:val="24"/>
                <w:szCs w:val="24"/>
              </w:rPr>
            </w:pPr>
          </w:p>
          <w:p w14:paraId="1CDADA05" w14:textId="77777777" w:rsidR="00231DDB" w:rsidRPr="00E50C9E" w:rsidRDefault="00231DDB" w:rsidP="00231DDB">
            <w:pPr>
              <w:spacing w:line="240" w:lineRule="auto"/>
              <w:jc w:val="both"/>
              <w:rPr>
                <w:rFonts w:ascii="Times New Roman" w:hAnsi="Times New Roman" w:cs="Times New Roman"/>
                <w:sz w:val="24"/>
                <w:szCs w:val="24"/>
              </w:rPr>
            </w:pPr>
          </w:p>
          <w:p w14:paraId="50E7C7FE" w14:textId="77777777" w:rsidR="00231DDB" w:rsidRPr="00E50C9E" w:rsidRDefault="00231DDB" w:rsidP="00231DDB">
            <w:pPr>
              <w:spacing w:line="240" w:lineRule="auto"/>
              <w:jc w:val="both"/>
              <w:rPr>
                <w:rFonts w:ascii="Times New Roman" w:hAnsi="Times New Roman" w:cs="Times New Roman"/>
                <w:sz w:val="24"/>
                <w:szCs w:val="24"/>
              </w:rPr>
            </w:pPr>
          </w:p>
          <w:p w14:paraId="28DC0394" w14:textId="77777777" w:rsidR="00231DDB" w:rsidRPr="00E50C9E" w:rsidRDefault="00231DDB" w:rsidP="00231DDB">
            <w:pPr>
              <w:spacing w:line="240" w:lineRule="auto"/>
              <w:jc w:val="both"/>
              <w:rPr>
                <w:rFonts w:ascii="Times New Roman" w:hAnsi="Times New Roman" w:cs="Times New Roman"/>
                <w:sz w:val="24"/>
                <w:szCs w:val="24"/>
              </w:rPr>
            </w:pPr>
          </w:p>
          <w:p w14:paraId="67DA6921" w14:textId="77777777" w:rsidR="00231DDB" w:rsidRPr="00E50C9E" w:rsidRDefault="00231DDB" w:rsidP="00231DDB">
            <w:pPr>
              <w:spacing w:line="240" w:lineRule="auto"/>
              <w:jc w:val="both"/>
              <w:rPr>
                <w:rFonts w:ascii="Times New Roman" w:hAnsi="Times New Roman" w:cs="Times New Roman"/>
                <w:sz w:val="24"/>
                <w:szCs w:val="24"/>
              </w:rPr>
            </w:pPr>
          </w:p>
          <w:p w14:paraId="3705D855" w14:textId="77777777" w:rsidR="00231DDB" w:rsidRPr="00E50C9E" w:rsidRDefault="00231DDB" w:rsidP="00231DDB">
            <w:pPr>
              <w:spacing w:line="240" w:lineRule="auto"/>
              <w:jc w:val="both"/>
              <w:rPr>
                <w:rFonts w:ascii="Times New Roman" w:hAnsi="Times New Roman" w:cs="Times New Roman"/>
                <w:sz w:val="24"/>
                <w:szCs w:val="24"/>
              </w:rPr>
            </w:pPr>
          </w:p>
          <w:p w14:paraId="6C25563F" w14:textId="77777777" w:rsidR="00231DDB" w:rsidRPr="00E50C9E" w:rsidRDefault="00231DDB" w:rsidP="00231DDB">
            <w:pPr>
              <w:spacing w:line="240" w:lineRule="auto"/>
              <w:jc w:val="both"/>
              <w:rPr>
                <w:rFonts w:ascii="Times New Roman" w:hAnsi="Times New Roman" w:cs="Times New Roman"/>
                <w:sz w:val="24"/>
                <w:szCs w:val="24"/>
              </w:rPr>
            </w:pPr>
          </w:p>
          <w:p w14:paraId="679B7BD4" w14:textId="77777777" w:rsidR="00231DDB" w:rsidRPr="00E50C9E" w:rsidRDefault="00231DDB" w:rsidP="00231DDB">
            <w:pPr>
              <w:spacing w:line="240" w:lineRule="auto"/>
              <w:jc w:val="both"/>
              <w:rPr>
                <w:rFonts w:ascii="Times New Roman" w:hAnsi="Times New Roman" w:cs="Times New Roman"/>
                <w:sz w:val="24"/>
                <w:szCs w:val="24"/>
              </w:rPr>
            </w:pPr>
          </w:p>
          <w:p w14:paraId="05A1EF3B" w14:textId="77777777" w:rsidR="00231DDB" w:rsidRPr="00E50C9E" w:rsidRDefault="00231DDB" w:rsidP="00231DDB">
            <w:pPr>
              <w:spacing w:line="240" w:lineRule="auto"/>
              <w:jc w:val="both"/>
              <w:rPr>
                <w:rFonts w:ascii="Times New Roman" w:hAnsi="Times New Roman" w:cs="Times New Roman"/>
                <w:sz w:val="24"/>
                <w:szCs w:val="24"/>
              </w:rPr>
            </w:pPr>
          </w:p>
          <w:p w14:paraId="6CD1DF70" w14:textId="77777777" w:rsidR="00231DDB" w:rsidRPr="00E50C9E" w:rsidRDefault="00231DDB" w:rsidP="00231DDB">
            <w:pPr>
              <w:spacing w:line="240" w:lineRule="auto"/>
              <w:jc w:val="both"/>
              <w:rPr>
                <w:rFonts w:ascii="Times New Roman" w:hAnsi="Times New Roman" w:cs="Times New Roman"/>
                <w:sz w:val="24"/>
                <w:szCs w:val="24"/>
              </w:rPr>
            </w:pPr>
          </w:p>
          <w:p w14:paraId="224FD045" w14:textId="77777777" w:rsidR="00231DDB" w:rsidRPr="00E50C9E" w:rsidRDefault="00231DDB" w:rsidP="00231DDB">
            <w:pPr>
              <w:spacing w:line="240" w:lineRule="auto"/>
              <w:jc w:val="both"/>
              <w:rPr>
                <w:rFonts w:ascii="Times New Roman" w:hAnsi="Times New Roman" w:cs="Times New Roman"/>
                <w:sz w:val="24"/>
                <w:szCs w:val="24"/>
              </w:rPr>
            </w:pPr>
          </w:p>
          <w:p w14:paraId="6D44A080" w14:textId="77777777" w:rsidR="00231DDB" w:rsidRPr="00E50C9E" w:rsidRDefault="00231DDB" w:rsidP="00231DDB">
            <w:pPr>
              <w:spacing w:line="240" w:lineRule="auto"/>
              <w:jc w:val="both"/>
              <w:rPr>
                <w:rFonts w:ascii="Times New Roman" w:hAnsi="Times New Roman" w:cs="Times New Roman"/>
                <w:sz w:val="24"/>
                <w:szCs w:val="24"/>
              </w:rPr>
            </w:pPr>
          </w:p>
          <w:p w14:paraId="1E63AC59" w14:textId="77777777" w:rsidR="00231DDB" w:rsidRPr="00E50C9E" w:rsidRDefault="00231DDB" w:rsidP="00231DDB">
            <w:pPr>
              <w:spacing w:line="240" w:lineRule="auto"/>
              <w:jc w:val="both"/>
              <w:rPr>
                <w:rFonts w:ascii="Times New Roman" w:hAnsi="Times New Roman" w:cs="Times New Roman"/>
                <w:sz w:val="24"/>
                <w:szCs w:val="24"/>
              </w:rPr>
            </w:pPr>
          </w:p>
          <w:p w14:paraId="1AA7A02C" w14:textId="77777777" w:rsidR="00231DDB" w:rsidRPr="00E50C9E" w:rsidRDefault="00231DDB" w:rsidP="00231DDB">
            <w:pPr>
              <w:spacing w:line="240" w:lineRule="auto"/>
              <w:jc w:val="both"/>
              <w:rPr>
                <w:rFonts w:ascii="Times New Roman" w:hAnsi="Times New Roman" w:cs="Times New Roman"/>
                <w:sz w:val="24"/>
                <w:szCs w:val="24"/>
              </w:rPr>
            </w:pPr>
          </w:p>
          <w:p w14:paraId="5D109EC3" w14:textId="77777777" w:rsidR="00231DDB" w:rsidRPr="00E50C9E" w:rsidRDefault="00231DDB" w:rsidP="00231DDB">
            <w:pPr>
              <w:spacing w:line="240" w:lineRule="auto"/>
              <w:jc w:val="both"/>
              <w:rPr>
                <w:rFonts w:ascii="Times New Roman" w:hAnsi="Times New Roman" w:cs="Times New Roman"/>
                <w:sz w:val="24"/>
                <w:szCs w:val="24"/>
              </w:rPr>
            </w:pPr>
          </w:p>
          <w:p w14:paraId="72C7661E" w14:textId="77777777" w:rsidR="00231DDB" w:rsidRPr="00E50C9E" w:rsidRDefault="00231DDB" w:rsidP="00231DDB">
            <w:pPr>
              <w:spacing w:line="240" w:lineRule="auto"/>
              <w:jc w:val="both"/>
              <w:rPr>
                <w:rFonts w:ascii="Times New Roman" w:hAnsi="Times New Roman" w:cs="Times New Roman"/>
                <w:sz w:val="24"/>
                <w:szCs w:val="24"/>
              </w:rPr>
            </w:pPr>
          </w:p>
          <w:p w14:paraId="789BAAC2" w14:textId="77777777" w:rsidR="00231DDB" w:rsidRPr="00E50C9E" w:rsidRDefault="00231DDB" w:rsidP="00231DDB">
            <w:pPr>
              <w:spacing w:line="240" w:lineRule="auto"/>
              <w:jc w:val="both"/>
              <w:rPr>
                <w:rFonts w:ascii="Times New Roman" w:hAnsi="Times New Roman" w:cs="Times New Roman"/>
                <w:sz w:val="24"/>
                <w:szCs w:val="24"/>
              </w:rPr>
            </w:pPr>
          </w:p>
          <w:p w14:paraId="2ADEDF84" w14:textId="77777777" w:rsidR="00231DDB" w:rsidRPr="00E50C9E" w:rsidRDefault="00231DDB" w:rsidP="00231DDB">
            <w:pPr>
              <w:spacing w:line="240" w:lineRule="auto"/>
              <w:jc w:val="both"/>
              <w:rPr>
                <w:rFonts w:ascii="Times New Roman" w:hAnsi="Times New Roman" w:cs="Times New Roman"/>
                <w:sz w:val="24"/>
                <w:szCs w:val="24"/>
              </w:rPr>
            </w:pPr>
          </w:p>
          <w:p w14:paraId="61527F83" w14:textId="77777777" w:rsidR="00231DDB" w:rsidRPr="00E50C9E" w:rsidRDefault="00231DDB" w:rsidP="00231DDB">
            <w:pPr>
              <w:spacing w:line="240" w:lineRule="auto"/>
              <w:jc w:val="both"/>
              <w:rPr>
                <w:rFonts w:ascii="Times New Roman" w:hAnsi="Times New Roman" w:cs="Times New Roman"/>
                <w:sz w:val="24"/>
                <w:szCs w:val="24"/>
              </w:rPr>
            </w:pPr>
          </w:p>
          <w:p w14:paraId="5EB6E576" w14:textId="77777777" w:rsidR="00231DDB" w:rsidRPr="00E50C9E" w:rsidRDefault="00231DDB" w:rsidP="00231DDB">
            <w:pPr>
              <w:spacing w:line="240" w:lineRule="auto"/>
              <w:jc w:val="both"/>
              <w:rPr>
                <w:rFonts w:ascii="Times New Roman" w:hAnsi="Times New Roman" w:cs="Times New Roman"/>
                <w:sz w:val="24"/>
                <w:szCs w:val="24"/>
              </w:rPr>
            </w:pPr>
          </w:p>
          <w:p w14:paraId="40C61C23" w14:textId="77777777" w:rsidR="00231DDB" w:rsidRPr="00E50C9E" w:rsidRDefault="00231DDB" w:rsidP="00231DDB">
            <w:pPr>
              <w:spacing w:line="240" w:lineRule="auto"/>
              <w:jc w:val="both"/>
              <w:rPr>
                <w:rFonts w:ascii="Times New Roman" w:hAnsi="Times New Roman" w:cs="Times New Roman"/>
                <w:sz w:val="24"/>
                <w:szCs w:val="24"/>
              </w:rPr>
            </w:pPr>
          </w:p>
          <w:p w14:paraId="21B0B671" w14:textId="77777777" w:rsidR="00231DDB" w:rsidRPr="00E50C9E" w:rsidRDefault="00231DDB" w:rsidP="00231DDB">
            <w:pPr>
              <w:spacing w:line="240" w:lineRule="auto"/>
              <w:jc w:val="both"/>
              <w:rPr>
                <w:rFonts w:ascii="Times New Roman" w:hAnsi="Times New Roman" w:cs="Times New Roman"/>
                <w:sz w:val="24"/>
                <w:szCs w:val="24"/>
              </w:rPr>
            </w:pPr>
          </w:p>
          <w:p w14:paraId="129743FB" w14:textId="77777777" w:rsidR="00231DDB" w:rsidRPr="00E50C9E" w:rsidRDefault="00231DDB" w:rsidP="00231DDB">
            <w:pPr>
              <w:spacing w:line="240" w:lineRule="auto"/>
              <w:jc w:val="both"/>
              <w:rPr>
                <w:rFonts w:ascii="Times New Roman" w:hAnsi="Times New Roman" w:cs="Times New Roman"/>
                <w:sz w:val="24"/>
                <w:szCs w:val="24"/>
              </w:rPr>
            </w:pPr>
          </w:p>
          <w:p w14:paraId="1C54E11F" w14:textId="77777777" w:rsidR="00AC437F" w:rsidRPr="00E50C9E" w:rsidRDefault="00AC437F" w:rsidP="00231DDB">
            <w:pPr>
              <w:spacing w:line="240" w:lineRule="auto"/>
              <w:jc w:val="both"/>
              <w:rPr>
                <w:rFonts w:ascii="Times New Roman" w:hAnsi="Times New Roman" w:cs="Times New Roman"/>
                <w:sz w:val="24"/>
                <w:szCs w:val="24"/>
              </w:rPr>
            </w:pPr>
          </w:p>
          <w:p w14:paraId="4B78A322" w14:textId="77777777" w:rsidR="00AC437F" w:rsidRPr="00E50C9E" w:rsidRDefault="00AC437F" w:rsidP="00231DDB">
            <w:pPr>
              <w:spacing w:line="240" w:lineRule="auto"/>
              <w:jc w:val="both"/>
              <w:rPr>
                <w:rFonts w:ascii="Times New Roman" w:hAnsi="Times New Roman" w:cs="Times New Roman"/>
                <w:sz w:val="24"/>
                <w:szCs w:val="24"/>
              </w:rPr>
            </w:pPr>
          </w:p>
          <w:p w14:paraId="0A85839D" w14:textId="77777777" w:rsidR="00AC437F" w:rsidRPr="00E50C9E" w:rsidRDefault="00AC437F" w:rsidP="00231DDB">
            <w:pPr>
              <w:spacing w:line="240" w:lineRule="auto"/>
              <w:jc w:val="both"/>
              <w:rPr>
                <w:rFonts w:ascii="Times New Roman" w:hAnsi="Times New Roman" w:cs="Times New Roman"/>
                <w:sz w:val="24"/>
                <w:szCs w:val="24"/>
              </w:rPr>
            </w:pPr>
          </w:p>
          <w:p w14:paraId="69426254" w14:textId="77777777" w:rsidR="00AC437F" w:rsidRPr="00E50C9E" w:rsidRDefault="00AC437F" w:rsidP="00231DDB">
            <w:pPr>
              <w:spacing w:line="240" w:lineRule="auto"/>
              <w:jc w:val="both"/>
              <w:rPr>
                <w:rFonts w:ascii="Times New Roman" w:hAnsi="Times New Roman" w:cs="Times New Roman"/>
                <w:sz w:val="24"/>
                <w:szCs w:val="24"/>
              </w:rPr>
            </w:pPr>
          </w:p>
          <w:p w14:paraId="0381A7EB" w14:textId="77777777" w:rsidR="00AC437F" w:rsidRPr="00E50C9E" w:rsidRDefault="00AC437F" w:rsidP="00231DDB">
            <w:pPr>
              <w:spacing w:line="240" w:lineRule="auto"/>
              <w:jc w:val="both"/>
              <w:rPr>
                <w:rFonts w:ascii="Times New Roman" w:hAnsi="Times New Roman" w:cs="Times New Roman"/>
                <w:sz w:val="24"/>
                <w:szCs w:val="24"/>
              </w:rPr>
            </w:pPr>
          </w:p>
          <w:p w14:paraId="2AFDF0C8" w14:textId="77777777" w:rsidR="00AC437F" w:rsidRPr="00E50C9E" w:rsidRDefault="00AC437F" w:rsidP="00231DDB">
            <w:pPr>
              <w:spacing w:line="240" w:lineRule="auto"/>
              <w:jc w:val="both"/>
              <w:rPr>
                <w:rFonts w:ascii="Times New Roman" w:hAnsi="Times New Roman" w:cs="Times New Roman"/>
                <w:sz w:val="24"/>
                <w:szCs w:val="24"/>
              </w:rPr>
            </w:pPr>
          </w:p>
          <w:p w14:paraId="1CFBFB62" w14:textId="77777777" w:rsidR="00AC437F" w:rsidRPr="00E50C9E" w:rsidRDefault="00AC437F" w:rsidP="00231DDB">
            <w:pPr>
              <w:spacing w:line="240" w:lineRule="auto"/>
              <w:jc w:val="both"/>
              <w:rPr>
                <w:rFonts w:ascii="Times New Roman" w:hAnsi="Times New Roman" w:cs="Times New Roman"/>
                <w:sz w:val="24"/>
                <w:szCs w:val="24"/>
              </w:rPr>
            </w:pPr>
          </w:p>
          <w:p w14:paraId="18CCA209" w14:textId="77777777" w:rsidR="00AC437F" w:rsidRPr="00E50C9E" w:rsidRDefault="00AC437F" w:rsidP="00231DDB">
            <w:pPr>
              <w:spacing w:line="240" w:lineRule="auto"/>
              <w:jc w:val="both"/>
              <w:rPr>
                <w:rFonts w:ascii="Times New Roman" w:hAnsi="Times New Roman" w:cs="Times New Roman"/>
                <w:sz w:val="24"/>
                <w:szCs w:val="24"/>
              </w:rPr>
            </w:pPr>
          </w:p>
          <w:p w14:paraId="73788F35" w14:textId="77777777" w:rsidR="00AC437F" w:rsidRPr="00E50C9E" w:rsidRDefault="00AC437F" w:rsidP="00231DDB">
            <w:pPr>
              <w:spacing w:line="240" w:lineRule="auto"/>
              <w:jc w:val="both"/>
              <w:rPr>
                <w:rFonts w:ascii="Times New Roman" w:hAnsi="Times New Roman" w:cs="Times New Roman"/>
                <w:sz w:val="24"/>
                <w:szCs w:val="24"/>
              </w:rPr>
            </w:pPr>
          </w:p>
          <w:p w14:paraId="655FE06D" w14:textId="77777777" w:rsidR="00AC437F" w:rsidRPr="00E50C9E" w:rsidRDefault="00AC437F" w:rsidP="00231DDB">
            <w:pPr>
              <w:spacing w:line="240" w:lineRule="auto"/>
              <w:jc w:val="both"/>
              <w:rPr>
                <w:rFonts w:ascii="Times New Roman" w:hAnsi="Times New Roman" w:cs="Times New Roman"/>
                <w:sz w:val="24"/>
                <w:szCs w:val="24"/>
              </w:rPr>
            </w:pPr>
          </w:p>
          <w:p w14:paraId="4F3DD4F9" w14:textId="77777777" w:rsidR="00AC437F" w:rsidRPr="00E50C9E" w:rsidRDefault="00AC437F" w:rsidP="00231DDB">
            <w:pPr>
              <w:spacing w:line="240" w:lineRule="auto"/>
              <w:jc w:val="both"/>
              <w:rPr>
                <w:rFonts w:ascii="Times New Roman" w:hAnsi="Times New Roman" w:cs="Times New Roman"/>
                <w:sz w:val="24"/>
                <w:szCs w:val="24"/>
              </w:rPr>
            </w:pPr>
          </w:p>
          <w:p w14:paraId="787D2131" w14:textId="77777777" w:rsidR="00AC437F" w:rsidRPr="00E50C9E" w:rsidRDefault="00AC437F" w:rsidP="00231DDB">
            <w:pPr>
              <w:spacing w:line="240" w:lineRule="auto"/>
              <w:jc w:val="both"/>
              <w:rPr>
                <w:rFonts w:ascii="Times New Roman" w:hAnsi="Times New Roman" w:cs="Times New Roman"/>
                <w:sz w:val="24"/>
                <w:szCs w:val="24"/>
              </w:rPr>
            </w:pPr>
          </w:p>
          <w:p w14:paraId="0EDDF2FB" w14:textId="77777777" w:rsidR="00AC437F" w:rsidRPr="00E50C9E" w:rsidRDefault="00AC437F" w:rsidP="00231DDB">
            <w:pPr>
              <w:spacing w:line="240" w:lineRule="auto"/>
              <w:jc w:val="both"/>
              <w:rPr>
                <w:rFonts w:ascii="Times New Roman" w:hAnsi="Times New Roman" w:cs="Times New Roman"/>
                <w:sz w:val="24"/>
                <w:szCs w:val="24"/>
              </w:rPr>
            </w:pPr>
          </w:p>
          <w:p w14:paraId="08404DD5" w14:textId="77777777" w:rsidR="00AC437F" w:rsidRPr="00E50C9E" w:rsidRDefault="00AC437F" w:rsidP="00231DDB">
            <w:pPr>
              <w:spacing w:line="240" w:lineRule="auto"/>
              <w:jc w:val="both"/>
              <w:rPr>
                <w:rFonts w:ascii="Times New Roman" w:hAnsi="Times New Roman" w:cs="Times New Roman"/>
                <w:sz w:val="24"/>
                <w:szCs w:val="24"/>
              </w:rPr>
            </w:pPr>
          </w:p>
          <w:p w14:paraId="7F9704F4" w14:textId="77777777" w:rsidR="00AC437F" w:rsidRPr="00E50C9E" w:rsidRDefault="00AC437F" w:rsidP="00231DDB">
            <w:pPr>
              <w:spacing w:line="240" w:lineRule="auto"/>
              <w:jc w:val="both"/>
              <w:rPr>
                <w:rFonts w:ascii="Times New Roman" w:hAnsi="Times New Roman" w:cs="Times New Roman"/>
                <w:sz w:val="24"/>
                <w:szCs w:val="24"/>
              </w:rPr>
            </w:pPr>
          </w:p>
          <w:p w14:paraId="3765261C" w14:textId="25F693F6"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Arvestatud. Täpsemad nõuded määratakse määruses, tarbimiskaja tehnilised tingimused töötab välja süsteemihaldur.</w:t>
            </w:r>
          </w:p>
          <w:p w14:paraId="3A63E281" w14:textId="77777777" w:rsidR="00231DDB" w:rsidRPr="00E50C9E" w:rsidRDefault="00231DDB" w:rsidP="00231DDB">
            <w:pPr>
              <w:spacing w:line="240" w:lineRule="auto"/>
              <w:jc w:val="both"/>
              <w:rPr>
                <w:rFonts w:ascii="Times New Roman" w:hAnsi="Times New Roman" w:cs="Times New Roman"/>
                <w:sz w:val="24"/>
                <w:szCs w:val="24"/>
              </w:rPr>
            </w:pPr>
          </w:p>
          <w:p w14:paraId="717CECDA" w14:textId="77777777" w:rsidR="00231DDB" w:rsidRPr="00E50C9E" w:rsidRDefault="00231DDB" w:rsidP="00231DDB">
            <w:pPr>
              <w:spacing w:line="240" w:lineRule="auto"/>
              <w:jc w:val="both"/>
              <w:rPr>
                <w:rFonts w:ascii="Times New Roman" w:hAnsi="Times New Roman" w:cs="Times New Roman"/>
                <w:sz w:val="24"/>
                <w:szCs w:val="24"/>
              </w:rPr>
            </w:pPr>
          </w:p>
          <w:p w14:paraId="2A6F50ED" w14:textId="77777777" w:rsidR="00231DDB" w:rsidRPr="00E50C9E" w:rsidRDefault="00231DDB" w:rsidP="00231DDB">
            <w:pPr>
              <w:spacing w:line="240" w:lineRule="auto"/>
              <w:jc w:val="both"/>
              <w:rPr>
                <w:rFonts w:ascii="Times New Roman" w:hAnsi="Times New Roman" w:cs="Times New Roman"/>
                <w:sz w:val="24"/>
                <w:szCs w:val="24"/>
              </w:rPr>
            </w:pPr>
          </w:p>
          <w:p w14:paraId="559F690B" w14:textId="77777777" w:rsidR="00231DDB" w:rsidRPr="00E50C9E" w:rsidRDefault="00231DDB" w:rsidP="00231DDB">
            <w:pPr>
              <w:spacing w:line="240" w:lineRule="auto"/>
              <w:jc w:val="both"/>
              <w:rPr>
                <w:rFonts w:ascii="Times New Roman" w:hAnsi="Times New Roman" w:cs="Times New Roman"/>
                <w:sz w:val="24"/>
                <w:szCs w:val="24"/>
              </w:rPr>
            </w:pPr>
          </w:p>
          <w:p w14:paraId="5B0FF3D9" w14:textId="77777777" w:rsidR="00231DDB" w:rsidRPr="00E50C9E" w:rsidRDefault="00231DDB" w:rsidP="00231DDB">
            <w:pPr>
              <w:spacing w:line="240" w:lineRule="auto"/>
              <w:jc w:val="both"/>
              <w:rPr>
                <w:rFonts w:ascii="Times New Roman" w:hAnsi="Times New Roman" w:cs="Times New Roman"/>
                <w:sz w:val="24"/>
                <w:szCs w:val="24"/>
              </w:rPr>
            </w:pPr>
          </w:p>
          <w:p w14:paraId="4C14CB8A" w14:textId="77777777" w:rsidR="00231DDB" w:rsidRPr="00E50C9E" w:rsidRDefault="00231DDB" w:rsidP="00231DDB">
            <w:pPr>
              <w:spacing w:line="240" w:lineRule="auto"/>
              <w:jc w:val="both"/>
              <w:rPr>
                <w:rFonts w:ascii="Times New Roman" w:hAnsi="Times New Roman" w:cs="Times New Roman"/>
                <w:sz w:val="24"/>
                <w:szCs w:val="24"/>
              </w:rPr>
            </w:pPr>
          </w:p>
          <w:p w14:paraId="7DD89664" w14:textId="77777777" w:rsidR="00231DDB" w:rsidRPr="00E50C9E" w:rsidRDefault="00231DDB" w:rsidP="00231DDB">
            <w:pPr>
              <w:spacing w:line="240" w:lineRule="auto"/>
              <w:jc w:val="both"/>
              <w:rPr>
                <w:rFonts w:ascii="Times New Roman" w:hAnsi="Times New Roman" w:cs="Times New Roman"/>
                <w:sz w:val="24"/>
                <w:szCs w:val="24"/>
              </w:rPr>
            </w:pPr>
          </w:p>
          <w:p w14:paraId="39437ED1" w14:textId="77777777" w:rsidR="00231DDB" w:rsidRPr="00E50C9E" w:rsidRDefault="00231DDB" w:rsidP="00231DDB">
            <w:pPr>
              <w:spacing w:line="240" w:lineRule="auto"/>
              <w:jc w:val="both"/>
              <w:rPr>
                <w:rFonts w:ascii="Times New Roman" w:hAnsi="Times New Roman" w:cs="Times New Roman"/>
                <w:sz w:val="24"/>
                <w:szCs w:val="24"/>
              </w:rPr>
            </w:pPr>
          </w:p>
          <w:p w14:paraId="50F867C7" w14:textId="77777777" w:rsidR="00231DDB" w:rsidRPr="00E50C9E" w:rsidRDefault="00231DDB" w:rsidP="00231DDB">
            <w:pPr>
              <w:spacing w:line="240" w:lineRule="auto"/>
              <w:jc w:val="both"/>
              <w:rPr>
                <w:rFonts w:ascii="Times New Roman" w:hAnsi="Times New Roman" w:cs="Times New Roman"/>
                <w:sz w:val="24"/>
                <w:szCs w:val="24"/>
              </w:rPr>
            </w:pPr>
          </w:p>
          <w:p w14:paraId="1E03527A" w14:textId="77777777" w:rsidR="00231DDB" w:rsidRPr="00E50C9E" w:rsidRDefault="00231DDB" w:rsidP="00231DDB">
            <w:pPr>
              <w:spacing w:line="240" w:lineRule="auto"/>
              <w:jc w:val="both"/>
              <w:rPr>
                <w:rFonts w:ascii="Times New Roman" w:hAnsi="Times New Roman" w:cs="Times New Roman"/>
                <w:sz w:val="24"/>
                <w:szCs w:val="24"/>
              </w:rPr>
            </w:pPr>
          </w:p>
          <w:p w14:paraId="41BFAA2D" w14:textId="77777777" w:rsidR="00231DDB" w:rsidRPr="00E50C9E" w:rsidRDefault="00231DDB" w:rsidP="00231DDB">
            <w:pPr>
              <w:spacing w:line="240" w:lineRule="auto"/>
              <w:jc w:val="both"/>
              <w:rPr>
                <w:rFonts w:ascii="Times New Roman" w:hAnsi="Times New Roman" w:cs="Times New Roman"/>
                <w:sz w:val="24"/>
                <w:szCs w:val="24"/>
              </w:rPr>
            </w:pPr>
          </w:p>
          <w:p w14:paraId="50C934AD" w14:textId="77777777" w:rsidR="00231DDB" w:rsidRPr="00E50C9E" w:rsidRDefault="00231DDB" w:rsidP="00231DDB">
            <w:pPr>
              <w:spacing w:line="240" w:lineRule="auto"/>
              <w:jc w:val="both"/>
              <w:rPr>
                <w:rFonts w:ascii="Times New Roman" w:hAnsi="Times New Roman" w:cs="Times New Roman"/>
                <w:sz w:val="24"/>
                <w:szCs w:val="24"/>
              </w:rPr>
            </w:pPr>
          </w:p>
          <w:p w14:paraId="7E697A55" w14:textId="77777777" w:rsidR="00231DDB" w:rsidRPr="00E50C9E" w:rsidRDefault="00231DDB" w:rsidP="00231DDB">
            <w:pPr>
              <w:spacing w:line="240" w:lineRule="auto"/>
              <w:jc w:val="both"/>
              <w:rPr>
                <w:rFonts w:ascii="Times New Roman" w:hAnsi="Times New Roman" w:cs="Times New Roman"/>
                <w:sz w:val="24"/>
                <w:szCs w:val="24"/>
              </w:rPr>
            </w:pPr>
          </w:p>
          <w:p w14:paraId="68E7C691" w14:textId="77777777" w:rsidR="00231DDB" w:rsidRPr="00E50C9E" w:rsidRDefault="00231DDB" w:rsidP="00231DDB">
            <w:pPr>
              <w:spacing w:line="240" w:lineRule="auto"/>
              <w:jc w:val="both"/>
              <w:rPr>
                <w:rFonts w:ascii="Times New Roman" w:hAnsi="Times New Roman" w:cs="Times New Roman"/>
                <w:sz w:val="24"/>
                <w:szCs w:val="24"/>
              </w:rPr>
            </w:pPr>
          </w:p>
          <w:p w14:paraId="51320CB2" w14:textId="77777777" w:rsidR="00231DDB" w:rsidRPr="00E50C9E" w:rsidRDefault="00231DDB" w:rsidP="00231DDB">
            <w:pPr>
              <w:spacing w:line="240" w:lineRule="auto"/>
              <w:jc w:val="both"/>
              <w:rPr>
                <w:rFonts w:ascii="Times New Roman" w:hAnsi="Times New Roman" w:cs="Times New Roman"/>
                <w:sz w:val="24"/>
                <w:szCs w:val="24"/>
              </w:rPr>
            </w:pPr>
          </w:p>
          <w:p w14:paraId="014A3537" w14:textId="77777777" w:rsidR="00231DDB" w:rsidRPr="00E50C9E" w:rsidRDefault="00231DDB" w:rsidP="00231DDB">
            <w:pPr>
              <w:spacing w:line="240" w:lineRule="auto"/>
              <w:jc w:val="both"/>
              <w:rPr>
                <w:rFonts w:ascii="Times New Roman" w:hAnsi="Times New Roman" w:cs="Times New Roman"/>
                <w:sz w:val="24"/>
                <w:szCs w:val="24"/>
              </w:rPr>
            </w:pPr>
          </w:p>
          <w:p w14:paraId="64E7640C" w14:textId="77777777" w:rsidR="00231DDB" w:rsidRPr="00E50C9E" w:rsidRDefault="00231DDB" w:rsidP="00231DDB">
            <w:pPr>
              <w:spacing w:line="240" w:lineRule="auto"/>
              <w:jc w:val="both"/>
              <w:rPr>
                <w:rFonts w:ascii="Times New Roman" w:hAnsi="Times New Roman" w:cs="Times New Roman"/>
                <w:sz w:val="24"/>
                <w:szCs w:val="24"/>
              </w:rPr>
            </w:pPr>
          </w:p>
          <w:p w14:paraId="47962C33" w14:textId="77777777" w:rsidR="00231DDB" w:rsidRPr="00E50C9E" w:rsidRDefault="00231DDB" w:rsidP="00231DDB">
            <w:pPr>
              <w:spacing w:line="240" w:lineRule="auto"/>
              <w:jc w:val="both"/>
              <w:rPr>
                <w:rFonts w:ascii="Times New Roman" w:hAnsi="Times New Roman" w:cs="Times New Roman"/>
                <w:sz w:val="24"/>
                <w:szCs w:val="24"/>
              </w:rPr>
            </w:pPr>
          </w:p>
          <w:p w14:paraId="636BBC68" w14:textId="77777777" w:rsidR="00231DDB" w:rsidRPr="00E50C9E" w:rsidRDefault="00231DDB" w:rsidP="00231DDB">
            <w:pPr>
              <w:spacing w:line="240" w:lineRule="auto"/>
              <w:jc w:val="both"/>
              <w:rPr>
                <w:rFonts w:ascii="Times New Roman" w:hAnsi="Times New Roman" w:cs="Times New Roman"/>
                <w:sz w:val="24"/>
                <w:szCs w:val="24"/>
              </w:rPr>
            </w:pPr>
          </w:p>
          <w:p w14:paraId="0B1ECB62" w14:textId="77777777" w:rsidR="00231DDB" w:rsidRPr="00E50C9E" w:rsidRDefault="00231DDB" w:rsidP="00231DDB">
            <w:pPr>
              <w:spacing w:line="240" w:lineRule="auto"/>
              <w:jc w:val="both"/>
              <w:rPr>
                <w:rFonts w:ascii="Times New Roman" w:hAnsi="Times New Roman" w:cs="Times New Roman"/>
                <w:sz w:val="24"/>
                <w:szCs w:val="24"/>
              </w:rPr>
            </w:pPr>
          </w:p>
          <w:p w14:paraId="73730BE5" w14:textId="77777777" w:rsidR="00231DDB" w:rsidRPr="00E50C9E" w:rsidRDefault="00231DDB" w:rsidP="00231DDB">
            <w:pPr>
              <w:spacing w:line="240" w:lineRule="auto"/>
              <w:jc w:val="both"/>
              <w:rPr>
                <w:rFonts w:ascii="Times New Roman" w:hAnsi="Times New Roman" w:cs="Times New Roman"/>
                <w:sz w:val="24"/>
                <w:szCs w:val="24"/>
              </w:rPr>
            </w:pPr>
          </w:p>
          <w:p w14:paraId="4BF5B6BB" w14:textId="77777777" w:rsidR="00231DDB" w:rsidRPr="00E50C9E" w:rsidRDefault="00231DDB" w:rsidP="00231DDB">
            <w:pPr>
              <w:spacing w:line="240" w:lineRule="auto"/>
              <w:jc w:val="both"/>
              <w:rPr>
                <w:rFonts w:ascii="Times New Roman" w:hAnsi="Times New Roman" w:cs="Times New Roman"/>
                <w:sz w:val="24"/>
                <w:szCs w:val="24"/>
              </w:rPr>
            </w:pPr>
          </w:p>
          <w:p w14:paraId="5E2854F5" w14:textId="77777777" w:rsidR="00231DDB" w:rsidRPr="00E50C9E" w:rsidRDefault="00231DDB" w:rsidP="00231DDB">
            <w:pPr>
              <w:spacing w:line="240" w:lineRule="auto"/>
              <w:jc w:val="both"/>
              <w:rPr>
                <w:rFonts w:ascii="Times New Roman" w:hAnsi="Times New Roman" w:cs="Times New Roman"/>
                <w:sz w:val="24"/>
                <w:szCs w:val="24"/>
              </w:rPr>
            </w:pPr>
          </w:p>
          <w:p w14:paraId="36BB19F6" w14:textId="77777777" w:rsidR="00231DDB" w:rsidRPr="00E50C9E" w:rsidRDefault="00231DDB" w:rsidP="00231DDB">
            <w:pPr>
              <w:spacing w:line="240" w:lineRule="auto"/>
              <w:jc w:val="both"/>
              <w:rPr>
                <w:rFonts w:ascii="Times New Roman" w:hAnsi="Times New Roman" w:cs="Times New Roman"/>
                <w:sz w:val="24"/>
                <w:szCs w:val="24"/>
              </w:rPr>
            </w:pPr>
          </w:p>
          <w:p w14:paraId="1DA44AB2" w14:textId="77777777" w:rsidR="00231DDB" w:rsidRPr="00E50C9E" w:rsidRDefault="00231DDB" w:rsidP="00231DDB">
            <w:pPr>
              <w:spacing w:line="240" w:lineRule="auto"/>
              <w:jc w:val="both"/>
              <w:rPr>
                <w:rFonts w:ascii="Times New Roman" w:hAnsi="Times New Roman" w:cs="Times New Roman"/>
                <w:sz w:val="24"/>
                <w:szCs w:val="24"/>
              </w:rPr>
            </w:pPr>
          </w:p>
          <w:p w14:paraId="1BA41E30" w14:textId="77777777" w:rsidR="00231DDB" w:rsidRPr="00E50C9E" w:rsidRDefault="00231DDB" w:rsidP="00231DDB">
            <w:pPr>
              <w:spacing w:line="240" w:lineRule="auto"/>
              <w:jc w:val="both"/>
              <w:rPr>
                <w:rFonts w:ascii="Times New Roman" w:hAnsi="Times New Roman" w:cs="Times New Roman"/>
                <w:sz w:val="24"/>
                <w:szCs w:val="24"/>
              </w:rPr>
            </w:pPr>
          </w:p>
          <w:p w14:paraId="252F2596" w14:textId="77777777" w:rsidR="00231DDB" w:rsidRPr="00E50C9E" w:rsidRDefault="00231DDB" w:rsidP="00231DDB">
            <w:pPr>
              <w:spacing w:line="240" w:lineRule="auto"/>
              <w:jc w:val="both"/>
              <w:rPr>
                <w:rFonts w:ascii="Times New Roman" w:hAnsi="Times New Roman" w:cs="Times New Roman"/>
                <w:sz w:val="24"/>
                <w:szCs w:val="24"/>
              </w:rPr>
            </w:pPr>
          </w:p>
          <w:p w14:paraId="4F3DE7C1" w14:textId="77777777" w:rsidR="00231DDB" w:rsidRPr="00E50C9E" w:rsidRDefault="00231DDB" w:rsidP="00231DDB">
            <w:pPr>
              <w:spacing w:line="240" w:lineRule="auto"/>
              <w:jc w:val="both"/>
              <w:rPr>
                <w:rFonts w:ascii="Times New Roman" w:hAnsi="Times New Roman" w:cs="Times New Roman"/>
                <w:sz w:val="24"/>
                <w:szCs w:val="24"/>
              </w:rPr>
            </w:pPr>
          </w:p>
          <w:p w14:paraId="70FACFB9" w14:textId="77777777" w:rsidR="00231DDB" w:rsidRPr="00E50C9E" w:rsidRDefault="00231DDB" w:rsidP="00231DDB">
            <w:pPr>
              <w:spacing w:line="240" w:lineRule="auto"/>
              <w:jc w:val="both"/>
              <w:rPr>
                <w:rFonts w:ascii="Times New Roman" w:hAnsi="Times New Roman" w:cs="Times New Roman"/>
                <w:sz w:val="24"/>
                <w:szCs w:val="24"/>
              </w:rPr>
            </w:pPr>
          </w:p>
          <w:p w14:paraId="5431947F" w14:textId="77777777" w:rsidR="00231DDB" w:rsidRPr="00E50C9E" w:rsidRDefault="00231DDB" w:rsidP="00231DDB">
            <w:pPr>
              <w:spacing w:line="240" w:lineRule="auto"/>
              <w:jc w:val="both"/>
              <w:rPr>
                <w:rFonts w:ascii="Times New Roman" w:hAnsi="Times New Roman" w:cs="Times New Roman"/>
                <w:sz w:val="24"/>
                <w:szCs w:val="24"/>
              </w:rPr>
            </w:pPr>
          </w:p>
          <w:p w14:paraId="40429A2C" w14:textId="77777777" w:rsidR="00403D6F" w:rsidRPr="00E50C9E" w:rsidRDefault="00403D6F" w:rsidP="00231DDB">
            <w:pPr>
              <w:spacing w:line="240" w:lineRule="auto"/>
              <w:jc w:val="both"/>
              <w:rPr>
                <w:rFonts w:ascii="Times New Roman" w:hAnsi="Times New Roman" w:cs="Times New Roman"/>
                <w:sz w:val="24"/>
                <w:szCs w:val="24"/>
              </w:rPr>
            </w:pPr>
          </w:p>
          <w:p w14:paraId="523E9AEA" w14:textId="7F88DAE6"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7D9F19CC" w14:textId="77777777" w:rsidR="00A8099B" w:rsidRPr="00E50C9E" w:rsidRDefault="00A8099B" w:rsidP="00231DDB">
            <w:pPr>
              <w:spacing w:line="240" w:lineRule="auto"/>
              <w:jc w:val="both"/>
              <w:rPr>
                <w:rFonts w:ascii="Times New Roman" w:hAnsi="Times New Roman" w:cs="Times New Roman"/>
                <w:sz w:val="24"/>
                <w:szCs w:val="24"/>
              </w:rPr>
            </w:pPr>
          </w:p>
          <w:p w14:paraId="312C0C0C" w14:textId="77777777" w:rsidR="00A8099B" w:rsidRPr="00E50C9E" w:rsidRDefault="00A8099B" w:rsidP="00231DDB">
            <w:pPr>
              <w:spacing w:line="240" w:lineRule="auto"/>
              <w:jc w:val="both"/>
              <w:rPr>
                <w:rFonts w:ascii="Times New Roman" w:hAnsi="Times New Roman" w:cs="Times New Roman"/>
                <w:sz w:val="24"/>
                <w:szCs w:val="24"/>
              </w:rPr>
            </w:pPr>
          </w:p>
          <w:p w14:paraId="2FAA59A4" w14:textId="77777777" w:rsidR="00A8099B" w:rsidRPr="00E50C9E" w:rsidRDefault="00A8099B" w:rsidP="00231DDB">
            <w:pPr>
              <w:spacing w:line="240" w:lineRule="auto"/>
              <w:jc w:val="both"/>
              <w:rPr>
                <w:rFonts w:ascii="Times New Roman" w:hAnsi="Times New Roman" w:cs="Times New Roman"/>
                <w:sz w:val="24"/>
                <w:szCs w:val="24"/>
              </w:rPr>
            </w:pPr>
          </w:p>
          <w:p w14:paraId="1C5E56CD" w14:textId="77777777" w:rsidR="00A8099B" w:rsidRPr="00E50C9E" w:rsidRDefault="00A8099B" w:rsidP="00231DDB">
            <w:pPr>
              <w:spacing w:line="240" w:lineRule="auto"/>
              <w:jc w:val="both"/>
              <w:rPr>
                <w:rFonts w:ascii="Times New Roman" w:hAnsi="Times New Roman" w:cs="Times New Roman"/>
                <w:sz w:val="24"/>
                <w:szCs w:val="24"/>
              </w:rPr>
            </w:pPr>
          </w:p>
          <w:p w14:paraId="01F85A7D" w14:textId="77777777" w:rsidR="00A8099B" w:rsidRPr="00E50C9E" w:rsidRDefault="00A8099B" w:rsidP="00231DDB">
            <w:pPr>
              <w:spacing w:line="240" w:lineRule="auto"/>
              <w:jc w:val="both"/>
              <w:rPr>
                <w:rFonts w:ascii="Times New Roman" w:hAnsi="Times New Roman" w:cs="Times New Roman"/>
                <w:sz w:val="24"/>
                <w:szCs w:val="24"/>
              </w:rPr>
            </w:pPr>
          </w:p>
          <w:p w14:paraId="2A2B0F7D" w14:textId="77777777" w:rsidR="00A8099B" w:rsidRPr="00E50C9E" w:rsidRDefault="00A8099B" w:rsidP="00231DDB">
            <w:pPr>
              <w:spacing w:line="240" w:lineRule="auto"/>
              <w:jc w:val="both"/>
              <w:rPr>
                <w:rFonts w:ascii="Times New Roman" w:hAnsi="Times New Roman" w:cs="Times New Roman"/>
                <w:sz w:val="24"/>
                <w:szCs w:val="24"/>
              </w:rPr>
            </w:pPr>
          </w:p>
          <w:p w14:paraId="3A814897" w14:textId="77777777" w:rsidR="00A8099B" w:rsidRPr="00E50C9E" w:rsidRDefault="00A8099B" w:rsidP="00231DDB">
            <w:pPr>
              <w:spacing w:line="240" w:lineRule="auto"/>
              <w:jc w:val="both"/>
              <w:rPr>
                <w:rFonts w:ascii="Times New Roman" w:hAnsi="Times New Roman" w:cs="Times New Roman"/>
                <w:sz w:val="24"/>
                <w:szCs w:val="24"/>
              </w:rPr>
            </w:pPr>
          </w:p>
          <w:p w14:paraId="52C80FBE" w14:textId="77777777" w:rsidR="00A8099B" w:rsidRPr="00E50C9E" w:rsidRDefault="00A8099B" w:rsidP="00231DDB">
            <w:pPr>
              <w:spacing w:line="240" w:lineRule="auto"/>
              <w:jc w:val="both"/>
              <w:rPr>
                <w:rFonts w:ascii="Times New Roman" w:hAnsi="Times New Roman" w:cs="Times New Roman"/>
                <w:sz w:val="24"/>
                <w:szCs w:val="24"/>
              </w:rPr>
            </w:pPr>
          </w:p>
          <w:p w14:paraId="00FEC461" w14:textId="77777777" w:rsidR="00A8099B" w:rsidRPr="00E50C9E" w:rsidRDefault="00A8099B" w:rsidP="00231DDB">
            <w:pPr>
              <w:spacing w:line="240" w:lineRule="auto"/>
              <w:jc w:val="both"/>
              <w:rPr>
                <w:rFonts w:ascii="Times New Roman" w:hAnsi="Times New Roman" w:cs="Times New Roman"/>
                <w:sz w:val="24"/>
                <w:szCs w:val="24"/>
              </w:rPr>
            </w:pPr>
          </w:p>
          <w:p w14:paraId="52DFCA07" w14:textId="77777777" w:rsidR="00231DDB" w:rsidRPr="00E50C9E" w:rsidRDefault="00231DDB" w:rsidP="00231DDB">
            <w:pPr>
              <w:spacing w:line="240" w:lineRule="auto"/>
              <w:jc w:val="both"/>
              <w:rPr>
                <w:rFonts w:ascii="Times New Roman" w:hAnsi="Times New Roman" w:cs="Times New Roman"/>
                <w:sz w:val="24"/>
                <w:szCs w:val="24"/>
              </w:rPr>
            </w:pPr>
          </w:p>
          <w:p w14:paraId="02F21D70" w14:textId="77777777" w:rsidR="00231DDB" w:rsidRPr="00E50C9E" w:rsidRDefault="00231DDB" w:rsidP="00231DDB">
            <w:pPr>
              <w:spacing w:line="240" w:lineRule="auto"/>
              <w:jc w:val="both"/>
              <w:rPr>
                <w:rFonts w:ascii="Times New Roman" w:hAnsi="Times New Roman" w:cs="Times New Roman"/>
                <w:sz w:val="24"/>
                <w:szCs w:val="24"/>
              </w:rPr>
            </w:pPr>
          </w:p>
          <w:p w14:paraId="71B53724" w14:textId="77777777" w:rsidR="00231DDB" w:rsidRPr="00E50C9E" w:rsidRDefault="00231DDB" w:rsidP="00231DDB">
            <w:pPr>
              <w:spacing w:line="240" w:lineRule="auto"/>
              <w:jc w:val="both"/>
              <w:rPr>
                <w:rFonts w:ascii="Times New Roman" w:hAnsi="Times New Roman" w:cs="Times New Roman"/>
                <w:sz w:val="24"/>
                <w:szCs w:val="24"/>
              </w:rPr>
            </w:pPr>
          </w:p>
          <w:p w14:paraId="0DD70D5F" w14:textId="77777777" w:rsidR="00231DDB" w:rsidRPr="00E50C9E" w:rsidRDefault="00231DDB" w:rsidP="00231DDB">
            <w:pPr>
              <w:spacing w:line="240" w:lineRule="auto"/>
              <w:jc w:val="both"/>
              <w:rPr>
                <w:rFonts w:ascii="Times New Roman" w:hAnsi="Times New Roman" w:cs="Times New Roman"/>
                <w:sz w:val="24"/>
                <w:szCs w:val="24"/>
              </w:rPr>
            </w:pPr>
          </w:p>
          <w:p w14:paraId="48638988" w14:textId="77777777" w:rsidR="00231DDB" w:rsidRPr="00E50C9E" w:rsidRDefault="00231DDB" w:rsidP="00231DDB">
            <w:pPr>
              <w:spacing w:line="240" w:lineRule="auto"/>
              <w:jc w:val="both"/>
              <w:rPr>
                <w:rFonts w:ascii="Times New Roman" w:hAnsi="Times New Roman" w:cs="Times New Roman"/>
                <w:sz w:val="24"/>
                <w:szCs w:val="24"/>
              </w:rPr>
            </w:pPr>
          </w:p>
          <w:p w14:paraId="2C2A3114" w14:textId="77777777" w:rsidR="00231DDB" w:rsidRPr="00E50C9E" w:rsidRDefault="00231DDB" w:rsidP="00231DDB">
            <w:pPr>
              <w:spacing w:line="240" w:lineRule="auto"/>
              <w:jc w:val="both"/>
              <w:rPr>
                <w:rFonts w:ascii="Times New Roman" w:hAnsi="Times New Roman" w:cs="Times New Roman"/>
                <w:sz w:val="24"/>
                <w:szCs w:val="24"/>
              </w:rPr>
            </w:pPr>
          </w:p>
          <w:p w14:paraId="15E73CEC" w14:textId="77777777" w:rsidR="007A71C1" w:rsidRPr="00E50C9E" w:rsidRDefault="007A71C1" w:rsidP="00231DDB">
            <w:pPr>
              <w:spacing w:line="240" w:lineRule="auto"/>
              <w:jc w:val="both"/>
              <w:rPr>
                <w:rFonts w:ascii="Times New Roman" w:hAnsi="Times New Roman" w:cs="Times New Roman"/>
                <w:sz w:val="24"/>
                <w:szCs w:val="24"/>
              </w:rPr>
            </w:pPr>
          </w:p>
          <w:p w14:paraId="339A9D7B" w14:textId="77777777" w:rsidR="007A71C1" w:rsidRPr="00E50C9E" w:rsidRDefault="007A71C1"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Selgitame: Kuna energiasalvestusüksus kasutab samuti elektrivõrku, siis pole täielikult salvestatud elektrienergia võrgutasudest vabastamine põhjendatud.</w:t>
            </w:r>
          </w:p>
          <w:p w14:paraId="16C7E476" w14:textId="77777777" w:rsidR="007A71C1" w:rsidRPr="00E50C9E" w:rsidRDefault="007A71C1" w:rsidP="00231DDB">
            <w:pPr>
              <w:spacing w:line="240" w:lineRule="auto"/>
              <w:jc w:val="both"/>
              <w:rPr>
                <w:rFonts w:ascii="Times New Roman" w:hAnsi="Times New Roman" w:cs="Times New Roman"/>
                <w:sz w:val="24"/>
                <w:szCs w:val="24"/>
              </w:rPr>
            </w:pPr>
          </w:p>
          <w:p w14:paraId="52974DCC" w14:textId="77777777" w:rsidR="007A71C1" w:rsidRPr="00E50C9E" w:rsidRDefault="007A71C1" w:rsidP="00231DDB">
            <w:pPr>
              <w:spacing w:line="240" w:lineRule="auto"/>
              <w:jc w:val="both"/>
              <w:rPr>
                <w:rFonts w:ascii="Times New Roman" w:hAnsi="Times New Roman" w:cs="Times New Roman"/>
                <w:sz w:val="24"/>
                <w:szCs w:val="24"/>
              </w:rPr>
            </w:pPr>
          </w:p>
          <w:p w14:paraId="6E74752C" w14:textId="77777777" w:rsidR="007A71C1" w:rsidRPr="00E50C9E" w:rsidRDefault="007A71C1" w:rsidP="00231DDB">
            <w:pPr>
              <w:spacing w:line="240" w:lineRule="auto"/>
              <w:jc w:val="both"/>
              <w:rPr>
                <w:rFonts w:ascii="Times New Roman" w:hAnsi="Times New Roman" w:cs="Times New Roman"/>
                <w:sz w:val="24"/>
                <w:szCs w:val="24"/>
              </w:rPr>
            </w:pPr>
          </w:p>
          <w:p w14:paraId="2C509C98" w14:textId="77777777" w:rsidR="007A71C1" w:rsidRPr="00E50C9E" w:rsidRDefault="007A71C1" w:rsidP="00231DDB">
            <w:pPr>
              <w:spacing w:line="240" w:lineRule="auto"/>
              <w:jc w:val="both"/>
              <w:rPr>
                <w:rFonts w:ascii="Times New Roman" w:hAnsi="Times New Roman" w:cs="Times New Roman"/>
                <w:sz w:val="24"/>
                <w:szCs w:val="24"/>
              </w:rPr>
            </w:pPr>
          </w:p>
          <w:p w14:paraId="37077ED9" w14:textId="77777777" w:rsidR="007A71C1" w:rsidRPr="00E50C9E" w:rsidRDefault="007A71C1" w:rsidP="00231DDB">
            <w:pPr>
              <w:spacing w:line="240" w:lineRule="auto"/>
              <w:jc w:val="both"/>
              <w:rPr>
                <w:rFonts w:ascii="Times New Roman" w:hAnsi="Times New Roman" w:cs="Times New Roman"/>
                <w:sz w:val="24"/>
                <w:szCs w:val="24"/>
              </w:rPr>
            </w:pPr>
          </w:p>
          <w:p w14:paraId="608D5DDA" w14:textId="77777777" w:rsidR="007A71C1" w:rsidRPr="00E50C9E" w:rsidRDefault="007A71C1" w:rsidP="00231DDB">
            <w:pPr>
              <w:spacing w:line="240" w:lineRule="auto"/>
              <w:jc w:val="both"/>
              <w:rPr>
                <w:rFonts w:ascii="Times New Roman" w:hAnsi="Times New Roman" w:cs="Times New Roman"/>
                <w:sz w:val="24"/>
                <w:szCs w:val="24"/>
              </w:rPr>
            </w:pPr>
          </w:p>
          <w:p w14:paraId="29096021" w14:textId="77777777" w:rsidR="007A71C1" w:rsidRPr="00E50C9E" w:rsidRDefault="007A71C1" w:rsidP="00231DDB">
            <w:pPr>
              <w:spacing w:line="240" w:lineRule="auto"/>
              <w:jc w:val="both"/>
              <w:rPr>
                <w:rFonts w:ascii="Times New Roman" w:hAnsi="Times New Roman" w:cs="Times New Roman"/>
                <w:sz w:val="24"/>
                <w:szCs w:val="24"/>
              </w:rPr>
            </w:pPr>
          </w:p>
          <w:p w14:paraId="36E2E154" w14:textId="77777777" w:rsidR="007A71C1" w:rsidRPr="00E50C9E" w:rsidRDefault="007A71C1" w:rsidP="00231DDB">
            <w:pPr>
              <w:spacing w:line="240" w:lineRule="auto"/>
              <w:jc w:val="both"/>
              <w:rPr>
                <w:rFonts w:ascii="Times New Roman" w:hAnsi="Times New Roman" w:cs="Times New Roman"/>
                <w:sz w:val="24"/>
                <w:szCs w:val="24"/>
              </w:rPr>
            </w:pPr>
          </w:p>
          <w:p w14:paraId="7F34321D" w14:textId="77777777" w:rsidR="007A71C1" w:rsidRPr="00E50C9E" w:rsidRDefault="007A71C1" w:rsidP="00231DDB">
            <w:pPr>
              <w:spacing w:line="240" w:lineRule="auto"/>
              <w:jc w:val="both"/>
              <w:rPr>
                <w:rFonts w:ascii="Times New Roman" w:hAnsi="Times New Roman" w:cs="Times New Roman"/>
                <w:sz w:val="24"/>
                <w:szCs w:val="24"/>
              </w:rPr>
            </w:pPr>
          </w:p>
          <w:p w14:paraId="75333130" w14:textId="77777777" w:rsidR="007A71C1" w:rsidRPr="00E50C9E" w:rsidRDefault="007A71C1" w:rsidP="00231DDB">
            <w:pPr>
              <w:spacing w:line="240" w:lineRule="auto"/>
              <w:jc w:val="both"/>
              <w:rPr>
                <w:rFonts w:ascii="Times New Roman" w:hAnsi="Times New Roman" w:cs="Times New Roman"/>
                <w:sz w:val="24"/>
                <w:szCs w:val="24"/>
              </w:rPr>
            </w:pPr>
          </w:p>
          <w:p w14:paraId="6292BA64" w14:textId="77777777" w:rsidR="007A71C1" w:rsidRPr="00E50C9E" w:rsidRDefault="007A71C1" w:rsidP="00231DDB">
            <w:pPr>
              <w:spacing w:line="240" w:lineRule="auto"/>
              <w:jc w:val="both"/>
              <w:rPr>
                <w:rFonts w:ascii="Times New Roman" w:hAnsi="Times New Roman" w:cs="Times New Roman"/>
                <w:sz w:val="24"/>
                <w:szCs w:val="24"/>
              </w:rPr>
            </w:pPr>
          </w:p>
          <w:p w14:paraId="1546221D" w14:textId="77777777" w:rsidR="007A71C1" w:rsidRPr="00E50C9E" w:rsidRDefault="007A71C1" w:rsidP="00231DDB">
            <w:pPr>
              <w:spacing w:line="240" w:lineRule="auto"/>
              <w:jc w:val="both"/>
              <w:rPr>
                <w:rFonts w:ascii="Times New Roman" w:hAnsi="Times New Roman" w:cs="Times New Roman"/>
                <w:sz w:val="24"/>
                <w:szCs w:val="24"/>
              </w:rPr>
            </w:pPr>
          </w:p>
          <w:p w14:paraId="53451AD6" w14:textId="77777777" w:rsidR="007A71C1" w:rsidRPr="00E50C9E" w:rsidRDefault="007A71C1" w:rsidP="00231DDB">
            <w:pPr>
              <w:spacing w:line="240" w:lineRule="auto"/>
              <w:jc w:val="both"/>
              <w:rPr>
                <w:rFonts w:ascii="Times New Roman" w:hAnsi="Times New Roman" w:cs="Times New Roman"/>
                <w:sz w:val="24"/>
                <w:szCs w:val="24"/>
              </w:rPr>
            </w:pPr>
          </w:p>
          <w:p w14:paraId="7173872B" w14:textId="77777777" w:rsidR="007A71C1" w:rsidRPr="00E50C9E" w:rsidRDefault="007A71C1" w:rsidP="00231DDB">
            <w:pPr>
              <w:spacing w:line="240" w:lineRule="auto"/>
              <w:jc w:val="both"/>
              <w:rPr>
                <w:rFonts w:ascii="Times New Roman" w:hAnsi="Times New Roman" w:cs="Times New Roman"/>
                <w:sz w:val="24"/>
                <w:szCs w:val="24"/>
              </w:rPr>
            </w:pPr>
          </w:p>
          <w:p w14:paraId="695FF379" w14:textId="77777777" w:rsidR="007A71C1" w:rsidRPr="00E50C9E" w:rsidRDefault="007A71C1" w:rsidP="00231DDB">
            <w:pPr>
              <w:spacing w:line="240" w:lineRule="auto"/>
              <w:jc w:val="both"/>
              <w:rPr>
                <w:rFonts w:ascii="Times New Roman" w:hAnsi="Times New Roman" w:cs="Times New Roman"/>
                <w:sz w:val="24"/>
                <w:szCs w:val="24"/>
              </w:rPr>
            </w:pPr>
          </w:p>
          <w:p w14:paraId="6FAD4F4B" w14:textId="77777777" w:rsidR="007A71C1" w:rsidRPr="00E50C9E" w:rsidRDefault="007A71C1" w:rsidP="00231DDB">
            <w:pPr>
              <w:spacing w:line="240" w:lineRule="auto"/>
              <w:jc w:val="both"/>
              <w:rPr>
                <w:rFonts w:ascii="Times New Roman" w:hAnsi="Times New Roman" w:cs="Times New Roman"/>
                <w:sz w:val="24"/>
                <w:szCs w:val="24"/>
              </w:rPr>
            </w:pPr>
          </w:p>
          <w:p w14:paraId="1F21005F" w14:textId="77777777" w:rsidR="007A71C1" w:rsidRPr="00E50C9E" w:rsidRDefault="007A71C1" w:rsidP="00231DDB">
            <w:pPr>
              <w:spacing w:line="240" w:lineRule="auto"/>
              <w:jc w:val="both"/>
              <w:rPr>
                <w:rFonts w:ascii="Times New Roman" w:hAnsi="Times New Roman" w:cs="Times New Roman"/>
                <w:sz w:val="24"/>
                <w:szCs w:val="24"/>
              </w:rPr>
            </w:pPr>
          </w:p>
          <w:p w14:paraId="446F4B47" w14:textId="77777777" w:rsidR="007A71C1" w:rsidRPr="00E50C9E" w:rsidRDefault="007A71C1" w:rsidP="00231DDB">
            <w:pPr>
              <w:spacing w:line="240" w:lineRule="auto"/>
              <w:jc w:val="both"/>
              <w:rPr>
                <w:rFonts w:ascii="Times New Roman" w:hAnsi="Times New Roman" w:cs="Times New Roman"/>
                <w:sz w:val="24"/>
                <w:szCs w:val="24"/>
              </w:rPr>
            </w:pPr>
          </w:p>
          <w:p w14:paraId="480B1AE6" w14:textId="77777777" w:rsidR="007A71C1" w:rsidRPr="00E50C9E" w:rsidRDefault="007A71C1" w:rsidP="00231DDB">
            <w:pPr>
              <w:spacing w:line="240" w:lineRule="auto"/>
              <w:jc w:val="both"/>
              <w:rPr>
                <w:rFonts w:ascii="Times New Roman" w:hAnsi="Times New Roman" w:cs="Times New Roman"/>
                <w:sz w:val="24"/>
                <w:szCs w:val="24"/>
              </w:rPr>
            </w:pPr>
          </w:p>
          <w:p w14:paraId="27C9278F" w14:textId="77777777" w:rsidR="007A71C1" w:rsidRPr="00E50C9E" w:rsidRDefault="007A71C1" w:rsidP="00231DDB">
            <w:pPr>
              <w:spacing w:line="240" w:lineRule="auto"/>
              <w:jc w:val="both"/>
              <w:rPr>
                <w:rFonts w:ascii="Times New Roman" w:hAnsi="Times New Roman" w:cs="Times New Roman"/>
                <w:sz w:val="24"/>
                <w:szCs w:val="24"/>
              </w:rPr>
            </w:pPr>
          </w:p>
          <w:p w14:paraId="6179A85E" w14:textId="77777777" w:rsidR="007A71C1" w:rsidRPr="00E50C9E" w:rsidRDefault="007A71C1" w:rsidP="00231DDB">
            <w:pPr>
              <w:spacing w:line="240" w:lineRule="auto"/>
              <w:jc w:val="both"/>
              <w:rPr>
                <w:rFonts w:ascii="Times New Roman" w:hAnsi="Times New Roman" w:cs="Times New Roman"/>
                <w:sz w:val="24"/>
                <w:szCs w:val="24"/>
              </w:rPr>
            </w:pPr>
          </w:p>
          <w:p w14:paraId="28BCCBA6" w14:textId="77777777" w:rsidR="007A71C1" w:rsidRPr="00E50C9E" w:rsidRDefault="007A71C1" w:rsidP="00231DDB">
            <w:pPr>
              <w:spacing w:line="240" w:lineRule="auto"/>
              <w:jc w:val="both"/>
              <w:rPr>
                <w:rFonts w:ascii="Times New Roman" w:hAnsi="Times New Roman" w:cs="Times New Roman"/>
                <w:sz w:val="24"/>
                <w:szCs w:val="24"/>
              </w:rPr>
            </w:pPr>
          </w:p>
          <w:p w14:paraId="609ABEDC" w14:textId="77777777" w:rsidR="007A71C1" w:rsidRPr="00E50C9E" w:rsidRDefault="007A71C1" w:rsidP="00231DDB">
            <w:pPr>
              <w:spacing w:line="240" w:lineRule="auto"/>
              <w:jc w:val="both"/>
              <w:rPr>
                <w:rFonts w:ascii="Times New Roman" w:hAnsi="Times New Roman" w:cs="Times New Roman"/>
                <w:sz w:val="24"/>
                <w:szCs w:val="24"/>
              </w:rPr>
            </w:pPr>
          </w:p>
          <w:p w14:paraId="22801B2B" w14:textId="77777777" w:rsidR="007A71C1" w:rsidRPr="00E50C9E" w:rsidRDefault="007A71C1" w:rsidP="00231DDB">
            <w:pPr>
              <w:spacing w:line="240" w:lineRule="auto"/>
              <w:jc w:val="both"/>
              <w:rPr>
                <w:rFonts w:ascii="Times New Roman" w:hAnsi="Times New Roman" w:cs="Times New Roman"/>
                <w:sz w:val="24"/>
                <w:szCs w:val="24"/>
              </w:rPr>
            </w:pPr>
          </w:p>
          <w:p w14:paraId="1A4BDAA2" w14:textId="77777777" w:rsidR="007A71C1" w:rsidRPr="00E50C9E" w:rsidRDefault="007A71C1" w:rsidP="00231DDB">
            <w:pPr>
              <w:spacing w:line="240" w:lineRule="auto"/>
              <w:jc w:val="both"/>
              <w:rPr>
                <w:rFonts w:ascii="Times New Roman" w:hAnsi="Times New Roman" w:cs="Times New Roman"/>
                <w:sz w:val="24"/>
                <w:szCs w:val="24"/>
              </w:rPr>
            </w:pPr>
          </w:p>
          <w:p w14:paraId="41CDD10C" w14:textId="77777777" w:rsidR="007A71C1" w:rsidRPr="00E50C9E" w:rsidRDefault="007A71C1" w:rsidP="00231DDB">
            <w:pPr>
              <w:spacing w:line="240" w:lineRule="auto"/>
              <w:jc w:val="both"/>
              <w:rPr>
                <w:rFonts w:ascii="Times New Roman" w:hAnsi="Times New Roman" w:cs="Times New Roman"/>
                <w:sz w:val="24"/>
                <w:szCs w:val="24"/>
              </w:rPr>
            </w:pPr>
          </w:p>
          <w:p w14:paraId="4E9A0201" w14:textId="77777777" w:rsidR="007A71C1" w:rsidRPr="00E50C9E" w:rsidRDefault="007A71C1" w:rsidP="00231DDB">
            <w:pPr>
              <w:spacing w:line="240" w:lineRule="auto"/>
              <w:jc w:val="both"/>
              <w:rPr>
                <w:rFonts w:ascii="Times New Roman" w:hAnsi="Times New Roman" w:cs="Times New Roman"/>
                <w:sz w:val="24"/>
                <w:szCs w:val="24"/>
              </w:rPr>
            </w:pPr>
          </w:p>
          <w:p w14:paraId="75516E52" w14:textId="77777777" w:rsidR="007A71C1" w:rsidRPr="00E50C9E" w:rsidRDefault="007A71C1" w:rsidP="00231DDB">
            <w:pPr>
              <w:spacing w:line="240" w:lineRule="auto"/>
              <w:jc w:val="both"/>
              <w:rPr>
                <w:rFonts w:ascii="Times New Roman" w:hAnsi="Times New Roman" w:cs="Times New Roman"/>
                <w:sz w:val="24"/>
                <w:szCs w:val="24"/>
              </w:rPr>
            </w:pPr>
          </w:p>
          <w:p w14:paraId="4D33A561" w14:textId="77777777" w:rsidR="007A71C1" w:rsidRPr="00E50C9E" w:rsidRDefault="007A71C1" w:rsidP="00231DDB">
            <w:pPr>
              <w:spacing w:line="240" w:lineRule="auto"/>
              <w:jc w:val="both"/>
              <w:rPr>
                <w:rFonts w:ascii="Times New Roman" w:hAnsi="Times New Roman" w:cs="Times New Roman"/>
                <w:sz w:val="24"/>
                <w:szCs w:val="24"/>
              </w:rPr>
            </w:pPr>
          </w:p>
          <w:p w14:paraId="4C210257" w14:textId="77777777" w:rsidR="007A71C1" w:rsidRPr="00E50C9E" w:rsidRDefault="007A71C1" w:rsidP="00231DDB">
            <w:pPr>
              <w:spacing w:line="240" w:lineRule="auto"/>
              <w:jc w:val="both"/>
              <w:rPr>
                <w:rFonts w:ascii="Times New Roman" w:hAnsi="Times New Roman" w:cs="Times New Roman"/>
                <w:sz w:val="24"/>
                <w:szCs w:val="24"/>
              </w:rPr>
            </w:pPr>
          </w:p>
          <w:p w14:paraId="64F4E78C" w14:textId="77777777" w:rsidR="007A71C1" w:rsidRPr="00E50C9E" w:rsidRDefault="007A71C1" w:rsidP="00231DDB">
            <w:pPr>
              <w:spacing w:line="240" w:lineRule="auto"/>
              <w:jc w:val="both"/>
              <w:rPr>
                <w:rFonts w:ascii="Times New Roman" w:hAnsi="Times New Roman" w:cs="Times New Roman"/>
                <w:sz w:val="24"/>
                <w:szCs w:val="24"/>
              </w:rPr>
            </w:pPr>
          </w:p>
          <w:p w14:paraId="70E485E0" w14:textId="77777777" w:rsidR="007A71C1" w:rsidRPr="00E50C9E" w:rsidRDefault="007A71C1" w:rsidP="00231DDB">
            <w:pPr>
              <w:spacing w:line="240" w:lineRule="auto"/>
              <w:jc w:val="both"/>
              <w:rPr>
                <w:rFonts w:ascii="Times New Roman" w:hAnsi="Times New Roman" w:cs="Times New Roman"/>
                <w:sz w:val="24"/>
                <w:szCs w:val="24"/>
              </w:rPr>
            </w:pPr>
          </w:p>
          <w:p w14:paraId="3AC6D8A0" w14:textId="77777777" w:rsidR="007A71C1" w:rsidRPr="00E50C9E" w:rsidRDefault="007A71C1" w:rsidP="00231DDB">
            <w:pPr>
              <w:spacing w:line="240" w:lineRule="auto"/>
              <w:jc w:val="both"/>
              <w:rPr>
                <w:rFonts w:ascii="Times New Roman" w:hAnsi="Times New Roman" w:cs="Times New Roman"/>
                <w:sz w:val="24"/>
                <w:szCs w:val="24"/>
              </w:rPr>
            </w:pPr>
          </w:p>
          <w:p w14:paraId="69051DEB" w14:textId="77777777" w:rsidR="007A71C1" w:rsidRPr="00E50C9E" w:rsidRDefault="007A71C1" w:rsidP="00231DDB">
            <w:pPr>
              <w:spacing w:line="240" w:lineRule="auto"/>
              <w:jc w:val="both"/>
              <w:rPr>
                <w:rFonts w:ascii="Times New Roman" w:hAnsi="Times New Roman" w:cs="Times New Roman"/>
                <w:sz w:val="24"/>
                <w:szCs w:val="24"/>
              </w:rPr>
            </w:pPr>
          </w:p>
          <w:p w14:paraId="4FD98B0B" w14:textId="77777777" w:rsidR="007A71C1" w:rsidRPr="00E50C9E" w:rsidRDefault="007A71C1" w:rsidP="00231DDB">
            <w:pPr>
              <w:spacing w:line="240" w:lineRule="auto"/>
              <w:jc w:val="both"/>
              <w:rPr>
                <w:rFonts w:ascii="Times New Roman" w:hAnsi="Times New Roman" w:cs="Times New Roman"/>
                <w:sz w:val="24"/>
                <w:szCs w:val="24"/>
              </w:rPr>
            </w:pPr>
          </w:p>
          <w:p w14:paraId="6E3E4316" w14:textId="77777777" w:rsidR="007A71C1" w:rsidRPr="00E50C9E" w:rsidRDefault="007A71C1" w:rsidP="00231DDB">
            <w:pPr>
              <w:spacing w:line="240" w:lineRule="auto"/>
              <w:jc w:val="both"/>
              <w:rPr>
                <w:rFonts w:ascii="Times New Roman" w:hAnsi="Times New Roman" w:cs="Times New Roman"/>
                <w:sz w:val="24"/>
                <w:szCs w:val="24"/>
              </w:rPr>
            </w:pPr>
          </w:p>
          <w:p w14:paraId="43D0A564" w14:textId="77777777" w:rsidR="007A71C1" w:rsidRPr="00E50C9E" w:rsidRDefault="007A71C1" w:rsidP="00231DDB">
            <w:pPr>
              <w:spacing w:line="240" w:lineRule="auto"/>
              <w:jc w:val="both"/>
              <w:rPr>
                <w:rFonts w:ascii="Times New Roman" w:hAnsi="Times New Roman" w:cs="Times New Roman"/>
                <w:sz w:val="24"/>
                <w:szCs w:val="24"/>
              </w:rPr>
            </w:pPr>
          </w:p>
          <w:p w14:paraId="29A02C5C" w14:textId="77777777" w:rsidR="007A71C1" w:rsidRPr="00E50C9E" w:rsidRDefault="007A71C1" w:rsidP="00231DDB">
            <w:pPr>
              <w:spacing w:line="240" w:lineRule="auto"/>
              <w:jc w:val="both"/>
              <w:rPr>
                <w:rFonts w:ascii="Times New Roman" w:hAnsi="Times New Roman" w:cs="Times New Roman"/>
                <w:sz w:val="24"/>
                <w:szCs w:val="24"/>
              </w:rPr>
            </w:pPr>
          </w:p>
          <w:p w14:paraId="76A60E3C" w14:textId="77777777" w:rsidR="007A71C1" w:rsidRPr="00E50C9E" w:rsidRDefault="007A71C1" w:rsidP="00231DDB">
            <w:pPr>
              <w:spacing w:line="240" w:lineRule="auto"/>
              <w:jc w:val="both"/>
              <w:rPr>
                <w:rFonts w:ascii="Times New Roman" w:hAnsi="Times New Roman" w:cs="Times New Roman"/>
                <w:sz w:val="24"/>
                <w:szCs w:val="24"/>
              </w:rPr>
            </w:pPr>
          </w:p>
          <w:p w14:paraId="2AC69706" w14:textId="77777777" w:rsidR="007A71C1" w:rsidRPr="00E50C9E" w:rsidRDefault="007A71C1" w:rsidP="00231DDB">
            <w:pPr>
              <w:spacing w:line="240" w:lineRule="auto"/>
              <w:jc w:val="both"/>
              <w:rPr>
                <w:rFonts w:ascii="Times New Roman" w:hAnsi="Times New Roman" w:cs="Times New Roman"/>
                <w:sz w:val="24"/>
                <w:szCs w:val="24"/>
              </w:rPr>
            </w:pPr>
          </w:p>
          <w:p w14:paraId="3FB95589" w14:textId="77777777" w:rsidR="007A71C1" w:rsidRPr="00E50C9E" w:rsidRDefault="007A71C1" w:rsidP="00231DDB">
            <w:pPr>
              <w:spacing w:line="240" w:lineRule="auto"/>
              <w:jc w:val="both"/>
              <w:rPr>
                <w:rFonts w:ascii="Times New Roman" w:hAnsi="Times New Roman" w:cs="Times New Roman"/>
                <w:sz w:val="24"/>
                <w:szCs w:val="24"/>
              </w:rPr>
            </w:pPr>
          </w:p>
          <w:p w14:paraId="0CA1BC02" w14:textId="77777777" w:rsidR="007A71C1" w:rsidRPr="00E50C9E" w:rsidRDefault="007A71C1" w:rsidP="00231DDB">
            <w:pPr>
              <w:spacing w:line="240" w:lineRule="auto"/>
              <w:jc w:val="both"/>
              <w:rPr>
                <w:rFonts w:ascii="Times New Roman" w:hAnsi="Times New Roman" w:cs="Times New Roman"/>
                <w:sz w:val="24"/>
                <w:szCs w:val="24"/>
              </w:rPr>
            </w:pPr>
          </w:p>
          <w:p w14:paraId="53661645" w14:textId="77777777" w:rsidR="007A71C1" w:rsidRPr="00E50C9E" w:rsidRDefault="007A71C1" w:rsidP="00231DDB">
            <w:pPr>
              <w:spacing w:line="240" w:lineRule="auto"/>
              <w:jc w:val="both"/>
              <w:rPr>
                <w:rFonts w:ascii="Times New Roman" w:hAnsi="Times New Roman" w:cs="Times New Roman"/>
                <w:sz w:val="24"/>
                <w:szCs w:val="24"/>
              </w:rPr>
            </w:pPr>
          </w:p>
          <w:p w14:paraId="1BDE7049" w14:textId="77777777" w:rsidR="007A71C1" w:rsidRPr="00E50C9E" w:rsidRDefault="007A71C1" w:rsidP="00231DDB">
            <w:pPr>
              <w:spacing w:line="240" w:lineRule="auto"/>
              <w:jc w:val="both"/>
              <w:rPr>
                <w:rFonts w:ascii="Times New Roman" w:hAnsi="Times New Roman" w:cs="Times New Roman"/>
                <w:sz w:val="24"/>
                <w:szCs w:val="24"/>
              </w:rPr>
            </w:pPr>
          </w:p>
          <w:p w14:paraId="078CB273" w14:textId="77777777" w:rsidR="007A71C1" w:rsidRPr="00E50C9E" w:rsidRDefault="007A71C1" w:rsidP="00231DDB">
            <w:pPr>
              <w:spacing w:line="240" w:lineRule="auto"/>
              <w:jc w:val="both"/>
              <w:rPr>
                <w:rFonts w:ascii="Times New Roman" w:hAnsi="Times New Roman" w:cs="Times New Roman"/>
                <w:sz w:val="24"/>
                <w:szCs w:val="24"/>
              </w:rPr>
            </w:pPr>
          </w:p>
          <w:p w14:paraId="09571994" w14:textId="77777777" w:rsidR="007A71C1" w:rsidRPr="00E50C9E" w:rsidRDefault="007A71C1"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Skeemis, kus ühe mõõtepunkti taga on salvestamine ja tootmine, saab tootja katta salvesti kaod ning elektrijaama omatarbe ning selles osas vabastust. Selline ühe skeemi eelistamine on põhjendatud, kuna energiasüsteemile ja elektrivõrgule on kõige kasulikumad mittejuhitavad tootmisvõimsused, mille juurde on paigaldatud salvestus tootmise optimeerimiseks.</w:t>
            </w:r>
          </w:p>
          <w:p w14:paraId="7EBA783E" w14:textId="77777777" w:rsidR="007A71C1" w:rsidRPr="00E50C9E" w:rsidRDefault="007A71C1" w:rsidP="00231DDB">
            <w:pPr>
              <w:spacing w:line="240" w:lineRule="auto"/>
              <w:jc w:val="both"/>
              <w:rPr>
                <w:rFonts w:ascii="Times New Roman" w:hAnsi="Times New Roman" w:cs="Times New Roman"/>
                <w:sz w:val="24"/>
                <w:szCs w:val="24"/>
              </w:rPr>
            </w:pPr>
          </w:p>
          <w:p w14:paraId="6B5B5105" w14:textId="77777777" w:rsidR="007A71C1" w:rsidRPr="00E50C9E" w:rsidRDefault="008242E3"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Selgitame. Muutmisel on energiamaksustamise direktiiv, mis muuhulgas sisaldab võimalust rakendada salvestusele </w:t>
            </w:r>
            <w:proofErr w:type="spellStart"/>
            <w:r w:rsidRPr="00E50C9E">
              <w:rPr>
                <w:rFonts w:ascii="Times New Roman" w:hAnsi="Times New Roman" w:cs="Times New Roman"/>
                <w:sz w:val="24"/>
                <w:szCs w:val="24"/>
              </w:rPr>
              <w:t>topeltmaksustamise</w:t>
            </w:r>
            <w:proofErr w:type="spellEnd"/>
            <w:r w:rsidRPr="00E50C9E">
              <w:rPr>
                <w:rFonts w:ascii="Times New Roman" w:hAnsi="Times New Roman" w:cs="Times New Roman"/>
                <w:sz w:val="24"/>
                <w:szCs w:val="24"/>
              </w:rPr>
              <w:t xml:space="preserve"> kaotamist. Leiame, et selle direktiivi jõustumisel oleks hea taaskord seda diskussiooni alustada.</w:t>
            </w:r>
          </w:p>
          <w:p w14:paraId="526A6D8E" w14:textId="77777777" w:rsidR="008242E3" w:rsidRPr="00E50C9E" w:rsidRDefault="008242E3" w:rsidP="00231DDB">
            <w:pPr>
              <w:spacing w:line="240" w:lineRule="auto"/>
              <w:jc w:val="both"/>
              <w:rPr>
                <w:rFonts w:ascii="Times New Roman" w:hAnsi="Times New Roman" w:cs="Times New Roman"/>
                <w:sz w:val="24"/>
                <w:szCs w:val="24"/>
              </w:rPr>
            </w:pPr>
          </w:p>
          <w:p w14:paraId="34ABCC07" w14:textId="77777777" w:rsidR="008242E3" w:rsidRPr="00E50C9E" w:rsidRDefault="008242E3" w:rsidP="00231DDB">
            <w:pPr>
              <w:spacing w:line="240" w:lineRule="auto"/>
              <w:jc w:val="both"/>
              <w:rPr>
                <w:rFonts w:ascii="Times New Roman" w:hAnsi="Times New Roman" w:cs="Times New Roman"/>
                <w:sz w:val="24"/>
                <w:szCs w:val="24"/>
              </w:rPr>
            </w:pPr>
          </w:p>
          <w:p w14:paraId="6FCA78C4" w14:textId="77777777" w:rsidR="008242E3" w:rsidRPr="00E50C9E" w:rsidRDefault="008242E3" w:rsidP="00231DDB">
            <w:pPr>
              <w:spacing w:line="240" w:lineRule="auto"/>
              <w:jc w:val="both"/>
              <w:rPr>
                <w:rFonts w:ascii="Times New Roman" w:hAnsi="Times New Roman" w:cs="Times New Roman"/>
                <w:sz w:val="24"/>
                <w:szCs w:val="24"/>
              </w:rPr>
            </w:pPr>
          </w:p>
          <w:p w14:paraId="37D85D85" w14:textId="77777777" w:rsidR="008242E3" w:rsidRPr="00E50C9E" w:rsidRDefault="008242E3" w:rsidP="00231DDB">
            <w:pPr>
              <w:spacing w:line="240" w:lineRule="auto"/>
              <w:jc w:val="both"/>
              <w:rPr>
                <w:rFonts w:ascii="Times New Roman" w:hAnsi="Times New Roman" w:cs="Times New Roman"/>
                <w:sz w:val="24"/>
                <w:szCs w:val="24"/>
              </w:rPr>
            </w:pPr>
          </w:p>
          <w:p w14:paraId="7AD50369" w14:textId="77777777" w:rsidR="008242E3" w:rsidRPr="00E50C9E" w:rsidRDefault="008242E3" w:rsidP="00231DDB">
            <w:pPr>
              <w:spacing w:line="240" w:lineRule="auto"/>
              <w:jc w:val="both"/>
              <w:rPr>
                <w:rFonts w:ascii="Times New Roman" w:hAnsi="Times New Roman" w:cs="Times New Roman"/>
                <w:sz w:val="24"/>
                <w:szCs w:val="24"/>
              </w:rPr>
            </w:pPr>
          </w:p>
          <w:p w14:paraId="21055427" w14:textId="77777777" w:rsidR="008242E3" w:rsidRPr="00E50C9E" w:rsidRDefault="008242E3" w:rsidP="00231DDB">
            <w:pPr>
              <w:spacing w:line="240" w:lineRule="auto"/>
              <w:jc w:val="both"/>
              <w:rPr>
                <w:rFonts w:ascii="Times New Roman" w:hAnsi="Times New Roman" w:cs="Times New Roman"/>
                <w:sz w:val="24"/>
                <w:szCs w:val="24"/>
              </w:rPr>
            </w:pPr>
          </w:p>
          <w:p w14:paraId="53F64133" w14:textId="77777777" w:rsidR="008242E3" w:rsidRPr="00E50C9E" w:rsidRDefault="008242E3" w:rsidP="00231DDB">
            <w:pPr>
              <w:spacing w:line="240" w:lineRule="auto"/>
              <w:jc w:val="both"/>
              <w:rPr>
                <w:rFonts w:ascii="Times New Roman" w:hAnsi="Times New Roman" w:cs="Times New Roman"/>
                <w:sz w:val="24"/>
                <w:szCs w:val="24"/>
              </w:rPr>
            </w:pPr>
          </w:p>
          <w:p w14:paraId="2074F799" w14:textId="77777777" w:rsidR="008242E3" w:rsidRPr="00E50C9E" w:rsidRDefault="008242E3" w:rsidP="00231DDB">
            <w:pPr>
              <w:spacing w:line="240" w:lineRule="auto"/>
              <w:jc w:val="both"/>
              <w:rPr>
                <w:rFonts w:ascii="Times New Roman" w:hAnsi="Times New Roman" w:cs="Times New Roman"/>
                <w:sz w:val="24"/>
                <w:szCs w:val="24"/>
              </w:rPr>
            </w:pPr>
          </w:p>
          <w:p w14:paraId="7B75EEA0" w14:textId="77777777" w:rsidR="008242E3" w:rsidRPr="00E50C9E" w:rsidRDefault="008242E3" w:rsidP="00231DDB">
            <w:pPr>
              <w:spacing w:line="240" w:lineRule="auto"/>
              <w:jc w:val="both"/>
              <w:rPr>
                <w:rFonts w:ascii="Times New Roman" w:hAnsi="Times New Roman" w:cs="Times New Roman"/>
                <w:sz w:val="24"/>
                <w:szCs w:val="24"/>
              </w:rPr>
            </w:pPr>
          </w:p>
          <w:p w14:paraId="5D37BF09" w14:textId="77777777" w:rsidR="008242E3" w:rsidRPr="00E50C9E" w:rsidRDefault="008242E3" w:rsidP="00231DDB">
            <w:pPr>
              <w:spacing w:line="240" w:lineRule="auto"/>
              <w:jc w:val="both"/>
              <w:rPr>
                <w:rFonts w:ascii="Times New Roman" w:hAnsi="Times New Roman" w:cs="Times New Roman"/>
                <w:sz w:val="24"/>
                <w:szCs w:val="24"/>
              </w:rPr>
            </w:pPr>
          </w:p>
          <w:p w14:paraId="500C39F6" w14:textId="77777777" w:rsidR="008242E3" w:rsidRPr="00E50C9E" w:rsidRDefault="008242E3" w:rsidP="00231DDB">
            <w:pPr>
              <w:spacing w:line="240" w:lineRule="auto"/>
              <w:jc w:val="both"/>
              <w:rPr>
                <w:rFonts w:ascii="Times New Roman" w:hAnsi="Times New Roman" w:cs="Times New Roman"/>
                <w:sz w:val="24"/>
                <w:szCs w:val="24"/>
              </w:rPr>
            </w:pPr>
          </w:p>
          <w:p w14:paraId="0B6B55EE" w14:textId="77777777" w:rsidR="008242E3" w:rsidRPr="00E50C9E" w:rsidRDefault="008242E3" w:rsidP="00231DDB">
            <w:pPr>
              <w:spacing w:line="240" w:lineRule="auto"/>
              <w:jc w:val="both"/>
              <w:rPr>
                <w:rFonts w:ascii="Times New Roman" w:hAnsi="Times New Roman" w:cs="Times New Roman"/>
                <w:sz w:val="24"/>
                <w:szCs w:val="24"/>
              </w:rPr>
            </w:pPr>
          </w:p>
          <w:p w14:paraId="28471457" w14:textId="77777777" w:rsidR="008242E3" w:rsidRPr="00E50C9E" w:rsidRDefault="008242E3" w:rsidP="00231DDB">
            <w:pPr>
              <w:spacing w:line="240" w:lineRule="auto"/>
              <w:jc w:val="both"/>
              <w:rPr>
                <w:rFonts w:ascii="Times New Roman" w:hAnsi="Times New Roman" w:cs="Times New Roman"/>
                <w:sz w:val="24"/>
                <w:szCs w:val="24"/>
              </w:rPr>
            </w:pPr>
          </w:p>
          <w:p w14:paraId="3BE2C670" w14:textId="77777777" w:rsidR="008242E3" w:rsidRPr="00E50C9E" w:rsidRDefault="008242E3" w:rsidP="00231DDB">
            <w:pPr>
              <w:spacing w:line="240" w:lineRule="auto"/>
              <w:jc w:val="both"/>
              <w:rPr>
                <w:rFonts w:ascii="Times New Roman" w:hAnsi="Times New Roman" w:cs="Times New Roman"/>
                <w:sz w:val="24"/>
                <w:szCs w:val="24"/>
              </w:rPr>
            </w:pPr>
          </w:p>
          <w:p w14:paraId="4E377C26" w14:textId="77777777" w:rsidR="008242E3" w:rsidRPr="00E50C9E" w:rsidRDefault="008242E3" w:rsidP="00231DDB">
            <w:pPr>
              <w:spacing w:line="240" w:lineRule="auto"/>
              <w:jc w:val="both"/>
              <w:rPr>
                <w:rFonts w:ascii="Times New Roman" w:hAnsi="Times New Roman" w:cs="Times New Roman"/>
                <w:sz w:val="24"/>
                <w:szCs w:val="24"/>
              </w:rPr>
            </w:pPr>
          </w:p>
          <w:p w14:paraId="60FCF759" w14:textId="77777777" w:rsidR="008242E3" w:rsidRPr="00E50C9E" w:rsidRDefault="008242E3" w:rsidP="00231DDB">
            <w:pPr>
              <w:spacing w:line="240" w:lineRule="auto"/>
              <w:jc w:val="both"/>
              <w:rPr>
                <w:rFonts w:ascii="Times New Roman" w:hAnsi="Times New Roman" w:cs="Times New Roman"/>
                <w:sz w:val="24"/>
                <w:szCs w:val="24"/>
              </w:rPr>
            </w:pPr>
          </w:p>
          <w:p w14:paraId="62E78BB5" w14:textId="77777777" w:rsidR="008242E3" w:rsidRPr="00E50C9E" w:rsidRDefault="008242E3" w:rsidP="00231DDB">
            <w:pPr>
              <w:spacing w:line="240" w:lineRule="auto"/>
              <w:jc w:val="both"/>
              <w:rPr>
                <w:rFonts w:ascii="Times New Roman" w:hAnsi="Times New Roman" w:cs="Times New Roman"/>
                <w:sz w:val="24"/>
                <w:szCs w:val="24"/>
              </w:rPr>
            </w:pPr>
          </w:p>
          <w:p w14:paraId="32824691" w14:textId="77777777" w:rsidR="008242E3" w:rsidRPr="00E50C9E" w:rsidRDefault="008242E3" w:rsidP="00231DDB">
            <w:pPr>
              <w:spacing w:line="240" w:lineRule="auto"/>
              <w:jc w:val="both"/>
              <w:rPr>
                <w:rFonts w:ascii="Times New Roman" w:hAnsi="Times New Roman" w:cs="Times New Roman"/>
                <w:sz w:val="24"/>
                <w:szCs w:val="24"/>
              </w:rPr>
            </w:pPr>
          </w:p>
          <w:p w14:paraId="440E0BD1" w14:textId="77777777" w:rsidR="008242E3" w:rsidRPr="00E50C9E" w:rsidRDefault="008242E3" w:rsidP="00231DDB">
            <w:pPr>
              <w:spacing w:line="240" w:lineRule="auto"/>
              <w:jc w:val="both"/>
              <w:rPr>
                <w:rFonts w:ascii="Times New Roman" w:hAnsi="Times New Roman" w:cs="Times New Roman"/>
                <w:sz w:val="24"/>
                <w:szCs w:val="24"/>
              </w:rPr>
            </w:pPr>
          </w:p>
          <w:p w14:paraId="03C1B8AA" w14:textId="77777777" w:rsidR="008242E3" w:rsidRPr="00E50C9E" w:rsidRDefault="008242E3" w:rsidP="00231DDB">
            <w:pPr>
              <w:spacing w:line="240" w:lineRule="auto"/>
              <w:jc w:val="both"/>
              <w:rPr>
                <w:rFonts w:ascii="Times New Roman" w:hAnsi="Times New Roman" w:cs="Times New Roman"/>
                <w:sz w:val="24"/>
                <w:szCs w:val="24"/>
              </w:rPr>
            </w:pPr>
          </w:p>
          <w:p w14:paraId="05195EA1" w14:textId="77777777" w:rsidR="008242E3" w:rsidRPr="00E50C9E" w:rsidRDefault="008242E3"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Osaliselt arvestatud. Võetud välja osa, millega nõutakse mõõtepunkti eesmärgipärast tõendamist. Kui võrguettevõtja leiab, et mõõtepunktiga on manipuleeritud, siis on õigustatud tagant järele </w:t>
            </w:r>
            <w:proofErr w:type="spellStart"/>
            <w:r w:rsidRPr="00E50C9E">
              <w:rPr>
                <w:rFonts w:ascii="Times New Roman" w:hAnsi="Times New Roman" w:cs="Times New Roman"/>
                <w:sz w:val="24"/>
                <w:szCs w:val="24"/>
              </w:rPr>
              <w:t>manipuleerija</w:t>
            </w:r>
            <w:proofErr w:type="spellEnd"/>
            <w:r w:rsidRPr="00E50C9E">
              <w:rPr>
                <w:rFonts w:ascii="Times New Roman" w:hAnsi="Times New Roman" w:cs="Times New Roman"/>
                <w:sz w:val="24"/>
                <w:szCs w:val="24"/>
              </w:rPr>
              <w:t xml:space="preserve"> poolt kulud katta.</w:t>
            </w:r>
          </w:p>
          <w:p w14:paraId="4A77BE73" w14:textId="77777777" w:rsidR="00205663" w:rsidRPr="00E50C9E" w:rsidRDefault="00205663" w:rsidP="00231DDB">
            <w:pPr>
              <w:spacing w:line="240" w:lineRule="auto"/>
              <w:jc w:val="both"/>
              <w:rPr>
                <w:rFonts w:ascii="Times New Roman" w:hAnsi="Times New Roman" w:cs="Times New Roman"/>
                <w:sz w:val="24"/>
                <w:szCs w:val="24"/>
              </w:rPr>
            </w:pPr>
          </w:p>
          <w:p w14:paraId="0B668600" w14:textId="77777777" w:rsidR="00205663" w:rsidRPr="00E50C9E" w:rsidRDefault="00205663" w:rsidP="00231DDB">
            <w:pPr>
              <w:spacing w:line="240" w:lineRule="auto"/>
              <w:jc w:val="both"/>
              <w:rPr>
                <w:rFonts w:ascii="Times New Roman" w:hAnsi="Times New Roman" w:cs="Times New Roman"/>
                <w:sz w:val="24"/>
                <w:szCs w:val="24"/>
              </w:rPr>
            </w:pPr>
          </w:p>
          <w:p w14:paraId="6EF2200B" w14:textId="77777777" w:rsidR="00205663" w:rsidRPr="00E50C9E" w:rsidRDefault="00205663" w:rsidP="00231DDB">
            <w:pPr>
              <w:spacing w:line="240" w:lineRule="auto"/>
              <w:jc w:val="both"/>
              <w:rPr>
                <w:rFonts w:ascii="Times New Roman" w:hAnsi="Times New Roman" w:cs="Times New Roman"/>
                <w:sz w:val="24"/>
                <w:szCs w:val="24"/>
              </w:rPr>
            </w:pPr>
          </w:p>
          <w:p w14:paraId="56F184DD" w14:textId="77777777" w:rsidR="00205663" w:rsidRPr="00E50C9E" w:rsidRDefault="00205663" w:rsidP="00231DDB">
            <w:pPr>
              <w:spacing w:line="240" w:lineRule="auto"/>
              <w:jc w:val="both"/>
              <w:rPr>
                <w:rFonts w:ascii="Times New Roman" w:hAnsi="Times New Roman" w:cs="Times New Roman"/>
                <w:sz w:val="24"/>
                <w:szCs w:val="24"/>
              </w:rPr>
            </w:pPr>
          </w:p>
          <w:p w14:paraId="5D0AE963" w14:textId="77777777" w:rsidR="00205663" w:rsidRPr="00E50C9E" w:rsidRDefault="00205663" w:rsidP="00231DDB">
            <w:pPr>
              <w:spacing w:line="240" w:lineRule="auto"/>
              <w:jc w:val="both"/>
              <w:rPr>
                <w:rFonts w:ascii="Times New Roman" w:hAnsi="Times New Roman" w:cs="Times New Roman"/>
                <w:sz w:val="24"/>
                <w:szCs w:val="24"/>
              </w:rPr>
            </w:pPr>
          </w:p>
          <w:p w14:paraId="073F612B" w14:textId="77777777" w:rsidR="00205663" w:rsidRPr="00E50C9E" w:rsidRDefault="00205663" w:rsidP="00231DDB">
            <w:pPr>
              <w:spacing w:line="240" w:lineRule="auto"/>
              <w:jc w:val="both"/>
              <w:rPr>
                <w:rFonts w:ascii="Times New Roman" w:hAnsi="Times New Roman" w:cs="Times New Roman"/>
                <w:sz w:val="24"/>
                <w:szCs w:val="24"/>
              </w:rPr>
            </w:pPr>
          </w:p>
          <w:p w14:paraId="24DA3420" w14:textId="77777777" w:rsidR="00205663" w:rsidRPr="00E50C9E" w:rsidRDefault="00205663" w:rsidP="00231DDB">
            <w:pPr>
              <w:spacing w:line="240" w:lineRule="auto"/>
              <w:jc w:val="both"/>
              <w:rPr>
                <w:rFonts w:ascii="Times New Roman" w:hAnsi="Times New Roman" w:cs="Times New Roman"/>
                <w:sz w:val="24"/>
                <w:szCs w:val="24"/>
              </w:rPr>
            </w:pPr>
          </w:p>
          <w:p w14:paraId="5E138192" w14:textId="77777777" w:rsidR="00205663" w:rsidRPr="00E50C9E" w:rsidRDefault="00205663" w:rsidP="00231DDB">
            <w:pPr>
              <w:spacing w:line="240" w:lineRule="auto"/>
              <w:jc w:val="both"/>
              <w:rPr>
                <w:rFonts w:ascii="Times New Roman" w:hAnsi="Times New Roman" w:cs="Times New Roman"/>
                <w:sz w:val="24"/>
                <w:szCs w:val="24"/>
              </w:rPr>
            </w:pPr>
          </w:p>
          <w:p w14:paraId="2439DEC7" w14:textId="77777777" w:rsidR="00205663" w:rsidRPr="00E50C9E" w:rsidRDefault="00205663" w:rsidP="00231DDB">
            <w:pPr>
              <w:spacing w:line="240" w:lineRule="auto"/>
              <w:jc w:val="both"/>
              <w:rPr>
                <w:rFonts w:ascii="Times New Roman" w:hAnsi="Times New Roman" w:cs="Times New Roman"/>
                <w:sz w:val="24"/>
                <w:szCs w:val="24"/>
              </w:rPr>
            </w:pPr>
          </w:p>
          <w:p w14:paraId="19E02601" w14:textId="77777777" w:rsidR="00205663" w:rsidRPr="00E50C9E" w:rsidRDefault="00205663" w:rsidP="00231DDB">
            <w:pPr>
              <w:spacing w:line="240" w:lineRule="auto"/>
              <w:jc w:val="both"/>
              <w:rPr>
                <w:rFonts w:ascii="Times New Roman" w:hAnsi="Times New Roman" w:cs="Times New Roman"/>
                <w:sz w:val="24"/>
                <w:szCs w:val="24"/>
              </w:rPr>
            </w:pPr>
          </w:p>
          <w:p w14:paraId="7DA3DA14" w14:textId="77777777" w:rsidR="00205663" w:rsidRPr="00E50C9E" w:rsidRDefault="00205663" w:rsidP="00231DDB">
            <w:pPr>
              <w:spacing w:line="240" w:lineRule="auto"/>
              <w:jc w:val="both"/>
              <w:rPr>
                <w:rFonts w:ascii="Times New Roman" w:hAnsi="Times New Roman" w:cs="Times New Roman"/>
                <w:sz w:val="24"/>
                <w:szCs w:val="24"/>
              </w:rPr>
            </w:pPr>
          </w:p>
          <w:p w14:paraId="0FE2A27D" w14:textId="77777777" w:rsidR="00205663" w:rsidRPr="00E50C9E" w:rsidRDefault="00205663" w:rsidP="00231DDB">
            <w:pPr>
              <w:spacing w:line="240" w:lineRule="auto"/>
              <w:jc w:val="both"/>
              <w:rPr>
                <w:rFonts w:ascii="Times New Roman" w:hAnsi="Times New Roman" w:cs="Times New Roman"/>
                <w:sz w:val="24"/>
                <w:szCs w:val="24"/>
              </w:rPr>
            </w:pPr>
          </w:p>
          <w:p w14:paraId="4AC083E2" w14:textId="50FA23BB" w:rsidR="00205663" w:rsidRPr="00E50C9E" w:rsidRDefault="00221939"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Eelnõuga kehtestatakse arveldamise põhimõtted.</w:t>
            </w:r>
          </w:p>
          <w:p w14:paraId="7A3C9931" w14:textId="77777777" w:rsidR="00205663" w:rsidRPr="00E50C9E" w:rsidRDefault="00205663" w:rsidP="00231DDB">
            <w:pPr>
              <w:spacing w:line="240" w:lineRule="auto"/>
              <w:jc w:val="both"/>
              <w:rPr>
                <w:rFonts w:ascii="Times New Roman" w:hAnsi="Times New Roman" w:cs="Times New Roman"/>
                <w:sz w:val="24"/>
                <w:szCs w:val="24"/>
              </w:rPr>
            </w:pPr>
          </w:p>
          <w:p w14:paraId="54073150" w14:textId="77777777" w:rsidR="00205663" w:rsidRPr="00E50C9E" w:rsidRDefault="00205663" w:rsidP="00231DDB">
            <w:pPr>
              <w:spacing w:line="240" w:lineRule="auto"/>
              <w:jc w:val="both"/>
              <w:rPr>
                <w:rFonts w:ascii="Times New Roman" w:hAnsi="Times New Roman" w:cs="Times New Roman"/>
                <w:sz w:val="24"/>
                <w:szCs w:val="24"/>
              </w:rPr>
            </w:pPr>
          </w:p>
          <w:p w14:paraId="7D6F3F33" w14:textId="77777777" w:rsidR="00205663" w:rsidRPr="00E50C9E" w:rsidRDefault="00205663" w:rsidP="00231DDB">
            <w:pPr>
              <w:spacing w:line="240" w:lineRule="auto"/>
              <w:jc w:val="both"/>
              <w:rPr>
                <w:rFonts w:ascii="Times New Roman" w:hAnsi="Times New Roman" w:cs="Times New Roman"/>
                <w:sz w:val="24"/>
                <w:szCs w:val="24"/>
              </w:rPr>
            </w:pPr>
          </w:p>
          <w:p w14:paraId="1E078346" w14:textId="77777777" w:rsidR="00205663" w:rsidRPr="00E50C9E" w:rsidRDefault="00205663" w:rsidP="00231DDB">
            <w:pPr>
              <w:spacing w:line="240" w:lineRule="auto"/>
              <w:jc w:val="both"/>
              <w:rPr>
                <w:rFonts w:ascii="Times New Roman" w:hAnsi="Times New Roman" w:cs="Times New Roman"/>
                <w:sz w:val="24"/>
                <w:szCs w:val="24"/>
              </w:rPr>
            </w:pPr>
          </w:p>
          <w:p w14:paraId="41BA710C" w14:textId="77777777" w:rsidR="00205663" w:rsidRPr="00E50C9E" w:rsidRDefault="00205663" w:rsidP="00231DDB">
            <w:pPr>
              <w:spacing w:line="240" w:lineRule="auto"/>
              <w:jc w:val="both"/>
              <w:rPr>
                <w:rFonts w:ascii="Times New Roman" w:hAnsi="Times New Roman" w:cs="Times New Roman"/>
                <w:sz w:val="24"/>
                <w:szCs w:val="24"/>
              </w:rPr>
            </w:pPr>
          </w:p>
          <w:p w14:paraId="2A8FEC13" w14:textId="77777777" w:rsidR="00205663" w:rsidRPr="00E50C9E" w:rsidRDefault="00205663" w:rsidP="00231DDB">
            <w:pPr>
              <w:spacing w:line="240" w:lineRule="auto"/>
              <w:jc w:val="both"/>
              <w:rPr>
                <w:rFonts w:ascii="Times New Roman" w:hAnsi="Times New Roman" w:cs="Times New Roman"/>
                <w:sz w:val="24"/>
                <w:szCs w:val="24"/>
              </w:rPr>
            </w:pPr>
          </w:p>
          <w:p w14:paraId="00BC8C48" w14:textId="77777777" w:rsidR="00205663" w:rsidRPr="00E50C9E" w:rsidRDefault="00205663" w:rsidP="00231DDB">
            <w:pPr>
              <w:spacing w:line="240" w:lineRule="auto"/>
              <w:jc w:val="both"/>
              <w:rPr>
                <w:rFonts w:ascii="Times New Roman" w:hAnsi="Times New Roman" w:cs="Times New Roman"/>
                <w:sz w:val="24"/>
                <w:szCs w:val="24"/>
              </w:rPr>
            </w:pPr>
          </w:p>
          <w:p w14:paraId="2BBB20DA" w14:textId="77777777" w:rsidR="00205663" w:rsidRPr="00E50C9E" w:rsidRDefault="00205663" w:rsidP="00231DDB">
            <w:pPr>
              <w:spacing w:line="240" w:lineRule="auto"/>
              <w:jc w:val="both"/>
              <w:rPr>
                <w:rFonts w:ascii="Times New Roman" w:hAnsi="Times New Roman" w:cs="Times New Roman"/>
                <w:sz w:val="24"/>
                <w:szCs w:val="24"/>
              </w:rPr>
            </w:pPr>
          </w:p>
          <w:p w14:paraId="17800BDA" w14:textId="77777777" w:rsidR="00205663" w:rsidRPr="00E50C9E" w:rsidRDefault="00205663" w:rsidP="00231DDB">
            <w:pPr>
              <w:spacing w:line="240" w:lineRule="auto"/>
              <w:jc w:val="both"/>
              <w:rPr>
                <w:rFonts w:ascii="Times New Roman" w:hAnsi="Times New Roman" w:cs="Times New Roman"/>
                <w:sz w:val="24"/>
                <w:szCs w:val="24"/>
              </w:rPr>
            </w:pPr>
          </w:p>
          <w:p w14:paraId="686573D5" w14:textId="77777777" w:rsidR="00205663" w:rsidRPr="00E50C9E" w:rsidRDefault="00205663" w:rsidP="00231DDB">
            <w:pPr>
              <w:spacing w:line="240" w:lineRule="auto"/>
              <w:jc w:val="both"/>
              <w:rPr>
                <w:rFonts w:ascii="Times New Roman" w:hAnsi="Times New Roman" w:cs="Times New Roman"/>
                <w:sz w:val="24"/>
                <w:szCs w:val="24"/>
              </w:rPr>
            </w:pPr>
          </w:p>
          <w:p w14:paraId="4F74B4D8" w14:textId="77777777" w:rsidR="00205663" w:rsidRPr="00E50C9E" w:rsidRDefault="00205663" w:rsidP="00231DDB">
            <w:pPr>
              <w:spacing w:line="240" w:lineRule="auto"/>
              <w:jc w:val="both"/>
              <w:rPr>
                <w:rFonts w:ascii="Times New Roman" w:hAnsi="Times New Roman" w:cs="Times New Roman"/>
                <w:sz w:val="24"/>
                <w:szCs w:val="24"/>
              </w:rPr>
            </w:pPr>
          </w:p>
          <w:p w14:paraId="0960E89B" w14:textId="77777777" w:rsidR="00205663" w:rsidRPr="00E50C9E" w:rsidRDefault="00205663" w:rsidP="00231DDB">
            <w:pPr>
              <w:spacing w:line="240" w:lineRule="auto"/>
              <w:jc w:val="both"/>
              <w:rPr>
                <w:rFonts w:ascii="Times New Roman" w:hAnsi="Times New Roman" w:cs="Times New Roman"/>
                <w:sz w:val="24"/>
                <w:szCs w:val="24"/>
              </w:rPr>
            </w:pPr>
          </w:p>
          <w:p w14:paraId="4DFD8398" w14:textId="77777777" w:rsidR="00205663" w:rsidRPr="00E50C9E" w:rsidRDefault="00205663" w:rsidP="00231DDB">
            <w:pPr>
              <w:spacing w:line="240" w:lineRule="auto"/>
              <w:jc w:val="both"/>
              <w:rPr>
                <w:rFonts w:ascii="Times New Roman" w:hAnsi="Times New Roman" w:cs="Times New Roman"/>
                <w:sz w:val="24"/>
                <w:szCs w:val="24"/>
              </w:rPr>
            </w:pPr>
          </w:p>
          <w:p w14:paraId="654476A0" w14:textId="77777777" w:rsidR="00205663" w:rsidRPr="00E50C9E" w:rsidRDefault="00205663" w:rsidP="00231DDB">
            <w:pPr>
              <w:spacing w:line="240" w:lineRule="auto"/>
              <w:jc w:val="both"/>
              <w:rPr>
                <w:rFonts w:ascii="Times New Roman" w:hAnsi="Times New Roman" w:cs="Times New Roman"/>
                <w:sz w:val="24"/>
                <w:szCs w:val="24"/>
              </w:rPr>
            </w:pPr>
          </w:p>
          <w:p w14:paraId="0A5DD8E4" w14:textId="77777777" w:rsidR="00205663" w:rsidRPr="00E50C9E" w:rsidRDefault="00205663" w:rsidP="00231DDB">
            <w:pPr>
              <w:spacing w:line="240" w:lineRule="auto"/>
              <w:jc w:val="both"/>
              <w:rPr>
                <w:rFonts w:ascii="Times New Roman" w:hAnsi="Times New Roman" w:cs="Times New Roman"/>
                <w:sz w:val="24"/>
                <w:szCs w:val="24"/>
              </w:rPr>
            </w:pPr>
          </w:p>
          <w:p w14:paraId="07223E84" w14:textId="77777777" w:rsidR="00205663" w:rsidRPr="00E50C9E" w:rsidRDefault="00205663" w:rsidP="00231DDB">
            <w:pPr>
              <w:spacing w:line="240" w:lineRule="auto"/>
              <w:jc w:val="both"/>
              <w:rPr>
                <w:rFonts w:ascii="Times New Roman" w:hAnsi="Times New Roman" w:cs="Times New Roman"/>
                <w:sz w:val="24"/>
                <w:szCs w:val="24"/>
              </w:rPr>
            </w:pPr>
          </w:p>
          <w:p w14:paraId="6CC8FFA3" w14:textId="77777777" w:rsidR="00205663" w:rsidRPr="00E50C9E" w:rsidRDefault="00205663" w:rsidP="00231DDB">
            <w:pPr>
              <w:spacing w:line="240" w:lineRule="auto"/>
              <w:jc w:val="both"/>
              <w:rPr>
                <w:rFonts w:ascii="Times New Roman" w:hAnsi="Times New Roman" w:cs="Times New Roman"/>
                <w:sz w:val="24"/>
                <w:szCs w:val="24"/>
              </w:rPr>
            </w:pPr>
          </w:p>
          <w:p w14:paraId="1424D423" w14:textId="77777777" w:rsidR="00205663" w:rsidRPr="00E50C9E" w:rsidRDefault="00205663" w:rsidP="00231DDB">
            <w:pPr>
              <w:spacing w:line="240" w:lineRule="auto"/>
              <w:jc w:val="both"/>
              <w:rPr>
                <w:rFonts w:ascii="Times New Roman" w:hAnsi="Times New Roman" w:cs="Times New Roman"/>
                <w:sz w:val="24"/>
                <w:szCs w:val="24"/>
              </w:rPr>
            </w:pPr>
          </w:p>
          <w:p w14:paraId="4912FA8A" w14:textId="77777777" w:rsidR="00205663" w:rsidRPr="00E50C9E" w:rsidRDefault="00205663" w:rsidP="00231DDB">
            <w:pPr>
              <w:spacing w:line="240" w:lineRule="auto"/>
              <w:jc w:val="both"/>
              <w:rPr>
                <w:rFonts w:ascii="Times New Roman" w:hAnsi="Times New Roman" w:cs="Times New Roman"/>
                <w:sz w:val="24"/>
                <w:szCs w:val="24"/>
              </w:rPr>
            </w:pPr>
          </w:p>
          <w:p w14:paraId="5A4CA6D5" w14:textId="77777777" w:rsidR="00205663" w:rsidRPr="00E50C9E" w:rsidRDefault="00205663" w:rsidP="00231DDB">
            <w:pPr>
              <w:spacing w:line="240" w:lineRule="auto"/>
              <w:jc w:val="both"/>
              <w:rPr>
                <w:rFonts w:ascii="Times New Roman" w:hAnsi="Times New Roman" w:cs="Times New Roman"/>
                <w:sz w:val="24"/>
                <w:szCs w:val="24"/>
              </w:rPr>
            </w:pPr>
          </w:p>
          <w:p w14:paraId="78EDFF02" w14:textId="77777777" w:rsidR="00205663" w:rsidRPr="00E50C9E" w:rsidRDefault="00205663" w:rsidP="00231DDB">
            <w:pPr>
              <w:spacing w:line="240" w:lineRule="auto"/>
              <w:jc w:val="both"/>
              <w:rPr>
                <w:rFonts w:ascii="Times New Roman" w:hAnsi="Times New Roman" w:cs="Times New Roman"/>
                <w:sz w:val="24"/>
                <w:szCs w:val="24"/>
              </w:rPr>
            </w:pPr>
          </w:p>
          <w:p w14:paraId="51CF0ACF" w14:textId="77777777" w:rsidR="00205663" w:rsidRPr="00E50C9E" w:rsidRDefault="00205663" w:rsidP="00231DDB">
            <w:pPr>
              <w:spacing w:line="240" w:lineRule="auto"/>
              <w:jc w:val="both"/>
              <w:rPr>
                <w:rFonts w:ascii="Times New Roman" w:hAnsi="Times New Roman" w:cs="Times New Roman"/>
                <w:sz w:val="24"/>
                <w:szCs w:val="24"/>
              </w:rPr>
            </w:pPr>
          </w:p>
          <w:p w14:paraId="0C02EC09" w14:textId="77777777" w:rsidR="00205663" w:rsidRPr="00E50C9E" w:rsidRDefault="00205663" w:rsidP="00231DDB">
            <w:pPr>
              <w:spacing w:line="240" w:lineRule="auto"/>
              <w:jc w:val="both"/>
              <w:rPr>
                <w:rFonts w:ascii="Times New Roman" w:hAnsi="Times New Roman" w:cs="Times New Roman"/>
                <w:sz w:val="24"/>
                <w:szCs w:val="24"/>
              </w:rPr>
            </w:pPr>
          </w:p>
          <w:p w14:paraId="32929688" w14:textId="77777777" w:rsidR="00205663" w:rsidRPr="00E50C9E" w:rsidRDefault="00205663" w:rsidP="00231DDB">
            <w:pPr>
              <w:spacing w:line="240" w:lineRule="auto"/>
              <w:jc w:val="both"/>
              <w:rPr>
                <w:rFonts w:ascii="Times New Roman" w:hAnsi="Times New Roman" w:cs="Times New Roman"/>
                <w:sz w:val="24"/>
                <w:szCs w:val="24"/>
              </w:rPr>
            </w:pPr>
          </w:p>
          <w:p w14:paraId="38C40578" w14:textId="77777777" w:rsidR="00205663" w:rsidRPr="00E50C9E" w:rsidRDefault="00205663" w:rsidP="00231DDB">
            <w:pPr>
              <w:spacing w:line="240" w:lineRule="auto"/>
              <w:jc w:val="both"/>
              <w:rPr>
                <w:rFonts w:ascii="Times New Roman" w:hAnsi="Times New Roman" w:cs="Times New Roman"/>
                <w:sz w:val="24"/>
                <w:szCs w:val="24"/>
              </w:rPr>
            </w:pPr>
          </w:p>
          <w:p w14:paraId="0E3CD9DA" w14:textId="77777777" w:rsidR="00205663" w:rsidRPr="00E50C9E" w:rsidRDefault="00205663" w:rsidP="00231DDB">
            <w:pPr>
              <w:spacing w:line="240" w:lineRule="auto"/>
              <w:jc w:val="both"/>
              <w:rPr>
                <w:rFonts w:ascii="Times New Roman" w:hAnsi="Times New Roman" w:cs="Times New Roman"/>
                <w:sz w:val="24"/>
                <w:szCs w:val="24"/>
              </w:rPr>
            </w:pPr>
          </w:p>
          <w:p w14:paraId="38D5F08B" w14:textId="77777777" w:rsidR="00205663" w:rsidRPr="00E50C9E" w:rsidRDefault="00205663" w:rsidP="00231DDB">
            <w:pPr>
              <w:spacing w:line="240" w:lineRule="auto"/>
              <w:jc w:val="both"/>
              <w:rPr>
                <w:rFonts w:ascii="Times New Roman" w:hAnsi="Times New Roman" w:cs="Times New Roman"/>
                <w:sz w:val="24"/>
                <w:szCs w:val="24"/>
              </w:rPr>
            </w:pPr>
          </w:p>
          <w:p w14:paraId="177604E0" w14:textId="77777777" w:rsidR="00205663" w:rsidRPr="00E50C9E" w:rsidRDefault="00205663" w:rsidP="00231DDB">
            <w:pPr>
              <w:spacing w:line="240" w:lineRule="auto"/>
              <w:jc w:val="both"/>
              <w:rPr>
                <w:rFonts w:ascii="Times New Roman" w:hAnsi="Times New Roman" w:cs="Times New Roman"/>
                <w:sz w:val="24"/>
                <w:szCs w:val="24"/>
              </w:rPr>
            </w:pPr>
          </w:p>
          <w:p w14:paraId="632FBAAB" w14:textId="77777777" w:rsidR="00205663" w:rsidRPr="00E50C9E" w:rsidRDefault="00205663" w:rsidP="00231DDB">
            <w:pPr>
              <w:spacing w:line="240" w:lineRule="auto"/>
              <w:jc w:val="both"/>
              <w:rPr>
                <w:rFonts w:ascii="Times New Roman" w:hAnsi="Times New Roman" w:cs="Times New Roman"/>
                <w:sz w:val="24"/>
                <w:szCs w:val="24"/>
              </w:rPr>
            </w:pPr>
          </w:p>
          <w:p w14:paraId="1398CF43" w14:textId="77777777" w:rsidR="00205663" w:rsidRPr="00E50C9E" w:rsidRDefault="00205663" w:rsidP="00231DDB">
            <w:pPr>
              <w:spacing w:line="240" w:lineRule="auto"/>
              <w:jc w:val="both"/>
              <w:rPr>
                <w:rFonts w:ascii="Times New Roman" w:hAnsi="Times New Roman" w:cs="Times New Roman"/>
                <w:sz w:val="24"/>
                <w:szCs w:val="24"/>
              </w:rPr>
            </w:pPr>
          </w:p>
          <w:p w14:paraId="79B737A9" w14:textId="77777777" w:rsidR="00205663" w:rsidRPr="00E50C9E" w:rsidRDefault="00205663" w:rsidP="00231DDB">
            <w:pPr>
              <w:spacing w:line="240" w:lineRule="auto"/>
              <w:jc w:val="both"/>
              <w:rPr>
                <w:rFonts w:ascii="Times New Roman" w:hAnsi="Times New Roman" w:cs="Times New Roman"/>
                <w:sz w:val="24"/>
                <w:szCs w:val="24"/>
              </w:rPr>
            </w:pPr>
          </w:p>
          <w:p w14:paraId="049AE38F" w14:textId="77777777" w:rsidR="00205663" w:rsidRPr="00E50C9E" w:rsidRDefault="00205663" w:rsidP="00231DDB">
            <w:pPr>
              <w:spacing w:line="240" w:lineRule="auto"/>
              <w:jc w:val="both"/>
              <w:rPr>
                <w:rFonts w:ascii="Times New Roman" w:hAnsi="Times New Roman" w:cs="Times New Roman"/>
                <w:sz w:val="24"/>
                <w:szCs w:val="24"/>
              </w:rPr>
            </w:pPr>
          </w:p>
          <w:p w14:paraId="5B88402C" w14:textId="77777777" w:rsidR="00205663" w:rsidRPr="00E50C9E" w:rsidRDefault="00205663" w:rsidP="00231DDB">
            <w:pPr>
              <w:spacing w:line="240" w:lineRule="auto"/>
              <w:jc w:val="both"/>
              <w:rPr>
                <w:rFonts w:ascii="Times New Roman" w:hAnsi="Times New Roman" w:cs="Times New Roman"/>
                <w:sz w:val="24"/>
                <w:szCs w:val="24"/>
              </w:rPr>
            </w:pPr>
          </w:p>
          <w:p w14:paraId="0D7E2C50" w14:textId="77777777" w:rsidR="00205663" w:rsidRPr="00E50C9E" w:rsidRDefault="00205663" w:rsidP="00231DDB">
            <w:pPr>
              <w:spacing w:line="240" w:lineRule="auto"/>
              <w:jc w:val="both"/>
              <w:rPr>
                <w:rFonts w:ascii="Times New Roman" w:hAnsi="Times New Roman" w:cs="Times New Roman"/>
                <w:sz w:val="24"/>
                <w:szCs w:val="24"/>
              </w:rPr>
            </w:pPr>
          </w:p>
          <w:p w14:paraId="315B4992" w14:textId="77777777" w:rsidR="00205663" w:rsidRPr="00E50C9E" w:rsidRDefault="00205663" w:rsidP="00231DDB">
            <w:pPr>
              <w:spacing w:line="240" w:lineRule="auto"/>
              <w:jc w:val="both"/>
              <w:rPr>
                <w:rFonts w:ascii="Times New Roman" w:hAnsi="Times New Roman" w:cs="Times New Roman"/>
                <w:sz w:val="24"/>
                <w:szCs w:val="24"/>
              </w:rPr>
            </w:pPr>
          </w:p>
          <w:p w14:paraId="3A1096E3" w14:textId="77777777" w:rsidR="00205663" w:rsidRPr="00E50C9E" w:rsidRDefault="00205663" w:rsidP="00231DDB">
            <w:pPr>
              <w:spacing w:line="240" w:lineRule="auto"/>
              <w:jc w:val="both"/>
              <w:rPr>
                <w:rFonts w:ascii="Times New Roman" w:hAnsi="Times New Roman" w:cs="Times New Roman"/>
                <w:sz w:val="24"/>
                <w:szCs w:val="24"/>
              </w:rPr>
            </w:pPr>
          </w:p>
          <w:p w14:paraId="2E0DE292" w14:textId="77777777" w:rsidR="00205663" w:rsidRPr="00E50C9E" w:rsidRDefault="00205663" w:rsidP="00231DDB">
            <w:pPr>
              <w:spacing w:line="240" w:lineRule="auto"/>
              <w:jc w:val="both"/>
              <w:rPr>
                <w:rFonts w:ascii="Times New Roman" w:hAnsi="Times New Roman" w:cs="Times New Roman"/>
                <w:sz w:val="24"/>
                <w:szCs w:val="24"/>
              </w:rPr>
            </w:pPr>
          </w:p>
          <w:p w14:paraId="258D28E3" w14:textId="77777777" w:rsidR="00205663" w:rsidRPr="00E50C9E" w:rsidRDefault="00205663" w:rsidP="00231DDB">
            <w:pPr>
              <w:spacing w:line="240" w:lineRule="auto"/>
              <w:jc w:val="both"/>
              <w:rPr>
                <w:rFonts w:ascii="Times New Roman" w:hAnsi="Times New Roman" w:cs="Times New Roman"/>
                <w:sz w:val="24"/>
                <w:szCs w:val="24"/>
              </w:rPr>
            </w:pPr>
          </w:p>
          <w:p w14:paraId="76002317" w14:textId="77777777" w:rsidR="00205663" w:rsidRPr="00E50C9E" w:rsidRDefault="00205663" w:rsidP="00231DDB">
            <w:pPr>
              <w:spacing w:line="240" w:lineRule="auto"/>
              <w:jc w:val="both"/>
              <w:rPr>
                <w:rFonts w:ascii="Times New Roman" w:hAnsi="Times New Roman" w:cs="Times New Roman"/>
                <w:sz w:val="24"/>
                <w:szCs w:val="24"/>
              </w:rPr>
            </w:pPr>
          </w:p>
          <w:p w14:paraId="3AA46B2E" w14:textId="77777777" w:rsidR="00205663" w:rsidRPr="00E50C9E" w:rsidRDefault="00205663" w:rsidP="00231DDB">
            <w:pPr>
              <w:spacing w:line="240" w:lineRule="auto"/>
              <w:jc w:val="both"/>
              <w:rPr>
                <w:rFonts w:ascii="Times New Roman" w:hAnsi="Times New Roman" w:cs="Times New Roman"/>
                <w:sz w:val="24"/>
                <w:szCs w:val="24"/>
              </w:rPr>
            </w:pPr>
          </w:p>
          <w:p w14:paraId="24146AD3" w14:textId="77777777" w:rsidR="00205663" w:rsidRPr="00E50C9E" w:rsidRDefault="00205663" w:rsidP="00231DDB">
            <w:pPr>
              <w:spacing w:line="240" w:lineRule="auto"/>
              <w:jc w:val="both"/>
              <w:rPr>
                <w:rFonts w:ascii="Times New Roman" w:hAnsi="Times New Roman" w:cs="Times New Roman"/>
                <w:sz w:val="24"/>
                <w:szCs w:val="24"/>
              </w:rPr>
            </w:pPr>
          </w:p>
          <w:p w14:paraId="0F46D21F" w14:textId="77777777" w:rsidR="00205663" w:rsidRPr="00E50C9E" w:rsidRDefault="00205663" w:rsidP="00231DDB">
            <w:pPr>
              <w:spacing w:line="240" w:lineRule="auto"/>
              <w:jc w:val="both"/>
              <w:rPr>
                <w:rFonts w:ascii="Times New Roman" w:hAnsi="Times New Roman" w:cs="Times New Roman"/>
                <w:sz w:val="24"/>
                <w:szCs w:val="24"/>
              </w:rPr>
            </w:pPr>
          </w:p>
          <w:p w14:paraId="65F58BA3" w14:textId="5A6D031D" w:rsidR="00221939" w:rsidRPr="00E50C9E" w:rsidRDefault="00221939"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Pole seotud eelnõuga.</w:t>
            </w:r>
          </w:p>
          <w:p w14:paraId="7C21DC30" w14:textId="77777777" w:rsidR="00205663" w:rsidRPr="00E50C9E" w:rsidRDefault="00205663" w:rsidP="00231DDB">
            <w:pPr>
              <w:spacing w:line="240" w:lineRule="auto"/>
              <w:jc w:val="both"/>
              <w:rPr>
                <w:rFonts w:ascii="Times New Roman" w:hAnsi="Times New Roman" w:cs="Times New Roman"/>
                <w:sz w:val="24"/>
                <w:szCs w:val="24"/>
              </w:rPr>
            </w:pPr>
          </w:p>
          <w:p w14:paraId="08A0C6E7" w14:textId="77777777" w:rsidR="00205663" w:rsidRPr="00E50C9E" w:rsidRDefault="00205663" w:rsidP="00231DDB">
            <w:pPr>
              <w:spacing w:line="240" w:lineRule="auto"/>
              <w:jc w:val="both"/>
              <w:rPr>
                <w:rFonts w:ascii="Times New Roman" w:hAnsi="Times New Roman" w:cs="Times New Roman"/>
                <w:sz w:val="24"/>
                <w:szCs w:val="24"/>
              </w:rPr>
            </w:pPr>
          </w:p>
          <w:p w14:paraId="3151D32B" w14:textId="77777777" w:rsidR="00205663" w:rsidRPr="00E50C9E" w:rsidRDefault="00205663" w:rsidP="00231DDB">
            <w:pPr>
              <w:spacing w:line="240" w:lineRule="auto"/>
              <w:jc w:val="both"/>
              <w:rPr>
                <w:rFonts w:ascii="Times New Roman" w:hAnsi="Times New Roman" w:cs="Times New Roman"/>
                <w:sz w:val="24"/>
                <w:szCs w:val="24"/>
              </w:rPr>
            </w:pPr>
          </w:p>
          <w:p w14:paraId="5DC404FA" w14:textId="77777777" w:rsidR="00205663" w:rsidRPr="00E50C9E" w:rsidRDefault="00205663" w:rsidP="00231DDB">
            <w:pPr>
              <w:spacing w:line="240" w:lineRule="auto"/>
              <w:jc w:val="both"/>
              <w:rPr>
                <w:rFonts w:ascii="Times New Roman" w:hAnsi="Times New Roman" w:cs="Times New Roman"/>
                <w:sz w:val="24"/>
                <w:szCs w:val="24"/>
              </w:rPr>
            </w:pPr>
          </w:p>
          <w:p w14:paraId="4847A0A0" w14:textId="77777777" w:rsidR="00205663" w:rsidRPr="00E50C9E" w:rsidRDefault="00205663" w:rsidP="00231DDB">
            <w:pPr>
              <w:spacing w:line="240" w:lineRule="auto"/>
              <w:jc w:val="both"/>
              <w:rPr>
                <w:rFonts w:ascii="Times New Roman" w:hAnsi="Times New Roman" w:cs="Times New Roman"/>
                <w:sz w:val="24"/>
                <w:szCs w:val="24"/>
              </w:rPr>
            </w:pPr>
          </w:p>
          <w:p w14:paraId="6E725139" w14:textId="77777777" w:rsidR="00205663" w:rsidRPr="00E50C9E" w:rsidRDefault="00205663" w:rsidP="00231DDB">
            <w:pPr>
              <w:spacing w:line="240" w:lineRule="auto"/>
              <w:jc w:val="both"/>
              <w:rPr>
                <w:rFonts w:ascii="Times New Roman" w:hAnsi="Times New Roman" w:cs="Times New Roman"/>
                <w:sz w:val="24"/>
                <w:szCs w:val="24"/>
              </w:rPr>
            </w:pPr>
          </w:p>
          <w:p w14:paraId="2CF166BA" w14:textId="77777777" w:rsidR="00205663" w:rsidRPr="00E50C9E" w:rsidRDefault="00205663" w:rsidP="00231DDB">
            <w:pPr>
              <w:spacing w:line="240" w:lineRule="auto"/>
              <w:jc w:val="both"/>
              <w:rPr>
                <w:rFonts w:ascii="Times New Roman" w:hAnsi="Times New Roman" w:cs="Times New Roman"/>
                <w:sz w:val="24"/>
                <w:szCs w:val="24"/>
              </w:rPr>
            </w:pPr>
          </w:p>
          <w:p w14:paraId="1D40DAD5" w14:textId="38A3F1E3" w:rsidR="00205663" w:rsidRPr="00E50C9E" w:rsidRDefault="00221939"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Pole seotud eelnõuga.</w:t>
            </w:r>
          </w:p>
          <w:p w14:paraId="1A15C353" w14:textId="77777777" w:rsidR="00205663" w:rsidRPr="00E50C9E" w:rsidRDefault="00205663" w:rsidP="00231DDB">
            <w:pPr>
              <w:spacing w:line="240" w:lineRule="auto"/>
              <w:jc w:val="both"/>
              <w:rPr>
                <w:rFonts w:ascii="Times New Roman" w:hAnsi="Times New Roman" w:cs="Times New Roman"/>
                <w:sz w:val="24"/>
                <w:szCs w:val="24"/>
              </w:rPr>
            </w:pPr>
          </w:p>
          <w:p w14:paraId="051EC840" w14:textId="77777777" w:rsidR="00205663" w:rsidRPr="00E50C9E" w:rsidRDefault="00205663" w:rsidP="00231DDB">
            <w:pPr>
              <w:spacing w:line="240" w:lineRule="auto"/>
              <w:jc w:val="both"/>
              <w:rPr>
                <w:rFonts w:ascii="Times New Roman" w:hAnsi="Times New Roman" w:cs="Times New Roman"/>
                <w:sz w:val="24"/>
                <w:szCs w:val="24"/>
              </w:rPr>
            </w:pPr>
          </w:p>
          <w:p w14:paraId="3719665D" w14:textId="77777777" w:rsidR="00205663" w:rsidRPr="00E50C9E" w:rsidRDefault="00205663" w:rsidP="00231DDB">
            <w:pPr>
              <w:spacing w:line="240" w:lineRule="auto"/>
              <w:jc w:val="both"/>
              <w:rPr>
                <w:rFonts w:ascii="Times New Roman" w:hAnsi="Times New Roman" w:cs="Times New Roman"/>
                <w:sz w:val="24"/>
                <w:szCs w:val="24"/>
              </w:rPr>
            </w:pPr>
          </w:p>
          <w:p w14:paraId="157FBCBC" w14:textId="0C515BB6" w:rsidR="00205663" w:rsidRPr="00E50C9E" w:rsidRDefault="00205663"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Eelnõu eesmärk on sätes</w:t>
            </w:r>
            <w:r w:rsidR="00840D04" w:rsidRPr="00E50C9E">
              <w:rPr>
                <w:rFonts w:ascii="Times New Roman" w:hAnsi="Times New Roman" w:cs="Times New Roman"/>
                <w:sz w:val="24"/>
                <w:szCs w:val="24"/>
              </w:rPr>
              <w:t>t</w:t>
            </w:r>
            <w:r w:rsidRPr="00E50C9E">
              <w:rPr>
                <w:rFonts w:ascii="Times New Roman" w:hAnsi="Times New Roman" w:cs="Times New Roman"/>
                <w:sz w:val="24"/>
                <w:szCs w:val="24"/>
              </w:rPr>
              <w:t xml:space="preserve">ada arveldamise protsess, mitte </w:t>
            </w:r>
            <w:r w:rsidR="00840D04" w:rsidRPr="00E50C9E">
              <w:rPr>
                <w:rFonts w:ascii="Times New Roman" w:hAnsi="Times New Roman" w:cs="Times New Roman"/>
                <w:sz w:val="24"/>
                <w:szCs w:val="24"/>
              </w:rPr>
              <w:t xml:space="preserve">kulude jaotamise põhimõtted. Kulude jaotamise põhimõtte ettepaneku koostab süsteemihaldur ja esitab selle </w:t>
            </w:r>
            <w:r w:rsidR="00ED2782" w:rsidRPr="00E50C9E">
              <w:rPr>
                <w:rFonts w:ascii="Times New Roman" w:hAnsi="Times New Roman" w:cs="Times New Roman"/>
                <w:sz w:val="24"/>
                <w:szCs w:val="24"/>
              </w:rPr>
              <w:t>Konkurentsiametile kooskõlastamiseks.</w:t>
            </w:r>
          </w:p>
        </w:tc>
      </w:tr>
      <w:tr w:rsidR="00A0007E" w:rsidRPr="00E50C9E" w14:paraId="17EC56E0"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399FD" w14:textId="77777777" w:rsidR="00A0007E" w:rsidRPr="00E50C9E"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740EC" w14:textId="525E95EF" w:rsidR="00A0007E" w:rsidRPr="00E50C9E" w:rsidRDefault="00A0007E"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Elering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66F16" w14:textId="77777777" w:rsidR="00A0007E" w:rsidRPr="00E50C9E" w:rsidRDefault="00A0007E" w:rsidP="00A0007E">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Eleringi ettepanekud:</w:t>
            </w:r>
          </w:p>
          <w:p w14:paraId="16006B32" w14:textId="77777777" w:rsidR="00A0007E" w:rsidRPr="00E50C9E" w:rsidRDefault="00A0007E" w:rsidP="00AC437F">
            <w:pPr>
              <w:pStyle w:val="ListParagraph"/>
              <w:numPr>
                <w:ilvl w:val="0"/>
                <w:numId w:val="7"/>
              </w:num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Eelnõu näeb ette salvestatud elektrienergia vabastamise võrguteenuse edastamistasust. Sätte eesmärgiks on toodud vajadus vältida elektrienergia salvestamise korral edastamistasu topelt maksmist. Elering nõustub, et edastamistasu topelt maksmine ei ole põhjendatud. Selle probleemi lahendamiseks on Elering loonud eraldi võrguteenuse hinnapaketi, milles edastamistasu puudub ning mille üheks sihtrühmaks on just elektrisalvestusüksused. Selle meetmega on edastamistasu topelt maksmine kaotatud. Sellest lähtuvalt teeb Elering ettepaneku eelnõu punkti 17 sõnastust täiendada järgnevalt: </w:t>
            </w:r>
          </w:p>
          <w:p w14:paraId="291D2C97" w14:textId="77777777" w:rsidR="00A0007E" w:rsidRPr="00E50C9E" w:rsidRDefault="00A0007E" w:rsidP="00A0007E">
            <w:pPr>
              <w:pStyle w:val="ListParagraph"/>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w:t>
            </w:r>
            <w:r w:rsidRPr="00E50C9E">
              <w:rPr>
                <w:rFonts w:ascii="Times New Roman" w:hAnsi="Times New Roman" w:cs="Times New Roman"/>
                <w:b/>
                <w:bCs/>
                <w:sz w:val="24"/>
                <w:szCs w:val="24"/>
                <w:u w:val="single"/>
              </w:rPr>
              <w:t>Võrguettevõtja rakendab vähemalt ühe võrgutasu paketi, milles puudub edastustasu,</w:t>
            </w:r>
            <w:r w:rsidRPr="00E50C9E">
              <w:rPr>
                <w:rFonts w:ascii="Times New Roman" w:hAnsi="Times New Roman" w:cs="Times New Roman"/>
                <w:sz w:val="24"/>
                <w:szCs w:val="24"/>
              </w:rPr>
              <w:t xml:space="preserve"> või </w:t>
            </w:r>
            <w:r w:rsidRPr="00E50C9E">
              <w:rPr>
                <w:rFonts w:ascii="Times New Roman" w:hAnsi="Times New Roman" w:cs="Times New Roman"/>
                <w:b/>
                <w:bCs/>
                <w:sz w:val="24"/>
                <w:szCs w:val="24"/>
                <w:u w:val="single"/>
              </w:rPr>
              <w:t>sellise paketi puudumisel</w:t>
            </w:r>
            <w:r w:rsidRPr="00E50C9E">
              <w:rPr>
                <w:rFonts w:ascii="Times New Roman" w:hAnsi="Times New Roman" w:cs="Times New Roman"/>
                <w:sz w:val="24"/>
                <w:szCs w:val="24"/>
              </w:rPr>
              <w:t xml:space="preserve"> rakendab põhimõtet, et salvestusperioodi vältel elektrivõrgust salvestatud elektrienergia eest samal perioodil elektrivõrku tagastatud elektrienergia koguse ulatuses käesoleva paragrahvi lõike 1 punkti 4 kohast edastamistasu ei võeta juhul kui energiasalvestusüksusele on paragrahvi 67 lõike 11 kohaselt rajatud eraldi mõõtepunkt või olemasolev võrguühendus on kasutusel üksnes energiasalvestusüksuse poolt. Käesoleva lõike kohast salvestatud elektrienergia arvestust teostatakse mõõtepunkti põhiselt.“</w:t>
            </w:r>
          </w:p>
          <w:p w14:paraId="5F446503" w14:textId="77777777" w:rsidR="00A0007E" w:rsidRPr="00E50C9E" w:rsidRDefault="00A0007E" w:rsidP="00A0007E">
            <w:pPr>
              <w:pStyle w:val="ListParagraph"/>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Selline lahendus tagab võrguteenuse klientide võrdse kohtlemise.</w:t>
            </w:r>
          </w:p>
          <w:p w14:paraId="5DE3FADB" w14:textId="77777777" w:rsidR="00A0007E" w:rsidRPr="00E50C9E" w:rsidRDefault="00A0007E" w:rsidP="00A0007E">
            <w:pPr>
              <w:pStyle w:val="ListParagraph"/>
              <w:tabs>
                <w:tab w:val="left" w:pos="2880"/>
              </w:tabs>
              <w:spacing w:line="240" w:lineRule="auto"/>
              <w:jc w:val="both"/>
              <w:rPr>
                <w:rFonts w:ascii="Times New Roman" w:hAnsi="Times New Roman" w:cs="Times New Roman"/>
                <w:sz w:val="24"/>
                <w:szCs w:val="24"/>
              </w:rPr>
            </w:pPr>
          </w:p>
          <w:p w14:paraId="0E1B8A70" w14:textId="77777777" w:rsidR="00A0007E" w:rsidRPr="00E50C9E" w:rsidRDefault="00A0007E" w:rsidP="00AC437F">
            <w:pPr>
              <w:pStyle w:val="ListParagraph"/>
              <w:numPr>
                <w:ilvl w:val="0"/>
                <w:numId w:val="7"/>
              </w:num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Eelnõu näeb ette salvestatud elektrienergia vabastamise elektriaktsiisist ja taastuvenergia tasust. Sätte eesmärgiks on toodud vajadus vältida elektrienergia salvestamise korral elektriaktsiisi ja </w:t>
            </w:r>
            <w:r w:rsidRPr="00E50C9E">
              <w:rPr>
                <w:rFonts w:ascii="Times New Roman" w:hAnsi="Times New Roman" w:cs="Times New Roman"/>
                <w:sz w:val="24"/>
                <w:szCs w:val="24"/>
              </w:rPr>
              <w:lastRenderedPageBreak/>
              <w:t xml:space="preserve">taastuvenergia tasu topelt maksmist. Salvestatud elektrienergia koguse kindlaksmääramiseks on vajalik salvestisse sisestatud ja salvestist väljunud elektrienergia mõõtmine kommertsmõõtesüsteemiga. Liitumispunkt on turuosalise elektripaigaldise täpselt määratletud ühenduskoht võrguga. Liitumispunkti ei ole reeglina tehniliselt võimalik või praktikas mõistlik lisada mõõtesüsteemi, mis mõõdaks turuosalise paigaldises asuva salvesti salvestatud elektrienergiat ja seega on salvestatud elektrienergia mõõtmiseks vajalik lisada eraldi mõõtesüsteem turuosalise paigaldisse. Kuna turuosaliste salvestusüksuste pingeklassid ja võimsused on erinevad, siis sellest tulenevalt on erinevad ka lisatavate kommertsmõõtesüsteemide, sh mõõtetrafode, spetsifikatsioonid ja arvestades omandipiiri selgust on Eleringi ettepanek, et täiendava mõõtesüsteemi rajab oma paigaldisse turuosaline, mitte Elering. Seejuures peab turuosalise poolt rajatav ja turuosalisele kuuluv kommertsmõõtesüsteem vastama Eleringi tehnilistele nõuetele. Seetõttu teeb Elering ettepaneku punkti 14 sõnastuse muutmiseks. </w:t>
            </w:r>
            <w:r w:rsidRPr="00E50C9E">
              <w:rPr>
                <w:rFonts w:ascii="Times New Roman" w:hAnsi="Times New Roman" w:cs="Times New Roman"/>
                <w:sz w:val="24"/>
                <w:szCs w:val="24"/>
              </w:rPr>
              <w:br/>
              <w:t>„(1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w:t>
            </w:r>
            <w:proofErr w:type="spellStart"/>
            <w:r w:rsidRPr="00E50C9E">
              <w:rPr>
                <w:rFonts w:ascii="Times New Roman" w:hAnsi="Times New Roman" w:cs="Times New Roman"/>
                <w:strike/>
                <w:sz w:val="24"/>
                <w:szCs w:val="24"/>
              </w:rPr>
              <w:t>Võrguettevõtja</w:t>
            </w:r>
            <w:r w:rsidRPr="00E50C9E">
              <w:rPr>
                <w:rFonts w:ascii="Times New Roman" w:hAnsi="Times New Roman" w:cs="Times New Roman"/>
                <w:b/>
                <w:bCs/>
                <w:sz w:val="24"/>
                <w:szCs w:val="24"/>
                <w:u w:val="single"/>
              </w:rPr>
              <w:t>Turuosaline</w:t>
            </w:r>
            <w:proofErr w:type="spellEnd"/>
            <w:r w:rsidRPr="00E50C9E">
              <w:rPr>
                <w:rFonts w:ascii="Times New Roman" w:hAnsi="Times New Roman" w:cs="Times New Roman"/>
                <w:sz w:val="24"/>
                <w:szCs w:val="24"/>
              </w:rPr>
              <w:t xml:space="preserve"> rajab salvestusperioodi jooksul salvestatud elektrienergia koguse kindlaksmääramiseks </w:t>
            </w:r>
            <w:r w:rsidRPr="00E50C9E">
              <w:rPr>
                <w:rFonts w:ascii="Times New Roman" w:hAnsi="Times New Roman" w:cs="Times New Roman"/>
                <w:strike/>
                <w:sz w:val="24"/>
                <w:szCs w:val="24"/>
              </w:rPr>
              <w:t>liitumispunkti</w:t>
            </w:r>
            <w:r w:rsidRPr="00E50C9E">
              <w:rPr>
                <w:rFonts w:ascii="Times New Roman" w:hAnsi="Times New Roman" w:cs="Times New Roman"/>
                <w:sz w:val="24"/>
                <w:szCs w:val="24"/>
              </w:rPr>
              <w:t xml:space="preserve"> eraldi </w:t>
            </w:r>
            <w:r w:rsidRPr="00E50C9E">
              <w:rPr>
                <w:rFonts w:ascii="Times New Roman" w:hAnsi="Times New Roman" w:cs="Times New Roman"/>
                <w:b/>
                <w:bCs/>
                <w:sz w:val="24"/>
                <w:szCs w:val="24"/>
                <w:u w:val="single"/>
              </w:rPr>
              <w:t>salvestuse mõõtmise</w:t>
            </w:r>
            <w:r w:rsidRPr="00E50C9E">
              <w:rPr>
                <w:rFonts w:ascii="Times New Roman" w:hAnsi="Times New Roman" w:cs="Times New Roman"/>
                <w:sz w:val="24"/>
                <w:szCs w:val="24"/>
              </w:rPr>
              <w:t xml:space="preserve"> mõõtepunkti. Kõik mõõtepunkti rajamisega seotud kulud kannab turuosaline. Mõõtepunkti kasutamise tingimustes ja mõõteandmete käitlemises lepitakse kokku liitumispunkti suhtes sõlmitud võrgulepingus.“</w:t>
            </w:r>
          </w:p>
          <w:p w14:paraId="668EB581" w14:textId="77777777" w:rsidR="00A0007E" w:rsidRPr="00E50C9E" w:rsidRDefault="00A0007E" w:rsidP="00A0007E">
            <w:pPr>
              <w:rPr>
                <w:rFonts w:ascii="Times New Roman" w:hAnsi="Times New Roman" w:cs="Times New Roman"/>
                <w:b/>
                <w:bCs/>
                <w:sz w:val="24"/>
                <w:szCs w:val="24"/>
              </w:rPr>
            </w:pPr>
            <w:r w:rsidRPr="00E50C9E">
              <w:rPr>
                <w:rFonts w:ascii="Times New Roman" w:hAnsi="Times New Roman" w:cs="Times New Roman"/>
                <w:b/>
                <w:bCs/>
                <w:noProof/>
                <w:sz w:val="24"/>
                <w:szCs w:val="24"/>
              </w:rPr>
              <w:lastRenderedPageBreak/>
              <w:drawing>
                <wp:inline distT="0" distB="0" distL="0" distR="0" wp14:anchorId="21214641" wp14:editId="1490F75E">
                  <wp:extent cx="4599305" cy="4412615"/>
                  <wp:effectExtent l="0" t="0" r="0" b="6985"/>
                  <wp:docPr id="3953707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0720" name=""/>
                          <pic:cNvPicPr/>
                        </pic:nvPicPr>
                        <pic:blipFill>
                          <a:blip r:embed="rId18"/>
                          <a:stretch>
                            <a:fillRect/>
                          </a:stretch>
                        </pic:blipFill>
                        <pic:spPr>
                          <a:xfrm>
                            <a:off x="0" y="0"/>
                            <a:ext cx="4599305" cy="4412615"/>
                          </a:xfrm>
                          <a:prstGeom prst="rect">
                            <a:avLst/>
                          </a:prstGeom>
                        </pic:spPr>
                      </pic:pic>
                    </a:graphicData>
                  </a:graphic>
                </wp:inline>
              </w:drawing>
            </w:r>
          </w:p>
          <w:p w14:paraId="5C732C43" w14:textId="77777777" w:rsidR="00A0007E" w:rsidRPr="00E50C9E" w:rsidRDefault="00A0007E" w:rsidP="00A0007E">
            <w:pPr>
              <w:rPr>
                <w:rFonts w:ascii="Times New Roman" w:hAnsi="Times New Roman" w:cs="Times New Roman"/>
                <w:b/>
                <w:bCs/>
                <w:sz w:val="24"/>
                <w:szCs w:val="24"/>
              </w:rPr>
            </w:pPr>
            <w:r w:rsidRPr="00E50C9E">
              <w:rPr>
                <w:rFonts w:ascii="Times New Roman" w:hAnsi="Times New Roman" w:cs="Times New Roman"/>
                <w:b/>
                <w:bCs/>
                <w:noProof/>
                <w:sz w:val="24"/>
                <w:szCs w:val="24"/>
              </w:rPr>
              <w:lastRenderedPageBreak/>
              <w:drawing>
                <wp:inline distT="0" distB="0" distL="0" distR="0" wp14:anchorId="69B8AB5C" wp14:editId="6C92CD6C">
                  <wp:extent cx="4599305" cy="2727960"/>
                  <wp:effectExtent l="0" t="0" r="0" b="0"/>
                  <wp:docPr id="56321945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9450" name=""/>
                          <pic:cNvPicPr/>
                        </pic:nvPicPr>
                        <pic:blipFill>
                          <a:blip r:embed="rId19"/>
                          <a:stretch>
                            <a:fillRect/>
                          </a:stretch>
                        </pic:blipFill>
                        <pic:spPr>
                          <a:xfrm>
                            <a:off x="0" y="0"/>
                            <a:ext cx="4599305" cy="2727960"/>
                          </a:xfrm>
                          <a:prstGeom prst="rect">
                            <a:avLst/>
                          </a:prstGeom>
                        </pic:spPr>
                      </pic:pic>
                    </a:graphicData>
                  </a:graphic>
                </wp:inline>
              </w:drawing>
            </w:r>
          </w:p>
          <w:p w14:paraId="19A2788D" w14:textId="64F7B143" w:rsidR="00A0007E" w:rsidRPr="00E50C9E" w:rsidRDefault="00A0007E" w:rsidP="00A0007E">
            <w:pPr>
              <w:rPr>
                <w:rFonts w:ascii="Times New Roman" w:hAnsi="Times New Roman" w:cs="Times New Roman"/>
                <w:b/>
                <w:bCs/>
                <w:sz w:val="24"/>
                <w:szCs w:val="24"/>
              </w:rPr>
            </w:pPr>
            <w:r w:rsidRPr="00E50C9E">
              <w:rPr>
                <w:rFonts w:ascii="Times New Roman" w:hAnsi="Times New Roman" w:cs="Times New Roman"/>
                <w:b/>
                <w:bCs/>
                <w:noProof/>
                <w:sz w:val="24"/>
                <w:szCs w:val="24"/>
              </w:rPr>
              <w:drawing>
                <wp:inline distT="0" distB="0" distL="0" distR="0" wp14:anchorId="0D583F0B" wp14:editId="0D774B76">
                  <wp:extent cx="4599305" cy="2526665"/>
                  <wp:effectExtent l="0" t="0" r="0" b="6985"/>
                  <wp:docPr id="19475171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17140" name=""/>
                          <pic:cNvPicPr/>
                        </pic:nvPicPr>
                        <pic:blipFill>
                          <a:blip r:embed="rId20"/>
                          <a:stretch>
                            <a:fillRect/>
                          </a:stretch>
                        </pic:blipFill>
                        <pic:spPr>
                          <a:xfrm>
                            <a:off x="0" y="0"/>
                            <a:ext cx="4599305" cy="2526665"/>
                          </a:xfrm>
                          <a:prstGeom prst="rect">
                            <a:avLst/>
                          </a:prstGeom>
                        </pic:spPr>
                      </pic:pic>
                    </a:graphicData>
                  </a:graphic>
                </wp:inline>
              </w:drawing>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CA6FB" w14:textId="77777777" w:rsidR="00A0007E"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w:t>
            </w:r>
          </w:p>
          <w:p w14:paraId="508AF23D" w14:textId="77777777"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Võrguettevõtja määratud võrgupaket</w:t>
            </w:r>
            <w:r w:rsidR="00353C45" w:rsidRPr="00E50C9E">
              <w:rPr>
                <w:rFonts w:ascii="Times New Roman" w:hAnsi="Times New Roman" w:cs="Times New Roman"/>
                <w:sz w:val="24"/>
                <w:szCs w:val="24"/>
              </w:rPr>
              <w:t>i mõjud võrreldes topelt maksustamise välistamisega ei oma samaväärset mõju.</w:t>
            </w:r>
          </w:p>
          <w:p w14:paraId="16A54C7C" w14:textId="77777777" w:rsidR="00353C45" w:rsidRPr="00E50C9E" w:rsidRDefault="00353C45" w:rsidP="00231DDB">
            <w:pPr>
              <w:spacing w:line="240" w:lineRule="auto"/>
              <w:jc w:val="both"/>
              <w:rPr>
                <w:rFonts w:ascii="Times New Roman" w:hAnsi="Times New Roman" w:cs="Times New Roman"/>
                <w:sz w:val="24"/>
                <w:szCs w:val="24"/>
              </w:rPr>
            </w:pPr>
          </w:p>
          <w:p w14:paraId="1F40B849" w14:textId="77777777" w:rsidR="00353C45" w:rsidRPr="00E50C9E" w:rsidRDefault="00353C45" w:rsidP="00231DDB">
            <w:pPr>
              <w:spacing w:line="240" w:lineRule="auto"/>
              <w:jc w:val="both"/>
              <w:rPr>
                <w:rFonts w:ascii="Times New Roman" w:hAnsi="Times New Roman" w:cs="Times New Roman"/>
                <w:sz w:val="24"/>
                <w:szCs w:val="24"/>
              </w:rPr>
            </w:pPr>
          </w:p>
          <w:p w14:paraId="10306577" w14:textId="77777777" w:rsidR="00353C45" w:rsidRPr="00E50C9E" w:rsidRDefault="00353C45" w:rsidP="00231DDB">
            <w:pPr>
              <w:spacing w:line="240" w:lineRule="auto"/>
              <w:jc w:val="both"/>
              <w:rPr>
                <w:rFonts w:ascii="Times New Roman" w:hAnsi="Times New Roman" w:cs="Times New Roman"/>
                <w:sz w:val="24"/>
                <w:szCs w:val="24"/>
              </w:rPr>
            </w:pPr>
          </w:p>
          <w:p w14:paraId="49F11B90" w14:textId="77777777" w:rsidR="00353C45" w:rsidRPr="00E50C9E" w:rsidRDefault="00353C45" w:rsidP="00231DDB">
            <w:pPr>
              <w:spacing w:line="240" w:lineRule="auto"/>
              <w:jc w:val="both"/>
              <w:rPr>
                <w:rFonts w:ascii="Times New Roman" w:hAnsi="Times New Roman" w:cs="Times New Roman"/>
                <w:sz w:val="24"/>
                <w:szCs w:val="24"/>
              </w:rPr>
            </w:pPr>
          </w:p>
          <w:p w14:paraId="46F2152B" w14:textId="77777777" w:rsidR="00353C45" w:rsidRPr="00E50C9E" w:rsidRDefault="00353C45" w:rsidP="00231DDB">
            <w:pPr>
              <w:spacing w:line="240" w:lineRule="auto"/>
              <w:jc w:val="both"/>
              <w:rPr>
                <w:rFonts w:ascii="Times New Roman" w:hAnsi="Times New Roman" w:cs="Times New Roman"/>
                <w:sz w:val="24"/>
                <w:szCs w:val="24"/>
              </w:rPr>
            </w:pPr>
          </w:p>
          <w:p w14:paraId="666341B6" w14:textId="77777777" w:rsidR="00353C45" w:rsidRPr="00E50C9E" w:rsidRDefault="00353C45" w:rsidP="00231DDB">
            <w:pPr>
              <w:spacing w:line="240" w:lineRule="auto"/>
              <w:jc w:val="both"/>
              <w:rPr>
                <w:rFonts w:ascii="Times New Roman" w:hAnsi="Times New Roman" w:cs="Times New Roman"/>
                <w:sz w:val="24"/>
                <w:szCs w:val="24"/>
              </w:rPr>
            </w:pPr>
          </w:p>
          <w:p w14:paraId="18ED81CC" w14:textId="77777777" w:rsidR="00353C45" w:rsidRPr="00E50C9E" w:rsidRDefault="00353C45" w:rsidP="00231DDB">
            <w:pPr>
              <w:spacing w:line="240" w:lineRule="auto"/>
              <w:jc w:val="both"/>
              <w:rPr>
                <w:rFonts w:ascii="Times New Roman" w:hAnsi="Times New Roman" w:cs="Times New Roman"/>
                <w:sz w:val="24"/>
                <w:szCs w:val="24"/>
              </w:rPr>
            </w:pPr>
          </w:p>
          <w:p w14:paraId="119111FE" w14:textId="77777777" w:rsidR="00353C45" w:rsidRPr="00E50C9E" w:rsidRDefault="00353C45" w:rsidP="00231DDB">
            <w:pPr>
              <w:spacing w:line="240" w:lineRule="auto"/>
              <w:jc w:val="both"/>
              <w:rPr>
                <w:rFonts w:ascii="Times New Roman" w:hAnsi="Times New Roman" w:cs="Times New Roman"/>
                <w:sz w:val="24"/>
                <w:szCs w:val="24"/>
              </w:rPr>
            </w:pPr>
          </w:p>
          <w:p w14:paraId="1A52F82A" w14:textId="77777777" w:rsidR="00353C45" w:rsidRPr="00E50C9E" w:rsidRDefault="00353C45" w:rsidP="00231DDB">
            <w:pPr>
              <w:spacing w:line="240" w:lineRule="auto"/>
              <w:jc w:val="both"/>
              <w:rPr>
                <w:rFonts w:ascii="Times New Roman" w:hAnsi="Times New Roman" w:cs="Times New Roman"/>
                <w:sz w:val="24"/>
                <w:szCs w:val="24"/>
              </w:rPr>
            </w:pPr>
          </w:p>
          <w:p w14:paraId="38CBE747" w14:textId="77777777" w:rsidR="00353C45" w:rsidRPr="00E50C9E" w:rsidRDefault="00353C45" w:rsidP="00231DDB">
            <w:pPr>
              <w:spacing w:line="240" w:lineRule="auto"/>
              <w:jc w:val="both"/>
              <w:rPr>
                <w:rFonts w:ascii="Times New Roman" w:hAnsi="Times New Roman" w:cs="Times New Roman"/>
                <w:sz w:val="24"/>
                <w:szCs w:val="24"/>
              </w:rPr>
            </w:pPr>
          </w:p>
          <w:p w14:paraId="68BF6D74" w14:textId="77777777" w:rsidR="00353C45" w:rsidRPr="00E50C9E" w:rsidRDefault="00353C45" w:rsidP="00231DDB">
            <w:pPr>
              <w:spacing w:line="240" w:lineRule="auto"/>
              <w:jc w:val="both"/>
              <w:rPr>
                <w:rFonts w:ascii="Times New Roman" w:hAnsi="Times New Roman" w:cs="Times New Roman"/>
                <w:sz w:val="24"/>
                <w:szCs w:val="24"/>
              </w:rPr>
            </w:pPr>
          </w:p>
          <w:p w14:paraId="5AE88DF3" w14:textId="77777777" w:rsidR="00353C45" w:rsidRPr="00E50C9E" w:rsidRDefault="00353C45" w:rsidP="00231DDB">
            <w:pPr>
              <w:spacing w:line="240" w:lineRule="auto"/>
              <w:jc w:val="both"/>
              <w:rPr>
                <w:rFonts w:ascii="Times New Roman" w:hAnsi="Times New Roman" w:cs="Times New Roman"/>
                <w:sz w:val="24"/>
                <w:szCs w:val="24"/>
              </w:rPr>
            </w:pPr>
          </w:p>
          <w:p w14:paraId="1336F19D" w14:textId="77777777" w:rsidR="00353C45" w:rsidRPr="00E50C9E" w:rsidRDefault="00353C45" w:rsidP="00231DDB">
            <w:pPr>
              <w:spacing w:line="240" w:lineRule="auto"/>
              <w:jc w:val="both"/>
              <w:rPr>
                <w:rFonts w:ascii="Times New Roman" w:hAnsi="Times New Roman" w:cs="Times New Roman"/>
                <w:sz w:val="24"/>
                <w:szCs w:val="24"/>
              </w:rPr>
            </w:pPr>
          </w:p>
          <w:p w14:paraId="4BC7EBD7" w14:textId="77777777" w:rsidR="00353C45" w:rsidRPr="00E50C9E" w:rsidRDefault="00353C45" w:rsidP="00231DDB">
            <w:pPr>
              <w:spacing w:line="240" w:lineRule="auto"/>
              <w:jc w:val="both"/>
              <w:rPr>
                <w:rFonts w:ascii="Times New Roman" w:hAnsi="Times New Roman" w:cs="Times New Roman"/>
                <w:sz w:val="24"/>
                <w:szCs w:val="24"/>
              </w:rPr>
            </w:pPr>
          </w:p>
          <w:p w14:paraId="1A1693DF" w14:textId="77777777" w:rsidR="00353C45" w:rsidRPr="00E50C9E" w:rsidRDefault="00353C45" w:rsidP="00231DDB">
            <w:pPr>
              <w:spacing w:line="240" w:lineRule="auto"/>
              <w:jc w:val="both"/>
              <w:rPr>
                <w:rFonts w:ascii="Times New Roman" w:hAnsi="Times New Roman" w:cs="Times New Roman"/>
                <w:sz w:val="24"/>
                <w:szCs w:val="24"/>
              </w:rPr>
            </w:pPr>
          </w:p>
          <w:p w14:paraId="28246C1C" w14:textId="77777777" w:rsidR="00353C45" w:rsidRPr="00E50C9E" w:rsidRDefault="00353C45" w:rsidP="00231DDB">
            <w:pPr>
              <w:spacing w:line="240" w:lineRule="auto"/>
              <w:jc w:val="both"/>
              <w:rPr>
                <w:rFonts w:ascii="Times New Roman" w:hAnsi="Times New Roman" w:cs="Times New Roman"/>
                <w:sz w:val="24"/>
                <w:szCs w:val="24"/>
              </w:rPr>
            </w:pPr>
          </w:p>
          <w:p w14:paraId="6EF1EB18" w14:textId="77777777" w:rsidR="00353C45" w:rsidRPr="00E50C9E" w:rsidRDefault="00353C45" w:rsidP="00231DDB">
            <w:pPr>
              <w:spacing w:line="240" w:lineRule="auto"/>
              <w:jc w:val="both"/>
              <w:rPr>
                <w:rFonts w:ascii="Times New Roman" w:hAnsi="Times New Roman" w:cs="Times New Roman"/>
                <w:sz w:val="24"/>
                <w:szCs w:val="24"/>
              </w:rPr>
            </w:pPr>
          </w:p>
          <w:p w14:paraId="70DEF9FF" w14:textId="77777777" w:rsidR="00353C45" w:rsidRPr="00E50C9E" w:rsidRDefault="00353C45" w:rsidP="00231DDB">
            <w:pPr>
              <w:spacing w:line="240" w:lineRule="auto"/>
              <w:jc w:val="both"/>
              <w:rPr>
                <w:rFonts w:ascii="Times New Roman" w:hAnsi="Times New Roman" w:cs="Times New Roman"/>
                <w:sz w:val="24"/>
                <w:szCs w:val="24"/>
              </w:rPr>
            </w:pPr>
          </w:p>
          <w:p w14:paraId="1B0B44EC" w14:textId="77777777" w:rsidR="00353C45" w:rsidRPr="00E50C9E" w:rsidRDefault="00353C45" w:rsidP="00231DDB">
            <w:pPr>
              <w:spacing w:line="240" w:lineRule="auto"/>
              <w:jc w:val="both"/>
              <w:rPr>
                <w:rFonts w:ascii="Times New Roman" w:hAnsi="Times New Roman" w:cs="Times New Roman"/>
                <w:sz w:val="24"/>
                <w:szCs w:val="24"/>
              </w:rPr>
            </w:pPr>
          </w:p>
          <w:p w14:paraId="673D18DD" w14:textId="77777777" w:rsidR="00353C45" w:rsidRPr="00E50C9E" w:rsidRDefault="00353C45" w:rsidP="00231DDB">
            <w:pPr>
              <w:spacing w:line="240" w:lineRule="auto"/>
              <w:jc w:val="both"/>
              <w:rPr>
                <w:rFonts w:ascii="Times New Roman" w:hAnsi="Times New Roman" w:cs="Times New Roman"/>
                <w:sz w:val="24"/>
                <w:szCs w:val="24"/>
              </w:rPr>
            </w:pPr>
          </w:p>
          <w:p w14:paraId="472180EF" w14:textId="77777777" w:rsidR="00353C45" w:rsidRPr="00E50C9E" w:rsidRDefault="00353C45"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osaliselt. Eelnõud täiendatud võimalusega ka turuosalise poolt sobiv seade paigaldada.</w:t>
            </w:r>
          </w:p>
          <w:p w14:paraId="4A3C6929" w14:textId="77777777" w:rsidR="00353C45" w:rsidRPr="00E50C9E" w:rsidRDefault="00353C45" w:rsidP="00231DDB">
            <w:pPr>
              <w:spacing w:line="240" w:lineRule="auto"/>
              <w:jc w:val="both"/>
              <w:rPr>
                <w:rFonts w:ascii="Times New Roman" w:hAnsi="Times New Roman" w:cs="Times New Roman"/>
                <w:sz w:val="24"/>
                <w:szCs w:val="24"/>
              </w:rPr>
            </w:pPr>
          </w:p>
          <w:p w14:paraId="7F46177B" w14:textId="77777777" w:rsidR="00353C45" w:rsidRPr="00E50C9E" w:rsidRDefault="00353C45" w:rsidP="00231DDB">
            <w:pPr>
              <w:spacing w:line="240" w:lineRule="auto"/>
              <w:jc w:val="both"/>
              <w:rPr>
                <w:rFonts w:ascii="Times New Roman" w:hAnsi="Times New Roman" w:cs="Times New Roman"/>
                <w:sz w:val="24"/>
                <w:szCs w:val="24"/>
              </w:rPr>
            </w:pPr>
          </w:p>
          <w:p w14:paraId="730B3C93" w14:textId="77777777" w:rsidR="00353C45" w:rsidRPr="00E50C9E" w:rsidRDefault="00353C45" w:rsidP="00231DDB">
            <w:pPr>
              <w:spacing w:line="240" w:lineRule="auto"/>
              <w:jc w:val="both"/>
              <w:rPr>
                <w:rFonts w:ascii="Times New Roman" w:hAnsi="Times New Roman" w:cs="Times New Roman"/>
                <w:sz w:val="24"/>
                <w:szCs w:val="24"/>
              </w:rPr>
            </w:pPr>
          </w:p>
          <w:p w14:paraId="0C5C1A9D" w14:textId="77777777" w:rsidR="00353C45" w:rsidRPr="00E50C9E" w:rsidRDefault="00353C45" w:rsidP="00231DDB">
            <w:pPr>
              <w:spacing w:line="240" w:lineRule="auto"/>
              <w:jc w:val="both"/>
              <w:rPr>
                <w:rFonts w:ascii="Times New Roman" w:hAnsi="Times New Roman" w:cs="Times New Roman"/>
                <w:sz w:val="24"/>
                <w:szCs w:val="24"/>
              </w:rPr>
            </w:pPr>
          </w:p>
          <w:p w14:paraId="7347F9A9" w14:textId="77777777" w:rsidR="00353C45" w:rsidRPr="00E50C9E" w:rsidRDefault="00353C45" w:rsidP="00231DDB">
            <w:pPr>
              <w:spacing w:line="240" w:lineRule="auto"/>
              <w:jc w:val="both"/>
              <w:rPr>
                <w:rFonts w:ascii="Times New Roman" w:hAnsi="Times New Roman" w:cs="Times New Roman"/>
                <w:sz w:val="24"/>
                <w:szCs w:val="24"/>
              </w:rPr>
            </w:pPr>
          </w:p>
          <w:p w14:paraId="16014406" w14:textId="77777777" w:rsidR="00353C45" w:rsidRPr="00E50C9E" w:rsidRDefault="00353C45" w:rsidP="00231DDB">
            <w:pPr>
              <w:spacing w:line="240" w:lineRule="auto"/>
              <w:jc w:val="both"/>
              <w:rPr>
                <w:rFonts w:ascii="Times New Roman" w:hAnsi="Times New Roman" w:cs="Times New Roman"/>
                <w:sz w:val="24"/>
                <w:szCs w:val="24"/>
              </w:rPr>
            </w:pPr>
          </w:p>
          <w:p w14:paraId="67BC83A8" w14:textId="77777777" w:rsidR="00353C45" w:rsidRPr="00E50C9E" w:rsidRDefault="00353C45" w:rsidP="00231DDB">
            <w:pPr>
              <w:spacing w:line="240" w:lineRule="auto"/>
              <w:jc w:val="both"/>
              <w:rPr>
                <w:rFonts w:ascii="Times New Roman" w:hAnsi="Times New Roman" w:cs="Times New Roman"/>
                <w:sz w:val="24"/>
                <w:szCs w:val="24"/>
              </w:rPr>
            </w:pPr>
          </w:p>
          <w:p w14:paraId="7B8D8F4F" w14:textId="77777777" w:rsidR="00353C45" w:rsidRPr="00E50C9E" w:rsidRDefault="00353C45" w:rsidP="00231DDB">
            <w:pPr>
              <w:spacing w:line="240" w:lineRule="auto"/>
              <w:jc w:val="both"/>
              <w:rPr>
                <w:rFonts w:ascii="Times New Roman" w:hAnsi="Times New Roman" w:cs="Times New Roman"/>
                <w:sz w:val="24"/>
                <w:szCs w:val="24"/>
              </w:rPr>
            </w:pPr>
          </w:p>
          <w:p w14:paraId="5544BC2F" w14:textId="77777777" w:rsidR="00353C45" w:rsidRPr="00E50C9E" w:rsidRDefault="00353C45" w:rsidP="00231DDB">
            <w:pPr>
              <w:spacing w:line="240" w:lineRule="auto"/>
              <w:jc w:val="both"/>
              <w:rPr>
                <w:rFonts w:ascii="Times New Roman" w:hAnsi="Times New Roman" w:cs="Times New Roman"/>
                <w:sz w:val="24"/>
                <w:szCs w:val="24"/>
              </w:rPr>
            </w:pPr>
          </w:p>
          <w:p w14:paraId="5BAEF683" w14:textId="77777777" w:rsidR="00353C45" w:rsidRPr="00E50C9E" w:rsidRDefault="00353C45" w:rsidP="00231DDB">
            <w:pPr>
              <w:spacing w:line="240" w:lineRule="auto"/>
              <w:jc w:val="both"/>
              <w:rPr>
                <w:rFonts w:ascii="Times New Roman" w:hAnsi="Times New Roman" w:cs="Times New Roman"/>
                <w:sz w:val="24"/>
                <w:szCs w:val="24"/>
              </w:rPr>
            </w:pPr>
          </w:p>
          <w:p w14:paraId="7CB2C567" w14:textId="77777777" w:rsidR="00353C45" w:rsidRPr="00E50C9E" w:rsidRDefault="00353C45" w:rsidP="00231DDB">
            <w:pPr>
              <w:spacing w:line="240" w:lineRule="auto"/>
              <w:jc w:val="both"/>
              <w:rPr>
                <w:rFonts w:ascii="Times New Roman" w:hAnsi="Times New Roman" w:cs="Times New Roman"/>
                <w:sz w:val="24"/>
                <w:szCs w:val="24"/>
              </w:rPr>
            </w:pPr>
          </w:p>
          <w:p w14:paraId="0A1738A7" w14:textId="77777777" w:rsidR="00353C45" w:rsidRPr="00E50C9E" w:rsidRDefault="00353C45" w:rsidP="00231DDB">
            <w:pPr>
              <w:spacing w:line="240" w:lineRule="auto"/>
              <w:jc w:val="both"/>
              <w:rPr>
                <w:rFonts w:ascii="Times New Roman" w:hAnsi="Times New Roman" w:cs="Times New Roman"/>
                <w:sz w:val="24"/>
                <w:szCs w:val="24"/>
              </w:rPr>
            </w:pPr>
          </w:p>
          <w:p w14:paraId="6A5D6275" w14:textId="77777777" w:rsidR="00353C45" w:rsidRPr="00E50C9E" w:rsidRDefault="00353C45" w:rsidP="00231DDB">
            <w:pPr>
              <w:spacing w:line="240" w:lineRule="auto"/>
              <w:jc w:val="both"/>
              <w:rPr>
                <w:rFonts w:ascii="Times New Roman" w:hAnsi="Times New Roman" w:cs="Times New Roman"/>
                <w:sz w:val="24"/>
                <w:szCs w:val="24"/>
              </w:rPr>
            </w:pPr>
          </w:p>
          <w:p w14:paraId="0B0DC5A0" w14:textId="77777777" w:rsidR="00353C45" w:rsidRPr="00E50C9E" w:rsidRDefault="00353C45" w:rsidP="00231DDB">
            <w:pPr>
              <w:spacing w:line="240" w:lineRule="auto"/>
              <w:jc w:val="both"/>
              <w:rPr>
                <w:rFonts w:ascii="Times New Roman" w:hAnsi="Times New Roman" w:cs="Times New Roman"/>
                <w:sz w:val="24"/>
                <w:szCs w:val="24"/>
              </w:rPr>
            </w:pPr>
          </w:p>
          <w:p w14:paraId="3E4855E4" w14:textId="77777777" w:rsidR="00353C45" w:rsidRPr="00E50C9E" w:rsidRDefault="00353C45" w:rsidP="00231DDB">
            <w:pPr>
              <w:spacing w:line="240" w:lineRule="auto"/>
              <w:jc w:val="both"/>
              <w:rPr>
                <w:rFonts w:ascii="Times New Roman" w:hAnsi="Times New Roman" w:cs="Times New Roman"/>
                <w:sz w:val="24"/>
                <w:szCs w:val="24"/>
              </w:rPr>
            </w:pPr>
          </w:p>
          <w:p w14:paraId="2E0866AD" w14:textId="77777777" w:rsidR="00353C45" w:rsidRPr="00E50C9E" w:rsidRDefault="00353C45" w:rsidP="00231DDB">
            <w:pPr>
              <w:spacing w:line="240" w:lineRule="auto"/>
              <w:jc w:val="both"/>
              <w:rPr>
                <w:rFonts w:ascii="Times New Roman" w:hAnsi="Times New Roman" w:cs="Times New Roman"/>
                <w:sz w:val="24"/>
                <w:szCs w:val="24"/>
              </w:rPr>
            </w:pPr>
          </w:p>
          <w:p w14:paraId="26FDE9DC" w14:textId="77777777" w:rsidR="00353C45" w:rsidRPr="00E50C9E" w:rsidRDefault="00353C45" w:rsidP="00231DDB">
            <w:pPr>
              <w:spacing w:line="240" w:lineRule="auto"/>
              <w:jc w:val="both"/>
              <w:rPr>
                <w:rFonts w:ascii="Times New Roman" w:hAnsi="Times New Roman" w:cs="Times New Roman"/>
                <w:sz w:val="24"/>
                <w:szCs w:val="24"/>
              </w:rPr>
            </w:pPr>
          </w:p>
          <w:p w14:paraId="2DAF511F" w14:textId="77777777" w:rsidR="00353C45" w:rsidRPr="00E50C9E" w:rsidRDefault="00353C45" w:rsidP="00231DDB">
            <w:pPr>
              <w:spacing w:line="240" w:lineRule="auto"/>
              <w:jc w:val="both"/>
              <w:rPr>
                <w:rFonts w:ascii="Times New Roman" w:hAnsi="Times New Roman" w:cs="Times New Roman"/>
                <w:sz w:val="24"/>
                <w:szCs w:val="24"/>
              </w:rPr>
            </w:pPr>
          </w:p>
          <w:p w14:paraId="441B85BD" w14:textId="77777777" w:rsidR="00353C45" w:rsidRPr="00E50C9E" w:rsidRDefault="00353C45" w:rsidP="00231DDB">
            <w:pPr>
              <w:spacing w:line="240" w:lineRule="auto"/>
              <w:jc w:val="both"/>
              <w:rPr>
                <w:rFonts w:ascii="Times New Roman" w:hAnsi="Times New Roman" w:cs="Times New Roman"/>
                <w:sz w:val="24"/>
                <w:szCs w:val="24"/>
              </w:rPr>
            </w:pPr>
          </w:p>
          <w:p w14:paraId="1E0A0AE9" w14:textId="77777777" w:rsidR="00353C45" w:rsidRPr="00E50C9E" w:rsidRDefault="00353C45" w:rsidP="00231DDB">
            <w:pPr>
              <w:spacing w:line="240" w:lineRule="auto"/>
              <w:jc w:val="both"/>
              <w:rPr>
                <w:rFonts w:ascii="Times New Roman" w:hAnsi="Times New Roman" w:cs="Times New Roman"/>
                <w:sz w:val="24"/>
                <w:szCs w:val="24"/>
              </w:rPr>
            </w:pPr>
          </w:p>
          <w:p w14:paraId="06FAFE8D" w14:textId="77777777" w:rsidR="00353C45" w:rsidRPr="00E50C9E" w:rsidRDefault="00353C45" w:rsidP="00231DDB">
            <w:pPr>
              <w:spacing w:line="240" w:lineRule="auto"/>
              <w:jc w:val="both"/>
              <w:rPr>
                <w:rFonts w:ascii="Times New Roman" w:hAnsi="Times New Roman" w:cs="Times New Roman"/>
                <w:sz w:val="24"/>
                <w:szCs w:val="24"/>
              </w:rPr>
            </w:pPr>
          </w:p>
          <w:p w14:paraId="4761639B" w14:textId="77777777" w:rsidR="00353C45" w:rsidRPr="00E50C9E" w:rsidRDefault="00353C45" w:rsidP="00231DDB">
            <w:pPr>
              <w:spacing w:line="240" w:lineRule="auto"/>
              <w:jc w:val="both"/>
              <w:rPr>
                <w:rFonts w:ascii="Times New Roman" w:hAnsi="Times New Roman" w:cs="Times New Roman"/>
                <w:sz w:val="24"/>
                <w:szCs w:val="24"/>
              </w:rPr>
            </w:pPr>
          </w:p>
          <w:p w14:paraId="208E2429" w14:textId="77777777" w:rsidR="00353C45" w:rsidRPr="00E50C9E" w:rsidRDefault="00353C45" w:rsidP="00231DDB">
            <w:pPr>
              <w:spacing w:line="240" w:lineRule="auto"/>
              <w:jc w:val="both"/>
              <w:rPr>
                <w:rFonts w:ascii="Times New Roman" w:hAnsi="Times New Roman" w:cs="Times New Roman"/>
                <w:sz w:val="24"/>
                <w:szCs w:val="24"/>
              </w:rPr>
            </w:pPr>
          </w:p>
          <w:p w14:paraId="1B6AF094" w14:textId="77777777" w:rsidR="00353C45" w:rsidRPr="00E50C9E" w:rsidRDefault="00353C45" w:rsidP="00231DDB">
            <w:pPr>
              <w:spacing w:line="240" w:lineRule="auto"/>
              <w:jc w:val="both"/>
              <w:rPr>
                <w:rFonts w:ascii="Times New Roman" w:hAnsi="Times New Roman" w:cs="Times New Roman"/>
                <w:sz w:val="24"/>
                <w:szCs w:val="24"/>
              </w:rPr>
            </w:pPr>
          </w:p>
          <w:p w14:paraId="3270199B" w14:textId="77777777" w:rsidR="00353C45" w:rsidRPr="00E50C9E" w:rsidRDefault="00353C45" w:rsidP="00231DDB">
            <w:pPr>
              <w:spacing w:line="240" w:lineRule="auto"/>
              <w:jc w:val="both"/>
              <w:rPr>
                <w:rFonts w:ascii="Times New Roman" w:hAnsi="Times New Roman" w:cs="Times New Roman"/>
                <w:sz w:val="24"/>
                <w:szCs w:val="24"/>
              </w:rPr>
            </w:pPr>
          </w:p>
          <w:p w14:paraId="08F77266" w14:textId="17C0C450" w:rsidR="00353C45" w:rsidRPr="00E50C9E" w:rsidRDefault="00353C45"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tc>
      </w:tr>
      <w:tr w:rsidR="00044924" w:rsidRPr="00E50C9E" w14:paraId="09F3DDAD"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25C7"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33389" w14:textId="2B34F5BD" w:rsidR="00044924" w:rsidRPr="00E50C9E" w:rsidRDefault="00044924" w:rsidP="00A0007E">
            <w:pPr>
              <w:spacing w:line="240" w:lineRule="auto"/>
              <w:ind w:left="14"/>
              <w:rPr>
                <w:rFonts w:ascii="Times New Roman" w:hAnsi="Times New Roman" w:cs="Times New Roman"/>
                <w:sz w:val="24"/>
                <w:szCs w:val="24"/>
              </w:rPr>
            </w:pPr>
            <w:bookmarkStart w:id="5" w:name="_Hlk184884968"/>
            <w:proofErr w:type="spellStart"/>
            <w:r w:rsidRPr="00E50C9E">
              <w:rPr>
                <w:rFonts w:ascii="Times New Roman" w:hAnsi="Times New Roman" w:cs="Times New Roman"/>
                <w:sz w:val="24"/>
                <w:szCs w:val="24"/>
              </w:rPr>
              <w:t>Enery</w:t>
            </w:r>
            <w:proofErr w:type="spellEnd"/>
            <w:r w:rsidRPr="00E50C9E">
              <w:rPr>
                <w:rFonts w:ascii="Times New Roman" w:hAnsi="Times New Roman" w:cs="Times New Roman"/>
                <w:sz w:val="24"/>
                <w:szCs w:val="24"/>
              </w:rPr>
              <w:t xml:space="preserve"> Estonia</w:t>
            </w:r>
            <w:bookmarkEnd w:id="5"/>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A119F" w14:textId="111A6261" w:rsidR="00864249" w:rsidRPr="00E50C9E" w:rsidRDefault="00D915C7"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2</w:t>
            </w:r>
            <w:r w:rsidR="00864249" w:rsidRPr="00E50C9E">
              <w:rPr>
                <w:rFonts w:ascii="Times New Roman" w:hAnsi="Times New Roman" w:cs="Times New Roman"/>
                <w:sz w:val="24"/>
                <w:szCs w:val="24"/>
              </w:rPr>
              <w:t>5. juuni 2024</w:t>
            </w:r>
          </w:p>
          <w:p w14:paraId="371808AC" w14:textId="77777777" w:rsidR="00864249" w:rsidRPr="00E50C9E" w:rsidRDefault="00864249" w:rsidP="00864249">
            <w:pPr>
              <w:tabs>
                <w:tab w:val="left" w:pos="2880"/>
              </w:tabs>
              <w:spacing w:line="240" w:lineRule="auto"/>
              <w:jc w:val="both"/>
              <w:rPr>
                <w:rFonts w:ascii="Times New Roman" w:hAnsi="Times New Roman" w:cs="Times New Roman"/>
                <w:sz w:val="24"/>
                <w:szCs w:val="24"/>
              </w:rPr>
            </w:pPr>
          </w:p>
          <w:p w14:paraId="3011742B" w14:textId="77777777" w:rsidR="00864249" w:rsidRPr="00E50C9E" w:rsidRDefault="00864249" w:rsidP="0086424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 Käesolevaga edastame </w:t>
            </w:r>
            <w:proofErr w:type="spellStart"/>
            <w:r w:rsidRPr="00E50C9E">
              <w:rPr>
                <w:rFonts w:ascii="Times New Roman" w:hAnsi="Times New Roman" w:cs="Times New Roman"/>
                <w:sz w:val="24"/>
                <w:szCs w:val="24"/>
              </w:rPr>
              <w:t>Enery</w:t>
            </w:r>
            <w:proofErr w:type="spellEnd"/>
            <w:r w:rsidRPr="00E50C9E">
              <w:rPr>
                <w:rFonts w:ascii="Times New Roman" w:hAnsi="Times New Roman" w:cs="Times New Roman"/>
                <w:sz w:val="24"/>
                <w:szCs w:val="24"/>
              </w:rPr>
              <w:t xml:space="preserve"> Estonia tähelepanekud ja kommentaarid Kliimaministeeriumi poolt turuosalistega jagatud elektrituruseaduse muutmise seaduse kohta, mis seab muu hulgas tänuväärselt eesmärgiks edendada elektrisalvestuse kasutuselevõtmist. </w:t>
            </w:r>
          </w:p>
          <w:p w14:paraId="28A26C9D" w14:textId="77777777" w:rsidR="00864249" w:rsidRPr="00E50C9E" w:rsidRDefault="00864249" w:rsidP="0086424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Kokkuvõtlikult oleme veendunud, et elektrisalvestuse osakaalu märkimisväärse kasvuta Eestis ei ole võimalik ühiskonnale kõige soodsamal moel tagada üleminek kliimaneutraalsele elektritootmisele ning elektrisüsteemi efektiivne toimimine. Ka Majandus- ja Kommunikatsiooniministeeriumi poolt tellitud 2022. aastal valminud kliimaneutraalse elektritootmise stsenaariumite uuringu tulemused näitasid igas stsenaariumis olulist rolli eelkõige akudel põhineval energiasalvestusel. 2030. aastal on stsenaariumite keskmine installeeritud koguvõimsus ligikaudu 1500 MW, sh vahemikus 400-2200 MW vastavalt stsenaariumile ning 2050. aastal ulatus stsenaariumite keskmine installeeritud koguvõimsus 6700 MW-</w:t>
            </w:r>
            <w:proofErr w:type="spellStart"/>
            <w:r w:rsidRPr="00E50C9E">
              <w:rPr>
                <w:rFonts w:ascii="Times New Roman" w:hAnsi="Times New Roman" w:cs="Times New Roman"/>
                <w:sz w:val="24"/>
                <w:szCs w:val="24"/>
              </w:rPr>
              <w:t>ni</w:t>
            </w:r>
            <w:proofErr w:type="spellEnd"/>
            <w:r w:rsidRPr="00E50C9E">
              <w:rPr>
                <w:rFonts w:ascii="Times New Roman" w:hAnsi="Times New Roman" w:cs="Times New Roman"/>
                <w:sz w:val="24"/>
                <w:szCs w:val="24"/>
              </w:rPr>
              <w:t xml:space="preserve">, vahemikus 800-9300 MW vastavalt stsenaariumile.1 </w:t>
            </w:r>
          </w:p>
          <w:p w14:paraId="0841D6E9" w14:textId="7A2D9873" w:rsidR="00864249" w:rsidRPr="00E50C9E" w:rsidRDefault="00864249" w:rsidP="0086424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Elektrisalvestuse laiem kasutuselevõtt toetab muu hulgas prioriteetsete energia- ja kliimapoliitiliste eesmärkide saavutamist ning võimendab koosmõjus teiste valdkondlike poliitikate tulemuslikkust, mistõttu salvestuse poolt pakutavate hüvede ära kasutamiseks on mõistlik luua tänasega võrreldes soodsam keskkond ja lihtsustatud tingimused selle rakendamiseks.</w:t>
            </w:r>
          </w:p>
          <w:p w14:paraId="3D3D7205" w14:textId="77777777" w:rsidR="008E72A9" w:rsidRPr="00E50C9E" w:rsidRDefault="008E72A9" w:rsidP="008E72A9">
            <w:pPr>
              <w:tabs>
                <w:tab w:val="left" w:pos="2880"/>
              </w:tabs>
              <w:spacing w:line="240" w:lineRule="auto"/>
              <w:jc w:val="both"/>
              <w:rPr>
                <w:rFonts w:ascii="Times New Roman" w:hAnsi="Times New Roman" w:cs="Times New Roman"/>
                <w:sz w:val="24"/>
                <w:szCs w:val="24"/>
              </w:rPr>
            </w:pPr>
          </w:p>
          <w:p w14:paraId="794C0959" w14:textId="77777777" w:rsidR="008E72A9" w:rsidRPr="00E50C9E" w:rsidRDefault="008E72A9" w:rsidP="008E72A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 </w:t>
            </w:r>
          </w:p>
          <w:p w14:paraId="750F8BDF" w14:textId="5F28C0F1" w:rsidR="008E72A9" w:rsidRPr="00E50C9E" w:rsidRDefault="008E72A9" w:rsidP="008E72A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b/>
                <w:bCs/>
                <w:sz w:val="24"/>
                <w:szCs w:val="24"/>
              </w:rPr>
              <w:t>1. Toetame elektrituruseaduse paragrahvi 592 täiendamist eelnõu kohase lõikega 10 ning paragrahvi 71 täiendamist lõigetega 101 ja 102</w:t>
            </w:r>
            <w:r w:rsidRPr="00E50C9E">
              <w:rPr>
                <w:rFonts w:ascii="Times New Roman" w:hAnsi="Times New Roman" w:cs="Times New Roman"/>
                <w:sz w:val="24"/>
                <w:szCs w:val="24"/>
              </w:rPr>
              <w:t xml:space="preserve">, mille eesmärgiks on taastuvenergia tasu ning edastustasu komponendi kaotamine energiasalvestusüksusesse salvestatud elektrienergia eest samal perioodil elektrivõrku tagastatud elektrienergia koguse ulatuses. Muudatus võiks jõustuda esimesel võimalusel alates 1. jaanuarist 2025. </w:t>
            </w:r>
          </w:p>
          <w:p w14:paraId="7075E39E" w14:textId="457392C0" w:rsidR="008E72A9" w:rsidRPr="00E50C9E" w:rsidRDefault="008E72A9" w:rsidP="008E72A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2. Süsteemihaldur Elering arvestab elektrienergia tarbimisele ja tootmisele bilansiteenuse tasu, mis tõuseb 1.02.2025 hüppeliselt varasemalt 0,08 €/MWh tasemelt 5,31 €/MWh-ni.2 Tasu on kehtestatud muu hulgas piisava sageduse juhtimise võimekuse ja reguleerimisvõimsuse olemasolu tagamiseks. Salvestusvõimekuse suurenev kasutuselevõtt elektrisüsteemis aitab aga kõnealuste eesmärkide saavutamisele kaasa, mistõttu ei ole bilansiteenuse tasu arvestamine salvestusüksuse poolt tarbitud ja toodetud elektrienergia mahult põhjendatud. Veelgi enam, tasu arvestamine on suisa vastassuunalise mõjuga. Seega teeme ettepaneku </w:t>
            </w:r>
            <w:r w:rsidRPr="00E50C9E">
              <w:rPr>
                <w:rFonts w:ascii="Times New Roman" w:hAnsi="Times New Roman" w:cs="Times New Roman"/>
                <w:b/>
                <w:bCs/>
                <w:sz w:val="24"/>
                <w:szCs w:val="24"/>
              </w:rPr>
              <w:t xml:space="preserve">mitte arvestada bilansiteenuse tasu komponenti energiasalvestusüksusesse salvestatud elektrienergia eest samal perioodil elektrivõrku tagastatud elektrienergia koguse ulatuses. </w:t>
            </w:r>
          </w:p>
          <w:p w14:paraId="3DD65A98" w14:textId="32894FD1" w:rsidR="007A7DB6" w:rsidRPr="00E50C9E" w:rsidRDefault="008E72A9" w:rsidP="007A7DB6">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3. Võrreldes varasemalt turuosalistega jagatud eelnõu versiooniga ei plaanita viimases versioonis enam muuta alkoholi-, tubaka-, kütuse- ja elektriaktsiisi seadust. Oleme seisukohal, et varasemalt eelnõus ette nähtud muudatus vabastada energiasalvestusüksuse poolt </w:t>
            </w:r>
            <w:r w:rsidR="007A7DB6" w:rsidRPr="00E50C9E">
              <w:rPr>
                <w:rFonts w:ascii="Times New Roman" w:hAnsi="Times New Roman" w:cs="Times New Roman"/>
                <w:sz w:val="24"/>
                <w:szCs w:val="24"/>
              </w:rPr>
              <w:t xml:space="preserve">positiivse mõju omamiseks elektrisalvestuse täiendaval kasutusele võtmisel. Kuivõrd meie hinnangul on mõistlik lahendada elektriaktsiisist vabastus sarnasel põhimõttel eeltooduga, </w:t>
            </w:r>
            <w:r w:rsidR="007A7DB6" w:rsidRPr="00E50C9E">
              <w:rPr>
                <w:rFonts w:ascii="Times New Roman" w:hAnsi="Times New Roman" w:cs="Times New Roman"/>
                <w:b/>
                <w:bCs/>
                <w:sz w:val="24"/>
                <w:szCs w:val="24"/>
              </w:rPr>
              <w:t>teeme ettepaneku vabastada elektriaktsiisist kogu võrgust salvestisse liikunud elektrienergia (sh elektripaigaldise omatarve)</w:t>
            </w:r>
            <w:r w:rsidR="007A7DB6" w:rsidRPr="00E50C9E">
              <w:rPr>
                <w:rFonts w:ascii="Times New Roman" w:hAnsi="Times New Roman" w:cs="Times New Roman"/>
                <w:sz w:val="24"/>
                <w:szCs w:val="24"/>
              </w:rPr>
              <w:t xml:space="preserve">. </w:t>
            </w:r>
          </w:p>
          <w:p w14:paraId="0671FA1D" w14:textId="77777777" w:rsidR="007A7DB6" w:rsidRPr="00E50C9E" w:rsidRDefault="007A7DB6" w:rsidP="007A7DB6">
            <w:pPr>
              <w:tabs>
                <w:tab w:val="left" w:pos="2880"/>
              </w:tabs>
              <w:spacing w:line="240" w:lineRule="auto"/>
              <w:jc w:val="both"/>
              <w:rPr>
                <w:rFonts w:ascii="Times New Roman" w:hAnsi="Times New Roman" w:cs="Times New Roman"/>
                <w:sz w:val="24"/>
                <w:szCs w:val="24"/>
              </w:rPr>
            </w:pPr>
          </w:p>
          <w:p w14:paraId="75AA1D1B" w14:textId="635E3C47" w:rsidR="008E72A9" w:rsidRPr="00E50C9E" w:rsidRDefault="007A7DB6" w:rsidP="007A7DB6">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Leiame, et seaduseelnõus sisalduv on suur samm õiges suunas, kuid vajab eeltoodud punktides täiendamist. Oleme omalt poolt valmis selles protsessis igati kaasa aitama ja sisuliselt arutlema.</w:t>
            </w:r>
          </w:p>
          <w:p w14:paraId="2ECA030D" w14:textId="77777777" w:rsidR="004A6E9E" w:rsidRPr="00E50C9E" w:rsidRDefault="004A6E9E" w:rsidP="000C5B9F">
            <w:pPr>
              <w:tabs>
                <w:tab w:val="left" w:pos="2880"/>
              </w:tabs>
              <w:spacing w:line="240" w:lineRule="auto"/>
              <w:jc w:val="both"/>
              <w:rPr>
                <w:rFonts w:ascii="Times New Roman" w:hAnsi="Times New Roman" w:cs="Times New Roman"/>
                <w:sz w:val="24"/>
                <w:szCs w:val="24"/>
              </w:rPr>
            </w:pPr>
          </w:p>
          <w:p w14:paraId="3E4AAC3F" w14:textId="77777777" w:rsidR="004A6E9E" w:rsidRPr="00E50C9E" w:rsidRDefault="004A6E9E" w:rsidP="000C5B9F">
            <w:pPr>
              <w:tabs>
                <w:tab w:val="left" w:pos="2880"/>
              </w:tabs>
              <w:spacing w:line="240" w:lineRule="auto"/>
              <w:jc w:val="both"/>
              <w:rPr>
                <w:rFonts w:ascii="Times New Roman" w:hAnsi="Times New Roman" w:cs="Times New Roman"/>
                <w:sz w:val="24"/>
                <w:szCs w:val="24"/>
              </w:rPr>
            </w:pPr>
          </w:p>
          <w:p w14:paraId="713897CB" w14:textId="5F199F6D" w:rsidR="007A7DB6" w:rsidRPr="00E50C9E" w:rsidRDefault="00801352"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19.september 2024</w:t>
            </w:r>
          </w:p>
          <w:p w14:paraId="03E719B0" w14:textId="77777777" w:rsidR="00801352" w:rsidRPr="00E50C9E" w:rsidRDefault="00801352" w:rsidP="000C5B9F">
            <w:pPr>
              <w:tabs>
                <w:tab w:val="left" w:pos="2880"/>
              </w:tabs>
              <w:spacing w:line="240" w:lineRule="auto"/>
              <w:jc w:val="both"/>
              <w:rPr>
                <w:rFonts w:ascii="Times New Roman" w:hAnsi="Times New Roman" w:cs="Times New Roman"/>
                <w:sz w:val="24"/>
                <w:szCs w:val="24"/>
              </w:rPr>
            </w:pPr>
          </w:p>
          <w:p w14:paraId="37E1D789" w14:textId="7AED007C" w:rsidR="000C5B9F" w:rsidRPr="00E50C9E" w:rsidRDefault="000C5B9F"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Esmalt täname Kliimaministeeriumi eelnõu väljatöötamise vältel avatud ja asjaliku suhtumise eest ning heade ettepanekute eelnõusse rakendamise eest!</w:t>
            </w:r>
          </w:p>
          <w:p w14:paraId="6E167D48" w14:textId="77777777" w:rsidR="000C5B9F" w:rsidRPr="00E50C9E" w:rsidRDefault="000C5B9F"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Käesolevaga edastame lisaks juulikuus esitatud seisukohtadele </w:t>
            </w:r>
            <w:proofErr w:type="spellStart"/>
            <w:r w:rsidRPr="00E50C9E">
              <w:rPr>
                <w:rFonts w:ascii="Times New Roman" w:hAnsi="Times New Roman" w:cs="Times New Roman"/>
                <w:sz w:val="24"/>
                <w:szCs w:val="24"/>
              </w:rPr>
              <w:t>Enery</w:t>
            </w:r>
            <w:proofErr w:type="spellEnd"/>
            <w:r w:rsidRPr="00E50C9E">
              <w:rPr>
                <w:rFonts w:ascii="Times New Roman" w:hAnsi="Times New Roman" w:cs="Times New Roman"/>
                <w:sz w:val="24"/>
                <w:szCs w:val="24"/>
              </w:rPr>
              <w:t xml:space="preserve"> Estonia ettepanekud Kliimaministeeriumi poolt turuosalistega jagatud elektrituruseaduse muutmise seaduse kohta, mis seab muu hulgas tänuväärselt eesmärgiks edendada elektrisalvestuse kasutuselevõtmist.</w:t>
            </w:r>
          </w:p>
          <w:p w14:paraId="784DD9C6" w14:textId="77777777" w:rsidR="00044924" w:rsidRPr="00E50C9E" w:rsidRDefault="000C5B9F"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Peame oluliseks energiasalvestust puudutavas regulatsioonis seada tingimused selliselt, mis ei seaks energiasalvestuse valdavaks kasutuselevõtuks liigseid piiranguid ning oleksid võimalusel aegsasti rakendatud. Selleks esitame järgmised ettepanekud:</w:t>
            </w:r>
          </w:p>
          <w:p w14:paraId="20FF2EAD" w14:textId="77777777" w:rsidR="000C5B9F" w:rsidRPr="00E50C9E" w:rsidRDefault="000C5B9F" w:rsidP="000C5B9F">
            <w:pPr>
              <w:tabs>
                <w:tab w:val="left" w:pos="2880"/>
              </w:tabs>
              <w:spacing w:line="240" w:lineRule="auto"/>
              <w:jc w:val="both"/>
              <w:rPr>
                <w:rFonts w:ascii="Times New Roman" w:hAnsi="Times New Roman" w:cs="Times New Roman"/>
                <w:sz w:val="24"/>
                <w:szCs w:val="24"/>
              </w:rPr>
            </w:pPr>
          </w:p>
          <w:p w14:paraId="2FFBF548"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p>
          <w:p w14:paraId="6FFDA538"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 </w:t>
            </w:r>
          </w:p>
          <w:p w14:paraId="70B83BEB" w14:textId="200FEBE8" w:rsidR="00135239" w:rsidRPr="00E50C9E" w:rsidRDefault="00801352" w:rsidP="00801352">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b/>
                <w:bCs/>
                <w:sz w:val="24"/>
                <w:szCs w:val="24"/>
              </w:rPr>
              <w:t xml:space="preserve">1. </w:t>
            </w:r>
            <w:r w:rsidR="00135239" w:rsidRPr="00E50C9E">
              <w:rPr>
                <w:rFonts w:ascii="Times New Roman" w:hAnsi="Times New Roman" w:cs="Times New Roman"/>
                <w:b/>
                <w:bCs/>
                <w:sz w:val="24"/>
                <w:szCs w:val="24"/>
              </w:rPr>
              <w:t xml:space="preserve">Sõnastada § 53 lõige 7 järgmiselt: </w:t>
            </w:r>
          </w:p>
          <w:p w14:paraId="66DF99D5"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w:t>
            </w:r>
            <w:r w:rsidRPr="00E50C9E">
              <w:rPr>
                <w:rFonts w:ascii="Times New Roman" w:hAnsi="Times New Roman" w:cs="Times New Roman"/>
                <w:i/>
                <w:iCs/>
                <w:sz w:val="24"/>
                <w:szCs w:val="24"/>
              </w:rPr>
              <w:t xml:space="preserve">(7) Bilansiteenuse hinna osa, mis sisaldab sageduse juhtimise reservide hankimise rahastamisest tekkivat põhjendatud kulu ja mis ei ole kaetud bilansienergia koguse arvestuses bilansienergia hinnaga, rakendub energiasalvestusüksusele üksnes elektrivõrgust või otseliinist energiasalvestusüksusesse salvestatud elektrienergia eest, millest on maha arvestatud samal perioodil elektrivõrku või otseliini tagastatud elektrienergia kogus, kui täidetud on vähemalt üks järgnevatest tingimustest: </w:t>
            </w:r>
          </w:p>
          <w:p w14:paraId="2B1D7D23"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i/>
                <w:iCs/>
                <w:sz w:val="24"/>
                <w:szCs w:val="24"/>
              </w:rPr>
              <w:t xml:space="preserve">1) energiasalvestusüksusele on käesoleva seaduse § 67 lõike 11 kohaselt rajatud täiendav mõõtepunkt; </w:t>
            </w:r>
          </w:p>
          <w:p w14:paraId="25566BC0"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2) </w:t>
            </w:r>
            <w:r w:rsidRPr="00E50C9E">
              <w:rPr>
                <w:rFonts w:ascii="Times New Roman" w:hAnsi="Times New Roman" w:cs="Times New Roman"/>
                <w:i/>
                <w:iCs/>
                <w:sz w:val="24"/>
                <w:szCs w:val="24"/>
              </w:rPr>
              <w:t xml:space="preserve">energiasalvestusüksuse kasutatavas mõõtepunktis puudub muu tarbimine kui energiasalvestusüksuse või elektrijaama omatarve ja energiasalvestusüksuse netovõimsus on vähemalt 50% mõõtepunkti tarbimissuunalisest läbilaskevõimsusest; </w:t>
            </w:r>
          </w:p>
          <w:p w14:paraId="7F707BE3"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3) </w:t>
            </w:r>
            <w:r w:rsidRPr="00E50C9E">
              <w:rPr>
                <w:rFonts w:ascii="Times New Roman" w:hAnsi="Times New Roman" w:cs="Times New Roman"/>
                <w:i/>
                <w:iCs/>
                <w:sz w:val="24"/>
                <w:szCs w:val="24"/>
              </w:rPr>
              <w:t>energiasalvestusüksuse kasutatavas mõõtepunktis toimub üksnes elektrienergia salvestamine ja tarbimine.</w:t>
            </w:r>
            <w:r w:rsidRPr="00E50C9E">
              <w:rPr>
                <w:rFonts w:ascii="Times New Roman" w:hAnsi="Times New Roman" w:cs="Times New Roman"/>
                <w:sz w:val="24"/>
                <w:szCs w:val="24"/>
              </w:rPr>
              <w:t xml:space="preserve">“; </w:t>
            </w:r>
          </w:p>
          <w:p w14:paraId="194DBD30"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p>
          <w:p w14:paraId="565F8884"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Selgitus. Kõnealune bilansiteenuse tasu on kehtestatud muu hulgas piisava sageduse juhtimise võimekuse ja reguleerimisvõimsuse olemasolu tagamiseks. Salvestusvõimekuse suurenev kasutuselevõtt elektrisüsteemis </w:t>
            </w:r>
            <w:r w:rsidRPr="00E50C9E">
              <w:rPr>
                <w:rFonts w:ascii="Times New Roman" w:hAnsi="Times New Roman" w:cs="Times New Roman"/>
                <w:sz w:val="24"/>
                <w:szCs w:val="24"/>
              </w:rPr>
              <w:lastRenderedPageBreak/>
              <w:t xml:space="preserve">aitab aga nimelt kõnealuste eesmärkide saavutamisele kaasa, mistõttu ei ole bilansiteenuse tasu arvestamine salvestusüksuse poolt ei kogu tarbitud ega toodetud elektrienergia mahult põhjendatud. Veelgi enam, tasu arvestamine eelnõu viimases versioonis kirjeldatuna salvestusüksuse kogutarbimise mahus on suisa vastassuunalise mõjuga. </w:t>
            </w:r>
          </w:p>
          <w:p w14:paraId="0057A1AC" w14:textId="77777777" w:rsidR="000C5B9F"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Seega teeme ettepaneku mitte arvestada bilansiteenuse tasu komponenti energiasalvestusüksusesse salvestatud elektrienergia eest samal perioodil elektrivõrku tagastatud elektrienergia koguse ulatuses. Selline lähenemine on meie hinnangul õigustatud, kuivõrd salvestusüksuse poolt võrku või otseliini edastatud energia tarbib lõpptarbija, seega tarbimisele kehtestatud bilansitasu ei jää võtmata, kuid salvestusüksuse kogutarbimiselt arvestatuna võetaks seda topelt.</w:t>
            </w:r>
          </w:p>
          <w:p w14:paraId="6FC41B2C"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Pöörame veel tähelepanu, et ettepanekuna kirjeldatud lahendus on kooskõlas eelnõu viimases versioonis juba olemas oleva põhimõttega arvestada elektri edastustasu ja taastuvenergia toetuste rahastamise kulu energiaüksuse omatarbe põhjal.</w:t>
            </w:r>
          </w:p>
          <w:p w14:paraId="04B39055"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p>
          <w:p w14:paraId="4129D550"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p>
          <w:p w14:paraId="7CE93068" w14:textId="6059874F" w:rsidR="00C24E78" w:rsidRPr="00E50C9E" w:rsidRDefault="00801352" w:rsidP="00801352">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b/>
                <w:bCs/>
                <w:sz w:val="24"/>
                <w:szCs w:val="24"/>
              </w:rPr>
              <w:t xml:space="preserve">2. </w:t>
            </w:r>
            <w:r w:rsidR="00C24E78" w:rsidRPr="00E50C9E">
              <w:rPr>
                <w:rFonts w:ascii="Times New Roman" w:hAnsi="Times New Roman" w:cs="Times New Roman"/>
                <w:b/>
                <w:bCs/>
                <w:sz w:val="24"/>
                <w:szCs w:val="24"/>
              </w:rPr>
              <w:t xml:space="preserve">Teeme ettepaneku jõustada eelnõu punkte 12, 13, 21, 24, 42 elektri põhivõrku ühendatud salvestusüksustele samuti </w:t>
            </w:r>
            <w:proofErr w:type="spellStart"/>
            <w:r w:rsidR="00C24E78" w:rsidRPr="00E50C9E">
              <w:rPr>
                <w:rFonts w:ascii="Times New Roman" w:hAnsi="Times New Roman" w:cs="Times New Roman"/>
                <w:b/>
                <w:bCs/>
                <w:sz w:val="24"/>
                <w:szCs w:val="24"/>
              </w:rPr>
              <w:t>üldkorras</w:t>
            </w:r>
            <w:proofErr w:type="spellEnd"/>
            <w:r w:rsidR="00C24E78" w:rsidRPr="00E50C9E">
              <w:rPr>
                <w:rFonts w:ascii="Times New Roman" w:hAnsi="Times New Roman" w:cs="Times New Roman"/>
                <w:b/>
                <w:bCs/>
                <w:sz w:val="24"/>
                <w:szCs w:val="24"/>
              </w:rPr>
              <w:t xml:space="preserve"> või alates 1.01.2025. </w:t>
            </w:r>
          </w:p>
          <w:p w14:paraId="18F2F786"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Selgitus. Eelnõu seletuskirjas seisab: „</w:t>
            </w:r>
            <w:r w:rsidRPr="00E50C9E">
              <w:rPr>
                <w:rFonts w:ascii="Times New Roman" w:hAnsi="Times New Roman" w:cs="Times New Roman"/>
                <w:i/>
                <w:iCs/>
                <w:sz w:val="24"/>
                <w:szCs w:val="24"/>
              </w:rPr>
              <w:t xml:space="preserve">Võrguettevõtjad pidasid tehniliselt keeruliseks salvestuse </w:t>
            </w:r>
            <w:proofErr w:type="spellStart"/>
            <w:r w:rsidRPr="00E50C9E">
              <w:rPr>
                <w:rFonts w:ascii="Times New Roman" w:hAnsi="Times New Roman" w:cs="Times New Roman"/>
                <w:i/>
                <w:iCs/>
                <w:sz w:val="24"/>
                <w:szCs w:val="24"/>
              </w:rPr>
              <w:t>topeltmaksustamise</w:t>
            </w:r>
            <w:proofErr w:type="spellEnd"/>
            <w:r w:rsidRPr="00E50C9E">
              <w:rPr>
                <w:rFonts w:ascii="Times New Roman" w:hAnsi="Times New Roman" w:cs="Times New Roman"/>
                <w:i/>
                <w:iCs/>
                <w:sz w:val="24"/>
                <w:szCs w:val="24"/>
              </w:rPr>
              <w:t xml:space="preserve"> vabastuse rakendamist, millele Kliimaministeerium tuli vastu muudatuse jõustumise aja pikendamisega aasta võrra ehk salvestusega seotud sätted on plaanitud jõustuma 1. jaanuaril 2026 Teised turuosalised seevastu pidasid vajalikuks muudatused jõustada võimalikult kiiresti ja võimalikult ulatuslikult.“ </w:t>
            </w:r>
          </w:p>
          <w:p w14:paraId="3C0E9F54"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11. septembril eelnõude infosüsteemi üles laetud eelnõu materjalidest, täpsemalt eelnõule laekunud tagasiside tabelist selgub, et võrguettevõtjatest on tagasiside andnud Elektrilevi, Viru Elektrivõrgud OÜ ja Elering. Jaotusvõrguettevõtjad põhjendavad </w:t>
            </w:r>
            <w:proofErr w:type="spellStart"/>
            <w:r w:rsidRPr="00E50C9E">
              <w:rPr>
                <w:rFonts w:ascii="Times New Roman" w:hAnsi="Times New Roman" w:cs="Times New Roman"/>
                <w:sz w:val="24"/>
                <w:szCs w:val="24"/>
              </w:rPr>
              <w:t>tõepoolest</w:t>
            </w:r>
            <w:proofErr w:type="spellEnd"/>
            <w:r w:rsidRPr="00E50C9E">
              <w:rPr>
                <w:rFonts w:ascii="Times New Roman" w:hAnsi="Times New Roman" w:cs="Times New Roman"/>
                <w:sz w:val="24"/>
                <w:szCs w:val="24"/>
              </w:rPr>
              <w:t xml:space="preserve"> vajadust jõustada kõnealused eelnõu punktid viivitusega, ent põhivõrguettevõte Elering sellist </w:t>
            </w:r>
            <w:r w:rsidRPr="00E50C9E">
              <w:rPr>
                <w:rFonts w:ascii="Times New Roman" w:hAnsi="Times New Roman" w:cs="Times New Roman"/>
                <w:sz w:val="24"/>
                <w:szCs w:val="24"/>
              </w:rPr>
              <w:lastRenderedPageBreak/>
              <w:t xml:space="preserve">kommentaari esitanud ei ole. Ka meie parima teadmise kohaselt on võimalik põhivõrku ühendatud salvestusseadmetele kohaldada eelnõu tingimusi algselt plaanitud ajakavas ehk alates 1.01.2025. </w:t>
            </w:r>
          </w:p>
          <w:p w14:paraId="18033694" w14:textId="74804565"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Lisaks selgub seletuskirjast, et eelnõuga sisu jõustamisega kaasnevad peamised mõjud on: „</w:t>
            </w:r>
            <w:r w:rsidRPr="00E50C9E">
              <w:rPr>
                <w:rFonts w:ascii="Times New Roman" w:hAnsi="Times New Roman" w:cs="Times New Roman"/>
                <w:i/>
                <w:iCs/>
                <w:sz w:val="24"/>
                <w:szCs w:val="24"/>
              </w:rPr>
              <w:t>elektrisalvestuse ja tarbimiskaja kasutusele võtmine, tänu millele muutub tarbijatele elektrihind soodsamaks ja vähenevad ka elektrisüsteemiga seotud kulutused. Elektrisalvestuse ja tarbimiskaja turu elavnemine võimaldab võrguettevõtjatel hakata hankima paindlikkust alternatiivina võrguinvesteeringutele, misläbi vähenevad ka kulud võrgu ülal hoidmisele.</w:t>
            </w:r>
            <w:r w:rsidRPr="00E50C9E">
              <w:rPr>
                <w:rFonts w:ascii="Times New Roman" w:hAnsi="Times New Roman" w:cs="Times New Roman"/>
                <w:sz w:val="24"/>
                <w:szCs w:val="24"/>
              </w:rPr>
              <w:t>“</w:t>
            </w:r>
          </w:p>
          <w:p w14:paraId="4662DDCD" w14:textId="77777777" w:rsidR="00801352" w:rsidRPr="00E50C9E" w:rsidRDefault="00801352" w:rsidP="00C24E78">
            <w:pPr>
              <w:tabs>
                <w:tab w:val="left" w:pos="2880"/>
              </w:tabs>
              <w:spacing w:line="240" w:lineRule="auto"/>
              <w:jc w:val="both"/>
              <w:rPr>
                <w:rFonts w:ascii="Times New Roman" w:hAnsi="Times New Roman" w:cs="Times New Roman"/>
                <w:sz w:val="24"/>
                <w:szCs w:val="24"/>
              </w:rPr>
            </w:pPr>
          </w:p>
          <w:p w14:paraId="4E51962B"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proofErr w:type="spellStart"/>
            <w:r w:rsidRPr="00E50C9E">
              <w:rPr>
                <w:rFonts w:ascii="Times New Roman" w:hAnsi="Times New Roman" w:cs="Times New Roman"/>
                <w:sz w:val="24"/>
                <w:szCs w:val="24"/>
              </w:rPr>
              <w:t>Enery</w:t>
            </w:r>
            <w:proofErr w:type="spellEnd"/>
            <w:r w:rsidRPr="00E50C9E">
              <w:rPr>
                <w:rFonts w:ascii="Times New Roman" w:hAnsi="Times New Roman" w:cs="Times New Roman"/>
                <w:sz w:val="24"/>
                <w:szCs w:val="24"/>
              </w:rPr>
              <w:t xml:space="preserve"> Estonia nõustub igati eelnõuga kaasnevate positiivsete mõjude kirjeldusega ning on seetõttu veendunud seisukohal, et juhul, kui eelnõu sisu on võimalik jõustada põhivõrku ühendatud salvestusüksustele varem, ei ole aastane kunstlik viivitus põhjendatud. Toonitame, et eeskätt on see oluline 2025. aastal Baltimaade elektrisüsteemis toimuvate muudatuste tõttu, millega kaasnevaid riske on võimalik salvestusturu elavdamisega maandada. </w:t>
            </w:r>
          </w:p>
          <w:p w14:paraId="19C9F9C9" w14:textId="77777777" w:rsidR="00801352" w:rsidRPr="00E50C9E" w:rsidRDefault="00801352" w:rsidP="00C24E78">
            <w:pPr>
              <w:tabs>
                <w:tab w:val="left" w:pos="2880"/>
              </w:tabs>
              <w:spacing w:line="240" w:lineRule="auto"/>
              <w:jc w:val="both"/>
              <w:rPr>
                <w:rFonts w:ascii="Times New Roman" w:hAnsi="Times New Roman" w:cs="Times New Roman"/>
                <w:sz w:val="24"/>
                <w:szCs w:val="24"/>
              </w:rPr>
            </w:pPr>
          </w:p>
          <w:p w14:paraId="157F6788" w14:textId="77777777" w:rsidR="00135239"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Leiame, et seaduseelnõus sisalduv on oluline samm energiasalvestuse kasutuselevõtuks, kuid vajab eeltoodud punktides täiendamist. Oleme omalt poolt valmis selles protsessis igati kaasa aitama ja sisuliselt arutlema.</w:t>
            </w:r>
          </w:p>
          <w:p w14:paraId="0F1CEC82" w14:textId="2AFAD7A0" w:rsidR="00D83AAB" w:rsidRPr="00E50C9E" w:rsidRDefault="00D83AAB" w:rsidP="00C24E78">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18A0B" w14:textId="77777777" w:rsidR="00044924" w:rsidRPr="00E50C9E" w:rsidRDefault="00044924" w:rsidP="00A0007E">
            <w:pPr>
              <w:spacing w:line="240" w:lineRule="auto"/>
              <w:ind w:left="31"/>
              <w:jc w:val="both"/>
              <w:rPr>
                <w:rFonts w:ascii="Times New Roman" w:hAnsi="Times New Roman" w:cs="Times New Roman"/>
                <w:sz w:val="24"/>
                <w:szCs w:val="24"/>
              </w:rPr>
            </w:pPr>
          </w:p>
          <w:p w14:paraId="7846A09D" w14:textId="77777777" w:rsidR="00731327" w:rsidRPr="00E50C9E" w:rsidRDefault="00731327" w:rsidP="00A0007E">
            <w:pPr>
              <w:spacing w:line="240" w:lineRule="auto"/>
              <w:ind w:left="31"/>
              <w:jc w:val="both"/>
              <w:rPr>
                <w:rFonts w:ascii="Times New Roman" w:hAnsi="Times New Roman" w:cs="Times New Roman"/>
                <w:sz w:val="24"/>
                <w:szCs w:val="24"/>
              </w:rPr>
            </w:pPr>
          </w:p>
          <w:p w14:paraId="5574924A" w14:textId="77777777" w:rsidR="00731327" w:rsidRPr="00E50C9E" w:rsidRDefault="00731327" w:rsidP="00A0007E">
            <w:pPr>
              <w:spacing w:line="240" w:lineRule="auto"/>
              <w:ind w:left="31"/>
              <w:jc w:val="both"/>
              <w:rPr>
                <w:rFonts w:ascii="Times New Roman" w:hAnsi="Times New Roman" w:cs="Times New Roman"/>
                <w:sz w:val="24"/>
                <w:szCs w:val="24"/>
              </w:rPr>
            </w:pPr>
          </w:p>
          <w:p w14:paraId="199CDC6C" w14:textId="77777777" w:rsidR="00731327" w:rsidRPr="00E50C9E" w:rsidRDefault="00731327" w:rsidP="00A0007E">
            <w:pPr>
              <w:spacing w:line="240" w:lineRule="auto"/>
              <w:ind w:left="31"/>
              <w:jc w:val="both"/>
              <w:rPr>
                <w:rFonts w:ascii="Times New Roman" w:hAnsi="Times New Roman" w:cs="Times New Roman"/>
                <w:sz w:val="24"/>
                <w:szCs w:val="24"/>
              </w:rPr>
            </w:pPr>
          </w:p>
          <w:p w14:paraId="4CEF2BFA" w14:textId="77777777" w:rsidR="00731327" w:rsidRPr="00E50C9E" w:rsidRDefault="00731327" w:rsidP="00A0007E">
            <w:pPr>
              <w:spacing w:line="240" w:lineRule="auto"/>
              <w:ind w:left="31"/>
              <w:jc w:val="both"/>
              <w:rPr>
                <w:rFonts w:ascii="Times New Roman" w:hAnsi="Times New Roman" w:cs="Times New Roman"/>
                <w:sz w:val="24"/>
                <w:szCs w:val="24"/>
              </w:rPr>
            </w:pPr>
          </w:p>
          <w:p w14:paraId="069DD7FF" w14:textId="77777777" w:rsidR="00731327" w:rsidRPr="00E50C9E" w:rsidRDefault="00731327" w:rsidP="00A0007E">
            <w:pPr>
              <w:spacing w:line="240" w:lineRule="auto"/>
              <w:ind w:left="31"/>
              <w:jc w:val="both"/>
              <w:rPr>
                <w:rFonts w:ascii="Times New Roman" w:hAnsi="Times New Roman" w:cs="Times New Roman"/>
                <w:sz w:val="24"/>
                <w:szCs w:val="24"/>
              </w:rPr>
            </w:pPr>
          </w:p>
          <w:p w14:paraId="2FF4A430" w14:textId="77777777" w:rsidR="00731327" w:rsidRPr="00E50C9E" w:rsidRDefault="00731327" w:rsidP="00A0007E">
            <w:pPr>
              <w:spacing w:line="240" w:lineRule="auto"/>
              <w:ind w:left="31"/>
              <w:jc w:val="both"/>
              <w:rPr>
                <w:rFonts w:ascii="Times New Roman" w:hAnsi="Times New Roman" w:cs="Times New Roman"/>
                <w:sz w:val="24"/>
                <w:szCs w:val="24"/>
              </w:rPr>
            </w:pPr>
          </w:p>
          <w:p w14:paraId="0A66C143" w14:textId="77777777" w:rsidR="00731327" w:rsidRPr="00E50C9E" w:rsidRDefault="00731327" w:rsidP="00A0007E">
            <w:pPr>
              <w:spacing w:line="240" w:lineRule="auto"/>
              <w:ind w:left="31"/>
              <w:jc w:val="both"/>
              <w:rPr>
                <w:rFonts w:ascii="Times New Roman" w:hAnsi="Times New Roman" w:cs="Times New Roman"/>
                <w:sz w:val="24"/>
                <w:szCs w:val="24"/>
              </w:rPr>
            </w:pPr>
          </w:p>
          <w:p w14:paraId="5A568233" w14:textId="77777777" w:rsidR="00731327" w:rsidRPr="00E50C9E" w:rsidRDefault="00731327" w:rsidP="00A0007E">
            <w:pPr>
              <w:spacing w:line="240" w:lineRule="auto"/>
              <w:ind w:left="31"/>
              <w:jc w:val="both"/>
              <w:rPr>
                <w:rFonts w:ascii="Times New Roman" w:hAnsi="Times New Roman" w:cs="Times New Roman"/>
                <w:sz w:val="24"/>
                <w:szCs w:val="24"/>
              </w:rPr>
            </w:pPr>
          </w:p>
          <w:p w14:paraId="456EC819" w14:textId="77777777" w:rsidR="00731327" w:rsidRPr="00E50C9E" w:rsidRDefault="00731327" w:rsidP="00A0007E">
            <w:pPr>
              <w:spacing w:line="240" w:lineRule="auto"/>
              <w:ind w:left="31"/>
              <w:jc w:val="both"/>
              <w:rPr>
                <w:rFonts w:ascii="Times New Roman" w:hAnsi="Times New Roman" w:cs="Times New Roman"/>
                <w:sz w:val="24"/>
                <w:szCs w:val="24"/>
              </w:rPr>
            </w:pPr>
          </w:p>
          <w:p w14:paraId="6BA13875" w14:textId="77777777" w:rsidR="00731327" w:rsidRPr="00E50C9E" w:rsidRDefault="00731327" w:rsidP="00A0007E">
            <w:pPr>
              <w:spacing w:line="240" w:lineRule="auto"/>
              <w:ind w:left="31"/>
              <w:jc w:val="both"/>
              <w:rPr>
                <w:rFonts w:ascii="Times New Roman" w:hAnsi="Times New Roman" w:cs="Times New Roman"/>
                <w:sz w:val="24"/>
                <w:szCs w:val="24"/>
              </w:rPr>
            </w:pPr>
          </w:p>
          <w:p w14:paraId="4A87F217" w14:textId="77777777" w:rsidR="00731327" w:rsidRPr="00E50C9E" w:rsidRDefault="00731327" w:rsidP="00A0007E">
            <w:pPr>
              <w:spacing w:line="240" w:lineRule="auto"/>
              <w:ind w:left="31"/>
              <w:jc w:val="both"/>
              <w:rPr>
                <w:rFonts w:ascii="Times New Roman" w:hAnsi="Times New Roman" w:cs="Times New Roman"/>
                <w:sz w:val="24"/>
                <w:szCs w:val="24"/>
              </w:rPr>
            </w:pPr>
          </w:p>
          <w:p w14:paraId="4D107DEE" w14:textId="77777777" w:rsidR="00731327" w:rsidRPr="00E50C9E" w:rsidRDefault="00731327" w:rsidP="00A0007E">
            <w:pPr>
              <w:spacing w:line="240" w:lineRule="auto"/>
              <w:ind w:left="31"/>
              <w:jc w:val="both"/>
              <w:rPr>
                <w:rFonts w:ascii="Times New Roman" w:hAnsi="Times New Roman" w:cs="Times New Roman"/>
                <w:sz w:val="24"/>
                <w:szCs w:val="24"/>
              </w:rPr>
            </w:pPr>
          </w:p>
          <w:p w14:paraId="1F40E385" w14:textId="77777777" w:rsidR="00731327" w:rsidRPr="00E50C9E" w:rsidRDefault="00731327" w:rsidP="00A0007E">
            <w:pPr>
              <w:spacing w:line="240" w:lineRule="auto"/>
              <w:ind w:left="31"/>
              <w:jc w:val="both"/>
              <w:rPr>
                <w:rFonts w:ascii="Times New Roman" w:hAnsi="Times New Roman" w:cs="Times New Roman"/>
                <w:sz w:val="24"/>
                <w:szCs w:val="24"/>
              </w:rPr>
            </w:pPr>
          </w:p>
          <w:p w14:paraId="1E6BFECA" w14:textId="77777777" w:rsidR="00731327" w:rsidRPr="00E50C9E" w:rsidRDefault="00731327" w:rsidP="00A0007E">
            <w:pPr>
              <w:spacing w:line="240" w:lineRule="auto"/>
              <w:ind w:left="31"/>
              <w:jc w:val="both"/>
              <w:rPr>
                <w:rFonts w:ascii="Times New Roman" w:hAnsi="Times New Roman" w:cs="Times New Roman"/>
                <w:sz w:val="24"/>
                <w:szCs w:val="24"/>
              </w:rPr>
            </w:pPr>
          </w:p>
          <w:p w14:paraId="7B01230C" w14:textId="77777777" w:rsidR="00731327" w:rsidRPr="00E50C9E" w:rsidRDefault="00731327" w:rsidP="00A0007E">
            <w:pPr>
              <w:spacing w:line="240" w:lineRule="auto"/>
              <w:ind w:left="31"/>
              <w:jc w:val="both"/>
              <w:rPr>
                <w:rFonts w:ascii="Times New Roman" w:hAnsi="Times New Roman" w:cs="Times New Roman"/>
                <w:sz w:val="24"/>
                <w:szCs w:val="24"/>
              </w:rPr>
            </w:pPr>
          </w:p>
          <w:p w14:paraId="270AB9B8" w14:textId="77777777" w:rsidR="00731327" w:rsidRPr="00E50C9E" w:rsidRDefault="00731327" w:rsidP="00A0007E">
            <w:pPr>
              <w:spacing w:line="240" w:lineRule="auto"/>
              <w:ind w:left="31"/>
              <w:jc w:val="both"/>
              <w:rPr>
                <w:rFonts w:ascii="Times New Roman" w:hAnsi="Times New Roman" w:cs="Times New Roman"/>
                <w:sz w:val="24"/>
                <w:szCs w:val="24"/>
              </w:rPr>
            </w:pPr>
          </w:p>
          <w:p w14:paraId="0CA8C442" w14:textId="77777777" w:rsidR="00731327" w:rsidRPr="00E50C9E" w:rsidRDefault="00731327" w:rsidP="00A0007E">
            <w:pPr>
              <w:spacing w:line="240" w:lineRule="auto"/>
              <w:ind w:left="31"/>
              <w:jc w:val="both"/>
              <w:rPr>
                <w:rFonts w:ascii="Times New Roman" w:hAnsi="Times New Roman" w:cs="Times New Roman"/>
                <w:sz w:val="24"/>
                <w:szCs w:val="24"/>
              </w:rPr>
            </w:pPr>
          </w:p>
          <w:p w14:paraId="10FBBDF0" w14:textId="77777777" w:rsidR="00731327" w:rsidRPr="00E50C9E" w:rsidRDefault="00731327" w:rsidP="00A0007E">
            <w:pPr>
              <w:spacing w:line="240" w:lineRule="auto"/>
              <w:ind w:left="31"/>
              <w:jc w:val="both"/>
              <w:rPr>
                <w:rFonts w:ascii="Times New Roman" w:hAnsi="Times New Roman" w:cs="Times New Roman"/>
                <w:sz w:val="24"/>
                <w:szCs w:val="24"/>
              </w:rPr>
            </w:pPr>
          </w:p>
          <w:p w14:paraId="698DE36D" w14:textId="77777777" w:rsidR="00731327" w:rsidRPr="00E50C9E" w:rsidRDefault="00731327" w:rsidP="00A0007E">
            <w:pPr>
              <w:spacing w:line="240" w:lineRule="auto"/>
              <w:ind w:left="31"/>
              <w:jc w:val="both"/>
              <w:rPr>
                <w:rFonts w:ascii="Times New Roman" w:hAnsi="Times New Roman" w:cs="Times New Roman"/>
                <w:sz w:val="24"/>
                <w:szCs w:val="24"/>
              </w:rPr>
            </w:pPr>
          </w:p>
          <w:p w14:paraId="4AB80571" w14:textId="77777777" w:rsidR="00731327" w:rsidRPr="00E50C9E" w:rsidRDefault="00731327" w:rsidP="00A0007E">
            <w:pPr>
              <w:spacing w:line="240" w:lineRule="auto"/>
              <w:ind w:left="31"/>
              <w:jc w:val="both"/>
              <w:rPr>
                <w:rFonts w:ascii="Times New Roman" w:hAnsi="Times New Roman" w:cs="Times New Roman"/>
                <w:sz w:val="24"/>
                <w:szCs w:val="24"/>
              </w:rPr>
            </w:pPr>
          </w:p>
          <w:p w14:paraId="21C69289" w14:textId="77777777" w:rsidR="00731327" w:rsidRPr="00E50C9E" w:rsidRDefault="00731327" w:rsidP="00A0007E">
            <w:pPr>
              <w:spacing w:line="240" w:lineRule="auto"/>
              <w:ind w:left="31"/>
              <w:jc w:val="both"/>
              <w:rPr>
                <w:rFonts w:ascii="Times New Roman" w:hAnsi="Times New Roman" w:cs="Times New Roman"/>
                <w:sz w:val="24"/>
                <w:szCs w:val="24"/>
              </w:rPr>
            </w:pPr>
          </w:p>
          <w:p w14:paraId="767CDB6E" w14:textId="77777777" w:rsidR="00731327" w:rsidRPr="00E50C9E" w:rsidRDefault="00731327" w:rsidP="00A0007E">
            <w:pPr>
              <w:spacing w:line="240" w:lineRule="auto"/>
              <w:ind w:left="31"/>
              <w:jc w:val="both"/>
              <w:rPr>
                <w:rFonts w:ascii="Times New Roman" w:hAnsi="Times New Roman" w:cs="Times New Roman"/>
                <w:sz w:val="24"/>
                <w:szCs w:val="24"/>
              </w:rPr>
            </w:pPr>
          </w:p>
          <w:p w14:paraId="6C44C5E7" w14:textId="77777777" w:rsidR="00731327" w:rsidRPr="00E50C9E" w:rsidRDefault="00731327" w:rsidP="00A0007E">
            <w:pPr>
              <w:spacing w:line="240" w:lineRule="auto"/>
              <w:ind w:left="31"/>
              <w:jc w:val="both"/>
              <w:rPr>
                <w:rFonts w:ascii="Times New Roman" w:hAnsi="Times New Roman" w:cs="Times New Roman"/>
                <w:sz w:val="24"/>
                <w:szCs w:val="24"/>
              </w:rPr>
            </w:pPr>
          </w:p>
          <w:p w14:paraId="4F1C2BC4" w14:textId="77777777" w:rsidR="00731327" w:rsidRPr="00E50C9E" w:rsidRDefault="00731327" w:rsidP="00A0007E">
            <w:pPr>
              <w:spacing w:line="240" w:lineRule="auto"/>
              <w:ind w:left="31"/>
              <w:jc w:val="both"/>
              <w:rPr>
                <w:rFonts w:ascii="Times New Roman" w:hAnsi="Times New Roman" w:cs="Times New Roman"/>
                <w:sz w:val="24"/>
                <w:szCs w:val="24"/>
              </w:rPr>
            </w:pPr>
          </w:p>
          <w:p w14:paraId="11CC5FF7" w14:textId="77777777" w:rsidR="00731327" w:rsidRPr="00E50C9E" w:rsidRDefault="00731327"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Teadmiseks võetud.</w:t>
            </w:r>
          </w:p>
          <w:p w14:paraId="1B9CC145" w14:textId="77777777" w:rsidR="00731327" w:rsidRPr="00E50C9E" w:rsidRDefault="00731327" w:rsidP="00A0007E">
            <w:pPr>
              <w:spacing w:line="240" w:lineRule="auto"/>
              <w:ind w:left="31"/>
              <w:jc w:val="both"/>
              <w:rPr>
                <w:rFonts w:ascii="Times New Roman" w:hAnsi="Times New Roman" w:cs="Times New Roman"/>
                <w:sz w:val="24"/>
                <w:szCs w:val="24"/>
              </w:rPr>
            </w:pPr>
          </w:p>
          <w:p w14:paraId="49586575" w14:textId="77777777" w:rsidR="00731327" w:rsidRPr="00E50C9E" w:rsidRDefault="00731327" w:rsidP="00A0007E">
            <w:pPr>
              <w:spacing w:line="240" w:lineRule="auto"/>
              <w:ind w:left="31"/>
              <w:jc w:val="both"/>
              <w:rPr>
                <w:rFonts w:ascii="Times New Roman" w:hAnsi="Times New Roman" w:cs="Times New Roman"/>
                <w:sz w:val="24"/>
                <w:szCs w:val="24"/>
              </w:rPr>
            </w:pPr>
          </w:p>
          <w:p w14:paraId="29D07DDA" w14:textId="77777777" w:rsidR="00731327" w:rsidRPr="00E50C9E" w:rsidRDefault="00731327" w:rsidP="00A0007E">
            <w:pPr>
              <w:spacing w:line="240" w:lineRule="auto"/>
              <w:ind w:left="31"/>
              <w:jc w:val="both"/>
              <w:rPr>
                <w:rFonts w:ascii="Times New Roman" w:hAnsi="Times New Roman" w:cs="Times New Roman"/>
                <w:sz w:val="24"/>
                <w:szCs w:val="24"/>
              </w:rPr>
            </w:pPr>
          </w:p>
          <w:p w14:paraId="3E0BFB11" w14:textId="77777777" w:rsidR="00731327" w:rsidRPr="00E50C9E" w:rsidRDefault="00731327" w:rsidP="00A0007E">
            <w:pPr>
              <w:spacing w:line="240" w:lineRule="auto"/>
              <w:ind w:left="31"/>
              <w:jc w:val="both"/>
              <w:rPr>
                <w:rFonts w:ascii="Times New Roman" w:hAnsi="Times New Roman" w:cs="Times New Roman"/>
                <w:sz w:val="24"/>
                <w:szCs w:val="24"/>
              </w:rPr>
            </w:pPr>
          </w:p>
          <w:p w14:paraId="0BB4A0D2" w14:textId="77777777" w:rsidR="00731327" w:rsidRPr="00E50C9E" w:rsidRDefault="00731327" w:rsidP="00A0007E">
            <w:pPr>
              <w:spacing w:line="240" w:lineRule="auto"/>
              <w:ind w:left="31"/>
              <w:jc w:val="both"/>
              <w:rPr>
                <w:rFonts w:ascii="Times New Roman" w:hAnsi="Times New Roman" w:cs="Times New Roman"/>
                <w:sz w:val="24"/>
                <w:szCs w:val="24"/>
              </w:rPr>
            </w:pPr>
          </w:p>
          <w:p w14:paraId="7491E3F9" w14:textId="77777777" w:rsidR="00731327" w:rsidRPr="00E50C9E" w:rsidRDefault="00731327" w:rsidP="00A0007E">
            <w:pPr>
              <w:spacing w:line="240" w:lineRule="auto"/>
              <w:ind w:left="31"/>
              <w:jc w:val="both"/>
              <w:rPr>
                <w:rFonts w:ascii="Times New Roman" w:hAnsi="Times New Roman" w:cs="Times New Roman"/>
                <w:sz w:val="24"/>
                <w:szCs w:val="24"/>
              </w:rPr>
            </w:pPr>
          </w:p>
          <w:p w14:paraId="0D0AA929" w14:textId="77777777" w:rsidR="00731327" w:rsidRPr="00E50C9E" w:rsidRDefault="00731327" w:rsidP="00A0007E">
            <w:pPr>
              <w:spacing w:line="240" w:lineRule="auto"/>
              <w:ind w:left="31"/>
              <w:jc w:val="both"/>
              <w:rPr>
                <w:rFonts w:ascii="Times New Roman" w:hAnsi="Times New Roman" w:cs="Times New Roman"/>
                <w:sz w:val="24"/>
                <w:szCs w:val="24"/>
              </w:rPr>
            </w:pPr>
          </w:p>
          <w:p w14:paraId="72467EBD" w14:textId="77777777" w:rsidR="00731327" w:rsidRPr="00E50C9E" w:rsidRDefault="00731327" w:rsidP="00A0007E">
            <w:pPr>
              <w:spacing w:line="240" w:lineRule="auto"/>
              <w:ind w:left="31"/>
              <w:jc w:val="both"/>
              <w:rPr>
                <w:rFonts w:ascii="Times New Roman" w:hAnsi="Times New Roman" w:cs="Times New Roman"/>
                <w:sz w:val="24"/>
                <w:szCs w:val="24"/>
              </w:rPr>
            </w:pPr>
          </w:p>
          <w:p w14:paraId="5FEFBCB9" w14:textId="77777777" w:rsidR="00731327" w:rsidRPr="00E50C9E" w:rsidRDefault="00731327" w:rsidP="00A0007E">
            <w:pPr>
              <w:spacing w:line="240" w:lineRule="auto"/>
              <w:ind w:left="31"/>
              <w:jc w:val="both"/>
              <w:rPr>
                <w:rFonts w:ascii="Times New Roman" w:hAnsi="Times New Roman" w:cs="Times New Roman"/>
                <w:sz w:val="24"/>
                <w:szCs w:val="24"/>
              </w:rPr>
            </w:pPr>
          </w:p>
          <w:p w14:paraId="15B2A95E" w14:textId="77777777" w:rsidR="00731327" w:rsidRPr="00E50C9E" w:rsidRDefault="00731327" w:rsidP="00A0007E">
            <w:pPr>
              <w:spacing w:line="240" w:lineRule="auto"/>
              <w:ind w:left="31"/>
              <w:jc w:val="both"/>
              <w:rPr>
                <w:rFonts w:ascii="Times New Roman" w:hAnsi="Times New Roman" w:cs="Times New Roman"/>
                <w:sz w:val="24"/>
                <w:szCs w:val="24"/>
              </w:rPr>
            </w:pPr>
          </w:p>
          <w:p w14:paraId="76A74BF0" w14:textId="77777777" w:rsidR="00731327" w:rsidRPr="00E50C9E" w:rsidRDefault="00731327" w:rsidP="00A0007E">
            <w:pPr>
              <w:spacing w:line="240" w:lineRule="auto"/>
              <w:ind w:left="31"/>
              <w:jc w:val="both"/>
              <w:rPr>
                <w:rFonts w:ascii="Times New Roman" w:hAnsi="Times New Roman" w:cs="Times New Roman"/>
                <w:sz w:val="24"/>
                <w:szCs w:val="24"/>
              </w:rPr>
            </w:pPr>
          </w:p>
          <w:p w14:paraId="60542E12" w14:textId="77777777" w:rsidR="00731327" w:rsidRPr="00E50C9E" w:rsidRDefault="00731327" w:rsidP="00A0007E">
            <w:pPr>
              <w:spacing w:line="240" w:lineRule="auto"/>
              <w:ind w:left="31"/>
              <w:jc w:val="both"/>
              <w:rPr>
                <w:rFonts w:ascii="Times New Roman" w:hAnsi="Times New Roman" w:cs="Times New Roman"/>
                <w:sz w:val="24"/>
                <w:szCs w:val="24"/>
              </w:rPr>
            </w:pPr>
          </w:p>
          <w:p w14:paraId="58F630A4" w14:textId="77777777" w:rsidR="00731327" w:rsidRPr="00E50C9E" w:rsidRDefault="00731327" w:rsidP="00A0007E">
            <w:pPr>
              <w:spacing w:line="240" w:lineRule="auto"/>
              <w:ind w:left="31"/>
              <w:jc w:val="both"/>
              <w:rPr>
                <w:rFonts w:ascii="Times New Roman" w:hAnsi="Times New Roman" w:cs="Times New Roman"/>
                <w:sz w:val="24"/>
                <w:szCs w:val="24"/>
              </w:rPr>
            </w:pPr>
          </w:p>
          <w:p w14:paraId="1D57AA83" w14:textId="749B8FE6" w:rsidR="00731327" w:rsidRPr="00E50C9E" w:rsidRDefault="00731327" w:rsidP="0073132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Kehtiva metoodika järgi tasub salvestus bilansiteenuse tasu komponenti nii tarbitud kui toodetud elektri eest. Seadusemuudatus vähendab salvestuse jaoks kulusid olulisel määral, kuna toodetud elektri eest enam seda komponenti tasuma ei pea.</w:t>
            </w:r>
          </w:p>
          <w:p w14:paraId="5F1E06AB" w14:textId="77777777" w:rsidR="00731327" w:rsidRPr="00E50C9E" w:rsidRDefault="00731327" w:rsidP="00731327">
            <w:pPr>
              <w:spacing w:line="240" w:lineRule="auto"/>
              <w:jc w:val="both"/>
              <w:rPr>
                <w:rFonts w:ascii="Times New Roman" w:hAnsi="Times New Roman" w:cs="Times New Roman"/>
                <w:sz w:val="24"/>
                <w:szCs w:val="24"/>
              </w:rPr>
            </w:pPr>
          </w:p>
          <w:p w14:paraId="02E8859C" w14:textId="77777777" w:rsidR="00731327" w:rsidRPr="00E50C9E" w:rsidRDefault="00731327" w:rsidP="00731327">
            <w:pPr>
              <w:spacing w:line="240" w:lineRule="auto"/>
              <w:jc w:val="both"/>
              <w:rPr>
                <w:rFonts w:ascii="Times New Roman" w:hAnsi="Times New Roman" w:cs="Times New Roman"/>
                <w:sz w:val="24"/>
                <w:szCs w:val="24"/>
              </w:rPr>
            </w:pPr>
          </w:p>
          <w:p w14:paraId="7FFE3371" w14:textId="77777777" w:rsidR="00731327" w:rsidRPr="00E50C9E" w:rsidRDefault="00731327" w:rsidP="00731327">
            <w:pPr>
              <w:spacing w:line="240" w:lineRule="auto"/>
              <w:jc w:val="both"/>
              <w:rPr>
                <w:rFonts w:ascii="Times New Roman" w:hAnsi="Times New Roman" w:cs="Times New Roman"/>
                <w:sz w:val="24"/>
                <w:szCs w:val="24"/>
              </w:rPr>
            </w:pPr>
          </w:p>
          <w:p w14:paraId="1C1DDF44" w14:textId="77777777" w:rsidR="00731327" w:rsidRPr="00E50C9E" w:rsidRDefault="00731327" w:rsidP="00731327">
            <w:pPr>
              <w:spacing w:line="240" w:lineRule="auto"/>
              <w:jc w:val="both"/>
              <w:rPr>
                <w:rFonts w:ascii="Times New Roman" w:hAnsi="Times New Roman" w:cs="Times New Roman"/>
                <w:sz w:val="24"/>
                <w:szCs w:val="24"/>
              </w:rPr>
            </w:pPr>
          </w:p>
          <w:p w14:paraId="59DDC6AF" w14:textId="77777777" w:rsidR="00731327" w:rsidRPr="00E50C9E" w:rsidRDefault="00731327" w:rsidP="00731327">
            <w:pPr>
              <w:spacing w:line="240" w:lineRule="auto"/>
              <w:jc w:val="both"/>
              <w:rPr>
                <w:rFonts w:ascii="Times New Roman" w:hAnsi="Times New Roman" w:cs="Times New Roman"/>
                <w:sz w:val="24"/>
                <w:szCs w:val="24"/>
              </w:rPr>
            </w:pPr>
          </w:p>
          <w:p w14:paraId="44038860" w14:textId="77777777" w:rsidR="00731327" w:rsidRPr="00E50C9E" w:rsidRDefault="00731327" w:rsidP="0073132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Rahandusministeeriumi soovil elektriaktsiisi vabastust salvestusele ei pakuta.</w:t>
            </w:r>
          </w:p>
          <w:p w14:paraId="7AE61DD8" w14:textId="77777777" w:rsidR="00922862" w:rsidRPr="00E50C9E" w:rsidRDefault="00922862" w:rsidP="00731327">
            <w:pPr>
              <w:spacing w:line="240" w:lineRule="auto"/>
              <w:jc w:val="both"/>
              <w:rPr>
                <w:rFonts w:ascii="Times New Roman" w:hAnsi="Times New Roman" w:cs="Times New Roman"/>
                <w:sz w:val="24"/>
                <w:szCs w:val="24"/>
              </w:rPr>
            </w:pPr>
          </w:p>
          <w:p w14:paraId="3C609B29" w14:textId="77777777" w:rsidR="00922862" w:rsidRPr="00E50C9E" w:rsidRDefault="00922862" w:rsidP="00731327">
            <w:pPr>
              <w:spacing w:line="240" w:lineRule="auto"/>
              <w:jc w:val="both"/>
              <w:rPr>
                <w:rFonts w:ascii="Times New Roman" w:hAnsi="Times New Roman" w:cs="Times New Roman"/>
                <w:sz w:val="24"/>
                <w:szCs w:val="24"/>
              </w:rPr>
            </w:pPr>
          </w:p>
          <w:p w14:paraId="1FA7B284" w14:textId="77777777" w:rsidR="00922862" w:rsidRPr="00E50C9E" w:rsidRDefault="00922862" w:rsidP="00731327">
            <w:pPr>
              <w:spacing w:line="240" w:lineRule="auto"/>
              <w:jc w:val="both"/>
              <w:rPr>
                <w:rFonts w:ascii="Times New Roman" w:hAnsi="Times New Roman" w:cs="Times New Roman"/>
                <w:sz w:val="24"/>
                <w:szCs w:val="24"/>
              </w:rPr>
            </w:pPr>
          </w:p>
          <w:p w14:paraId="443FE515" w14:textId="77777777" w:rsidR="00922862" w:rsidRPr="00E50C9E" w:rsidRDefault="00922862" w:rsidP="00731327">
            <w:pPr>
              <w:spacing w:line="240" w:lineRule="auto"/>
              <w:jc w:val="both"/>
              <w:rPr>
                <w:rFonts w:ascii="Times New Roman" w:hAnsi="Times New Roman" w:cs="Times New Roman"/>
                <w:sz w:val="24"/>
                <w:szCs w:val="24"/>
              </w:rPr>
            </w:pPr>
          </w:p>
          <w:p w14:paraId="6E1830D9" w14:textId="77777777" w:rsidR="00922862" w:rsidRPr="00E50C9E" w:rsidRDefault="00922862" w:rsidP="00731327">
            <w:pPr>
              <w:spacing w:line="240" w:lineRule="auto"/>
              <w:jc w:val="both"/>
              <w:rPr>
                <w:rFonts w:ascii="Times New Roman" w:hAnsi="Times New Roman" w:cs="Times New Roman"/>
                <w:sz w:val="24"/>
                <w:szCs w:val="24"/>
              </w:rPr>
            </w:pPr>
          </w:p>
          <w:p w14:paraId="56E6017C" w14:textId="77777777" w:rsidR="00922862" w:rsidRPr="00E50C9E" w:rsidRDefault="00922862" w:rsidP="00731327">
            <w:pPr>
              <w:spacing w:line="240" w:lineRule="auto"/>
              <w:jc w:val="both"/>
              <w:rPr>
                <w:rFonts w:ascii="Times New Roman" w:hAnsi="Times New Roman" w:cs="Times New Roman"/>
                <w:sz w:val="24"/>
                <w:szCs w:val="24"/>
              </w:rPr>
            </w:pPr>
          </w:p>
          <w:p w14:paraId="68447501" w14:textId="77777777" w:rsidR="00922862" w:rsidRPr="00E50C9E" w:rsidRDefault="00922862" w:rsidP="00731327">
            <w:pPr>
              <w:spacing w:line="240" w:lineRule="auto"/>
              <w:jc w:val="both"/>
              <w:rPr>
                <w:rFonts w:ascii="Times New Roman" w:hAnsi="Times New Roman" w:cs="Times New Roman"/>
                <w:sz w:val="24"/>
                <w:szCs w:val="24"/>
              </w:rPr>
            </w:pPr>
          </w:p>
          <w:p w14:paraId="14FEDF3D" w14:textId="77777777" w:rsidR="00922862" w:rsidRPr="00E50C9E" w:rsidRDefault="00922862" w:rsidP="00731327">
            <w:pPr>
              <w:spacing w:line="240" w:lineRule="auto"/>
              <w:jc w:val="both"/>
              <w:rPr>
                <w:rFonts w:ascii="Times New Roman" w:hAnsi="Times New Roman" w:cs="Times New Roman"/>
                <w:sz w:val="24"/>
                <w:szCs w:val="24"/>
              </w:rPr>
            </w:pPr>
          </w:p>
          <w:p w14:paraId="3ADAAD10" w14:textId="77777777" w:rsidR="00922862" w:rsidRPr="00E50C9E" w:rsidRDefault="00922862" w:rsidP="00731327">
            <w:pPr>
              <w:spacing w:line="240" w:lineRule="auto"/>
              <w:jc w:val="both"/>
              <w:rPr>
                <w:rFonts w:ascii="Times New Roman" w:hAnsi="Times New Roman" w:cs="Times New Roman"/>
                <w:sz w:val="24"/>
                <w:szCs w:val="24"/>
              </w:rPr>
            </w:pPr>
          </w:p>
          <w:p w14:paraId="6ECAA0F3" w14:textId="77777777" w:rsidR="00922862" w:rsidRPr="00E50C9E" w:rsidRDefault="00922862" w:rsidP="00731327">
            <w:pPr>
              <w:spacing w:line="240" w:lineRule="auto"/>
              <w:jc w:val="both"/>
              <w:rPr>
                <w:rFonts w:ascii="Times New Roman" w:hAnsi="Times New Roman" w:cs="Times New Roman"/>
                <w:sz w:val="24"/>
                <w:szCs w:val="24"/>
              </w:rPr>
            </w:pPr>
          </w:p>
          <w:p w14:paraId="427756F0" w14:textId="77777777" w:rsidR="00922862" w:rsidRPr="00E50C9E" w:rsidRDefault="00922862" w:rsidP="00731327">
            <w:pPr>
              <w:spacing w:line="240" w:lineRule="auto"/>
              <w:jc w:val="both"/>
              <w:rPr>
                <w:rFonts w:ascii="Times New Roman" w:hAnsi="Times New Roman" w:cs="Times New Roman"/>
                <w:sz w:val="24"/>
                <w:szCs w:val="24"/>
              </w:rPr>
            </w:pPr>
          </w:p>
          <w:p w14:paraId="2DC41F71" w14:textId="77777777" w:rsidR="00922862" w:rsidRPr="00E50C9E" w:rsidRDefault="00922862" w:rsidP="00731327">
            <w:pPr>
              <w:spacing w:line="240" w:lineRule="auto"/>
              <w:jc w:val="both"/>
              <w:rPr>
                <w:rFonts w:ascii="Times New Roman" w:hAnsi="Times New Roman" w:cs="Times New Roman"/>
                <w:sz w:val="24"/>
                <w:szCs w:val="24"/>
              </w:rPr>
            </w:pPr>
          </w:p>
          <w:p w14:paraId="3A70886F" w14:textId="77777777" w:rsidR="00922862" w:rsidRPr="00E50C9E" w:rsidRDefault="00922862" w:rsidP="00731327">
            <w:pPr>
              <w:spacing w:line="240" w:lineRule="auto"/>
              <w:jc w:val="both"/>
              <w:rPr>
                <w:rFonts w:ascii="Times New Roman" w:hAnsi="Times New Roman" w:cs="Times New Roman"/>
                <w:sz w:val="24"/>
                <w:szCs w:val="24"/>
              </w:rPr>
            </w:pPr>
          </w:p>
          <w:p w14:paraId="426742C7" w14:textId="77777777" w:rsidR="00922862" w:rsidRPr="00E50C9E" w:rsidRDefault="00922862" w:rsidP="00731327">
            <w:pPr>
              <w:spacing w:line="240" w:lineRule="auto"/>
              <w:jc w:val="both"/>
              <w:rPr>
                <w:rFonts w:ascii="Times New Roman" w:hAnsi="Times New Roman" w:cs="Times New Roman"/>
                <w:sz w:val="24"/>
                <w:szCs w:val="24"/>
              </w:rPr>
            </w:pPr>
          </w:p>
          <w:p w14:paraId="6AD34470" w14:textId="77777777" w:rsidR="00922862" w:rsidRPr="00E50C9E" w:rsidRDefault="00922862" w:rsidP="00731327">
            <w:pPr>
              <w:spacing w:line="240" w:lineRule="auto"/>
              <w:jc w:val="both"/>
              <w:rPr>
                <w:rFonts w:ascii="Times New Roman" w:hAnsi="Times New Roman" w:cs="Times New Roman"/>
                <w:sz w:val="24"/>
                <w:szCs w:val="24"/>
              </w:rPr>
            </w:pPr>
          </w:p>
          <w:p w14:paraId="71BFF6DF" w14:textId="77777777" w:rsidR="00922862" w:rsidRPr="00E50C9E" w:rsidRDefault="00922862" w:rsidP="00731327">
            <w:pPr>
              <w:spacing w:line="240" w:lineRule="auto"/>
              <w:jc w:val="both"/>
              <w:rPr>
                <w:rFonts w:ascii="Times New Roman" w:hAnsi="Times New Roman" w:cs="Times New Roman"/>
                <w:sz w:val="24"/>
                <w:szCs w:val="24"/>
              </w:rPr>
            </w:pPr>
          </w:p>
          <w:p w14:paraId="6F050D5A" w14:textId="77777777" w:rsidR="00922862" w:rsidRPr="00E50C9E" w:rsidRDefault="00922862" w:rsidP="00731327">
            <w:pPr>
              <w:spacing w:line="240" w:lineRule="auto"/>
              <w:jc w:val="both"/>
              <w:rPr>
                <w:rFonts w:ascii="Times New Roman" w:hAnsi="Times New Roman" w:cs="Times New Roman"/>
                <w:sz w:val="24"/>
                <w:szCs w:val="24"/>
              </w:rPr>
            </w:pPr>
          </w:p>
          <w:p w14:paraId="77F22AE3" w14:textId="77777777" w:rsidR="00922862" w:rsidRPr="00E50C9E" w:rsidRDefault="00922862" w:rsidP="00731327">
            <w:pPr>
              <w:spacing w:line="240" w:lineRule="auto"/>
              <w:jc w:val="both"/>
              <w:rPr>
                <w:rFonts w:ascii="Times New Roman" w:hAnsi="Times New Roman" w:cs="Times New Roman"/>
                <w:sz w:val="24"/>
                <w:szCs w:val="24"/>
              </w:rPr>
            </w:pPr>
          </w:p>
          <w:p w14:paraId="43597009" w14:textId="77777777" w:rsidR="00922862" w:rsidRPr="00E50C9E" w:rsidRDefault="00922862" w:rsidP="00731327">
            <w:pPr>
              <w:spacing w:line="240" w:lineRule="auto"/>
              <w:jc w:val="both"/>
              <w:rPr>
                <w:rFonts w:ascii="Times New Roman" w:hAnsi="Times New Roman" w:cs="Times New Roman"/>
                <w:sz w:val="24"/>
                <w:szCs w:val="24"/>
              </w:rPr>
            </w:pPr>
          </w:p>
          <w:p w14:paraId="048091AA" w14:textId="77777777" w:rsidR="00922862" w:rsidRPr="00E50C9E" w:rsidRDefault="00922862" w:rsidP="00731327">
            <w:pPr>
              <w:spacing w:line="240" w:lineRule="auto"/>
              <w:jc w:val="both"/>
              <w:rPr>
                <w:rFonts w:ascii="Times New Roman" w:hAnsi="Times New Roman" w:cs="Times New Roman"/>
                <w:sz w:val="24"/>
                <w:szCs w:val="24"/>
              </w:rPr>
            </w:pPr>
          </w:p>
          <w:p w14:paraId="47B4C98B" w14:textId="77777777" w:rsidR="00922862" w:rsidRPr="00E50C9E" w:rsidRDefault="00922862" w:rsidP="00922862">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Kehtiva metoodika järgi tasub salvestus bilansiteenuse tasu komponenti nii tarbitud kui toodetud elektri eest. Seadusemuudatus vähendab salvestuse jaoks kulusid olulisel määral, kuna toodetud elektri eest enam seda komponenti tasuma ei pea.</w:t>
            </w:r>
          </w:p>
          <w:p w14:paraId="332A5449" w14:textId="77777777" w:rsidR="00922862" w:rsidRPr="00E50C9E" w:rsidRDefault="00922862" w:rsidP="00731327">
            <w:pPr>
              <w:spacing w:line="240" w:lineRule="auto"/>
              <w:jc w:val="both"/>
              <w:rPr>
                <w:rFonts w:ascii="Times New Roman" w:hAnsi="Times New Roman" w:cs="Times New Roman"/>
                <w:sz w:val="24"/>
                <w:szCs w:val="24"/>
              </w:rPr>
            </w:pPr>
          </w:p>
          <w:p w14:paraId="10FB481E" w14:textId="77777777" w:rsidR="00922862" w:rsidRPr="00E50C9E" w:rsidRDefault="00922862" w:rsidP="00731327">
            <w:pPr>
              <w:spacing w:line="240" w:lineRule="auto"/>
              <w:jc w:val="both"/>
              <w:rPr>
                <w:rFonts w:ascii="Times New Roman" w:hAnsi="Times New Roman" w:cs="Times New Roman"/>
                <w:sz w:val="24"/>
                <w:szCs w:val="24"/>
              </w:rPr>
            </w:pPr>
          </w:p>
          <w:p w14:paraId="0FDADF4F" w14:textId="77777777" w:rsidR="00922862" w:rsidRPr="00E50C9E" w:rsidRDefault="00922862" w:rsidP="00731327">
            <w:pPr>
              <w:spacing w:line="240" w:lineRule="auto"/>
              <w:jc w:val="both"/>
              <w:rPr>
                <w:rFonts w:ascii="Times New Roman" w:hAnsi="Times New Roman" w:cs="Times New Roman"/>
                <w:sz w:val="24"/>
                <w:szCs w:val="24"/>
              </w:rPr>
            </w:pPr>
          </w:p>
          <w:p w14:paraId="01CD8AD6" w14:textId="77777777" w:rsidR="00922862" w:rsidRPr="00E50C9E" w:rsidRDefault="00922862" w:rsidP="00731327">
            <w:pPr>
              <w:spacing w:line="240" w:lineRule="auto"/>
              <w:jc w:val="both"/>
              <w:rPr>
                <w:rFonts w:ascii="Times New Roman" w:hAnsi="Times New Roman" w:cs="Times New Roman"/>
                <w:sz w:val="24"/>
                <w:szCs w:val="24"/>
              </w:rPr>
            </w:pPr>
          </w:p>
          <w:p w14:paraId="3BEEC2A5" w14:textId="77777777" w:rsidR="00922862" w:rsidRPr="00E50C9E" w:rsidRDefault="00922862" w:rsidP="00731327">
            <w:pPr>
              <w:spacing w:line="240" w:lineRule="auto"/>
              <w:jc w:val="both"/>
              <w:rPr>
                <w:rFonts w:ascii="Times New Roman" w:hAnsi="Times New Roman" w:cs="Times New Roman"/>
                <w:sz w:val="24"/>
                <w:szCs w:val="24"/>
              </w:rPr>
            </w:pPr>
          </w:p>
          <w:p w14:paraId="1A8D8346" w14:textId="77777777" w:rsidR="00922862" w:rsidRPr="00E50C9E" w:rsidRDefault="00922862" w:rsidP="00731327">
            <w:pPr>
              <w:spacing w:line="240" w:lineRule="auto"/>
              <w:jc w:val="both"/>
              <w:rPr>
                <w:rFonts w:ascii="Times New Roman" w:hAnsi="Times New Roman" w:cs="Times New Roman"/>
                <w:sz w:val="24"/>
                <w:szCs w:val="24"/>
              </w:rPr>
            </w:pPr>
          </w:p>
          <w:p w14:paraId="768E5E6C" w14:textId="77777777" w:rsidR="00922862" w:rsidRPr="00E50C9E" w:rsidRDefault="00922862" w:rsidP="00731327">
            <w:pPr>
              <w:spacing w:line="240" w:lineRule="auto"/>
              <w:jc w:val="both"/>
              <w:rPr>
                <w:rFonts w:ascii="Times New Roman" w:hAnsi="Times New Roman" w:cs="Times New Roman"/>
                <w:sz w:val="24"/>
                <w:szCs w:val="24"/>
              </w:rPr>
            </w:pPr>
          </w:p>
          <w:p w14:paraId="18E30946" w14:textId="77777777" w:rsidR="00922862" w:rsidRPr="00E50C9E" w:rsidRDefault="00922862" w:rsidP="00731327">
            <w:pPr>
              <w:spacing w:line="240" w:lineRule="auto"/>
              <w:jc w:val="both"/>
              <w:rPr>
                <w:rFonts w:ascii="Times New Roman" w:hAnsi="Times New Roman" w:cs="Times New Roman"/>
                <w:sz w:val="24"/>
                <w:szCs w:val="24"/>
              </w:rPr>
            </w:pPr>
          </w:p>
          <w:p w14:paraId="43582ECE" w14:textId="77777777" w:rsidR="00922862" w:rsidRPr="00E50C9E" w:rsidRDefault="00922862" w:rsidP="00731327">
            <w:pPr>
              <w:spacing w:line="240" w:lineRule="auto"/>
              <w:jc w:val="both"/>
              <w:rPr>
                <w:rFonts w:ascii="Times New Roman" w:hAnsi="Times New Roman" w:cs="Times New Roman"/>
                <w:sz w:val="24"/>
                <w:szCs w:val="24"/>
              </w:rPr>
            </w:pPr>
          </w:p>
          <w:p w14:paraId="44CF85E8" w14:textId="77777777" w:rsidR="00922862" w:rsidRPr="00E50C9E" w:rsidRDefault="00922862" w:rsidP="00731327">
            <w:pPr>
              <w:spacing w:line="240" w:lineRule="auto"/>
              <w:jc w:val="both"/>
              <w:rPr>
                <w:rFonts w:ascii="Times New Roman" w:hAnsi="Times New Roman" w:cs="Times New Roman"/>
                <w:sz w:val="24"/>
                <w:szCs w:val="24"/>
              </w:rPr>
            </w:pPr>
          </w:p>
          <w:p w14:paraId="0314F3E5" w14:textId="77777777" w:rsidR="00922862" w:rsidRPr="00E50C9E" w:rsidRDefault="00922862" w:rsidP="00731327">
            <w:pPr>
              <w:spacing w:line="240" w:lineRule="auto"/>
              <w:jc w:val="both"/>
              <w:rPr>
                <w:rFonts w:ascii="Times New Roman" w:hAnsi="Times New Roman" w:cs="Times New Roman"/>
                <w:sz w:val="24"/>
                <w:szCs w:val="24"/>
              </w:rPr>
            </w:pPr>
          </w:p>
          <w:p w14:paraId="272AFF99" w14:textId="77777777" w:rsidR="00922862" w:rsidRPr="00E50C9E" w:rsidRDefault="00922862" w:rsidP="00731327">
            <w:pPr>
              <w:spacing w:line="240" w:lineRule="auto"/>
              <w:jc w:val="both"/>
              <w:rPr>
                <w:rFonts w:ascii="Times New Roman" w:hAnsi="Times New Roman" w:cs="Times New Roman"/>
                <w:sz w:val="24"/>
                <w:szCs w:val="24"/>
              </w:rPr>
            </w:pPr>
          </w:p>
          <w:p w14:paraId="02A67135" w14:textId="77777777" w:rsidR="00922862" w:rsidRPr="00E50C9E" w:rsidRDefault="00922862" w:rsidP="00731327">
            <w:pPr>
              <w:spacing w:line="240" w:lineRule="auto"/>
              <w:jc w:val="both"/>
              <w:rPr>
                <w:rFonts w:ascii="Times New Roman" w:hAnsi="Times New Roman" w:cs="Times New Roman"/>
                <w:sz w:val="24"/>
                <w:szCs w:val="24"/>
              </w:rPr>
            </w:pPr>
          </w:p>
          <w:p w14:paraId="49AB871F" w14:textId="77777777" w:rsidR="00922862" w:rsidRPr="00E50C9E" w:rsidRDefault="00922862" w:rsidP="00731327">
            <w:pPr>
              <w:spacing w:line="240" w:lineRule="auto"/>
              <w:jc w:val="both"/>
              <w:rPr>
                <w:rFonts w:ascii="Times New Roman" w:hAnsi="Times New Roman" w:cs="Times New Roman"/>
                <w:sz w:val="24"/>
                <w:szCs w:val="24"/>
              </w:rPr>
            </w:pPr>
          </w:p>
          <w:p w14:paraId="3D2AB2C8" w14:textId="77777777" w:rsidR="00922862" w:rsidRPr="00E50C9E" w:rsidRDefault="00922862" w:rsidP="00731327">
            <w:pPr>
              <w:spacing w:line="240" w:lineRule="auto"/>
              <w:jc w:val="both"/>
              <w:rPr>
                <w:rFonts w:ascii="Times New Roman" w:hAnsi="Times New Roman" w:cs="Times New Roman"/>
                <w:sz w:val="24"/>
                <w:szCs w:val="24"/>
              </w:rPr>
            </w:pPr>
          </w:p>
          <w:p w14:paraId="2D34980C" w14:textId="77777777" w:rsidR="00922862" w:rsidRPr="00E50C9E" w:rsidRDefault="00922862" w:rsidP="00731327">
            <w:pPr>
              <w:spacing w:line="240" w:lineRule="auto"/>
              <w:jc w:val="both"/>
              <w:rPr>
                <w:rFonts w:ascii="Times New Roman" w:hAnsi="Times New Roman" w:cs="Times New Roman"/>
                <w:sz w:val="24"/>
                <w:szCs w:val="24"/>
              </w:rPr>
            </w:pPr>
          </w:p>
          <w:p w14:paraId="5194B57D" w14:textId="77777777" w:rsidR="00922862" w:rsidRPr="00E50C9E" w:rsidRDefault="00922862" w:rsidP="00731327">
            <w:pPr>
              <w:spacing w:line="240" w:lineRule="auto"/>
              <w:jc w:val="both"/>
              <w:rPr>
                <w:rFonts w:ascii="Times New Roman" w:hAnsi="Times New Roman" w:cs="Times New Roman"/>
                <w:sz w:val="24"/>
                <w:szCs w:val="24"/>
              </w:rPr>
            </w:pPr>
          </w:p>
          <w:p w14:paraId="0B60A0C6" w14:textId="77777777" w:rsidR="00922862" w:rsidRPr="00E50C9E" w:rsidRDefault="00922862" w:rsidP="00731327">
            <w:pPr>
              <w:spacing w:line="240" w:lineRule="auto"/>
              <w:jc w:val="both"/>
              <w:rPr>
                <w:rFonts w:ascii="Times New Roman" w:hAnsi="Times New Roman" w:cs="Times New Roman"/>
                <w:sz w:val="24"/>
                <w:szCs w:val="24"/>
              </w:rPr>
            </w:pPr>
          </w:p>
          <w:p w14:paraId="6A5056AA" w14:textId="77777777" w:rsidR="00922862" w:rsidRPr="00E50C9E" w:rsidRDefault="00922862" w:rsidP="00731327">
            <w:pPr>
              <w:spacing w:line="240" w:lineRule="auto"/>
              <w:jc w:val="both"/>
              <w:rPr>
                <w:rFonts w:ascii="Times New Roman" w:hAnsi="Times New Roman" w:cs="Times New Roman"/>
                <w:sz w:val="24"/>
                <w:szCs w:val="24"/>
              </w:rPr>
            </w:pPr>
          </w:p>
          <w:p w14:paraId="1E20E7A8" w14:textId="77777777" w:rsidR="00922862" w:rsidRPr="00E50C9E" w:rsidRDefault="00922862" w:rsidP="00731327">
            <w:pPr>
              <w:spacing w:line="240" w:lineRule="auto"/>
              <w:jc w:val="both"/>
              <w:rPr>
                <w:rFonts w:ascii="Times New Roman" w:hAnsi="Times New Roman" w:cs="Times New Roman"/>
                <w:sz w:val="24"/>
                <w:szCs w:val="24"/>
              </w:rPr>
            </w:pPr>
          </w:p>
          <w:p w14:paraId="65E444F8" w14:textId="77777777" w:rsidR="00922862" w:rsidRPr="00E50C9E" w:rsidRDefault="00922862" w:rsidP="00731327">
            <w:pPr>
              <w:spacing w:line="240" w:lineRule="auto"/>
              <w:jc w:val="both"/>
              <w:rPr>
                <w:rFonts w:ascii="Times New Roman" w:hAnsi="Times New Roman" w:cs="Times New Roman"/>
                <w:sz w:val="24"/>
                <w:szCs w:val="24"/>
              </w:rPr>
            </w:pPr>
          </w:p>
          <w:p w14:paraId="2F00F20B" w14:textId="77777777" w:rsidR="00922862" w:rsidRPr="00E50C9E" w:rsidRDefault="00922862" w:rsidP="00731327">
            <w:pPr>
              <w:spacing w:line="240" w:lineRule="auto"/>
              <w:jc w:val="both"/>
              <w:rPr>
                <w:rFonts w:ascii="Times New Roman" w:hAnsi="Times New Roman" w:cs="Times New Roman"/>
                <w:sz w:val="24"/>
                <w:szCs w:val="24"/>
              </w:rPr>
            </w:pPr>
          </w:p>
          <w:p w14:paraId="3E17DAE6" w14:textId="77777777" w:rsidR="00922862" w:rsidRPr="00E50C9E" w:rsidRDefault="00922862" w:rsidP="00731327">
            <w:pPr>
              <w:spacing w:line="240" w:lineRule="auto"/>
              <w:jc w:val="both"/>
              <w:rPr>
                <w:rFonts w:ascii="Times New Roman" w:hAnsi="Times New Roman" w:cs="Times New Roman"/>
                <w:sz w:val="24"/>
                <w:szCs w:val="24"/>
              </w:rPr>
            </w:pPr>
          </w:p>
          <w:p w14:paraId="04F8A01E" w14:textId="77777777" w:rsidR="00922862" w:rsidRPr="00E50C9E" w:rsidRDefault="00922862" w:rsidP="00731327">
            <w:pPr>
              <w:spacing w:line="240" w:lineRule="auto"/>
              <w:jc w:val="both"/>
              <w:rPr>
                <w:rFonts w:ascii="Times New Roman" w:hAnsi="Times New Roman" w:cs="Times New Roman"/>
                <w:sz w:val="24"/>
                <w:szCs w:val="24"/>
              </w:rPr>
            </w:pPr>
          </w:p>
          <w:p w14:paraId="510DF636" w14:textId="77777777" w:rsidR="00922862" w:rsidRPr="00E50C9E" w:rsidRDefault="00922862" w:rsidP="00731327">
            <w:pPr>
              <w:spacing w:line="240" w:lineRule="auto"/>
              <w:jc w:val="both"/>
              <w:rPr>
                <w:rFonts w:ascii="Times New Roman" w:hAnsi="Times New Roman" w:cs="Times New Roman"/>
                <w:sz w:val="24"/>
                <w:szCs w:val="24"/>
              </w:rPr>
            </w:pPr>
          </w:p>
          <w:p w14:paraId="0DCB825F" w14:textId="77777777" w:rsidR="00922862" w:rsidRPr="00E50C9E" w:rsidRDefault="00922862" w:rsidP="00731327">
            <w:pPr>
              <w:spacing w:line="240" w:lineRule="auto"/>
              <w:jc w:val="both"/>
              <w:rPr>
                <w:rFonts w:ascii="Times New Roman" w:hAnsi="Times New Roman" w:cs="Times New Roman"/>
                <w:sz w:val="24"/>
                <w:szCs w:val="24"/>
              </w:rPr>
            </w:pPr>
          </w:p>
          <w:p w14:paraId="07B3E401" w14:textId="77777777" w:rsidR="00922862" w:rsidRPr="00E50C9E" w:rsidRDefault="00922862" w:rsidP="00731327">
            <w:pPr>
              <w:spacing w:line="240" w:lineRule="auto"/>
              <w:jc w:val="both"/>
              <w:rPr>
                <w:rFonts w:ascii="Times New Roman" w:hAnsi="Times New Roman" w:cs="Times New Roman"/>
                <w:sz w:val="24"/>
                <w:szCs w:val="24"/>
              </w:rPr>
            </w:pPr>
          </w:p>
          <w:p w14:paraId="500CF25A" w14:textId="77777777" w:rsidR="00922862" w:rsidRPr="00E50C9E" w:rsidRDefault="00922862" w:rsidP="00731327">
            <w:pPr>
              <w:spacing w:line="240" w:lineRule="auto"/>
              <w:jc w:val="both"/>
              <w:rPr>
                <w:rFonts w:ascii="Times New Roman" w:hAnsi="Times New Roman" w:cs="Times New Roman"/>
                <w:sz w:val="24"/>
                <w:szCs w:val="24"/>
              </w:rPr>
            </w:pPr>
          </w:p>
          <w:p w14:paraId="5547628D" w14:textId="77777777" w:rsidR="00922862" w:rsidRPr="00E50C9E" w:rsidRDefault="00922862" w:rsidP="00731327">
            <w:pPr>
              <w:spacing w:line="240" w:lineRule="auto"/>
              <w:jc w:val="both"/>
              <w:rPr>
                <w:rFonts w:ascii="Times New Roman" w:hAnsi="Times New Roman" w:cs="Times New Roman"/>
                <w:sz w:val="24"/>
                <w:szCs w:val="24"/>
              </w:rPr>
            </w:pPr>
          </w:p>
          <w:p w14:paraId="47E9FA2A" w14:textId="77777777" w:rsidR="00922862" w:rsidRPr="00E50C9E" w:rsidRDefault="00922862" w:rsidP="00731327">
            <w:pPr>
              <w:spacing w:line="240" w:lineRule="auto"/>
              <w:jc w:val="both"/>
              <w:rPr>
                <w:rFonts w:ascii="Times New Roman" w:hAnsi="Times New Roman" w:cs="Times New Roman"/>
                <w:sz w:val="24"/>
                <w:szCs w:val="24"/>
              </w:rPr>
            </w:pPr>
          </w:p>
          <w:p w14:paraId="05009248" w14:textId="77777777" w:rsidR="00922862" w:rsidRPr="00E50C9E" w:rsidRDefault="00922862" w:rsidP="00731327">
            <w:pPr>
              <w:spacing w:line="240" w:lineRule="auto"/>
              <w:jc w:val="both"/>
              <w:rPr>
                <w:rFonts w:ascii="Times New Roman" w:hAnsi="Times New Roman" w:cs="Times New Roman"/>
                <w:sz w:val="24"/>
                <w:szCs w:val="24"/>
              </w:rPr>
            </w:pPr>
          </w:p>
          <w:p w14:paraId="69BEEBFC" w14:textId="77777777" w:rsidR="00922862" w:rsidRPr="00E50C9E" w:rsidRDefault="00922862" w:rsidP="0073132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Võrguettevõtjate hinnangul vajavad nende andmebaasid muudatuste tegemist, mistõttu ei saa muudatusi enne 1. jaanuar 2026 teha.</w:t>
            </w:r>
          </w:p>
          <w:p w14:paraId="5539CE30" w14:textId="77777777" w:rsidR="00922862" w:rsidRPr="00E50C9E" w:rsidRDefault="00922862" w:rsidP="00731327">
            <w:pPr>
              <w:spacing w:line="240" w:lineRule="auto"/>
              <w:jc w:val="both"/>
              <w:rPr>
                <w:rFonts w:ascii="Times New Roman" w:hAnsi="Times New Roman" w:cs="Times New Roman"/>
                <w:sz w:val="24"/>
                <w:szCs w:val="24"/>
              </w:rPr>
            </w:pPr>
          </w:p>
          <w:p w14:paraId="3637BE6C" w14:textId="77777777" w:rsidR="00922862" w:rsidRPr="00E50C9E" w:rsidRDefault="00922862" w:rsidP="00731327">
            <w:pPr>
              <w:spacing w:line="240" w:lineRule="auto"/>
              <w:jc w:val="both"/>
              <w:rPr>
                <w:rFonts w:ascii="Times New Roman" w:hAnsi="Times New Roman" w:cs="Times New Roman"/>
                <w:sz w:val="24"/>
                <w:szCs w:val="24"/>
              </w:rPr>
            </w:pPr>
          </w:p>
          <w:p w14:paraId="3B2DA96B" w14:textId="77777777" w:rsidR="00922862" w:rsidRPr="00E50C9E" w:rsidRDefault="00922862" w:rsidP="00731327">
            <w:pPr>
              <w:spacing w:line="240" w:lineRule="auto"/>
              <w:jc w:val="both"/>
              <w:rPr>
                <w:rFonts w:ascii="Times New Roman" w:hAnsi="Times New Roman" w:cs="Times New Roman"/>
                <w:sz w:val="24"/>
                <w:szCs w:val="24"/>
              </w:rPr>
            </w:pPr>
          </w:p>
          <w:p w14:paraId="7E642A3B" w14:textId="77777777" w:rsidR="00922862" w:rsidRPr="00E50C9E" w:rsidRDefault="00922862" w:rsidP="00731327">
            <w:pPr>
              <w:spacing w:line="240" w:lineRule="auto"/>
              <w:jc w:val="both"/>
              <w:rPr>
                <w:rFonts w:ascii="Times New Roman" w:hAnsi="Times New Roman" w:cs="Times New Roman"/>
                <w:sz w:val="24"/>
                <w:szCs w:val="24"/>
              </w:rPr>
            </w:pPr>
          </w:p>
          <w:p w14:paraId="34384450" w14:textId="77777777" w:rsidR="00922862" w:rsidRPr="00E50C9E" w:rsidRDefault="00922862" w:rsidP="00731327">
            <w:pPr>
              <w:spacing w:line="240" w:lineRule="auto"/>
              <w:jc w:val="both"/>
              <w:rPr>
                <w:rFonts w:ascii="Times New Roman" w:hAnsi="Times New Roman" w:cs="Times New Roman"/>
                <w:sz w:val="24"/>
                <w:szCs w:val="24"/>
              </w:rPr>
            </w:pPr>
          </w:p>
          <w:p w14:paraId="673B4A08" w14:textId="77777777" w:rsidR="00922862" w:rsidRPr="00E50C9E" w:rsidRDefault="00922862" w:rsidP="00731327">
            <w:pPr>
              <w:spacing w:line="240" w:lineRule="auto"/>
              <w:jc w:val="both"/>
              <w:rPr>
                <w:rFonts w:ascii="Times New Roman" w:hAnsi="Times New Roman" w:cs="Times New Roman"/>
                <w:sz w:val="24"/>
                <w:szCs w:val="24"/>
              </w:rPr>
            </w:pPr>
          </w:p>
          <w:p w14:paraId="0FEA13AA" w14:textId="77777777" w:rsidR="00922862" w:rsidRPr="00E50C9E" w:rsidRDefault="00922862" w:rsidP="00731327">
            <w:pPr>
              <w:spacing w:line="240" w:lineRule="auto"/>
              <w:jc w:val="both"/>
              <w:rPr>
                <w:rFonts w:ascii="Times New Roman" w:hAnsi="Times New Roman" w:cs="Times New Roman"/>
                <w:sz w:val="24"/>
                <w:szCs w:val="24"/>
              </w:rPr>
            </w:pPr>
          </w:p>
          <w:p w14:paraId="1DBA1BBF" w14:textId="77777777" w:rsidR="00922862" w:rsidRPr="00E50C9E" w:rsidRDefault="00922862" w:rsidP="00731327">
            <w:pPr>
              <w:spacing w:line="240" w:lineRule="auto"/>
              <w:jc w:val="both"/>
              <w:rPr>
                <w:rFonts w:ascii="Times New Roman" w:hAnsi="Times New Roman" w:cs="Times New Roman"/>
                <w:sz w:val="24"/>
                <w:szCs w:val="24"/>
              </w:rPr>
            </w:pPr>
          </w:p>
          <w:p w14:paraId="026173CD" w14:textId="77777777" w:rsidR="00922862" w:rsidRPr="00E50C9E" w:rsidRDefault="00922862" w:rsidP="00731327">
            <w:pPr>
              <w:spacing w:line="240" w:lineRule="auto"/>
              <w:jc w:val="both"/>
              <w:rPr>
                <w:rFonts w:ascii="Times New Roman" w:hAnsi="Times New Roman" w:cs="Times New Roman"/>
                <w:sz w:val="24"/>
                <w:szCs w:val="24"/>
              </w:rPr>
            </w:pPr>
          </w:p>
          <w:p w14:paraId="066F068C" w14:textId="77777777" w:rsidR="00922862" w:rsidRPr="00E50C9E" w:rsidRDefault="00922862" w:rsidP="00731327">
            <w:pPr>
              <w:spacing w:line="240" w:lineRule="auto"/>
              <w:jc w:val="both"/>
              <w:rPr>
                <w:rFonts w:ascii="Times New Roman" w:hAnsi="Times New Roman" w:cs="Times New Roman"/>
                <w:sz w:val="24"/>
                <w:szCs w:val="24"/>
              </w:rPr>
            </w:pPr>
          </w:p>
          <w:p w14:paraId="72CF776A" w14:textId="77777777" w:rsidR="00922862" w:rsidRPr="00E50C9E" w:rsidRDefault="00922862" w:rsidP="00731327">
            <w:pPr>
              <w:spacing w:line="240" w:lineRule="auto"/>
              <w:jc w:val="both"/>
              <w:rPr>
                <w:rFonts w:ascii="Times New Roman" w:hAnsi="Times New Roman" w:cs="Times New Roman"/>
                <w:sz w:val="24"/>
                <w:szCs w:val="24"/>
              </w:rPr>
            </w:pPr>
          </w:p>
          <w:p w14:paraId="551A3613" w14:textId="77777777" w:rsidR="00922862" w:rsidRPr="00E50C9E" w:rsidRDefault="00922862" w:rsidP="00731327">
            <w:pPr>
              <w:spacing w:line="240" w:lineRule="auto"/>
              <w:jc w:val="both"/>
              <w:rPr>
                <w:rFonts w:ascii="Times New Roman" w:hAnsi="Times New Roman" w:cs="Times New Roman"/>
                <w:sz w:val="24"/>
                <w:szCs w:val="24"/>
              </w:rPr>
            </w:pPr>
          </w:p>
          <w:p w14:paraId="388208CB" w14:textId="77777777" w:rsidR="00922862" w:rsidRPr="00E50C9E" w:rsidRDefault="00922862" w:rsidP="00731327">
            <w:pPr>
              <w:spacing w:line="240" w:lineRule="auto"/>
              <w:jc w:val="both"/>
              <w:rPr>
                <w:rFonts w:ascii="Times New Roman" w:hAnsi="Times New Roman" w:cs="Times New Roman"/>
                <w:sz w:val="24"/>
                <w:szCs w:val="24"/>
              </w:rPr>
            </w:pPr>
          </w:p>
          <w:p w14:paraId="3A5C1936" w14:textId="77777777" w:rsidR="00922862" w:rsidRPr="00E50C9E" w:rsidRDefault="00922862" w:rsidP="00731327">
            <w:pPr>
              <w:spacing w:line="240" w:lineRule="auto"/>
              <w:jc w:val="both"/>
              <w:rPr>
                <w:rFonts w:ascii="Times New Roman" w:hAnsi="Times New Roman" w:cs="Times New Roman"/>
                <w:sz w:val="24"/>
                <w:szCs w:val="24"/>
              </w:rPr>
            </w:pPr>
          </w:p>
          <w:p w14:paraId="03339FFA" w14:textId="77777777" w:rsidR="00922862" w:rsidRPr="00E50C9E" w:rsidRDefault="00922862" w:rsidP="00731327">
            <w:pPr>
              <w:spacing w:line="240" w:lineRule="auto"/>
              <w:jc w:val="both"/>
              <w:rPr>
                <w:rFonts w:ascii="Times New Roman" w:hAnsi="Times New Roman" w:cs="Times New Roman"/>
                <w:sz w:val="24"/>
                <w:szCs w:val="24"/>
              </w:rPr>
            </w:pPr>
          </w:p>
          <w:p w14:paraId="2E13DE52" w14:textId="77777777" w:rsidR="00922862" w:rsidRPr="00E50C9E" w:rsidRDefault="00922862" w:rsidP="00731327">
            <w:pPr>
              <w:spacing w:line="240" w:lineRule="auto"/>
              <w:jc w:val="both"/>
              <w:rPr>
                <w:rFonts w:ascii="Times New Roman" w:hAnsi="Times New Roman" w:cs="Times New Roman"/>
                <w:sz w:val="24"/>
                <w:szCs w:val="24"/>
              </w:rPr>
            </w:pPr>
          </w:p>
          <w:p w14:paraId="2873BD1C" w14:textId="77777777" w:rsidR="00922862" w:rsidRPr="00E50C9E" w:rsidRDefault="00922862" w:rsidP="00731327">
            <w:pPr>
              <w:spacing w:line="240" w:lineRule="auto"/>
              <w:jc w:val="both"/>
              <w:rPr>
                <w:rFonts w:ascii="Times New Roman" w:hAnsi="Times New Roman" w:cs="Times New Roman"/>
                <w:sz w:val="24"/>
                <w:szCs w:val="24"/>
              </w:rPr>
            </w:pPr>
          </w:p>
          <w:p w14:paraId="30078A6B" w14:textId="77777777" w:rsidR="00922862" w:rsidRPr="00E50C9E" w:rsidRDefault="00922862" w:rsidP="00731327">
            <w:pPr>
              <w:spacing w:line="240" w:lineRule="auto"/>
              <w:jc w:val="both"/>
              <w:rPr>
                <w:rFonts w:ascii="Times New Roman" w:hAnsi="Times New Roman" w:cs="Times New Roman"/>
                <w:sz w:val="24"/>
                <w:szCs w:val="24"/>
              </w:rPr>
            </w:pPr>
          </w:p>
          <w:p w14:paraId="7A309519" w14:textId="77777777" w:rsidR="00922862" w:rsidRPr="00E50C9E" w:rsidRDefault="00922862" w:rsidP="00731327">
            <w:pPr>
              <w:spacing w:line="240" w:lineRule="auto"/>
              <w:jc w:val="both"/>
              <w:rPr>
                <w:rFonts w:ascii="Times New Roman" w:hAnsi="Times New Roman" w:cs="Times New Roman"/>
                <w:sz w:val="24"/>
                <w:szCs w:val="24"/>
              </w:rPr>
            </w:pPr>
          </w:p>
          <w:p w14:paraId="6414F4A1" w14:textId="77777777" w:rsidR="00922862" w:rsidRPr="00E50C9E" w:rsidRDefault="00922862" w:rsidP="00731327">
            <w:pPr>
              <w:spacing w:line="240" w:lineRule="auto"/>
              <w:jc w:val="both"/>
              <w:rPr>
                <w:rFonts w:ascii="Times New Roman" w:hAnsi="Times New Roman" w:cs="Times New Roman"/>
                <w:sz w:val="24"/>
                <w:szCs w:val="24"/>
              </w:rPr>
            </w:pPr>
          </w:p>
          <w:p w14:paraId="0FAB9221" w14:textId="77777777" w:rsidR="00922862" w:rsidRPr="00E50C9E" w:rsidRDefault="00922862" w:rsidP="00731327">
            <w:pPr>
              <w:spacing w:line="240" w:lineRule="auto"/>
              <w:jc w:val="both"/>
              <w:rPr>
                <w:rFonts w:ascii="Times New Roman" w:hAnsi="Times New Roman" w:cs="Times New Roman"/>
                <w:sz w:val="24"/>
                <w:szCs w:val="24"/>
              </w:rPr>
            </w:pPr>
          </w:p>
          <w:p w14:paraId="73AAEF3D" w14:textId="77777777" w:rsidR="00922862" w:rsidRPr="00E50C9E" w:rsidRDefault="00922862" w:rsidP="00731327">
            <w:pPr>
              <w:spacing w:line="240" w:lineRule="auto"/>
              <w:jc w:val="both"/>
              <w:rPr>
                <w:rFonts w:ascii="Times New Roman" w:hAnsi="Times New Roman" w:cs="Times New Roman"/>
                <w:sz w:val="24"/>
                <w:szCs w:val="24"/>
              </w:rPr>
            </w:pPr>
          </w:p>
          <w:p w14:paraId="0E7FEF79" w14:textId="77777777" w:rsidR="00922862" w:rsidRPr="00E50C9E" w:rsidRDefault="00922862" w:rsidP="00731327">
            <w:pPr>
              <w:spacing w:line="240" w:lineRule="auto"/>
              <w:jc w:val="both"/>
              <w:rPr>
                <w:rFonts w:ascii="Times New Roman" w:hAnsi="Times New Roman" w:cs="Times New Roman"/>
                <w:sz w:val="24"/>
                <w:szCs w:val="24"/>
              </w:rPr>
            </w:pPr>
          </w:p>
          <w:p w14:paraId="2E928A7B" w14:textId="77777777" w:rsidR="00922862" w:rsidRPr="00E50C9E" w:rsidRDefault="00922862" w:rsidP="00731327">
            <w:pPr>
              <w:spacing w:line="240" w:lineRule="auto"/>
              <w:jc w:val="both"/>
              <w:rPr>
                <w:rFonts w:ascii="Times New Roman" w:hAnsi="Times New Roman" w:cs="Times New Roman"/>
                <w:sz w:val="24"/>
                <w:szCs w:val="24"/>
              </w:rPr>
            </w:pPr>
          </w:p>
          <w:p w14:paraId="513B270F" w14:textId="77777777" w:rsidR="00922862" w:rsidRPr="00E50C9E" w:rsidRDefault="00922862" w:rsidP="00731327">
            <w:pPr>
              <w:spacing w:line="240" w:lineRule="auto"/>
              <w:jc w:val="both"/>
              <w:rPr>
                <w:rFonts w:ascii="Times New Roman" w:hAnsi="Times New Roman" w:cs="Times New Roman"/>
                <w:sz w:val="24"/>
                <w:szCs w:val="24"/>
              </w:rPr>
            </w:pPr>
          </w:p>
          <w:p w14:paraId="3908223F" w14:textId="77777777" w:rsidR="00922862" w:rsidRPr="00E50C9E" w:rsidRDefault="00922862" w:rsidP="00731327">
            <w:pPr>
              <w:spacing w:line="240" w:lineRule="auto"/>
              <w:jc w:val="both"/>
              <w:rPr>
                <w:rFonts w:ascii="Times New Roman" w:hAnsi="Times New Roman" w:cs="Times New Roman"/>
                <w:sz w:val="24"/>
                <w:szCs w:val="24"/>
              </w:rPr>
            </w:pPr>
          </w:p>
          <w:p w14:paraId="6616981F" w14:textId="77777777" w:rsidR="00922862" w:rsidRPr="00E50C9E" w:rsidRDefault="00922862" w:rsidP="00731327">
            <w:pPr>
              <w:spacing w:line="240" w:lineRule="auto"/>
              <w:jc w:val="both"/>
              <w:rPr>
                <w:rFonts w:ascii="Times New Roman" w:hAnsi="Times New Roman" w:cs="Times New Roman"/>
                <w:sz w:val="24"/>
                <w:szCs w:val="24"/>
              </w:rPr>
            </w:pPr>
          </w:p>
          <w:p w14:paraId="4B1805A1" w14:textId="77777777" w:rsidR="00922862" w:rsidRPr="00E50C9E" w:rsidRDefault="00922862" w:rsidP="00731327">
            <w:pPr>
              <w:spacing w:line="240" w:lineRule="auto"/>
              <w:jc w:val="both"/>
              <w:rPr>
                <w:rFonts w:ascii="Times New Roman" w:hAnsi="Times New Roman" w:cs="Times New Roman"/>
                <w:sz w:val="24"/>
                <w:szCs w:val="24"/>
              </w:rPr>
            </w:pPr>
          </w:p>
          <w:p w14:paraId="6164E4DC" w14:textId="77777777" w:rsidR="00922862" w:rsidRPr="00E50C9E" w:rsidRDefault="00922862" w:rsidP="00731327">
            <w:pPr>
              <w:spacing w:line="240" w:lineRule="auto"/>
              <w:jc w:val="both"/>
              <w:rPr>
                <w:rFonts w:ascii="Times New Roman" w:hAnsi="Times New Roman" w:cs="Times New Roman"/>
                <w:sz w:val="24"/>
                <w:szCs w:val="24"/>
              </w:rPr>
            </w:pPr>
          </w:p>
          <w:p w14:paraId="58B077E4" w14:textId="77777777" w:rsidR="00922862" w:rsidRPr="00E50C9E" w:rsidRDefault="00922862" w:rsidP="00731327">
            <w:pPr>
              <w:spacing w:line="240" w:lineRule="auto"/>
              <w:jc w:val="both"/>
              <w:rPr>
                <w:rFonts w:ascii="Times New Roman" w:hAnsi="Times New Roman" w:cs="Times New Roman"/>
                <w:sz w:val="24"/>
                <w:szCs w:val="24"/>
              </w:rPr>
            </w:pPr>
          </w:p>
          <w:p w14:paraId="292455D4" w14:textId="77777777" w:rsidR="00922862" w:rsidRPr="00E50C9E" w:rsidRDefault="00922862" w:rsidP="00731327">
            <w:pPr>
              <w:spacing w:line="240" w:lineRule="auto"/>
              <w:jc w:val="both"/>
              <w:rPr>
                <w:rFonts w:ascii="Times New Roman" w:hAnsi="Times New Roman" w:cs="Times New Roman"/>
                <w:sz w:val="24"/>
                <w:szCs w:val="24"/>
              </w:rPr>
            </w:pPr>
          </w:p>
          <w:p w14:paraId="243E9052" w14:textId="77777777" w:rsidR="00922862" w:rsidRPr="00E50C9E" w:rsidRDefault="00922862" w:rsidP="00731327">
            <w:pPr>
              <w:spacing w:line="240" w:lineRule="auto"/>
              <w:jc w:val="both"/>
              <w:rPr>
                <w:rFonts w:ascii="Times New Roman" w:hAnsi="Times New Roman" w:cs="Times New Roman"/>
                <w:sz w:val="24"/>
                <w:szCs w:val="24"/>
              </w:rPr>
            </w:pPr>
          </w:p>
          <w:p w14:paraId="63A9F39E" w14:textId="536727D7" w:rsidR="00922862" w:rsidRPr="00E50C9E" w:rsidRDefault="00922862" w:rsidP="00731327">
            <w:pPr>
              <w:spacing w:line="240" w:lineRule="auto"/>
              <w:jc w:val="both"/>
              <w:rPr>
                <w:rFonts w:ascii="Times New Roman" w:hAnsi="Times New Roman" w:cs="Times New Roman"/>
                <w:sz w:val="24"/>
                <w:szCs w:val="24"/>
              </w:rPr>
            </w:pPr>
          </w:p>
        </w:tc>
      </w:tr>
      <w:tr w:rsidR="00044924" w:rsidRPr="00E50C9E" w14:paraId="287F91D8"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31E4C"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E2E2A" w14:textId="19685861" w:rsidR="00044924" w:rsidRPr="00E50C9E" w:rsidRDefault="008453FB" w:rsidP="00A0007E">
            <w:pPr>
              <w:spacing w:line="240" w:lineRule="auto"/>
              <w:ind w:left="14"/>
              <w:rPr>
                <w:rFonts w:ascii="Times New Roman" w:hAnsi="Times New Roman" w:cs="Times New Roman"/>
                <w:sz w:val="24"/>
                <w:szCs w:val="24"/>
              </w:rPr>
            </w:pPr>
            <w:bookmarkStart w:id="6" w:name="_Hlk184885036"/>
            <w:r w:rsidRPr="00E50C9E">
              <w:rPr>
                <w:rFonts w:ascii="Times New Roman" w:hAnsi="Times New Roman" w:cs="Times New Roman"/>
                <w:sz w:val="24"/>
                <w:szCs w:val="24"/>
              </w:rPr>
              <w:t>Estiko Energia OÜ</w:t>
            </w:r>
            <w:bookmarkEnd w:id="6"/>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EE87B"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Avaldame arvamust kavandile, mis puudutab seaduse täiendamist §-ga 53</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järgmises sõnastuses:</w:t>
            </w:r>
          </w:p>
          <w:p w14:paraId="0B59A090"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w:t>
            </w:r>
            <w:r w:rsidRPr="00E50C9E">
              <w:rPr>
                <w:rFonts w:ascii="Times New Roman" w:hAnsi="Times New Roman" w:cs="Times New Roman"/>
                <w:b/>
                <w:bCs/>
                <w:sz w:val="24"/>
                <w:szCs w:val="24"/>
              </w:rPr>
              <w:t xml:space="preserve">§ 53 </w:t>
            </w:r>
            <w:proofErr w:type="spellStart"/>
            <w:r w:rsidRPr="00E50C9E">
              <w:rPr>
                <w:rFonts w:ascii="Times New Roman" w:hAnsi="Times New Roman" w:cs="Times New Roman"/>
                <w:b/>
                <w:bCs/>
                <w:sz w:val="24"/>
                <w:szCs w:val="24"/>
              </w:rPr>
              <w:t>primm</w:t>
            </w:r>
            <w:proofErr w:type="spellEnd"/>
            <w:r w:rsidRPr="00E50C9E">
              <w:rPr>
                <w:rFonts w:ascii="Times New Roman" w:hAnsi="Times New Roman" w:cs="Times New Roman"/>
                <w:b/>
                <w:bCs/>
                <w:sz w:val="24"/>
                <w:szCs w:val="24"/>
              </w:rPr>
              <w:t xml:space="preserve"> 1 . Sageduse juhtimise võimsusreservide hankimise kulu rahastamine</w:t>
            </w:r>
          </w:p>
          <w:p w14:paraId="08715AC1"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p>
          <w:p w14:paraId="7FB3588E"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Ei saa leppida sisuliselt uue maksu kehtestamisega seaduse tasemel, kus pole üheselt aru saada selle kujunemise metoodika ja suurus.</w:t>
            </w:r>
          </w:p>
          <w:p w14:paraId="1E593381"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Olukorda, kus seadusega lubatakse kehtestada "midagi - ei tea mida", mille kinnitab Konkurentsiamet, ei saa pidada heaks seaduseloome tavaks.</w:t>
            </w:r>
          </w:p>
          <w:p w14:paraId="5F198F56"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Tasu  pimesi kehtestamine pole õigustatud, kuna seletuskirja kohaselt on kavandatav sagedusreservide tasu määr endiselt müstiline 5,31 €/MWh ja see põhineb algandmetel, mida süsteemihaldur on pressiteate vahendusel nimetanud ärisaladuseks.</w:t>
            </w:r>
          </w:p>
          <w:p w14:paraId="729CCE46"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Lisaks lähtub seletuskirjast, et endiselt on plaanis tasu rakendada bilansipiirkonna tootjatele, mis kahjustab nende konkurentsivõimet võrreldes väliste tootjatega.</w:t>
            </w:r>
          </w:p>
          <w:p w14:paraId="04A25330"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Ka bilansipiirkonna kõikidele tarbijatele sellises määras kehtestatav maksutõus ei aita kaasa üldise majanduskeskkonna  konkurentsivõime säilitamisele naaberriikidega võrreldes.</w:t>
            </w:r>
          </w:p>
          <w:p w14:paraId="625E005F"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p>
          <w:p w14:paraId="4B413598"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Teeme ettepaneku kaaluda esimesel kahel aastal sagedusreservide hoidmise tasu katmist süsteemihalduri ülekoormustasude arvelt, et selle aja jooksul selguks reaalsed sageduse hoidmisega seotud kulud ning saaks kiirustamata hinnata nende katmise viise ja määrasid moel, et Eesti majanduse konkurentsivõime ei kannataks.</w:t>
            </w:r>
          </w:p>
          <w:p w14:paraId="2E7DD1F5" w14:textId="77777777" w:rsidR="00044924" w:rsidRPr="00E50C9E" w:rsidRDefault="00044924" w:rsidP="00A0007E">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4D6C1" w14:textId="77777777" w:rsidR="00044924" w:rsidRPr="00E50C9E" w:rsidRDefault="00044924" w:rsidP="00A0007E">
            <w:pPr>
              <w:spacing w:line="240" w:lineRule="auto"/>
              <w:ind w:left="31"/>
              <w:jc w:val="both"/>
              <w:rPr>
                <w:rFonts w:ascii="Times New Roman" w:hAnsi="Times New Roman" w:cs="Times New Roman"/>
                <w:sz w:val="24"/>
                <w:szCs w:val="24"/>
              </w:rPr>
            </w:pPr>
          </w:p>
          <w:p w14:paraId="3AA85753" w14:textId="77777777" w:rsidR="00EB0570" w:rsidRPr="00E50C9E" w:rsidRDefault="00EB0570" w:rsidP="00A0007E">
            <w:pPr>
              <w:spacing w:line="240" w:lineRule="auto"/>
              <w:ind w:left="31"/>
              <w:jc w:val="both"/>
              <w:rPr>
                <w:rFonts w:ascii="Times New Roman" w:hAnsi="Times New Roman" w:cs="Times New Roman"/>
                <w:sz w:val="24"/>
                <w:szCs w:val="24"/>
              </w:rPr>
            </w:pPr>
          </w:p>
          <w:p w14:paraId="70D11646" w14:textId="77777777" w:rsidR="00EB0570" w:rsidRPr="00E50C9E" w:rsidRDefault="00EB0570" w:rsidP="00A0007E">
            <w:pPr>
              <w:spacing w:line="240" w:lineRule="auto"/>
              <w:ind w:left="31"/>
              <w:jc w:val="both"/>
              <w:rPr>
                <w:rFonts w:ascii="Times New Roman" w:hAnsi="Times New Roman" w:cs="Times New Roman"/>
                <w:sz w:val="24"/>
                <w:szCs w:val="24"/>
              </w:rPr>
            </w:pPr>
          </w:p>
          <w:p w14:paraId="49BDD1F2" w14:textId="77777777" w:rsidR="00EB0570" w:rsidRPr="00E50C9E" w:rsidRDefault="00EB0570" w:rsidP="00A0007E">
            <w:pPr>
              <w:spacing w:line="240" w:lineRule="auto"/>
              <w:ind w:left="31"/>
              <w:jc w:val="both"/>
              <w:rPr>
                <w:rFonts w:ascii="Times New Roman" w:hAnsi="Times New Roman" w:cs="Times New Roman"/>
                <w:sz w:val="24"/>
                <w:szCs w:val="24"/>
              </w:rPr>
            </w:pPr>
          </w:p>
          <w:p w14:paraId="42BEFBBA" w14:textId="77777777" w:rsidR="00EB0570" w:rsidRPr="00E50C9E" w:rsidRDefault="00EB0570"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Arvestatud. Seaduse muudatus sõnastatud viisil, mis ei ütle ette mis kujul kulu kantakse, kuid võimaldab kulu koguda kokku läbi bilansihaldurite tarbijatelt ja tootjatelt.</w:t>
            </w:r>
          </w:p>
          <w:p w14:paraId="2F4F84F3" w14:textId="77777777" w:rsidR="00EB0570" w:rsidRPr="00E50C9E" w:rsidRDefault="00EB0570" w:rsidP="00A0007E">
            <w:pPr>
              <w:spacing w:line="240" w:lineRule="auto"/>
              <w:ind w:left="31"/>
              <w:jc w:val="both"/>
              <w:rPr>
                <w:rFonts w:ascii="Times New Roman" w:hAnsi="Times New Roman" w:cs="Times New Roman"/>
                <w:sz w:val="24"/>
                <w:szCs w:val="24"/>
              </w:rPr>
            </w:pPr>
          </w:p>
          <w:p w14:paraId="537BB452" w14:textId="77777777" w:rsidR="00EB0570" w:rsidRPr="00E50C9E" w:rsidRDefault="00EB0570" w:rsidP="00EB0570">
            <w:pPr>
              <w:spacing w:line="240" w:lineRule="auto"/>
              <w:jc w:val="both"/>
              <w:rPr>
                <w:rFonts w:ascii="Times New Roman" w:hAnsi="Times New Roman" w:cs="Times New Roman"/>
                <w:sz w:val="24"/>
                <w:szCs w:val="24"/>
              </w:rPr>
            </w:pPr>
          </w:p>
          <w:p w14:paraId="5D6E1B46" w14:textId="77777777" w:rsidR="00EB0570" w:rsidRPr="00E50C9E" w:rsidRDefault="00EB0570" w:rsidP="00EB0570">
            <w:pPr>
              <w:spacing w:line="240" w:lineRule="auto"/>
              <w:jc w:val="both"/>
              <w:rPr>
                <w:rFonts w:ascii="Times New Roman" w:hAnsi="Times New Roman" w:cs="Times New Roman"/>
                <w:sz w:val="24"/>
                <w:szCs w:val="24"/>
              </w:rPr>
            </w:pPr>
          </w:p>
          <w:p w14:paraId="38B7BEDF" w14:textId="77777777" w:rsidR="00EB0570" w:rsidRPr="00E50C9E" w:rsidRDefault="00EB0570" w:rsidP="00EB0570">
            <w:pPr>
              <w:spacing w:line="240" w:lineRule="auto"/>
              <w:jc w:val="both"/>
              <w:rPr>
                <w:rFonts w:ascii="Times New Roman" w:hAnsi="Times New Roman" w:cs="Times New Roman"/>
                <w:sz w:val="24"/>
                <w:szCs w:val="24"/>
              </w:rPr>
            </w:pPr>
          </w:p>
          <w:p w14:paraId="48373A8B" w14:textId="77777777" w:rsidR="00EB0570" w:rsidRPr="00E50C9E" w:rsidRDefault="00EB0570" w:rsidP="00EB0570">
            <w:pPr>
              <w:spacing w:line="240" w:lineRule="auto"/>
              <w:jc w:val="both"/>
              <w:rPr>
                <w:rFonts w:ascii="Times New Roman" w:hAnsi="Times New Roman" w:cs="Times New Roman"/>
                <w:sz w:val="24"/>
                <w:szCs w:val="24"/>
              </w:rPr>
            </w:pPr>
          </w:p>
          <w:p w14:paraId="3535F678" w14:textId="77777777" w:rsidR="00EB0570" w:rsidRPr="00E50C9E" w:rsidRDefault="00EB0570" w:rsidP="00EB0570">
            <w:pPr>
              <w:spacing w:line="240" w:lineRule="auto"/>
              <w:jc w:val="both"/>
              <w:rPr>
                <w:rFonts w:ascii="Times New Roman" w:hAnsi="Times New Roman" w:cs="Times New Roman"/>
                <w:sz w:val="24"/>
                <w:szCs w:val="24"/>
              </w:rPr>
            </w:pPr>
          </w:p>
          <w:p w14:paraId="2CC36AD9" w14:textId="77777777" w:rsidR="00EB0570" w:rsidRPr="00E50C9E" w:rsidRDefault="00EB0570" w:rsidP="00EB0570">
            <w:pPr>
              <w:spacing w:line="240" w:lineRule="auto"/>
              <w:jc w:val="both"/>
              <w:rPr>
                <w:rFonts w:ascii="Times New Roman" w:hAnsi="Times New Roman" w:cs="Times New Roman"/>
                <w:sz w:val="24"/>
                <w:szCs w:val="24"/>
              </w:rPr>
            </w:pPr>
          </w:p>
          <w:p w14:paraId="35BF09BF" w14:textId="77777777" w:rsidR="00EB0570" w:rsidRPr="00E50C9E" w:rsidRDefault="00EB0570" w:rsidP="00EB0570">
            <w:pPr>
              <w:spacing w:line="240" w:lineRule="auto"/>
              <w:jc w:val="both"/>
              <w:rPr>
                <w:rFonts w:ascii="Times New Roman" w:hAnsi="Times New Roman" w:cs="Times New Roman"/>
                <w:sz w:val="24"/>
                <w:szCs w:val="24"/>
              </w:rPr>
            </w:pPr>
          </w:p>
          <w:p w14:paraId="126F6363" w14:textId="77777777" w:rsidR="00EB0570" w:rsidRPr="00E50C9E" w:rsidRDefault="00EB0570" w:rsidP="00EB0570">
            <w:pPr>
              <w:spacing w:line="240" w:lineRule="auto"/>
              <w:jc w:val="both"/>
              <w:rPr>
                <w:rFonts w:ascii="Times New Roman" w:hAnsi="Times New Roman" w:cs="Times New Roman"/>
                <w:sz w:val="24"/>
                <w:szCs w:val="24"/>
              </w:rPr>
            </w:pPr>
          </w:p>
          <w:p w14:paraId="1DACB8F7" w14:textId="77777777" w:rsidR="00EB0570" w:rsidRPr="00E50C9E" w:rsidRDefault="00EB0570" w:rsidP="00EB0570">
            <w:pPr>
              <w:spacing w:line="240" w:lineRule="auto"/>
              <w:jc w:val="both"/>
              <w:rPr>
                <w:rFonts w:ascii="Times New Roman" w:hAnsi="Times New Roman" w:cs="Times New Roman"/>
                <w:sz w:val="24"/>
                <w:szCs w:val="24"/>
              </w:rPr>
            </w:pPr>
          </w:p>
          <w:p w14:paraId="78E1D1F8" w14:textId="77777777" w:rsidR="00EB0570" w:rsidRPr="00E50C9E" w:rsidRDefault="00EB0570" w:rsidP="00EB0570">
            <w:pPr>
              <w:spacing w:line="240" w:lineRule="auto"/>
              <w:jc w:val="both"/>
              <w:rPr>
                <w:rFonts w:ascii="Times New Roman" w:hAnsi="Times New Roman" w:cs="Times New Roman"/>
                <w:sz w:val="24"/>
                <w:szCs w:val="24"/>
              </w:rPr>
            </w:pPr>
          </w:p>
          <w:p w14:paraId="2BEC6F88" w14:textId="74238266" w:rsidR="00EB0570" w:rsidRPr="00E50C9E" w:rsidRDefault="00EB0570" w:rsidP="00EB0570">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tc>
      </w:tr>
      <w:tr w:rsidR="00044924" w:rsidRPr="00E50C9E" w14:paraId="3D078842"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774D6"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A23CF" w14:textId="0A31B040" w:rsidR="00044924" w:rsidRPr="00E50C9E" w:rsidRDefault="007B1773" w:rsidP="00A0007E">
            <w:pPr>
              <w:spacing w:line="240" w:lineRule="auto"/>
              <w:ind w:left="14"/>
              <w:rPr>
                <w:rFonts w:ascii="Times New Roman" w:hAnsi="Times New Roman" w:cs="Times New Roman"/>
                <w:sz w:val="24"/>
                <w:szCs w:val="24"/>
              </w:rPr>
            </w:pPr>
            <w:bookmarkStart w:id="7" w:name="_Hlk184885054"/>
            <w:r w:rsidRPr="00E50C9E">
              <w:rPr>
                <w:rFonts w:ascii="Times New Roman" w:hAnsi="Times New Roman" w:cs="Times New Roman"/>
                <w:sz w:val="24"/>
                <w:szCs w:val="24"/>
              </w:rPr>
              <w:t>Enefit Green</w:t>
            </w:r>
            <w:bookmarkEnd w:id="7"/>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F11B7" w14:textId="77777777" w:rsidR="007879F6" w:rsidRPr="00E50C9E" w:rsidRDefault="007879F6" w:rsidP="007879F6">
            <w:pPr>
              <w:rPr>
                <w:rFonts w:ascii="Times New Roman" w:hAnsi="Times New Roman" w:cs="Times New Roman"/>
                <w:b/>
                <w:bCs/>
                <w:sz w:val="24"/>
                <w:szCs w:val="24"/>
              </w:rPr>
            </w:pPr>
            <w:r w:rsidRPr="00E50C9E">
              <w:rPr>
                <w:rFonts w:ascii="Times New Roman" w:hAnsi="Times New Roman" w:cs="Times New Roman"/>
                <w:b/>
                <w:bCs/>
                <w:sz w:val="24"/>
                <w:szCs w:val="24"/>
              </w:rPr>
              <w:t>Enefit Green AS tagasiside sagedusreservide hankimisega seotud eelnõu kavandi kohta</w:t>
            </w:r>
          </w:p>
          <w:p w14:paraId="501BD3AE" w14:textId="77777777" w:rsidR="007F6F13" w:rsidRPr="00E50C9E" w:rsidRDefault="007F6F13" w:rsidP="007879F6">
            <w:pPr>
              <w:rPr>
                <w:rFonts w:ascii="Times New Roman" w:hAnsi="Times New Roman" w:cs="Times New Roman"/>
                <w:b/>
                <w:bCs/>
                <w:sz w:val="24"/>
                <w:szCs w:val="24"/>
              </w:rPr>
            </w:pPr>
          </w:p>
          <w:p w14:paraId="58D03346" w14:textId="77777777" w:rsidR="0000789E" w:rsidRPr="00E50C9E" w:rsidRDefault="0000789E" w:rsidP="0000789E">
            <w:pPr>
              <w:jc w:val="both"/>
              <w:rPr>
                <w:rFonts w:ascii="Times New Roman" w:hAnsi="Times New Roman" w:cs="Times New Roman"/>
                <w:b/>
                <w:bCs/>
                <w:sz w:val="24"/>
                <w:szCs w:val="24"/>
              </w:rPr>
            </w:pPr>
            <w:r w:rsidRPr="00E50C9E">
              <w:rPr>
                <w:rFonts w:ascii="Times New Roman" w:hAnsi="Times New Roman" w:cs="Times New Roman"/>
                <w:b/>
                <w:bCs/>
                <w:sz w:val="24"/>
                <w:szCs w:val="24"/>
              </w:rPr>
              <w:t xml:space="preserve">Kokkuvõte </w:t>
            </w:r>
          </w:p>
          <w:p w14:paraId="464BEC35" w14:textId="77777777" w:rsidR="0000789E" w:rsidRPr="00E50C9E" w:rsidRDefault="0000789E" w:rsidP="0000789E">
            <w:pPr>
              <w:pStyle w:val="xmsonormal"/>
              <w:jc w:val="both"/>
              <w:rPr>
                <w:rFonts w:ascii="Times New Roman" w:hAnsi="Times New Roman" w:cs="Times New Roman"/>
              </w:rPr>
            </w:pPr>
            <w:r w:rsidRPr="00E50C9E">
              <w:rPr>
                <w:rFonts w:ascii="Times New Roman" w:hAnsi="Times New Roman" w:cs="Times New Roman"/>
              </w:rPr>
              <w:t xml:space="preserve">Kavandi peamine probleem on elektri tarbijate huvides ning piiriülestest ülekandevõimsustest Eestis tekkivate naaberriikidest suuremate kulude suunamine Eestis tegutsevate elektri tootjate kanda ilma et tootjatel oleks praktiliselt võimalik seda kulu tarbijatele üle kanda. Eesti muutub seeläbi uute turupõhiste elektri tootmise investeeringute jaoks sobimatuks riigiks. </w:t>
            </w:r>
          </w:p>
          <w:p w14:paraId="69B176AE" w14:textId="77777777" w:rsidR="0000789E" w:rsidRPr="00E50C9E" w:rsidRDefault="0000789E" w:rsidP="0000789E">
            <w:pPr>
              <w:pStyle w:val="xmsonormal"/>
              <w:jc w:val="both"/>
              <w:rPr>
                <w:rFonts w:ascii="Times New Roman" w:hAnsi="Times New Roman" w:cs="Times New Roman"/>
              </w:rPr>
            </w:pPr>
          </w:p>
          <w:p w14:paraId="5822F1B6" w14:textId="77777777" w:rsidR="0000789E" w:rsidRPr="00E50C9E" w:rsidRDefault="0000789E" w:rsidP="0000789E">
            <w:pPr>
              <w:pStyle w:val="xmsonormal"/>
              <w:jc w:val="both"/>
              <w:rPr>
                <w:rFonts w:ascii="Times New Roman" w:hAnsi="Times New Roman" w:cs="Times New Roman"/>
              </w:rPr>
            </w:pPr>
            <w:r w:rsidRPr="00E50C9E">
              <w:rPr>
                <w:rFonts w:ascii="Times New Roman" w:hAnsi="Times New Roman" w:cs="Times New Roman"/>
              </w:rPr>
              <w:t xml:space="preserve">Selleks, et Eesti saaks saavutada 2030. aastaks seatud taastuvelektri tootmise eesmärgid, tuleks välistada Eestis asuvatele elektri tootjatele naaberriikides kasutatavast suuremate kulude suunamine ning Eestis elektri tootmisesse juba investeerinud ettevõtetele tuleks anda kindlus, et peale investeerimisotsuse tegemist Eestis ei tekitata riiklike regulatsioonide alusel </w:t>
            </w:r>
            <w:r w:rsidRPr="00E50C9E">
              <w:rPr>
                <w:rFonts w:ascii="Times New Roman" w:hAnsi="Times New Roman" w:cs="Times New Roman"/>
              </w:rPr>
              <w:lastRenderedPageBreak/>
              <w:t>elektri tootjatele juurde uusi kulusid, mida tootjad ei saa tarbijatele edasi kanda.</w:t>
            </w:r>
          </w:p>
          <w:p w14:paraId="4F9FC0A9" w14:textId="77777777" w:rsidR="0000789E" w:rsidRPr="00E50C9E" w:rsidRDefault="0000789E" w:rsidP="0000789E">
            <w:pPr>
              <w:pStyle w:val="xmsonormal"/>
              <w:jc w:val="both"/>
              <w:rPr>
                <w:rFonts w:ascii="Times New Roman" w:hAnsi="Times New Roman" w:cs="Times New Roman"/>
              </w:rPr>
            </w:pPr>
          </w:p>
          <w:p w14:paraId="3EAF02AA" w14:textId="139F7576" w:rsidR="0000789E" w:rsidRPr="00E50C9E" w:rsidRDefault="0000789E" w:rsidP="0000789E">
            <w:pPr>
              <w:pStyle w:val="xmsonormal"/>
              <w:jc w:val="both"/>
              <w:rPr>
                <w:rFonts w:ascii="Times New Roman" w:hAnsi="Times New Roman" w:cs="Times New Roman"/>
                <w:lang w:val="cs-CZ"/>
              </w:rPr>
            </w:pPr>
            <w:r w:rsidRPr="00E50C9E">
              <w:rPr>
                <w:rFonts w:ascii="Times New Roman" w:hAnsi="Times New Roman" w:cs="Times New Roman"/>
              </w:rPr>
              <w:t xml:space="preserve">Kavand sisaldab valejäreldust, et sagedusreservide kulu tasumine tarbijate ja tootjate poolt ühesuguse tariifi alusel on põhjendatud. Selline järeldus on vastuolus sagedusreservide metoodikaga, mille järgi reservide suurus sõltub naaberriikidest elektri importimiseks kasutatavate alalisvoolukaablite suurusest, mis elektri netoimpordiga riikides on valdavalt elektri tarbijate huvides: </w:t>
            </w:r>
            <w:r w:rsidRPr="00E50C9E">
              <w:rPr>
                <w:rFonts w:ascii="Times New Roman" w:hAnsi="Times New Roman" w:cs="Times New Roman"/>
                <w:i/>
                <w:iCs/>
              </w:rPr>
              <w:t>„</w:t>
            </w:r>
            <w:r w:rsidRPr="00E50C9E">
              <w:rPr>
                <w:rFonts w:ascii="Times New Roman" w:hAnsi="Times New Roman" w:cs="Times New Roman"/>
                <w:i/>
                <w:iCs/>
                <w:lang w:val="cs-CZ"/>
              </w:rPr>
              <w:t xml:space="preserve">Reference incident is largest imbalance of Baltic LFC block that results an instantaneous change of active power of a single power generating module, single demand facility or single HVDC interconnector. </w:t>
            </w:r>
            <w:r w:rsidRPr="00E50C9E">
              <w:rPr>
                <w:rFonts w:ascii="Times New Roman" w:hAnsi="Times New Roman" w:cs="Times New Roman"/>
                <w:b/>
                <w:bCs/>
                <w:i/>
                <w:iCs/>
                <w:lang w:val="cs-CZ"/>
              </w:rPr>
              <w:t>For the Baltic LFC block scenario the largest elements are considered HVDC connections – NordBalt and Estlink 2</w:t>
            </w:r>
            <w:r w:rsidRPr="00E50C9E">
              <w:rPr>
                <w:rFonts w:ascii="Times New Roman" w:hAnsi="Times New Roman" w:cs="Times New Roman"/>
                <w:i/>
                <w:iCs/>
                <w:lang w:val="cs-CZ"/>
              </w:rPr>
              <w:t>“</w:t>
            </w:r>
            <w:r w:rsidR="006752D9" w:rsidRPr="00E50C9E">
              <w:rPr>
                <w:rStyle w:val="FootnoteReference"/>
                <w:rFonts w:ascii="Times New Roman" w:hAnsi="Times New Roman" w:cs="Times New Roman"/>
                <w:i/>
                <w:iCs/>
                <w:lang w:val="cs-CZ"/>
              </w:rPr>
              <w:footnoteReference w:id="9"/>
            </w:r>
          </w:p>
          <w:p w14:paraId="66A61923" w14:textId="77777777" w:rsidR="00044924" w:rsidRPr="00E50C9E" w:rsidRDefault="00044924" w:rsidP="00A0007E">
            <w:pPr>
              <w:tabs>
                <w:tab w:val="left" w:pos="2880"/>
              </w:tabs>
              <w:spacing w:line="240" w:lineRule="auto"/>
              <w:jc w:val="both"/>
              <w:rPr>
                <w:rFonts w:ascii="Times New Roman" w:hAnsi="Times New Roman" w:cs="Times New Roman"/>
                <w:sz w:val="24"/>
                <w:szCs w:val="24"/>
                <w:lang w:val="cs-CZ"/>
              </w:rPr>
            </w:pPr>
          </w:p>
          <w:p w14:paraId="4F8B8ECA" w14:textId="77777777" w:rsidR="003848D4" w:rsidRPr="00E50C9E" w:rsidRDefault="003848D4" w:rsidP="003848D4">
            <w:pPr>
              <w:pStyle w:val="xmsonormal"/>
              <w:rPr>
                <w:rFonts w:ascii="Times New Roman" w:hAnsi="Times New Roman" w:cs="Times New Roman"/>
                <w:b/>
                <w:bCs/>
              </w:rPr>
            </w:pPr>
            <w:r w:rsidRPr="00E50C9E">
              <w:rPr>
                <w:rFonts w:ascii="Times New Roman" w:hAnsi="Times New Roman" w:cs="Times New Roman"/>
                <w:b/>
                <w:bCs/>
              </w:rPr>
              <w:t xml:space="preserve">Konkreetsed ettepanekud: </w:t>
            </w:r>
          </w:p>
          <w:p w14:paraId="37F1BA51"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1) Pikendada kavandis 2025. aastaks elektri tootjatele antud bilansihalduse maksimaalse kulu garantiid vähemalt 2030. aastani. </w:t>
            </w:r>
          </w:p>
          <w:p w14:paraId="4F859496"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u w:val="single"/>
              </w:rPr>
              <w:t>Põhjendus:</w:t>
            </w:r>
            <w:r w:rsidRPr="00E50C9E">
              <w:rPr>
                <w:rFonts w:ascii="Times New Roman" w:hAnsi="Times New Roman" w:cs="Times New Roman"/>
              </w:rPr>
              <w:t xml:space="preserve"> Riigi eesmärk on motiveerida elektri tootmise lisandumist Eestis. Eesti ei ole sellel perioodil kindlasti elektrit netoerksportiv riik ning puudub risk, et Eesti tarbijad subsideeriksid eksporditava elektri tootmist. </w:t>
            </w:r>
          </w:p>
          <w:p w14:paraId="52A20C31" w14:textId="77777777" w:rsidR="003848D4" w:rsidRPr="00E50C9E" w:rsidRDefault="003848D4" w:rsidP="003848D4">
            <w:pPr>
              <w:pStyle w:val="xmsonormal"/>
              <w:jc w:val="both"/>
              <w:rPr>
                <w:rFonts w:ascii="Times New Roman" w:hAnsi="Times New Roman" w:cs="Times New Roman"/>
              </w:rPr>
            </w:pPr>
          </w:p>
          <w:p w14:paraId="2DBA9B81"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2) Enne 1.2.2024 Eestis taastuvelektri vähempakkumistele tehtud pakkumiste alusel Vabariigi Valitsuse korraldusega võitjaks tunnistatud taastuvelektri tootmisseadmetele rakendatakse pakkumise esitamise tähtajal tead olnud bilansihalduse bilansimahuga seotud tasumäära (0,08 €/MWh) kuni Vabariigi Valitsuse korralduse alusel toetuse maksmise lõpuni. </w:t>
            </w:r>
            <w:r w:rsidRPr="00E50C9E">
              <w:rPr>
                <w:rFonts w:ascii="Times New Roman" w:hAnsi="Times New Roman" w:cs="Times New Roman"/>
              </w:rPr>
              <w:br/>
            </w:r>
            <w:r w:rsidRPr="00E50C9E">
              <w:rPr>
                <w:rFonts w:ascii="Times New Roman" w:hAnsi="Times New Roman" w:cs="Times New Roman"/>
                <w:u w:val="single"/>
              </w:rPr>
              <w:t>Põhjendus:</w:t>
            </w:r>
            <w:r w:rsidRPr="00E50C9E">
              <w:rPr>
                <w:rFonts w:ascii="Times New Roman" w:hAnsi="Times New Roman" w:cs="Times New Roman"/>
              </w:rPr>
              <w:t xml:space="preserve"> Loobudes bilansimahuga seotud kulude suurendamisest vahetult peale vähempakkumist annab riik tootjatele signaali, et tulevaste vähempakkumiste järel ei kavatse riik suurendada tootjate kulusid. Selline </w:t>
            </w:r>
            <w:r w:rsidRPr="00E50C9E">
              <w:rPr>
                <w:rFonts w:ascii="Times New Roman" w:hAnsi="Times New Roman" w:cs="Times New Roman"/>
              </w:rPr>
              <w:lastRenderedPageBreak/>
              <w:t xml:space="preserve">signaal toetab elektri tootjate võimalikult madala hinnaga pakkumist järgmistel taastuvelektri vähempakkumistel Eestis. </w:t>
            </w:r>
          </w:p>
          <w:p w14:paraId="6AEC6653"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 </w:t>
            </w:r>
          </w:p>
          <w:p w14:paraId="0A1E5C6A"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3) Elektri tootmisesse investeerimiseks suurema kindluse loomiseks sätestada Elektrituruseaduses, et „Elektrienergia bilansiteenuse  hinna arvutamise ühtne metoodika“ kinnitatakse ministri määrusega.</w:t>
            </w:r>
          </w:p>
          <w:p w14:paraId="49CC1577"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Kavandist tuleks eemaldada eksitav ning liigselt üldistav selgitus: </w:t>
            </w:r>
            <w:r w:rsidRPr="00E50C9E">
              <w:rPr>
                <w:rFonts w:ascii="Times New Roman" w:hAnsi="Times New Roman" w:cs="Times New Roman"/>
                <w:i/>
                <w:iCs/>
              </w:rPr>
              <w:t>„Elektrisüsteemi bilansi tagamise kulusid põhjustab nii tootmine kui tarbimine, mistõttu on põhjendatud, et kulu kannavad tarbijad ja tootjad lähtuvalt nende poolt tarbitud ja toodetud elektrienergia kogusest vastavalt süsteemihalduri poolt avalikustatud sagedusreservide kulu suurusele.“</w:t>
            </w:r>
            <w:r w:rsidRPr="00E50C9E">
              <w:rPr>
                <w:rFonts w:ascii="Times New Roman" w:hAnsi="Times New Roman" w:cs="Times New Roman"/>
              </w:rPr>
              <w:t xml:space="preserve"> </w:t>
            </w:r>
          </w:p>
          <w:p w14:paraId="35605098"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u w:val="single"/>
              </w:rPr>
              <w:t>Põhjendus:</w:t>
            </w:r>
            <w:r w:rsidRPr="00E50C9E">
              <w:rPr>
                <w:rFonts w:ascii="Times New Roman" w:hAnsi="Times New Roman" w:cs="Times New Roman"/>
              </w:rPr>
              <w:t xml:space="preserve"> Praegu kinnitatakse bilansihalduse kulude jagamine Konkurentsiameti poolt, kuid Konkurentsiameti poolt kinnitatud metoodika ei toeta Eesti riiklikku elektrimajanduse poliitikat, sest ei täpsusta, milliste konkreetsete kulude alusel kujundab süsteemihaldur elektri tootjate ja elektri tarbijate bilansiteenuse tariifid ja metoodika ei taga vähempakkumistel osalenud tootjatele investeerimiskindlust.</w:t>
            </w:r>
          </w:p>
          <w:p w14:paraId="4B00B34E"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Samuti tuleks ühtlustada metoodikas ja Elektrituru seaduses kasutatav terminoloogia ning kasutatud mõisted.</w:t>
            </w:r>
          </w:p>
          <w:p w14:paraId="74EB9A3D" w14:textId="77777777" w:rsidR="003848D4" w:rsidRPr="00E50C9E" w:rsidRDefault="003848D4" w:rsidP="003848D4">
            <w:pPr>
              <w:pStyle w:val="xmsonormal"/>
              <w:jc w:val="both"/>
              <w:rPr>
                <w:rFonts w:ascii="Times New Roman" w:hAnsi="Times New Roman" w:cs="Times New Roman"/>
              </w:rPr>
            </w:pPr>
          </w:p>
          <w:p w14:paraId="0D890D60"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4) Eestis asuvad elektri tootjad hakkavad maksma bilansihalduse reservide hankimise kulu alates 1.1.2031 kalendrikuu netoarvestuses eksporditud elektri eest vastavalt uuendatud ühtses metoodikas elektri tootjate põhjustatud kulu alusel.</w:t>
            </w:r>
          </w:p>
          <w:p w14:paraId="5DD2CF0D"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u w:val="single"/>
              </w:rPr>
              <w:t>Põhjendus:</w:t>
            </w:r>
            <w:r w:rsidRPr="00E50C9E">
              <w:rPr>
                <w:rFonts w:ascii="Times New Roman" w:hAnsi="Times New Roman" w:cs="Times New Roman"/>
              </w:rPr>
              <w:t xml:space="preserve"> Alates 2031. aastast peaks Eesti muutuma osaliselt elektrit eksportivaks riigiks ning on õiglane, et tootjad maksavad bilansihalduse kulu otseselt eksporditud elektri koguse ulatuses. </w:t>
            </w:r>
          </w:p>
          <w:p w14:paraId="7B5E01E2" w14:textId="77777777" w:rsidR="003848D4" w:rsidRPr="00E50C9E" w:rsidRDefault="003848D4" w:rsidP="003848D4">
            <w:pPr>
              <w:jc w:val="both"/>
              <w:rPr>
                <w:rFonts w:ascii="Times New Roman" w:hAnsi="Times New Roman" w:cs="Times New Roman"/>
                <w:sz w:val="24"/>
                <w:szCs w:val="24"/>
              </w:rPr>
            </w:pPr>
          </w:p>
          <w:p w14:paraId="607B24F9" w14:textId="77777777" w:rsidR="003848D4" w:rsidRPr="00E50C9E" w:rsidRDefault="003848D4" w:rsidP="003848D4">
            <w:pPr>
              <w:jc w:val="both"/>
              <w:rPr>
                <w:rFonts w:ascii="Times New Roman" w:hAnsi="Times New Roman" w:cs="Times New Roman"/>
                <w:sz w:val="24"/>
                <w:szCs w:val="24"/>
              </w:rPr>
            </w:pPr>
            <w:r w:rsidRPr="00E50C9E">
              <w:rPr>
                <w:rFonts w:ascii="Times New Roman" w:hAnsi="Times New Roman" w:cs="Times New Roman"/>
                <w:sz w:val="24"/>
                <w:szCs w:val="24"/>
              </w:rPr>
              <w:t>Kui meie ettepanekud tekitasid küsimusi, siis oleme valmis esimesel võimalusel oma ettepanekut selgitama ja teie küsimustele vastama.</w:t>
            </w:r>
          </w:p>
          <w:p w14:paraId="52BCB5E2" w14:textId="77777777" w:rsidR="003848D4" w:rsidRPr="00E50C9E" w:rsidRDefault="003848D4" w:rsidP="00A0007E">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D9A6F" w14:textId="77777777" w:rsidR="00044924" w:rsidRPr="00E50C9E" w:rsidRDefault="00044924" w:rsidP="00A0007E">
            <w:pPr>
              <w:spacing w:line="240" w:lineRule="auto"/>
              <w:ind w:left="31"/>
              <w:jc w:val="both"/>
              <w:rPr>
                <w:rFonts w:ascii="Times New Roman" w:hAnsi="Times New Roman" w:cs="Times New Roman"/>
                <w:sz w:val="24"/>
                <w:szCs w:val="24"/>
              </w:rPr>
            </w:pPr>
          </w:p>
          <w:p w14:paraId="5B549049" w14:textId="77777777" w:rsidR="00EB0570" w:rsidRPr="00E50C9E" w:rsidRDefault="00EB0570" w:rsidP="00A0007E">
            <w:pPr>
              <w:spacing w:line="240" w:lineRule="auto"/>
              <w:ind w:left="31"/>
              <w:jc w:val="both"/>
              <w:rPr>
                <w:rFonts w:ascii="Times New Roman" w:hAnsi="Times New Roman" w:cs="Times New Roman"/>
                <w:sz w:val="24"/>
                <w:szCs w:val="24"/>
              </w:rPr>
            </w:pPr>
          </w:p>
          <w:p w14:paraId="1097F444" w14:textId="77777777" w:rsidR="00EB0570" w:rsidRPr="00E50C9E" w:rsidRDefault="00EB0570" w:rsidP="00A0007E">
            <w:pPr>
              <w:spacing w:line="240" w:lineRule="auto"/>
              <w:ind w:left="31"/>
              <w:jc w:val="both"/>
              <w:rPr>
                <w:rFonts w:ascii="Times New Roman" w:hAnsi="Times New Roman" w:cs="Times New Roman"/>
                <w:sz w:val="24"/>
                <w:szCs w:val="24"/>
              </w:rPr>
            </w:pPr>
          </w:p>
          <w:p w14:paraId="1CC5C655" w14:textId="77777777" w:rsidR="00EB0570" w:rsidRPr="00E50C9E" w:rsidRDefault="00EB0570" w:rsidP="00A0007E">
            <w:pPr>
              <w:spacing w:line="240" w:lineRule="auto"/>
              <w:ind w:left="31"/>
              <w:jc w:val="both"/>
              <w:rPr>
                <w:rFonts w:ascii="Times New Roman" w:hAnsi="Times New Roman" w:cs="Times New Roman"/>
                <w:sz w:val="24"/>
                <w:szCs w:val="24"/>
              </w:rPr>
            </w:pPr>
          </w:p>
          <w:p w14:paraId="0E7A1A37" w14:textId="77777777" w:rsidR="00EB0570" w:rsidRPr="00E50C9E" w:rsidRDefault="00EB0570" w:rsidP="00A0007E">
            <w:pPr>
              <w:spacing w:line="240" w:lineRule="auto"/>
              <w:ind w:left="31"/>
              <w:jc w:val="both"/>
              <w:rPr>
                <w:rFonts w:ascii="Times New Roman" w:hAnsi="Times New Roman" w:cs="Times New Roman"/>
                <w:sz w:val="24"/>
                <w:szCs w:val="24"/>
              </w:rPr>
            </w:pPr>
          </w:p>
          <w:p w14:paraId="79C66C2F" w14:textId="77777777" w:rsidR="00EB0570" w:rsidRPr="00E50C9E" w:rsidRDefault="00EB0570" w:rsidP="00A0007E">
            <w:pPr>
              <w:spacing w:line="240" w:lineRule="auto"/>
              <w:ind w:left="31"/>
              <w:jc w:val="both"/>
              <w:rPr>
                <w:rFonts w:ascii="Times New Roman" w:hAnsi="Times New Roman" w:cs="Times New Roman"/>
                <w:sz w:val="24"/>
                <w:szCs w:val="24"/>
              </w:rPr>
            </w:pPr>
          </w:p>
          <w:p w14:paraId="1B0F2EF4" w14:textId="77777777" w:rsidR="00EB0570" w:rsidRPr="00E50C9E" w:rsidRDefault="00EB0570" w:rsidP="00A0007E">
            <w:pPr>
              <w:spacing w:line="240" w:lineRule="auto"/>
              <w:ind w:left="31"/>
              <w:jc w:val="both"/>
              <w:rPr>
                <w:rFonts w:ascii="Times New Roman" w:hAnsi="Times New Roman" w:cs="Times New Roman"/>
                <w:sz w:val="24"/>
                <w:szCs w:val="24"/>
              </w:rPr>
            </w:pPr>
          </w:p>
          <w:p w14:paraId="15291D75" w14:textId="77777777" w:rsidR="00EB0570" w:rsidRPr="00E50C9E" w:rsidRDefault="00EB0570" w:rsidP="00A0007E">
            <w:pPr>
              <w:spacing w:line="240" w:lineRule="auto"/>
              <w:ind w:left="31"/>
              <w:jc w:val="both"/>
              <w:rPr>
                <w:rFonts w:ascii="Times New Roman" w:hAnsi="Times New Roman" w:cs="Times New Roman"/>
                <w:sz w:val="24"/>
                <w:szCs w:val="24"/>
              </w:rPr>
            </w:pPr>
          </w:p>
          <w:p w14:paraId="0D897862" w14:textId="77777777" w:rsidR="00EB0570" w:rsidRPr="00E50C9E" w:rsidRDefault="00EB0570" w:rsidP="00A0007E">
            <w:pPr>
              <w:spacing w:line="240" w:lineRule="auto"/>
              <w:ind w:left="31"/>
              <w:jc w:val="both"/>
              <w:rPr>
                <w:rFonts w:ascii="Times New Roman" w:hAnsi="Times New Roman" w:cs="Times New Roman"/>
                <w:sz w:val="24"/>
                <w:szCs w:val="24"/>
              </w:rPr>
            </w:pPr>
          </w:p>
          <w:p w14:paraId="2CE28CEE" w14:textId="77777777" w:rsidR="00EB0570" w:rsidRPr="00E50C9E" w:rsidRDefault="00EB0570" w:rsidP="00A0007E">
            <w:pPr>
              <w:spacing w:line="240" w:lineRule="auto"/>
              <w:ind w:left="31"/>
              <w:jc w:val="both"/>
              <w:rPr>
                <w:rFonts w:ascii="Times New Roman" w:hAnsi="Times New Roman" w:cs="Times New Roman"/>
                <w:sz w:val="24"/>
                <w:szCs w:val="24"/>
              </w:rPr>
            </w:pPr>
          </w:p>
          <w:p w14:paraId="1DF1B0AC" w14:textId="77777777" w:rsidR="00EB0570" w:rsidRPr="00E50C9E" w:rsidRDefault="00EB0570" w:rsidP="00A0007E">
            <w:pPr>
              <w:spacing w:line="240" w:lineRule="auto"/>
              <w:ind w:left="31"/>
              <w:jc w:val="both"/>
              <w:rPr>
                <w:rFonts w:ascii="Times New Roman" w:hAnsi="Times New Roman" w:cs="Times New Roman"/>
                <w:sz w:val="24"/>
                <w:szCs w:val="24"/>
              </w:rPr>
            </w:pPr>
          </w:p>
          <w:p w14:paraId="7002D1F8" w14:textId="77777777" w:rsidR="00EB0570" w:rsidRPr="00E50C9E" w:rsidRDefault="00EB0570" w:rsidP="00A0007E">
            <w:pPr>
              <w:spacing w:line="240" w:lineRule="auto"/>
              <w:ind w:left="31"/>
              <w:jc w:val="both"/>
              <w:rPr>
                <w:rFonts w:ascii="Times New Roman" w:hAnsi="Times New Roman" w:cs="Times New Roman"/>
                <w:sz w:val="24"/>
                <w:szCs w:val="24"/>
              </w:rPr>
            </w:pPr>
          </w:p>
          <w:p w14:paraId="5FDD80B9" w14:textId="77777777" w:rsidR="00EB0570" w:rsidRPr="00E50C9E" w:rsidRDefault="00EB0570" w:rsidP="00A0007E">
            <w:pPr>
              <w:spacing w:line="240" w:lineRule="auto"/>
              <w:ind w:left="31"/>
              <w:jc w:val="both"/>
              <w:rPr>
                <w:rFonts w:ascii="Times New Roman" w:hAnsi="Times New Roman" w:cs="Times New Roman"/>
                <w:sz w:val="24"/>
                <w:szCs w:val="24"/>
              </w:rPr>
            </w:pPr>
          </w:p>
          <w:p w14:paraId="4D044E24" w14:textId="77777777" w:rsidR="00EB0570" w:rsidRPr="00E50C9E" w:rsidRDefault="00EB0570" w:rsidP="00A0007E">
            <w:pPr>
              <w:spacing w:line="240" w:lineRule="auto"/>
              <w:ind w:left="31"/>
              <w:jc w:val="both"/>
              <w:rPr>
                <w:rFonts w:ascii="Times New Roman" w:hAnsi="Times New Roman" w:cs="Times New Roman"/>
                <w:sz w:val="24"/>
                <w:szCs w:val="24"/>
              </w:rPr>
            </w:pPr>
          </w:p>
          <w:p w14:paraId="7DD66EB9" w14:textId="77777777" w:rsidR="00EB0570" w:rsidRPr="00E50C9E" w:rsidRDefault="00EB0570" w:rsidP="00A0007E">
            <w:pPr>
              <w:spacing w:line="240" w:lineRule="auto"/>
              <w:ind w:left="31"/>
              <w:jc w:val="both"/>
              <w:rPr>
                <w:rFonts w:ascii="Times New Roman" w:hAnsi="Times New Roman" w:cs="Times New Roman"/>
                <w:sz w:val="24"/>
                <w:szCs w:val="24"/>
              </w:rPr>
            </w:pPr>
          </w:p>
          <w:p w14:paraId="2F66A98E" w14:textId="77777777" w:rsidR="00EB0570" w:rsidRPr="00E50C9E" w:rsidRDefault="00EB0570" w:rsidP="00A0007E">
            <w:pPr>
              <w:spacing w:line="240" w:lineRule="auto"/>
              <w:ind w:left="31"/>
              <w:jc w:val="both"/>
              <w:rPr>
                <w:rFonts w:ascii="Times New Roman" w:hAnsi="Times New Roman" w:cs="Times New Roman"/>
                <w:sz w:val="24"/>
                <w:szCs w:val="24"/>
              </w:rPr>
            </w:pPr>
          </w:p>
          <w:p w14:paraId="1FC900C8" w14:textId="77777777" w:rsidR="00EB0570" w:rsidRPr="00E50C9E" w:rsidRDefault="00EB0570" w:rsidP="00A0007E">
            <w:pPr>
              <w:spacing w:line="240" w:lineRule="auto"/>
              <w:ind w:left="31"/>
              <w:jc w:val="both"/>
              <w:rPr>
                <w:rFonts w:ascii="Times New Roman" w:hAnsi="Times New Roman" w:cs="Times New Roman"/>
                <w:sz w:val="24"/>
                <w:szCs w:val="24"/>
              </w:rPr>
            </w:pPr>
          </w:p>
          <w:p w14:paraId="2C1321AF" w14:textId="77777777" w:rsidR="00EB0570" w:rsidRPr="00E50C9E" w:rsidRDefault="00EB0570" w:rsidP="00A0007E">
            <w:pPr>
              <w:spacing w:line="240" w:lineRule="auto"/>
              <w:ind w:left="31"/>
              <w:jc w:val="both"/>
              <w:rPr>
                <w:rFonts w:ascii="Times New Roman" w:hAnsi="Times New Roman" w:cs="Times New Roman"/>
                <w:sz w:val="24"/>
                <w:szCs w:val="24"/>
              </w:rPr>
            </w:pPr>
          </w:p>
          <w:p w14:paraId="1D63111D" w14:textId="77777777" w:rsidR="00EB0570" w:rsidRPr="00E50C9E" w:rsidRDefault="00EB0570" w:rsidP="00A0007E">
            <w:pPr>
              <w:spacing w:line="240" w:lineRule="auto"/>
              <w:ind w:left="31"/>
              <w:jc w:val="both"/>
              <w:rPr>
                <w:rFonts w:ascii="Times New Roman" w:hAnsi="Times New Roman" w:cs="Times New Roman"/>
                <w:sz w:val="24"/>
                <w:szCs w:val="24"/>
              </w:rPr>
            </w:pPr>
          </w:p>
          <w:p w14:paraId="6194C922" w14:textId="77777777" w:rsidR="00EB0570" w:rsidRPr="00E50C9E" w:rsidRDefault="00EB0570" w:rsidP="00A0007E">
            <w:pPr>
              <w:spacing w:line="240" w:lineRule="auto"/>
              <w:ind w:left="31"/>
              <w:jc w:val="both"/>
              <w:rPr>
                <w:rFonts w:ascii="Times New Roman" w:hAnsi="Times New Roman" w:cs="Times New Roman"/>
                <w:sz w:val="24"/>
                <w:szCs w:val="24"/>
              </w:rPr>
            </w:pPr>
          </w:p>
          <w:p w14:paraId="0B313CA5" w14:textId="77777777" w:rsidR="00EB0570" w:rsidRPr="00E50C9E" w:rsidRDefault="00EB0570" w:rsidP="00A0007E">
            <w:pPr>
              <w:spacing w:line="240" w:lineRule="auto"/>
              <w:ind w:left="31"/>
              <w:jc w:val="both"/>
              <w:rPr>
                <w:rFonts w:ascii="Times New Roman" w:hAnsi="Times New Roman" w:cs="Times New Roman"/>
                <w:sz w:val="24"/>
                <w:szCs w:val="24"/>
              </w:rPr>
            </w:pPr>
          </w:p>
          <w:p w14:paraId="094250A7" w14:textId="2A504426" w:rsidR="00EB0570" w:rsidRPr="00E50C9E" w:rsidRDefault="00EB0570" w:rsidP="00EB0570">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Selgitame: Sagedusreservide hankimise maht ei sõltu üksnes suurimast üksusest. Täpsemalt on selgitatud: </w:t>
            </w:r>
            <w:hyperlink r:id="rId21" w:history="1">
              <w:r w:rsidRPr="00E50C9E">
                <w:rPr>
                  <w:rStyle w:val="Hyperlink"/>
                  <w:rFonts w:ascii="Times New Roman" w:hAnsi="Times New Roman" w:cs="Times New Roman"/>
                  <w:sz w:val="24"/>
                  <w:szCs w:val="24"/>
                </w:rPr>
                <w:t>https://elering.ee/sagedusreservide-turg</w:t>
              </w:r>
            </w:hyperlink>
          </w:p>
          <w:p w14:paraId="7DA8C669" w14:textId="77777777" w:rsidR="00EB0570" w:rsidRPr="00E50C9E" w:rsidRDefault="00EB0570" w:rsidP="00A0007E">
            <w:pPr>
              <w:spacing w:line="240" w:lineRule="auto"/>
              <w:ind w:left="31"/>
              <w:jc w:val="both"/>
              <w:rPr>
                <w:rFonts w:ascii="Times New Roman" w:hAnsi="Times New Roman" w:cs="Times New Roman"/>
                <w:sz w:val="24"/>
                <w:szCs w:val="24"/>
              </w:rPr>
            </w:pPr>
          </w:p>
          <w:p w14:paraId="656A94E4" w14:textId="77777777" w:rsidR="00EB0570" w:rsidRPr="00E50C9E" w:rsidRDefault="00EB0570" w:rsidP="00A0007E">
            <w:pPr>
              <w:spacing w:line="240" w:lineRule="auto"/>
              <w:ind w:left="31"/>
              <w:jc w:val="both"/>
              <w:rPr>
                <w:rFonts w:ascii="Times New Roman" w:hAnsi="Times New Roman" w:cs="Times New Roman"/>
                <w:sz w:val="24"/>
                <w:szCs w:val="24"/>
              </w:rPr>
            </w:pPr>
          </w:p>
          <w:p w14:paraId="3648A5CE" w14:textId="77777777" w:rsidR="00EB0570" w:rsidRPr="00E50C9E" w:rsidRDefault="00EB0570" w:rsidP="00A0007E">
            <w:pPr>
              <w:spacing w:line="240" w:lineRule="auto"/>
              <w:ind w:left="31"/>
              <w:jc w:val="both"/>
              <w:rPr>
                <w:rFonts w:ascii="Times New Roman" w:hAnsi="Times New Roman" w:cs="Times New Roman"/>
                <w:sz w:val="24"/>
                <w:szCs w:val="24"/>
              </w:rPr>
            </w:pPr>
          </w:p>
          <w:p w14:paraId="5213B074" w14:textId="77777777" w:rsidR="00EB0570" w:rsidRPr="00E50C9E" w:rsidRDefault="00EB0570" w:rsidP="00A0007E">
            <w:pPr>
              <w:spacing w:line="240" w:lineRule="auto"/>
              <w:ind w:left="31"/>
              <w:jc w:val="both"/>
              <w:rPr>
                <w:rFonts w:ascii="Times New Roman" w:hAnsi="Times New Roman" w:cs="Times New Roman"/>
                <w:sz w:val="24"/>
                <w:szCs w:val="24"/>
              </w:rPr>
            </w:pPr>
          </w:p>
          <w:p w14:paraId="3AC85FB4" w14:textId="77777777" w:rsidR="00EB0570" w:rsidRPr="00E50C9E" w:rsidRDefault="00EB0570" w:rsidP="00A0007E">
            <w:pPr>
              <w:spacing w:line="240" w:lineRule="auto"/>
              <w:ind w:left="31"/>
              <w:jc w:val="both"/>
              <w:rPr>
                <w:rFonts w:ascii="Times New Roman" w:hAnsi="Times New Roman" w:cs="Times New Roman"/>
                <w:sz w:val="24"/>
                <w:szCs w:val="24"/>
              </w:rPr>
            </w:pPr>
          </w:p>
          <w:p w14:paraId="5740F385" w14:textId="77777777" w:rsidR="00EB0570" w:rsidRPr="00E50C9E" w:rsidRDefault="00EB0570"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p w14:paraId="17CBEF4A" w14:textId="77777777" w:rsidR="00EB0570" w:rsidRPr="00E50C9E" w:rsidRDefault="00EB0570" w:rsidP="00A0007E">
            <w:pPr>
              <w:spacing w:line="240" w:lineRule="auto"/>
              <w:ind w:left="31"/>
              <w:jc w:val="both"/>
              <w:rPr>
                <w:rFonts w:ascii="Times New Roman" w:hAnsi="Times New Roman" w:cs="Times New Roman"/>
                <w:sz w:val="24"/>
                <w:szCs w:val="24"/>
              </w:rPr>
            </w:pPr>
          </w:p>
          <w:p w14:paraId="0CDC069C" w14:textId="77777777" w:rsidR="00EB0570" w:rsidRPr="00E50C9E" w:rsidRDefault="00EB0570" w:rsidP="00A0007E">
            <w:pPr>
              <w:spacing w:line="240" w:lineRule="auto"/>
              <w:ind w:left="31"/>
              <w:jc w:val="both"/>
              <w:rPr>
                <w:rFonts w:ascii="Times New Roman" w:hAnsi="Times New Roman" w:cs="Times New Roman"/>
                <w:sz w:val="24"/>
                <w:szCs w:val="24"/>
              </w:rPr>
            </w:pPr>
          </w:p>
          <w:p w14:paraId="0F3B9AF1" w14:textId="77777777" w:rsidR="00EB0570" w:rsidRPr="00E50C9E" w:rsidRDefault="00EB0570" w:rsidP="00EB0570">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p w14:paraId="18534973" w14:textId="77777777" w:rsidR="00EB0570" w:rsidRPr="00E50C9E" w:rsidRDefault="00EB0570" w:rsidP="00A0007E">
            <w:pPr>
              <w:spacing w:line="240" w:lineRule="auto"/>
              <w:ind w:left="31"/>
              <w:jc w:val="both"/>
              <w:rPr>
                <w:rFonts w:ascii="Times New Roman" w:hAnsi="Times New Roman" w:cs="Times New Roman"/>
                <w:sz w:val="24"/>
                <w:szCs w:val="24"/>
              </w:rPr>
            </w:pPr>
          </w:p>
          <w:p w14:paraId="74F5E50E" w14:textId="77777777" w:rsidR="00EB0570" w:rsidRPr="00E50C9E" w:rsidRDefault="00EB0570" w:rsidP="00A0007E">
            <w:pPr>
              <w:spacing w:line="240" w:lineRule="auto"/>
              <w:ind w:left="31"/>
              <w:jc w:val="both"/>
              <w:rPr>
                <w:rFonts w:ascii="Times New Roman" w:hAnsi="Times New Roman" w:cs="Times New Roman"/>
                <w:sz w:val="24"/>
                <w:szCs w:val="24"/>
              </w:rPr>
            </w:pPr>
          </w:p>
          <w:p w14:paraId="6868BF3F" w14:textId="77777777" w:rsidR="00EB0570" w:rsidRPr="00E50C9E" w:rsidRDefault="00EB0570" w:rsidP="00A0007E">
            <w:pPr>
              <w:spacing w:line="240" w:lineRule="auto"/>
              <w:ind w:left="31"/>
              <w:jc w:val="both"/>
              <w:rPr>
                <w:rFonts w:ascii="Times New Roman" w:hAnsi="Times New Roman" w:cs="Times New Roman"/>
                <w:sz w:val="24"/>
                <w:szCs w:val="24"/>
              </w:rPr>
            </w:pPr>
          </w:p>
          <w:p w14:paraId="159D7AC8" w14:textId="77777777" w:rsidR="00EB0570" w:rsidRPr="00E50C9E" w:rsidRDefault="00EB0570" w:rsidP="00A0007E">
            <w:pPr>
              <w:spacing w:line="240" w:lineRule="auto"/>
              <w:ind w:left="31"/>
              <w:jc w:val="both"/>
              <w:rPr>
                <w:rFonts w:ascii="Times New Roman" w:hAnsi="Times New Roman" w:cs="Times New Roman"/>
                <w:sz w:val="24"/>
                <w:szCs w:val="24"/>
              </w:rPr>
            </w:pPr>
          </w:p>
          <w:p w14:paraId="140FEAA7" w14:textId="77777777" w:rsidR="00EB0570" w:rsidRPr="00E50C9E" w:rsidRDefault="00EB0570" w:rsidP="00A0007E">
            <w:pPr>
              <w:spacing w:line="240" w:lineRule="auto"/>
              <w:ind w:left="31"/>
              <w:jc w:val="both"/>
              <w:rPr>
                <w:rFonts w:ascii="Times New Roman" w:hAnsi="Times New Roman" w:cs="Times New Roman"/>
                <w:sz w:val="24"/>
                <w:szCs w:val="24"/>
              </w:rPr>
            </w:pPr>
          </w:p>
          <w:p w14:paraId="27504CDE" w14:textId="77777777" w:rsidR="00EB0570" w:rsidRPr="00E50C9E" w:rsidRDefault="00EB0570" w:rsidP="00A0007E">
            <w:pPr>
              <w:spacing w:line="240" w:lineRule="auto"/>
              <w:ind w:left="31"/>
              <w:jc w:val="both"/>
              <w:rPr>
                <w:rFonts w:ascii="Times New Roman" w:hAnsi="Times New Roman" w:cs="Times New Roman"/>
                <w:sz w:val="24"/>
                <w:szCs w:val="24"/>
              </w:rPr>
            </w:pPr>
          </w:p>
          <w:p w14:paraId="2854BA72" w14:textId="77777777" w:rsidR="00EB0570" w:rsidRPr="00E50C9E" w:rsidRDefault="00EB0570" w:rsidP="00A0007E">
            <w:pPr>
              <w:spacing w:line="240" w:lineRule="auto"/>
              <w:ind w:left="31"/>
              <w:jc w:val="both"/>
              <w:rPr>
                <w:rFonts w:ascii="Times New Roman" w:hAnsi="Times New Roman" w:cs="Times New Roman"/>
                <w:sz w:val="24"/>
                <w:szCs w:val="24"/>
              </w:rPr>
            </w:pPr>
          </w:p>
          <w:p w14:paraId="4546FCA5" w14:textId="77777777" w:rsidR="00EB0570" w:rsidRPr="00E50C9E" w:rsidRDefault="00EB0570" w:rsidP="00EB0570">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5E53B757" w14:textId="77777777" w:rsidR="00EB0570" w:rsidRPr="00E50C9E" w:rsidRDefault="00EB0570" w:rsidP="00EB0570">
            <w:pPr>
              <w:spacing w:line="240" w:lineRule="auto"/>
              <w:jc w:val="both"/>
              <w:rPr>
                <w:rFonts w:ascii="Times New Roman" w:hAnsi="Times New Roman" w:cs="Times New Roman"/>
                <w:sz w:val="24"/>
                <w:szCs w:val="24"/>
              </w:rPr>
            </w:pPr>
          </w:p>
          <w:p w14:paraId="363A5CFA" w14:textId="77777777" w:rsidR="00EB0570" w:rsidRPr="00E50C9E" w:rsidRDefault="00EB0570" w:rsidP="00EB0570">
            <w:pPr>
              <w:spacing w:line="240" w:lineRule="auto"/>
              <w:jc w:val="both"/>
              <w:rPr>
                <w:rFonts w:ascii="Times New Roman" w:hAnsi="Times New Roman" w:cs="Times New Roman"/>
                <w:sz w:val="24"/>
                <w:szCs w:val="24"/>
              </w:rPr>
            </w:pPr>
          </w:p>
          <w:p w14:paraId="4233AF42" w14:textId="77777777" w:rsidR="00EB0570" w:rsidRPr="00E50C9E" w:rsidRDefault="00EB0570" w:rsidP="00EB0570">
            <w:pPr>
              <w:spacing w:line="240" w:lineRule="auto"/>
              <w:jc w:val="both"/>
              <w:rPr>
                <w:rFonts w:ascii="Times New Roman" w:hAnsi="Times New Roman" w:cs="Times New Roman"/>
                <w:sz w:val="24"/>
                <w:szCs w:val="24"/>
              </w:rPr>
            </w:pPr>
          </w:p>
          <w:p w14:paraId="034D55BE" w14:textId="77777777" w:rsidR="00EB0570" w:rsidRPr="00E50C9E" w:rsidRDefault="00EB0570" w:rsidP="00EB0570">
            <w:pPr>
              <w:spacing w:line="240" w:lineRule="auto"/>
              <w:jc w:val="both"/>
              <w:rPr>
                <w:rFonts w:ascii="Times New Roman" w:hAnsi="Times New Roman" w:cs="Times New Roman"/>
                <w:sz w:val="24"/>
                <w:szCs w:val="24"/>
              </w:rPr>
            </w:pPr>
          </w:p>
          <w:p w14:paraId="32156228" w14:textId="77777777" w:rsidR="00EB0570" w:rsidRPr="00E50C9E" w:rsidRDefault="00EB0570" w:rsidP="00EB0570">
            <w:pPr>
              <w:spacing w:line="240" w:lineRule="auto"/>
              <w:jc w:val="both"/>
              <w:rPr>
                <w:rFonts w:ascii="Times New Roman" w:hAnsi="Times New Roman" w:cs="Times New Roman"/>
                <w:sz w:val="24"/>
                <w:szCs w:val="24"/>
              </w:rPr>
            </w:pPr>
          </w:p>
          <w:p w14:paraId="7416BB7D" w14:textId="77777777" w:rsidR="00EB0570" w:rsidRPr="00E50C9E" w:rsidRDefault="00EB0570" w:rsidP="00EB0570">
            <w:pPr>
              <w:spacing w:line="240" w:lineRule="auto"/>
              <w:jc w:val="both"/>
              <w:rPr>
                <w:rFonts w:ascii="Times New Roman" w:hAnsi="Times New Roman" w:cs="Times New Roman"/>
                <w:sz w:val="24"/>
                <w:szCs w:val="24"/>
              </w:rPr>
            </w:pPr>
          </w:p>
          <w:p w14:paraId="1A67080C" w14:textId="77777777" w:rsidR="00EB0570" w:rsidRPr="00E50C9E" w:rsidRDefault="00EB0570" w:rsidP="00EB0570">
            <w:pPr>
              <w:spacing w:line="240" w:lineRule="auto"/>
              <w:jc w:val="both"/>
              <w:rPr>
                <w:rFonts w:ascii="Times New Roman" w:hAnsi="Times New Roman" w:cs="Times New Roman"/>
                <w:sz w:val="24"/>
                <w:szCs w:val="24"/>
              </w:rPr>
            </w:pPr>
          </w:p>
          <w:p w14:paraId="5E81FB96" w14:textId="77777777" w:rsidR="00EB0570" w:rsidRPr="00E50C9E" w:rsidRDefault="00EB0570" w:rsidP="00EB0570">
            <w:pPr>
              <w:spacing w:line="240" w:lineRule="auto"/>
              <w:jc w:val="both"/>
              <w:rPr>
                <w:rFonts w:ascii="Times New Roman" w:hAnsi="Times New Roman" w:cs="Times New Roman"/>
                <w:sz w:val="24"/>
                <w:szCs w:val="24"/>
              </w:rPr>
            </w:pPr>
          </w:p>
          <w:p w14:paraId="29367257" w14:textId="77777777" w:rsidR="00EB0570" w:rsidRPr="00E50C9E" w:rsidRDefault="00EB0570" w:rsidP="00EB0570">
            <w:pPr>
              <w:spacing w:line="240" w:lineRule="auto"/>
              <w:jc w:val="both"/>
              <w:rPr>
                <w:rFonts w:ascii="Times New Roman" w:hAnsi="Times New Roman" w:cs="Times New Roman"/>
                <w:sz w:val="24"/>
                <w:szCs w:val="24"/>
              </w:rPr>
            </w:pPr>
          </w:p>
          <w:p w14:paraId="63F6448E" w14:textId="77777777" w:rsidR="00EB0570" w:rsidRPr="00E50C9E" w:rsidRDefault="00EB0570" w:rsidP="00EB0570">
            <w:pPr>
              <w:spacing w:line="240" w:lineRule="auto"/>
              <w:jc w:val="both"/>
              <w:rPr>
                <w:rFonts w:ascii="Times New Roman" w:hAnsi="Times New Roman" w:cs="Times New Roman"/>
                <w:sz w:val="24"/>
                <w:szCs w:val="24"/>
              </w:rPr>
            </w:pPr>
          </w:p>
          <w:p w14:paraId="119675A6" w14:textId="77777777" w:rsidR="00EB0570" w:rsidRPr="00E50C9E" w:rsidRDefault="00EB0570" w:rsidP="00EB0570">
            <w:pPr>
              <w:spacing w:line="240" w:lineRule="auto"/>
              <w:jc w:val="both"/>
              <w:rPr>
                <w:rFonts w:ascii="Times New Roman" w:hAnsi="Times New Roman" w:cs="Times New Roman"/>
                <w:sz w:val="24"/>
                <w:szCs w:val="24"/>
              </w:rPr>
            </w:pPr>
          </w:p>
          <w:p w14:paraId="3D286BAB" w14:textId="77777777" w:rsidR="00EB0570" w:rsidRPr="00E50C9E" w:rsidRDefault="00EB0570" w:rsidP="00EB0570">
            <w:pPr>
              <w:spacing w:line="240" w:lineRule="auto"/>
              <w:jc w:val="both"/>
              <w:rPr>
                <w:rFonts w:ascii="Times New Roman" w:hAnsi="Times New Roman" w:cs="Times New Roman"/>
                <w:sz w:val="24"/>
                <w:szCs w:val="24"/>
              </w:rPr>
            </w:pPr>
          </w:p>
          <w:p w14:paraId="6001D9D9" w14:textId="77777777" w:rsidR="00EB0570" w:rsidRPr="00E50C9E" w:rsidRDefault="00EB0570" w:rsidP="00EB0570">
            <w:pPr>
              <w:spacing w:line="240" w:lineRule="auto"/>
              <w:jc w:val="both"/>
              <w:rPr>
                <w:rFonts w:ascii="Times New Roman" w:hAnsi="Times New Roman" w:cs="Times New Roman"/>
                <w:sz w:val="24"/>
                <w:szCs w:val="24"/>
              </w:rPr>
            </w:pPr>
          </w:p>
          <w:p w14:paraId="5C6C1D16" w14:textId="77777777" w:rsidR="00EB0570" w:rsidRPr="00E50C9E" w:rsidRDefault="00EB0570" w:rsidP="00EB0570">
            <w:pPr>
              <w:spacing w:line="240" w:lineRule="auto"/>
              <w:jc w:val="both"/>
              <w:rPr>
                <w:rFonts w:ascii="Times New Roman" w:hAnsi="Times New Roman" w:cs="Times New Roman"/>
                <w:sz w:val="24"/>
                <w:szCs w:val="24"/>
              </w:rPr>
            </w:pPr>
          </w:p>
          <w:p w14:paraId="5C60A134" w14:textId="77777777" w:rsidR="00EB0570" w:rsidRPr="00E50C9E" w:rsidRDefault="00EB0570" w:rsidP="00EB0570">
            <w:pPr>
              <w:spacing w:line="240" w:lineRule="auto"/>
              <w:jc w:val="both"/>
              <w:rPr>
                <w:rFonts w:ascii="Times New Roman" w:hAnsi="Times New Roman" w:cs="Times New Roman"/>
                <w:sz w:val="24"/>
                <w:szCs w:val="24"/>
              </w:rPr>
            </w:pPr>
          </w:p>
          <w:p w14:paraId="00AD49BF" w14:textId="77777777" w:rsidR="00EB0570" w:rsidRPr="00E50C9E" w:rsidRDefault="00EB0570" w:rsidP="00EB0570">
            <w:pPr>
              <w:spacing w:line="240" w:lineRule="auto"/>
              <w:jc w:val="both"/>
              <w:rPr>
                <w:rFonts w:ascii="Times New Roman" w:hAnsi="Times New Roman" w:cs="Times New Roman"/>
                <w:sz w:val="24"/>
                <w:szCs w:val="24"/>
              </w:rPr>
            </w:pPr>
          </w:p>
          <w:p w14:paraId="091C6449" w14:textId="77777777" w:rsidR="00EB0570" w:rsidRPr="00E50C9E" w:rsidRDefault="00EB0570" w:rsidP="00EB0570">
            <w:pPr>
              <w:spacing w:line="240" w:lineRule="auto"/>
              <w:jc w:val="both"/>
              <w:rPr>
                <w:rFonts w:ascii="Times New Roman" w:hAnsi="Times New Roman" w:cs="Times New Roman"/>
                <w:sz w:val="24"/>
                <w:szCs w:val="24"/>
              </w:rPr>
            </w:pPr>
          </w:p>
          <w:p w14:paraId="6C3CA223" w14:textId="77777777" w:rsidR="00EB0570" w:rsidRPr="00E50C9E" w:rsidRDefault="00EB0570" w:rsidP="00EB0570">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p w14:paraId="2C9A7858" w14:textId="1F850738" w:rsidR="00EB0570" w:rsidRPr="00E50C9E" w:rsidRDefault="00EB0570" w:rsidP="00EB0570">
            <w:pPr>
              <w:spacing w:line="240" w:lineRule="auto"/>
              <w:jc w:val="both"/>
              <w:rPr>
                <w:rFonts w:ascii="Times New Roman" w:hAnsi="Times New Roman" w:cs="Times New Roman"/>
                <w:sz w:val="24"/>
                <w:szCs w:val="24"/>
              </w:rPr>
            </w:pPr>
          </w:p>
        </w:tc>
      </w:tr>
      <w:tr w:rsidR="00044924" w:rsidRPr="00E50C9E" w14:paraId="2548E0A3"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BA68C"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110CA" w14:textId="4161E469" w:rsidR="00044924" w:rsidRPr="00E50C9E" w:rsidRDefault="007F6F13"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 xml:space="preserve">Eesti Energia AS, AS </w:t>
            </w:r>
            <w:r w:rsidR="006E2315" w:rsidRPr="00E50C9E">
              <w:rPr>
                <w:rFonts w:ascii="Times New Roman" w:hAnsi="Times New Roman" w:cs="Times New Roman"/>
                <w:sz w:val="24"/>
                <w:szCs w:val="24"/>
              </w:rPr>
              <w:t xml:space="preserve">Alexela, </w:t>
            </w:r>
            <w:proofErr w:type="spellStart"/>
            <w:r w:rsidR="006E2315" w:rsidRPr="00E50C9E">
              <w:rPr>
                <w:rFonts w:ascii="Times New Roman" w:hAnsi="Times New Roman" w:cs="Times New Roman"/>
                <w:sz w:val="24"/>
                <w:szCs w:val="24"/>
              </w:rPr>
              <w:t>Elektrum</w:t>
            </w:r>
            <w:proofErr w:type="spellEnd"/>
            <w:r w:rsidR="006E2315" w:rsidRPr="00E50C9E">
              <w:rPr>
                <w:rFonts w:ascii="Times New Roman" w:hAnsi="Times New Roman" w:cs="Times New Roman"/>
                <w:sz w:val="24"/>
                <w:szCs w:val="24"/>
              </w:rPr>
              <w:t xml:space="preserve"> Eesti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DE30C8" w14:textId="77777777" w:rsidR="000B773E" w:rsidRPr="00E50C9E" w:rsidRDefault="000B773E" w:rsidP="00AB5C0C">
            <w:pPr>
              <w:rPr>
                <w:rFonts w:ascii="Times New Roman" w:hAnsi="Times New Roman" w:cs="Times New Roman"/>
                <w:b/>
                <w:bCs/>
                <w:sz w:val="24"/>
                <w:szCs w:val="24"/>
                <w:u w:val="single"/>
              </w:rPr>
            </w:pPr>
            <w:r w:rsidRPr="00E50C9E">
              <w:rPr>
                <w:rFonts w:ascii="Times New Roman" w:hAnsi="Times New Roman" w:cs="Times New Roman"/>
                <w:b/>
                <w:bCs/>
                <w:sz w:val="24"/>
                <w:szCs w:val="24"/>
                <w:u w:val="single"/>
              </w:rPr>
              <w:t xml:space="preserve">Eesti Energia AS, AS Alexela ja </w:t>
            </w:r>
            <w:proofErr w:type="spellStart"/>
            <w:r w:rsidRPr="00E50C9E">
              <w:rPr>
                <w:rFonts w:ascii="Times New Roman" w:hAnsi="Times New Roman" w:cs="Times New Roman"/>
                <w:b/>
                <w:bCs/>
                <w:sz w:val="24"/>
                <w:szCs w:val="24"/>
                <w:u w:val="single"/>
              </w:rPr>
              <w:t>Elektrum</w:t>
            </w:r>
            <w:proofErr w:type="spellEnd"/>
            <w:r w:rsidRPr="00E50C9E">
              <w:rPr>
                <w:rFonts w:ascii="Times New Roman" w:hAnsi="Times New Roman" w:cs="Times New Roman"/>
                <w:b/>
                <w:bCs/>
                <w:sz w:val="24"/>
                <w:szCs w:val="24"/>
                <w:u w:val="single"/>
              </w:rPr>
              <w:t xml:space="preserve"> Eesti OÜ ettepanekud ja kommentaarid elektrituruseaduse muudatusele seoses sagedusreservide hankimise kuluga (kliimaministeeriumi poolt 16.09.2024 edastatud kavand):</w:t>
            </w:r>
          </w:p>
          <w:p w14:paraId="2F026A0F" w14:textId="77777777" w:rsidR="000B773E" w:rsidRPr="00E50C9E" w:rsidRDefault="000B773E" w:rsidP="000B773E">
            <w:pPr>
              <w:rPr>
                <w:rFonts w:ascii="Times New Roman" w:hAnsi="Times New Roman" w:cs="Times New Roman"/>
                <w:sz w:val="24"/>
                <w:szCs w:val="24"/>
              </w:rPr>
            </w:pPr>
          </w:p>
          <w:p w14:paraId="0AAB8F87" w14:textId="77777777" w:rsidR="000B773E" w:rsidRPr="00E50C9E" w:rsidRDefault="000B773E" w:rsidP="00AC437F">
            <w:pPr>
              <w:pStyle w:val="ListParagraph"/>
              <w:numPr>
                <w:ilvl w:val="0"/>
                <w:numId w:val="9"/>
              </w:numPr>
              <w:spacing w:line="240" w:lineRule="auto"/>
              <w:contextualSpacing w:val="0"/>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Lg (2) “/../ Sagedusreservide kulu ei loeta elektrienergia hinna kulu komponendiks“.</w:t>
            </w:r>
          </w:p>
          <w:p w14:paraId="72ADEBDB" w14:textId="77777777" w:rsidR="000B773E" w:rsidRPr="00E50C9E" w:rsidRDefault="000B773E" w:rsidP="000B773E">
            <w:pPr>
              <w:rPr>
                <w:rFonts w:ascii="Times New Roman" w:hAnsi="Times New Roman" w:cs="Times New Roman"/>
                <w:sz w:val="24"/>
                <w:szCs w:val="24"/>
              </w:rPr>
            </w:pPr>
          </w:p>
          <w:p w14:paraId="153E2B25"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 xml:space="preserve">Kommentaar 1: </w:t>
            </w:r>
          </w:p>
          <w:p w14:paraId="0D09E437"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Antud sätet on vaja õigusselguse tagamiseks täpsustada. </w:t>
            </w:r>
            <w:r w:rsidRPr="00E50C9E">
              <w:rPr>
                <w:rFonts w:ascii="Times New Roman" w:hAnsi="Times New Roman" w:cs="Times New Roman"/>
                <w:b/>
                <w:bCs/>
                <w:sz w:val="24"/>
                <w:szCs w:val="24"/>
              </w:rPr>
              <w:t xml:space="preserve">Teeme ettepaneku täpsustada teksti järgmiselt: </w:t>
            </w:r>
            <w:r w:rsidRPr="00E50C9E">
              <w:rPr>
                <w:rFonts w:ascii="Times New Roman" w:hAnsi="Times New Roman" w:cs="Times New Roman"/>
                <w:sz w:val="24"/>
                <w:szCs w:val="24"/>
              </w:rPr>
              <w:t>„</w:t>
            </w:r>
            <w:r w:rsidRPr="00E50C9E">
              <w:rPr>
                <w:rFonts w:ascii="Times New Roman" w:hAnsi="Times New Roman" w:cs="Times New Roman"/>
                <w:b/>
                <w:bCs/>
                <w:i/>
                <w:iCs/>
                <w:sz w:val="24"/>
                <w:szCs w:val="24"/>
              </w:rPr>
              <w:t>Sagedusreservide kulu ei loeta elektrienergia ostu- ja/või müügilepingu hinna komponendiks ning seda arveldatakse tarbijatele ja tootjatele täiendavalt elektrihinnale“.</w:t>
            </w:r>
          </w:p>
          <w:p w14:paraId="4F84C72E" w14:textId="77777777" w:rsidR="000B773E" w:rsidRPr="00E50C9E" w:rsidRDefault="000B773E" w:rsidP="000B773E">
            <w:pPr>
              <w:ind w:firstLine="708"/>
              <w:jc w:val="both"/>
              <w:rPr>
                <w:rFonts w:ascii="Times New Roman" w:hAnsi="Times New Roman" w:cs="Times New Roman"/>
                <w:sz w:val="24"/>
                <w:szCs w:val="24"/>
              </w:rPr>
            </w:pPr>
            <w:r w:rsidRPr="00E50C9E">
              <w:rPr>
                <w:rFonts w:ascii="Times New Roman" w:hAnsi="Times New Roman" w:cs="Times New Roman"/>
                <w:sz w:val="24"/>
                <w:szCs w:val="24"/>
              </w:rPr>
              <w:t>Alternatiivne ettepanek:</w:t>
            </w:r>
          </w:p>
          <w:p w14:paraId="33DA0834"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Lisada </w:t>
            </w:r>
            <w:proofErr w:type="spellStart"/>
            <w:r w:rsidRPr="00E50C9E">
              <w:rPr>
                <w:rFonts w:ascii="Times New Roman" w:hAnsi="Times New Roman" w:cs="Times New Roman"/>
                <w:b/>
                <w:bCs/>
                <w:sz w:val="24"/>
                <w:szCs w:val="24"/>
              </w:rPr>
              <w:t>ElTS</w:t>
            </w:r>
            <w:proofErr w:type="spellEnd"/>
            <w:r w:rsidRPr="00E50C9E">
              <w:rPr>
                <w:rFonts w:ascii="Times New Roman" w:hAnsi="Times New Roman" w:cs="Times New Roman"/>
                <w:b/>
                <w:bCs/>
                <w:sz w:val="24"/>
                <w:szCs w:val="24"/>
              </w:rPr>
              <w:t xml:space="preserve"> § 53</w:t>
            </w:r>
            <w:r w:rsidRPr="00E50C9E">
              <w:rPr>
                <w:rFonts w:ascii="Times New Roman" w:hAnsi="Times New Roman" w:cs="Times New Roman"/>
                <w:b/>
                <w:bCs/>
                <w:sz w:val="24"/>
                <w:szCs w:val="24"/>
                <w:vertAlign w:val="superscript"/>
              </w:rPr>
              <w:t>1</w:t>
            </w:r>
            <w:r w:rsidRPr="00E50C9E">
              <w:rPr>
                <w:rFonts w:ascii="Times New Roman" w:hAnsi="Times New Roman" w:cs="Times New Roman"/>
                <w:b/>
                <w:bCs/>
                <w:sz w:val="24"/>
                <w:szCs w:val="24"/>
              </w:rPr>
              <w:t xml:space="preserve"> täiendav lõige 6 järgmises sõnastuses:</w:t>
            </w:r>
            <w:r w:rsidRPr="00E50C9E">
              <w:rPr>
                <w:rFonts w:ascii="Times New Roman" w:hAnsi="Times New Roman" w:cs="Times New Roman"/>
                <w:sz w:val="24"/>
                <w:szCs w:val="24"/>
              </w:rPr>
              <w:t xml:space="preserve"> </w:t>
            </w:r>
            <w:r w:rsidRPr="00E50C9E">
              <w:rPr>
                <w:rFonts w:ascii="Times New Roman" w:hAnsi="Times New Roman" w:cs="Times New Roman"/>
                <w:i/>
                <w:iCs/>
                <w:sz w:val="24"/>
                <w:szCs w:val="24"/>
              </w:rPr>
              <w:t>„</w:t>
            </w:r>
            <w:r w:rsidRPr="00E50C9E">
              <w:rPr>
                <w:rFonts w:ascii="Times New Roman" w:hAnsi="Times New Roman" w:cs="Times New Roman"/>
                <w:b/>
                <w:bCs/>
                <w:i/>
                <w:iCs/>
                <w:sz w:val="24"/>
                <w:szCs w:val="24"/>
              </w:rPr>
              <w:t>Avatud tarnija esitab tarbijale ja tootjale lähtuvalt nende poolt võrgust tarbitud ja võrku toodetud mõõdetud või kindlaks määratud elektrienergia koguste eest arve, millel on sagedusreservide kulu eraldi välja toodud</w:t>
            </w:r>
            <w:r w:rsidRPr="00E50C9E">
              <w:rPr>
                <w:rFonts w:ascii="Times New Roman" w:hAnsi="Times New Roman" w:cs="Times New Roman"/>
                <w:i/>
                <w:iCs/>
                <w:sz w:val="24"/>
                <w:szCs w:val="24"/>
              </w:rPr>
              <w:t>“.</w:t>
            </w:r>
          </w:p>
          <w:p w14:paraId="4E797A39" w14:textId="77777777" w:rsidR="000B773E" w:rsidRPr="00E50C9E" w:rsidRDefault="000B773E" w:rsidP="000B773E">
            <w:pPr>
              <w:jc w:val="both"/>
              <w:rPr>
                <w:rFonts w:ascii="Times New Roman" w:hAnsi="Times New Roman" w:cs="Times New Roman"/>
                <w:sz w:val="24"/>
                <w:szCs w:val="24"/>
              </w:rPr>
            </w:pPr>
          </w:p>
          <w:p w14:paraId="2552B38D"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Kommentaar 2:</w:t>
            </w:r>
          </w:p>
          <w:p w14:paraId="70BEEFB4"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 xml:space="preserve">Seletuskirjas on märgitud, et „Sagedusreservide tasu suuruse muutumine ei too kaasa kehtivate lepingute muutumise.“ Seda põhimõtet on vaja nimetada ka eelnõus, vastasel juhul jääb see pelgalt deklaratiivseks. </w:t>
            </w:r>
          </w:p>
          <w:p w14:paraId="67FEB12B"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b/>
                <w:bCs/>
                <w:sz w:val="24"/>
                <w:szCs w:val="24"/>
              </w:rPr>
              <w:t>Teeme ettepaneku täiendada lõiget 2 järgmiselt (lisaks kommentaaris 1 esitatud sõnastusettepanekule): „</w:t>
            </w:r>
            <w:r w:rsidRPr="00E50C9E">
              <w:rPr>
                <w:rFonts w:ascii="Times New Roman" w:hAnsi="Times New Roman" w:cs="Times New Roman"/>
                <w:b/>
                <w:bCs/>
                <w:i/>
                <w:iCs/>
                <w:sz w:val="24"/>
                <w:szCs w:val="24"/>
              </w:rPr>
              <w:t>Sagedusreservide kulu tekkimine ja muutumine ei anna tarbijatele ja tootjatele õigust lepingute muutmiseks või ühepoolseks ülesütlemiseks avatud tarnijate ja/või bilansihalduritega</w:t>
            </w:r>
            <w:r w:rsidRPr="00E50C9E">
              <w:rPr>
                <w:rFonts w:ascii="Times New Roman" w:hAnsi="Times New Roman" w:cs="Times New Roman"/>
                <w:b/>
                <w:bCs/>
                <w:sz w:val="24"/>
                <w:szCs w:val="24"/>
              </w:rPr>
              <w:t>“.</w:t>
            </w:r>
          </w:p>
          <w:p w14:paraId="30DFA44D" w14:textId="77777777" w:rsidR="000B773E" w:rsidRPr="00E50C9E" w:rsidRDefault="000B773E" w:rsidP="000B773E">
            <w:pPr>
              <w:jc w:val="both"/>
              <w:rPr>
                <w:rFonts w:ascii="Times New Roman" w:hAnsi="Times New Roman" w:cs="Times New Roman"/>
                <w:sz w:val="24"/>
                <w:szCs w:val="24"/>
              </w:rPr>
            </w:pPr>
          </w:p>
          <w:p w14:paraId="0EAEE41C" w14:textId="77777777" w:rsidR="000B773E" w:rsidRPr="00E50C9E" w:rsidRDefault="000B773E" w:rsidP="00AC437F">
            <w:pPr>
              <w:pStyle w:val="ListParagraph"/>
              <w:numPr>
                <w:ilvl w:val="0"/>
                <w:numId w:val="9"/>
              </w:numPr>
              <w:spacing w:line="240" w:lineRule="auto"/>
              <w:contextualSpacing w:val="0"/>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lastRenderedPageBreak/>
              <w:t>Lg (5) “Bilansihaldur korraldab oma bilansipiirkonnas olevate tootjate ja tarbijate sagedusreservide kulu arvelduse ja andmevahetuse“.</w:t>
            </w:r>
          </w:p>
          <w:p w14:paraId="6671BA3F" w14:textId="77777777" w:rsidR="000B773E" w:rsidRPr="00E50C9E" w:rsidRDefault="000B773E" w:rsidP="000B773E">
            <w:pPr>
              <w:jc w:val="both"/>
              <w:rPr>
                <w:rFonts w:ascii="Times New Roman" w:hAnsi="Times New Roman" w:cs="Times New Roman"/>
                <w:sz w:val="24"/>
                <w:szCs w:val="24"/>
              </w:rPr>
            </w:pPr>
          </w:p>
          <w:p w14:paraId="3402E5F1"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Kommentaar 1:</w:t>
            </w:r>
          </w:p>
          <w:p w14:paraId="6E3C2D55"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 xml:space="preserve">Vastavalt seletuskirja selgitustele täidavad bilansihaldurid/avatud tarnijad vahendaja rolli, vastutades tasu kogumise eest. Seega on bilansihaldurid/avatud tarnijad sisuselt maksuhalduri rollis. Kuna lõikes 5 nimetatud korraldamine põhjustab ettevõtjatele arvelduse ja andmevahetusega seotud ressursikulu (IT ja muu </w:t>
            </w:r>
            <w:proofErr w:type="spellStart"/>
            <w:r w:rsidRPr="00E50C9E">
              <w:rPr>
                <w:rFonts w:ascii="Times New Roman" w:hAnsi="Times New Roman" w:cs="Times New Roman"/>
                <w:sz w:val="24"/>
                <w:szCs w:val="24"/>
              </w:rPr>
              <w:t>admin</w:t>
            </w:r>
            <w:proofErr w:type="spellEnd"/>
            <w:r w:rsidRPr="00E50C9E">
              <w:rPr>
                <w:rFonts w:ascii="Times New Roman" w:hAnsi="Times New Roman" w:cs="Times New Roman"/>
                <w:sz w:val="24"/>
                <w:szCs w:val="24"/>
              </w:rPr>
              <w:t xml:space="preserve"> kulud). Need kulud peab hüvitama süsteemihaldur, kuna vastavalt eelnõu lõikele 1 on sagedusreservide kulu hüvitamine süsteemihalduri huvides. </w:t>
            </w:r>
          </w:p>
          <w:p w14:paraId="15A40D78"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b/>
                <w:bCs/>
                <w:sz w:val="24"/>
                <w:szCs w:val="24"/>
              </w:rPr>
              <w:t>Teeme ettepaneku täiendada lõiget 5 järgmiselt: „</w:t>
            </w:r>
            <w:r w:rsidRPr="00E50C9E">
              <w:rPr>
                <w:rFonts w:ascii="Times New Roman" w:hAnsi="Times New Roman" w:cs="Times New Roman"/>
                <w:b/>
                <w:bCs/>
                <w:i/>
                <w:iCs/>
                <w:sz w:val="24"/>
                <w:szCs w:val="24"/>
              </w:rPr>
              <w:t>Süsteemihaldur on kohustatud bilansihaldurile hüvitama sagedusreservide kulu arvelduse ja andmevahetuse korraldamisega seotud põhjendatud kulud vastavalt bilansihalduri poolt esitatud arvele</w:t>
            </w:r>
            <w:r w:rsidRPr="00E50C9E">
              <w:rPr>
                <w:rFonts w:ascii="Times New Roman" w:hAnsi="Times New Roman" w:cs="Times New Roman"/>
                <w:b/>
                <w:bCs/>
                <w:sz w:val="24"/>
                <w:szCs w:val="24"/>
              </w:rPr>
              <w:t>.“</w:t>
            </w:r>
          </w:p>
          <w:p w14:paraId="5100D2EF" w14:textId="77777777" w:rsidR="000B773E" w:rsidRPr="00E50C9E" w:rsidRDefault="000B773E" w:rsidP="000B773E">
            <w:pPr>
              <w:jc w:val="both"/>
              <w:rPr>
                <w:rFonts w:ascii="Times New Roman" w:hAnsi="Times New Roman" w:cs="Times New Roman"/>
                <w:sz w:val="24"/>
                <w:szCs w:val="24"/>
              </w:rPr>
            </w:pPr>
          </w:p>
          <w:p w14:paraId="27A90AB2"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Kommentaar 2:</w:t>
            </w:r>
          </w:p>
          <w:p w14:paraId="1B0C0969"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Uus sagedusreservide kulu hakkab süsteemihalduri prognoosi kohaselt kehtima alates 02.2025. Tuleb arvestada, et arvelduse ja infovahetuse juurutamine selle kulu administreerimise korraldamiseks võtab aega. </w:t>
            </w:r>
            <w:r w:rsidRPr="00E50C9E">
              <w:rPr>
                <w:rFonts w:ascii="Times New Roman" w:hAnsi="Times New Roman" w:cs="Times New Roman"/>
                <w:b/>
                <w:bCs/>
                <w:sz w:val="24"/>
                <w:szCs w:val="24"/>
              </w:rPr>
              <w:t>Teeme ettepaneku süsteemihalduril koostöös kliimaministeeriumiga viivitamatult alustada konsultatsioone bilansihaldurite ja avatud tarnijatega, et teha selgeks kas nad on eelnimetatud tähtajaks valmis süsteemihalduri poolt kehtestatavat kulu tarbijatele ja tootjatele tõrgeteta vahendama ning millised on korraldamise eeldatavad kulud.</w:t>
            </w:r>
          </w:p>
          <w:p w14:paraId="37D1C435" w14:textId="77777777" w:rsidR="000B773E" w:rsidRPr="00E50C9E" w:rsidRDefault="000B773E" w:rsidP="000B773E">
            <w:pPr>
              <w:jc w:val="both"/>
              <w:rPr>
                <w:rFonts w:ascii="Times New Roman" w:hAnsi="Times New Roman" w:cs="Times New Roman"/>
                <w:b/>
                <w:bCs/>
                <w:sz w:val="24"/>
                <w:szCs w:val="24"/>
              </w:rPr>
            </w:pPr>
          </w:p>
          <w:p w14:paraId="491DFD9C" w14:textId="2084FEC6" w:rsidR="00044924" w:rsidRPr="00E50C9E" w:rsidRDefault="000B773E" w:rsidP="00AC437F">
            <w:pPr>
              <w:pStyle w:val="ListParagraph"/>
              <w:numPr>
                <w:ilvl w:val="0"/>
                <w:numId w:val="10"/>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Täiendavalt soovime juhtida tähelepanu, et seletuskirjas olev lause „elektrisüsteemi bilansi tagamise kulusid põhjustab nii tootmine kui tarbimine“ ei pruugi olla kooskõlas Balti süsteemihaldurite </w:t>
            </w:r>
            <w:r w:rsidRPr="00E50C9E">
              <w:rPr>
                <w:rFonts w:ascii="Times New Roman" w:hAnsi="Times New Roman" w:cs="Times New Roman"/>
                <w:sz w:val="24"/>
                <w:szCs w:val="24"/>
              </w:rPr>
              <w:lastRenderedPageBreak/>
              <w:t>sagedusreservide metoodikaga. Metoodika selgitusdokumendi kohaselt (</w:t>
            </w:r>
            <w:proofErr w:type="spellStart"/>
            <w:r w:rsidRPr="00E50C9E">
              <w:rPr>
                <w:rFonts w:ascii="Times New Roman" w:hAnsi="Times New Roman" w:cs="Times New Roman"/>
                <w:sz w:val="24"/>
                <w:szCs w:val="24"/>
              </w:rPr>
              <w:t>Explanatory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note</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for</w:t>
            </w:r>
            <w:proofErr w:type="spellEnd"/>
            <w:r w:rsidRPr="00E50C9E">
              <w:rPr>
                <w:rFonts w:ascii="Times New Roman" w:hAnsi="Times New Roman" w:cs="Times New Roman"/>
                <w:sz w:val="24"/>
                <w:szCs w:val="24"/>
              </w:rPr>
              <w:t xml:space="preserve"> FRR </w:t>
            </w:r>
            <w:proofErr w:type="spellStart"/>
            <w:r w:rsidRPr="00E50C9E">
              <w:rPr>
                <w:rFonts w:ascii="Times New Roman" w:hAnsi="Times New Roman" w:cs="Times New Roman"/>
                <w:sz w:val="24"/>
                <w:szCs w:val="24"/>
              </w:rPr>
              <w:t>dimensioning</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methodology</w:t>
            </w:r>
            <w:proofErr w:type="spellEnd"/>
            <w:r w:rsidRPr="00E50C9E">
              <w:rPr>
                <w:rFonts w:ascii="Times New Roman" w:hAnsi="Times New Roman" w:cs="Times New Roman"/>
                <w:sz w:val="24"/>
                <w:szCs w:val="24"/>
              </w:rPr>
              <w:t xml:space="preserve"> </w:t>
            </w:r>
            <w:proofErr w:type="spellStart"/>
            <w:r w:rsidRPr="00E50C9E">
              <w:rPr>
                <w:rFonts w:ascii="Times New Roman" w:hAnsi="Times New Roman" w:cs="Times New Roman"/>
                <w:sz w:val="24"/>
                <w:szCs w:val="24"/>
              </w:rPr>
              <w:t>calculation</w:t>
            </w:r>
            <w:proofErr w:type="spellEnd"/>
            <w:r w:rsidRPr="00E50C9E">
              <w:rPr>
                <w:rFonts w:ascii="Times New Roman" w:hAnsi="Times New Roman" w:cs="Times New Roman"/>
                <w:sz w:val="24"/>
                <w:szCs w:val="24"/>
              </w:rPr>
              <w:t>) on Balti riikide sagedusreservide vajadust mõjutavad suurimad süsteemielemendid eelkõige naabersüsteemidega olemasolevad suurimad alalisvooluühendused (</w:t>
            </w:r>
            <w:proofErr w:type="spellStart"/>
            <w:r w:rsidRPr="00E50C9E">
              <w:rPr>
                <w:rFonts w:ascii="Times New Roman" w:hAnsi="Times New Roman" w:cs="Times New Roman"/>
                <w:sz w:val="24"/>
                <w:szCs w:val="24"/>
              </w:rPr>
              <w:t>NordBalt</w:t>
            </w:r>
            <w:proofErr w:type="spellEnd"/>
            <w:r w:rsidRPr="00E50C9E">
              <w:rPr>
                <w:rFonts w:ascii="Times New Roman" w:hAnsi="Times New Roman" w:cs="Times New Roman"/>
                <w:sz w:val="24"/>
                <w:szCs w:val="24"/>
              </w:rPr>
              <w:t xml:space="preserve"> ja Estlink2). Seega on Balti riikide kui netoimpordi vajadusega regiooni puhul taoliste ühenduste kaudu teenuste vahetamine eelkõige piirkonna tarbijaskonna huvides.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F8716" w14:textId="77777777" w:rsidR="00044924" w:rsidRPr="00E50C9E" w:rsidRDefault="00044924" w:rsidP="00A0007E">
            <w:pPr>
              <w:spacing w:line="240" w:lineRule="auto"/>
              <w:ind w:left="31"/>
              <w:jc w:val="both"/>
              <w:rPr>
                <w:rFonts w:ascii="Times New Roman" w:hAnsi="Times New Roman" w:cs="Times New Roman"/>
                <w:sz w:val="24"/>
                <w:szCs w:val="24"/>
              </w:rPr>
            </w:pPr>
          </w:p>
          <w:p w14:paraId="1747386F" w14:textId="77777777" w:rsidR="00EB0570" w:rsidRPr="00E50C9E" w:rsidRDefault="00EB0570" w:rsidP="00A0007E">
            <w:pPr>
              <w:spacing w:line="240" w:lineRule="auto"/>
              <w:ind w:left="31"/>
              <w:jc w:val="both"/>
              <w:rPr>
                <w:rFonts w:ascii="Times New Roman" w:hAnsi="Times New Roman" w:cs="Times New Roman"/>
                <w:sz w:val="24"/>
                <w:szCs w:val="24"/>
              </w:rPr>
            </w:pPr>
          </w:p>
          <w:p w14:paraId="753E05EA" w14:textId="77777777" w:rsidR="00EB0570" w:rsidRPr="00E50C9E" w:rsidRDefault="00EB0570" w:rsidP="00A0007E">
            <w:pPr>
              <w:spacing w:line="240" w:lineRule="auto"/>
              <w:ind w:left="31"/>
              <w:jc w:val="both"/>
              <w:rPr>
                <w:rFonts w:ascii="Times New Roman" w:hAnsi="Times New Roman" w:cs="Times New Roman"/>
                <w:sz w:val="24"/>
                <w:szCs w:val="24"/>
              </w:rPr>
            </w:pPr>
          </w:p>
          <w:p w14:paraId="2ECA9681" w14:textId="77777777" w:rsidR="00EB0570" w:rsidRPr="00E50C9E" w:rsidRDefault="00EB0570" w:rsidP="00A0007E">
            <w:pPr>
              <w:spacing w:line="240" w:lineRule="auto"/>
              <w:ind w:left="31"/>
              <w:jc w:val="both"/>
              <w:rPr>
                <w:rFonts w:ascii="Times New Roman" w:hAnsi="Times New Roman" w:cs="Times New Roman"/>
                <w:sz w:val="24"/>
                <w:szCs w:val="24"/>
              </w:rPr>
            </w:pPr>
          </w:p>
          <w:p w14:paraId="74DEE288" w14:textId="77777777" w:rsidR="00EB0570" w:rsidRPr="00E50C9E" w:rsidRDefault="00EB0570" w:rsidP="00A0007E">
            <w:pPr>
              <w:spacing w:line="240" w:lineRule="auto"/>
              <w:ind w:left="31"/>
              <w:jc w:val="both"/>
              <w:rPr>
                <w:rFonts w:ascii="Times New Roman" w:hAnsi="Times New Roman" w:cs="Times New Roman"/>
                <w:sz w:val="24"/>
                <w:szCs w:val="24"/>
              </w:rPr>
            </w:pPr>
          </w:p>
          <w:p w14:paraId="0426F7EC" w14:textId="77777777" w:rsidR="00972394" w:rsidRPr="00E50C9E" w:rsidRDefault="00972394" w:rsidP="00972394">
            <w:pPr>
              <w:spacing w:line="240" w:lineRule="auto"/>
              <w:ind w:left="31"/>
              <w:jc w:val="both"/>
              <w:rPr>
                <w:rFonts w:ascii="Times New Roman" w:hAnsi="Times New Roman" w:cs="Times New Roman"/>
                <w:sz w:val="24"/>
                <w:szCs w:val="24"/>
              </w:rPr>
            </w:pPr>
          </w:p>
          <w:p w14:paraId="6FD2D077" w14:textId="77777777" w:rsidR="00972394" w:rsidRPr="00E50C9E" w:rsidRDefault="00972394" w:rsidP="00972394">
            <w:pPr>
              <w:spacing w:line="240" w:lineRule="auto"/>
              <w:ind w:left="31"/>
              <w:jc w:val="both"/>
              <w:rPr>
                <w:rFonts w:ascii="Times New Roman" w:hAnsi="Times New Roman" w:cs="Times New Roman"/>
                <w:sz w:val="24"/>
                <w:szCs w:val="24"/>
              </w:rPr>
            </w:pPr>
          </w:p>
          <w:p w14:paraId="2740D974" w14:textId="77777777" w:rsidR="00972394" w:rsidRPr="00E50C9E" w:rsidRDefault="00972394" w:rsidP="00972394">
            <w:pPr>
              <w:spacing w:line="240" w:lineRule="auto"/>
              <w:ind w:left="31"/>
              <w:jc w:val="both"/>
              <w:rPr>
                <w:rFonts w:ascii="Times New Roman" w:hAnsi="Times New Roman" w:cs="Times New Roman"/>
                <w:sz w:val="24"/>
                <w:szCs w:val="24"/>
              </w:rPr>
            </w:pPr>
          </w:p>
          <w:p w14:paraId="068E92B8" w14:textId="77777777" w:rsidR="00972394" w:rsidRPr="00E50C9E" w:rsidRDefault="00972394" w:rsidP="00972394">
            <w:pPr>
              <w:spacing w:line="240" w:lineRule="auto"/>
              <w:ind w:left="31"/>
              <w:jc w:val="both"/>
              <w:rPr>
                <w:rFonts w:ascii="Times New Roman" w:hAnsi="Times New Roman" w:cs="Times New Roman"/>
                <w:sz w:val="24"/>
                <w:szCs w:val="24"/>
              </w:rPr>
            </w:pPr>
          </w:p>
          <w:p w14:paraId="493AE710" w14:textId="77777777" w:rsidR="00972394" w:rsidRPr="00E50C9E" w:rsidRDefault="00972394" w:rsidP="00972394">
            <w:pPr>
              <w:spacing w:line="240" w:lineRule="auto"/>
              <w:ind w:left="31"/>
              <w:jc w:val="both"/>
              <w:rPr>
                <w:rFonts w:ascii="Times New Roman" w:hAnsi="Times New Roman" w:cs="Times New Roman"/>
                <w:sz w:val="24"/>
                <w:szCs w:val="24"/>
              </w:rPr>
            </w:pPr>
          </w:p>
          <w:p w14:paraId="010F9AC3" w14:textId="77777777" w:rsidR="00EB0570" w:rsidRPr="00E50C9E" w:rsidRDefault="00EB0570" w:rsidP="00972394">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Mitte arvestatud.</w:t>
            </w:r>
            <w:r w:rsidR="00F55F97" w:rsidRPr="00E50C9E">
              <w:rPr>
                <w:rFonts w:ascii="Times New Roman" w:hAnsi="Times New Roman" w:cs="Times New Roman"/>
                <w:sz w:val="24"/>
                <w:szCs w:val="24"/>
              </w:rPr>
              <w:t xml:space="preserve"> Ettepanek läheb kaugemale plaanitud muudatusest. Muudatusega ei ole plaanis kehtestada uut kululiiki, vaid sätestada arveldamise põhimõtted.</w:t>
            </w:r>
          </w:p>
          <w:p w14:paraId="70484007" w14:textId="77777777" w:rsidR="00F55F97" w:rsidRPr="00E50C9E" w:rsidRDefault="00F55F97" w:rsidP="00972394">
            <w:pPr>
              <w:spacing w:line="240" w:lineRule="auto"/>
              <w:ind w:left="31"/>
              <w:jc w:val="both"/>
              <w:rPr>
                <w:rFonts w:ascii="Times New Roman" w:hAnsi="Times New Roman" w:cs="Times New Roman"/>
                <w:sz w:val="24"/>
                <w:szCs w:val="24"/>
              </w:rPr>
            </w:pPr>
          </w:p>
          <w:p w14:paraId="4453D527" w14:textId="77777777" w:rsidR="00F55F97" w:rsidRPr="00E50C9E" w:rsidRDefault="00F55F97" w:rsidP="00972394">
            <w:pPr>
              <w:spacing w:line="240" w:lineRule="auto"/>
              <w:ind w:left="31"/>
              <w:jc w:val="both"/>
              <w:rPr>
                <w:rFonts w:ascii="Times New Roman" w:hAnsi="Times New Roman" w:cs="Times New Roman"/>
                <w:sz w:val="24"/>
                <w:szCs w:val="24"/>
              </w:rPr>
            </w:pPr>
          </w:p>
          <w:p w14:paraId="2B5CF0A7" w14:textId="77777777" w:rsidR="00F55F97" w:rsidRPr="00E50C9E" w:rsidRDefault="00F55F97" w:rsidP="00972394">
            <w:pPr>
              <w:spacing w:line="240" w:lineRule="auto"/>
              <w:ind w:left="31"/>
              <w:jc w:val="both"/>
              <w:rPr>
                <w:rFonts w:ascii="Times New Roman" w:hAnsi="Times New Roman" w:cs="Times New Roman"/>
                <w:sz w:val="24"/>
                <w:szCs w:val="24"/>
              </w:rPr>
            </w:pPr>
          </w:p>
          <w:p w14:paraId="4C76E900" w14:textId="77777777" w:rsidR="00F55F97" w:rsidRPr="00E50C9E" w:rsidRDefault="00F55F97" w:rsidP="00972394">
            <w:pPr>
              <w:spacing w:line="240" w:lineRule="auto"/>
              <w:ind w:left="31"/>
              <w:jc w:val="both"/>
              <w:rPr>
                <w:rFonts w:ascii="Times New Roman" w:hAnsi="Times New Roman" w:cs="Times New Roman"/>
                <w:sz w:val="24"/>
                <w:szCs w:val="24"/>
              </w:rPr>
            </w:pPr>
          </w:p>
          <w:p w14:paraId="7F3F48FE" w14:textId="77777777" w:rsidR="00F55F97" w:rsidRPr="00E50C9E" w:rsidRDefault="00F55F97" w:rsidP="00972394">
            <w:pPr>
              <w:spacing w:line="240" w:lineRule="auto"/>
              <w:ind w:left="31"/>
              <w:jc w:val="both"/>
              <w:rPr>
                <w:rFonts w:ascii="Times New Roman" w:hAnsi="Times New Roman" w:cs="Times New Roman"/>
                <w:sz w:val="24"/>
                <w:szCs w:val="24"/>
              </w:rPr>
            </w:pPr>
          </w:p>
          <w:p w14:paraId="69849668" w14:textId="77777777" w:rsidR="00F55F97" w:rsidRPr="00E50C9E" w:rsidRDefault="00F55F97" w:rsidP="00972394">
            <w:pPr>
              <w:spacing w:line="240" w:lineRule="auto"/>
              <w:ind w:left="31"/>
              <w:jc w:val="both"/>
              <w:rPr>
                <w:rFonts w:ascii="Times New Roman" w:hAnsi="Times New Roman" w:cs="Times New Roman"/>
                <w:sz w:val="24"/>
                <w:szCs w:val="24"/>
              </w:rPr>
            </w:pPr>
          </w:p>
          <w:p w14:paraId="57F22312" w14:textId="77777777" w:rsidR="00F55F97" w:rsidRPr="00E50C9E" w:rsidRDefault="00F55F97" w:rsidP="00972394">
            <w:pPr>
              <w:spacing w:line="240" w:lineRule="auto"/>
              <w:ind w:left="31"/>
              <w:jc w:val="both"/>
              <w:rPr>
                <w:rFonts w:ascii="Times New Roman" w:hAnsi="Times New Roman" w:cs="Times New Roman"/>
                <w:sz w:val="24"/>
                <w:szCs w:val="24"/>
              </w:rPr>
            </w:pPr>
          </w:p>
          <w:p w14:paraId="3068E4C7" w14:textId="77777777" w:rsidR="00F55F97" w:rsidRPr="00E50C9E" w:rsidRDefault="00F55F97" w:rsidP="00972394">
            <w:pPr>
              <w:spacing w:line="240" w:lineRule="auto"/>
              <w:ind w:left="31"/>
              <w:jc w:val="both"/>
              <w:rPr>
                <w:rFonts w:ascii="Times New Roman" w:hAnsi="Times New Roman" w:cs="Times New Roman"/>
                <w:sz w:val="24"/>
                <w:szCs w:val="24"/>
              </w:rPr>
            </w:pPr>
          </w:p>
          <w:p w14:paraId="5A76F97A" w14:textId="77777777" w:rsidR="00F55F97" w:rsidRPr="00E50C9E" w:rsidRDefault="00F55F97" w:rsidP="00F55F9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Eelnõusse lisatud järgmised sätted:</w:t>
            </w:r>
          </w:p>
          <w:p w14:paraId="4F6061DB" w14:textId="22F1346E"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paragrahvi 89 täiendatakse lõikega 3</w:t>
            </w:r>
            <w:r w:rsidRPr="00E50C9E">
              <w:rPr>
                <w:rFonts w:ascii="Times New Roman" w:hAnsi="Times New Roman" w:cs="Times New Roman"/>
                <w:vertAlign w:val="superscript"/>
              </w:rPr>
              <w:t>1</w:t>
            </w:r>
            <w:r w:rsidRPr="00E50C9E">
              <w:rPr>
                <w:rFonts w:ascii="Times New Roman" w:hAnsi="Times New Roman" w:cs="Times New Roman"/>
              </w:rPr>
              <w:t xml:space="preserve"> järgmises sõnastuses:</w:t>
            </w:r>
          </w:p>
          <w:p w14:paraId="3F96E853" w14:textId="77777777"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“(3</w:t>
            </w:r>
            <w:r w:rsidRPr="00E50C9E">
              <w:rPr>
                <w:rFonts w:ascii="Times New Roman" w:hAnsi="Times New Roman" w:cs="Times New Roman"/>
                <w:vertAlign w:val="superscript"/>
              </w:rPr>
              <w:t>1</w:t>
            </w:r>
            <w:r w:rsidRPr="00E50C9E">
              <w:rPr>
                <w:rFonts w:ascii="Times New Roman" w:hAnsi="Times New Roman" w:cs="Times New Roman"/>
              </w:rPr>
              <w:t>) Müüja võib ühepoolselt muuta elektrilepingu ja agregeerimislepingu tingimusi, kui muutmise vajadus tuleneb õigusaktide muutmisest ja sellega kaasneb müüjale lepingu täitmise kulude oluline muutumine.”;</w:t>
            </w:r>
          </w:p>
          <w:p w14:paraId="1B5B82DC" w14:textId="77777777" w:rsidR="004B6A06" w:rsidRPr="00E50C9E" w:rsidRDefault="004B6A06" w:rsidP="004B6A06">
            <w:pPr>
              <w:tabs>
                <w:tab w:val="left" w:pos="1956"/>
              </w:tabs>
              <w:spacing w:line="240" w:lineRule="auto"/>
              <w:rPr>
                <w:rFonts w:ascii="Times New Roman" w:hAnsi="Times New Roman" w:cs="Times New Roman"/>
                <w:i/>
                <w:iCs/>
              </w:rPr>
            </w:pPr>
          </w:p>
          <w:p w14:paraId="20B7E912" w14:textId="2EAC861E"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paragrahvi 89 lõiget 4 täiendatakse teise lausega järgmises sõnastuses:</w:t>
            </w:r>
          </w:p>
          <w:p w14:paraId="4A752564" w14:textId="77777777"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“Elektrimüüja või agregaatori poolt elektrilepingu või agregeerimislepingu õigusaktist tulenevalt muutmine ei vabasta tarbijat ennetähtaegse lõpetamise tasu maksmisest.”;</w:t>
            </w:r>
          </w:p>
          <w:p w14:paraId="7E853963" w14:textId="77777777" w:rsidR="00F55F97" w:rsidRPr="00E50C9E" w:rsidRDefault="00F55F97" w:rsidP="00F55F97">
            <w:pPr>
              <w:spacing w:line="240" w:lineRule="auto"/>
              <w:jc w:val="both"/>
              <w:rPr>
                <w:rFonts w:ascii="Times New Roman" w:hAnsi="Times New Roman" w:cs="Times New Roman"/>
                <w:sz w:val="24"/>
                <w:szCs w:val="24"/>
              </w:rPr>
            </w:pPr>
          </w:p>
          <w:p w14:paraId="4B5B6821" w14:textId="77777777" w:rsidR="000310BA" w:rsidRPr="00E50C9E" w:rsidRDefault="000310BA" w:rsidP="00F55F97">
            <w:pPr>
              <w:spacing w:line="240" w:lineRule="auto"/>
              <w:jc w:val="both"/>
              <w:rPr>
                <w:rFonts w:ascii="Times New Roman" w:hAnsi="Times New Roman" w:cs="Times New Roman"/>
                <w:sz w:val="24"/>
                <w:szCs w:val="24"/>
              </w:rPr>
            </w:pPr>
          </w:p>
          <w:p w14:paraId="56687A1F" w14:textId="77777777" w:rsidR="000310BA" w:rsidRPr="00E50C9E" w:rsidRDefault="000310BA" w:rsidP="00F55F97">
            <w:pPr>
              <w:spacing w:line="240" w:lineRule="auto"/>
              <w:jc w:val="both"/>
              <w:rPr>
                <w:rFonts w:ascii="Times New Roman" w:hAnsi="Times New Roman" w:cs="Times New Roman"/>
                <w:sz w:val="24"/>
                <w:szCs w:val="24"/>
              </w:rPr>
            </w:pPr>
          </w:p>
          <w:p w14:paraId="0BF1E681" w14:textId="77777777" w:rsidR="000310BA" w:rsidRPr="00E50C9E" w:rsidRDefault="000310BA" w:rsidP="00F55F97">
            <w:pPr>
              <w:spacing w:line="240" w:lineRule="auto"/>
              <w:jc w:val="both"/>
              <w:rPr>
                <w:rFonts w:ascii="Times New Roman" w:hAnsi="Times New Roman" w:cs="Times New Roman"/>
                <w:sz w:val="24"/>
                <w:szCs w:val="24"/>
              </w:rPr>
            </w:pPr>
          </w:p>
          <w:p w14:paraId="3B37205B" w14:textId="77777777" w:rsidR="000310BA" w:rsidRPr="00E50C9E" w:rsidRDefault="000310BA" w:rsidP="00F55F9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Bilansihaldur saab arvelduse korraldamisest tekkinud kulud lisada oma teenuse osutamise kuludesse.</w:t>
            </w:r>
          </w:p>
          <w:p w14:paraId="73D38D13" w14:textId="77777777" w:rsidR="000310BA" w:rsidRPr="00E50C9E" w:rsidRDefault="000310BA" w:rsidP="00F55F97">
            <w:pPr>
              <w:spacing w:line="240" w:lineRule="auto"/>
              <w:jc w:val="both"/>
              <w:rPr>
                <w:rFonts w:ascii="Times New Roman" w:hAnsi="Times New Roman" w:cs="Times New Roman"/>
                <w:sz w:val="24"/>
                <w:szCs w:val="24"/>
              </w:rPr>
            </w:pPr>
          </w:p>
          <w:p w14:paraId="1E8038DE" w14:textId="77777777" w:rsidR="000310BA" w:rsidRPr="00E50C9E" w:rsidRDefault="000310BA" w:rsidP="00F55F97">
            <w:pPr>
              <w:spacing w:line="240" w:lineRule="auto"/>
              <w:jc w:val="both"/>
              <w:rPr>
                <w:rFonts w:ascii="Times New Roman" w:hAnsi="Times New Roman" w:cs="Times New Roman"/>
                <w:sz w:val="24"/>
                <w:szCs w:val="24"/>
              </w:rPr>
            </w:pPr>
          </w:p>
          <w:p w14:paraId="367B150A" w14:textId="77777777" w:rsidR="000310BA" w:rsidRPr="00E50C9E" w:rsidRDefault="000310BA" w:rsidP="00F55F97">
            <w:pPr>
              <w:spacing w:line="240" w:lineRule="auto"/>
              <w:jc w:val="both"/>
              <w:rPr>
                <w:rFonts w:ascii="Times New Roman" w:hAnsi="Times New Roman" w:cs="Times New Roman"/>
                <w:sz w:val="24"/>
                <w:szCs w:val="24"/>
              </w:rPr>
            </w:pPr>
          </w:p>
          <w:p w14:paraId="1E97168D" w14:textId="7D094339" w:rsidR="000310BA" w:rsidRPr="00E50C9E" w:rsidRDefault="000310BA" w:rsidP="00F55F9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Elering on kuulitanud välja avaliku konsultatsiooni, mille raames plaanitakse sagedusreservide kulu katta ülekoormustulust kuni 30.06.2025.</w:t>
            </w:r>
          </w:p>
        </w:tc>
      </w:tr>
      <w:tr w:rsidR="00AB5C0C" w:rsidRPr="00E50C9E" w14:paraId="273FFC7B"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5D9662" w14:textId="77777777" w:rsidR="00AB5C0C" w:rsidRPr="00E50C9E" w:rsidRDefault="00AB5C0C" w:rsidP="00AB5C0C">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F2064" w14:textId="5033A362" w:rsidR="00AB5C0C" w:rsidRPr="00E50C9E" w:rsidRDefault="00AB5C0C" w:rsidP="00AB5C0C">
            <w:pPr>
              <w:spacing w:line="240" w:lineRule="auto"/>
              <w:ind w:left="14"/>
              <w:rPr>
                <w:rFonts w:ascii="Times New Roman" w:hAnsi="Times New Roman" w:cs="Times New Roman"/>
                <w:sz w:val="24"/>
                <w:szCs w:val="24"/>
              </w:rPr>
            </w:pPr>
            <w:bookmarkStart w:id="8" w:name="_Hlk184885075"/>
            <w:r w:rsidRPr="00E50C9E">
              <w:rPr>
                <w:rFonts w:ascii="Times New Roman" w:hAnsi="Times New Roman" w:cs="Times New Roman"/>
                <w:sz w:val="24"/>
                <w:szCs w:val="24"/>
              </w:rPr>
              <w:t>TMV Green OÜ</w:t>
            </w:r>
            <w:bookmarkEnd w:id="8"/>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0719F" w14:textId="77777777" w:rsidR="00AB5C0C" w:rsidRPr="00E50C9E" w:rsidRDefault="00AB5C0C" w:rsidP="00DF5552">
            <w:pPr>
              <w:jc w:val="both"/>
              <w:rPr>
                <w:rFonts w:ascii="Times New Roman" w:hAnsi="Times New Roman" w:cs="Times New Roman"/>
                <w:b/>
                <w:bCs/>
                <w:sz w:val="24"/>
                <w:szCs w:val="24"/>
              </w:rPr>
            </w:pPr>
            <w:r w:rsidRPr="00E50C9E">
              <w:rPr>
                <w:rFonts w:ascii="Times New Roman" w:hAnsi="Times New Roman" w:cs="Times New Roman"/>
                <w:b/>
                <w:bCs/>
                <w:sz w:val="24"/>
                <w:szCs w:val="24"/>
              </w:rPr>
              <w:t>Sagedusreservide hankimisega seonduvalt</w:t>
            </w:r>
          </w:p>
          <w:p w14:paraId="00FB8481" w14:textId="77777777" w:rsidR="00DF5552" w:rsidRPr="00E50C9E" w:rsidRDefault="00DF5552" w:rsidP="00DF5552">
            <w:pPr>
              <w:jc w:val="both"/>
              <w:rPr>
                <w:rFonts w:ascii="Times New Roman" w:hAnsi="Times New Roman" w:cs="Times New Roman"/>
                <w:b/>
                <w:bCs/>
                <w:sz w:val="24"/>
                <w:szCs w:val="24"/>
              </w:rPr>
            </w:pPr>
          </w:p>
          <w:p w14:paraId="75CCD6DB" w14:textId="5C4CE4A3"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Edastan TMV Green OÜ poolt kommentaarid ja ettepanekud sagedusreservide hankimisega seotud</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eelnõu kavandi kohta.</w:t>
            </w:r>
          </w:p>
          <w:p w14:paraId="5C2C7359"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2C9C55C2" w14:textId="789BDC6D"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Eelnõu põhjal jääb Eestis tegutsevate elektri tootjate kanda jätkuvalt suurem sagedusreservide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hankimise kulu, kui meie regioonis naaberriikides. Sellise olukorra tekitamine kahjustab otseselt</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taastuvenergia tootmise arendamist (pärsib või välistab Eesti jaoks olulisi positiivseid investeerimise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otsuseid) ning kahjustab otseselt Eestis tegutsevate elektritootjate konkurentsivõimet. Me ei saa</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sellise olukorra tekkimisega nõustuda.</w:t>
            </w:r>
          </w:p>
          <w:p w14:paraId="38BE55E4"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39304D65" w14:textId="3E96ADED"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Oleme seisukohal, et seni, kuni pole saavutatud 2030. aastaks seatud riiklikud taastuvenergia</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eesmärgid, tuleb vältida Eestis tegutsevate elektri tootjate jaoks turuolukorra kahjustamist, sh neile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selliste täiendavate kulude sissetoomist, mida tootjad ei saa tarbijatele edasi kanda.</w:t>
            </w:r>
          </w:p>
          <w:p w14:paraId="1B642BB8"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57E47A4D" w14:textId="65BD1FDE"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Leiame, et 2025. aastaks elektri tootjatele antud bilansihalduse maksimaalse kulu garantiid tuleks</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pikendada vähemalt 2030 aastani või pikemalt tulenevalt taastuvenergia eesmärkide täitmise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vajadusest</w:t>
            </w:r>
          </w:p>
          <w:p w14:paraId="7A9FD16F"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6D6A80A8" w14:textId="237C824F"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lastRenderedPageBreak/>
              <w:t>Leiame, et Eestis tegutsevate elektri tootjate maksustamine bilansihalduse kuluga tuleks siduda ajaga/hetkega, mil kohalik tarbimine on kaetud ja Eestist saab elektrit eksportiv riik.</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68F30" w14:textId="299C7A20" w:rsidR="00AB5C0C" w:rsidRPr="00E50C9E" w:rsidRDefault="000310BA"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tc>
      </w:tr>
      <w:tr w:rsidR="00AB5C0C" w:rsidRPr="00E50C9E" w14:paraId="6C0979EE"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23AFB" w14:textId="77777777" w:rsidR="00AB5C0C" w:rsidRPr="00E50C9E" w:rsidRDefault="00AB5C0C" w:rsidP="00AB5C0C">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D8979" w14:textId="2E6451EF" w:rsidR="00AB5C0C" w:rsidRPr="00E50C9E" w:rsidRDefault="00D17D2D" w:rsidP="00AB5C0C">
            <w:pPr>
              <w:spacing w:line="240" w:lineRule="auto"/>
              <w:ind w:left="14"/>
              <w:rPr>
                <w:rFonts w:ascii="Times New Roman" w:hAnsi="Times New Roman" w:cs="Times New Roman"/>
                <w:sz w:val="24"/>
                <w:szCs w:val="24"/>
              </w:rPr>
            </w:pPr>
            <w:bookmarkStart w:id="9" w:name="_Hlk184885094"/>
            <w:proofErr w:type="spellStart"/>
            <w:r w:rsidRPr="00E50C9E">
              <w:rPr>
                <w:rFonts w:ascii="Times New Roman" w:hAnsi="Times New Roman" w:cs="Times New Roman"/>
                <w:sz w:val="24"/>
                <w:szCs w:val="24"/>
              </w:rPr>
              <w:t>Utilitas</w:t>
            </w:r>
            <w:bookmarkEnd w:id="9"/>
            <w:proofErr w:type="spellEnd"/>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91767" w14:textId="77777777" w:rsidR="006C3653" w:rsidRPr="00E50C9E" w:rsidRDefault="006C3653" w:rsidP="006C3653">
            <w:pPr>
              <w:rPr>
                <w:rFonts w:ascii="Times New Roman" w:hAnsi="Times New Roman" w:cs="Times New Roman"/>
                <w:b/>
                <w:bCs/>
                <w:sz w:val="24"/>
                <w:szCs w:val="24"/>
              </w:rPr>
            </w:pPr>
            <w:r w:rsidRPr="00E50C9E">
              <w:rPr>
                <w:rFonts w:ascii="Times New Roman" w:hAnsi="Times New Roman" w:cs="Times New Roman"/>
                <w:b/>
                <w:bCs/>
                <w:sz w:val="24"/>
                <w:szCs w:val="24"/>
              </w:rPr>
              <w:t xml:space="preserve">Seisukoht sagedusreservide tasu eelnõule </w:t>
            </w:r>
          </w:p>
          <w:p w14:paraId="4D238935" w14:textId="77777777" w:rsidR="006C3653" w:rsidRPr="00E50C9E" w:rsidRDefault="006C3653" w:rsidP="006C3653">
            <w:pPr>
              <w:rPr>
                <w:rFonts w:ascii="Times New Roman" w:hAnsi="Times New Roman" w:cs="Times New Roman"/>
                <w:sz w:val="24"/>
                <w:szCs w:val="24"/>
              </w:rPr>
            </w:pPr>
          </w:p>
          <w:p w14:paraId="67539855" w14:textId="77777777" w:rsidR="006C3653" w:rsidRPr="00E50C9E" w:rsidRDefault="006C3653" w:rsidP="006C3653">
            <w:pPr>
              <w:jc w:val="both"/>
              <w:rPr>
                <w:rFonts w:ascii="Times New Roman" w:eastAsia="Times New Roman" w:hAnsi="Times New Roman" w:cs="Times New Roman"/>
                <w:noProof/>
                <w:sz w:val="24"/>
                <w:szCs w:val="24"/>
              </w:rPr>
            </w:pPr>
            <w:r w:rsidRPr="00E50C9E">
              <w:rPr>
                <w:rFonts w:ascii="Times New Roman" w:eastAsia="Times New Roman" w:hAnsi="Times New Roman" w:cs="Times New Roman"/>
                <w:noProof/>
                <w:sz w:val="24"/>
                <w:szCs w:val="24"/>
              </w:rPr>
              <w:t>OÜ Utilitas Wind (</w:t>
            </w:r>
            <w:r w:rsidRPr="00E50C9E">
              <w:rPr>
                <w:rFonts w:ascii="Times New Roman" w:eastAsia="Times New Roman" w:hAnsi="Times New Roman" w:cs="Times New Roman"/>
                <w:b/>
                <w:bCs/>
                <w:noProof/>
                <w:sz w:val="24"/>
                <w:szCs w:val="24"/>
              </w:rPr>
              <w:t>„Utilitas Wind“</w:t>
            </w:r>
            <w:r w:rsidRPr="00E50C9E">
              <w:rPr>
                <w:rFonts w:ascii="Times New Roman" w:eastAsia="Times New Roman" w:hAnsi="Times New Roman" w:cs="Times New Roman"/>
                <w:noProof/>
                <w:sz w:val="24"/>
                <w:szCs w:val="24"/>
              </w:rPr>
              <w:t>) esitab käesolevaga seisukoha Kliimaministeeriumi 18.09.2024 e-kirjaga arvamuse avaldamiseks saadetud elektrituruseaduse (</w:t>
            </w:r>
            <w:r w:rsidRPr="00E50C9E">
              <w:rPr>
                <w:rFonts w:ascii="Times New Roman" w:eastAsia="Times New Roman" w:hAnsi="Times New Roman" w:cs="Times New Roman"/>
                <w:b/>
                <w:bCs/>
                <w:noProof/>
                <w:sz w:val="24"/>
                <w:szCs w:val="24"/>
              </w:rPr>
              <w:t>„ELTS“</w:t>
            </w:r>
            <w:r w:rsidRPr="00E50C9E">
              <w:rPr>
                <w:rFonts w:ascii="Times New Roman" w:eastAsia="Times New Roman" w:hAnsi="Times New Roman" w:cs="Times New Roman"/>
                <w:noProof/>
                <w:sz w:val="24"/>
                <w:szCs w:val="24"/>
              </w:rPr>
              <w:t>) muutmise eelnõule, millega kavatsetakse täiendada ELTS §-ga 53</w:t>
            </w:r>
            <w:r w:rsidRPr="00E50C9E">
              <w:rPr>
                <w:rFonts w:ascii="Times New Roman" w:eastAsia="Times New Roman" w:hAnsi="Times New Roman" w:cs="Times New Roman"/>
                <w:noProof/>
                <w:sz w:val="24"/>
                <w:szCs w:val="24"/>
                <w:vertAlign w:val="superscript"/>
              </w:rPr>
              <w:t>1</w:t>
            </w:r>
            <w:r w:rsidRPr="00E50C9E">
              <w:rPr>
                <w:rFonts w:ascii="Times New Roman" w:eastAsia="Times New Roman" w:hAnsi="Times New Roman" w:cs="Times New Roman"/>
                <w:noProof/>
                <w:sz w:val="24"/>
                <w:szCs w:val="24"/>
              </w:rPr>
              <w:t xml:space="preserve">. Eelnõu kohaselt on kavas kehtestada mehhanism, mille alusel hakkaksid tootjad ja tarbijad alates 01.02.2025 rahastama </w:t>
            </w:r>
            <w:r w:rsidRPr="00E50C9E">
              <w:rPr>
                <w:rFonts w:ascii="Times New Roman" w:hAnsi="Times New Roman" w:cs="Times New Roman"/>
                <w:sz w:val="24"/>
                <w:szCs w:val="24"/>
              </w:rPr>
              <w:t>sageduse juhtimise reservvõimsuse hankekulusid.</w:t>
            </w:r>
          </w:p>
          <w:p w14:paraId="0D07EC2B" w14:textId="77777777" w:rsidR="006C3653" w:rsidRPr="00E50C9E" w:rsidRDefault="006C3653" w:rsidP="006C3653">
            <w:pPr>
              <w:jc w:val="both"/>
              <w:rPr>
                <w:rFonts w:ascii="Times New Roman" w:eastAsia="Times New Roman" w:hAnsi="Times New Roman" w:cs="Times New Roman"/>
                <w:noProof/>
                <w:sz w:val="24"/>
                <w:szCs w:val="24"/>
              </w:rPr>
            </w:pPr>
            <w:r w:rsidRPr="00E50C9E">
              <w:rPr>
                <w:rFonts w:ascii="Times New Roman" w:eastAsia="Times New Roman" w:hAnsi="Times New Roman" w:cs="Times New Roman"/>
                <w:noProof/>
                <w:sz w:val="24"/>
                <w:szCs w:val="24"/>
              </w:rPr>
              <w:t>Utililtas Wind on koos teiste elektritootjatega 09.07.2024 ja 03.09.2024 Kliimaministeeriumile saadetud pöördumistes selgitanud sellise tasu kehtestamisega seotud negatiivseid mõjusid Eesti elektritootjatele – Eesti elektritootjate konkurentsivõime vähenemine võrreldes naaberriikidega, elektritootmisse tehtavate invetseeringute demotiveerimine, kõrgendatud riskid taastuvenergia vähempakkumisel osalenud projektide realiseerimisele. Ka Kliimaministeerium on neid probleeme möönnud (nt Jaanua Uiga 13.09.2024 intervjuus Vikerraadiole) ning väljendanud seisukohta, et kuni ei Läti ja Leeduga ei ole saavutatud ühtset lähenemist sagadusreservi kulude rahastamise osas, ei tuleks ka Eesti elektritootjatele sellist tasu kehtestada.</w:t>
            </w:r>
          </w:p>
          <w:p w14:paraId="03FBE7B2" w14:textId="77777777" w:rsidR="006C3653" w:rsidRPr="00E50C9E" w:rsidRDefault="006C3653" w:rsidP="006C3653">
            <w:pPr>
              <w:jc w:val="both"/>
              <w:rPr>
                <w:rFonts w:ascii="Times New Roman" w:hAnsi="Times New Roman" w:cs="Times New Roman"/>
                <w:sz w:val="24"/>
                <w:szCs w:val="24"/>
              </w:rPr>
            </w:pPr>
            <w:r w:rsidRPr="00E50C9E">
              <w:rPr>
                <w:rFonts w:ascii="Times New Roman" w:eastAsia="Times New Roman" w:hAnsi="Times New Roman" w:cs="Times New Roman"/>
                <w:noProof/>
                <w:sz w:val="24"/>
                <w:szCs w:val="24"/>
              </w:rPr>
              <w:t xml:space="preserve">Paraku näeb eelnõu tasu maksmise kohustuse jätuvalt ette nii Eesti tootjatele kui tarbijatele. </w:t>
            </w:r>
            <w:r w:rsidRPr="00E50C9E">
              <w:rPr>
                <w:rFonts w:ascii="Times New Roman" w:hAnsi="Times New Roman" w:cs="Times New Roman"/>
                <w:sz w:val="24"/>
                <w:szCs w:val="24"/>
              </w:rPr>
              <w:t xml:space="preserve">Eelnõu seletuskirja kohaselt on kulu mõju vähendamiseks planeeritud rahastada tootjate poolt makstavat sagedusreservide kulu 2025. aasta jooksul ülekoormustasust. See on siiski vaid ajutine ja ebaselgetel alustel põhinev erand ega anna Eesti elektritootjatele kindlust tuleviku osas. Ei ole selge, mis on sellise erandi õiguslik jõud ja on küsitav, kas see on piisav tootjatele tasu rakendumise edasi lükkamiseks. Samuti puudub hetkel </w:t>
            </w:r>
            <w:r w:rsidRPr="00E50C9E">
              <w:rPr>
                <w:rFonts w:ascii="Times New Roman" w:hAnsi="Times New Roman" w:cs="Times New Roman"/>
                <w:sz w:val="24"/>
                <w:szCs w:val="24"/>
              </w:rPr>
              <w:lastRenderedPageBreak/>
              <w:t xml:space="preserve">arusaam, millal ja kas üldse saavutatakse sagedusreservi kulu rahastamise osas Läti ja Leeduga ühtne lähenemine ning milline see lahendus saab olema. Kui ka ühtses lahenduses jõutakse kokkuleppele, tuleks eelnõuga kehtestatava Eesti tootjatele rakenduva tasu muutmiseks taas </w:t>
            </w:r>
            <w:proofErr w:type="spellStart"/>
            <w:r w:rsidRPr="00E50C9E">
              <w:rPr>
                <w:rFonts w:ascii="Times New Roman" w:hAnsi="Times New Roman" w:cs="Times New Roman"/>
                <w:sz w:val="24"/>
                <w:szCs w:val="24"/>
              </w:rPr>
              <w:t>ELTSi</w:t>
            </w:r>
            <w:proofErr w:type="spellEnd"/>
            <w:r w:rsidRPr="00E50C9E">
              <w:rPr>
                <w:rFonts w:ascii="Times New Roman" w:hAnsi="Times New Roman" w:cs="Times New Roman"/>
                <w:sz w:val="24"/>
                <w:szCs w:val="24"/>
              </w:rPr>
              <w:t xml:space="preserve"> muuta. Seni aga rakenduks Eesti tootjatele alates 2026. aastast ikkagi kohustus tasu maksta. Selline ebakindel ja lähiriikide tootjatega ebavõrdne olukord raskendab taastuvenergia investeerimisprojektide (eriti juba läbiviidud vähempakkumisel osalenud projektide) elluviimist ning vähendab projektide elujõulisust muuhulgas ka finantseerijate perspektiivist.</w:t>
            </w:r>
          </w:p>
          <w:p w14:paraId="71F4425F" w14:textId="77777777" w:rsidR="006C3653" w:rsidRPr="00E50C9E" w:rsidRDefault="006C3653" w:rsidP="006C3653">
            <w:pPr>
              <w:jc w:val="both"/>
              <w:rPr>
                <w:rFonts w:ascii="Times New Roman" w:eastAsia="Times New Roman" w:hAnsi="Times New Roman" w:cs="Times New Roman"/>
                <w:b/>
                <w:bCs/>
                <w:noProof/>
                <w:sz w:val="24"/>
                <w:szCs w:val="24"/>
              </w:rPr>
            </w:pPr>
            <w:r w:rsidRPr="00E50C9E">
              <w:rPr>
                <w:rFonts w:ascii="Times New Roman" w:hAnsi="Times New Roman" w:cs="Times New Roman"/>
                <w:b/>
                <w:bCs/>
                <w:sz w:val="24"/>
                <w:szCs w:val="24"/>
              </w:rPr>
              <w:t xml:space="preserve">Eelnevast tulenevalt teeme ettepaneku eelnõud muuta ning mitte rakendada sagedusreservide kulu tasumise kohustust tootjatele. </w:t>
            </w:r>
          </w:p>
          <w:p w14:paraId="3641F041" w14:textId="77777777" w:rsidR="006C3653" w:rsidRPr="00E50C9E" w:rsidRDefault="006C3653" w:rsidP="00AB5C0C">
            <w:pPr>
              <w:jc w:val="both"/>
              <w:rPr>
                <w:rFonts w:ascii="Times New Roman" w:hAnsi="Times New Roman" w:cs="Times New Roman"/>
                <w:b/>
                <w:bCs/>
                <w:sz w:val="24"/>
                <w:szCs w:val="24"/>
              </w:rPr>
            </w:pPr>
          </w:p>
          <w:p w14:paraId="4AAFBC13" w14:textId="6FA6608B" w:rsidR="006C3653" w:rsidRPr="00E50C9E" w:rsidRDefault="006C3653" w:rsidP="00AB5C0C">
            <w:pPr>
              <w:jc w:val="both"/>
              <w:rPr>
                <w:rFonts w:ascii="Times New Roman" w:hAnsi="Times New Roman" w:cs="Times New Roman"/>
                <w:b/>
                <w:bCs/>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E42D6" w14:textId="77777777" w:rsidR="00AB5C0C" w:rsidRPr="00E50C9E" w:rsidRDefault="000310BA"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Sagedusreservide kulude katmise metoodika ettepaneku tegemise pädevus on süsteemihalduril ja pädevus ettepanek heaks kiita Konkurentsiametil.</w:t>
            </w:r>
          </w:p>
          <w:p w14:paraId="52CF0BEE" w14:textId="5102A231" w:rsidR="000310BA" w:rsidRPr="00E50C9E" w:rsidRDefault="000310BA"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Eelnõuga ei kehtestata kulude metoodikat, et kulu suurust.</w:t>
            </w:r>
          </w:p>
        </w:tc>
      </w:tr>
      <w:tr w:rsidR="00AB5C0C" w:rsidRPr="00E50C9E" w14:paraId="2DB5333C" w14:textId="77777777" w:rsidTr="5ECBAFD4">
        <w:trPr>
          <w:trHeight w:val="497"/>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395FDD2F" w14:textId="0A342F7A" w:rsidR="00AB5C0C" w:rsidRPr="00E50C9E" w:rsidRDefault="00AB5C0C" w:rsidP="00AB5C0C">
            <w:pPr>
              <w:spacing w:line="240" w:lineRule="auto"/>
              <w:ind w:left="31"/>
              <w:jc w:val="center"/>
              <w:rPr>
                <w:rFonts w:ascii="Times New Roman" w:hAnsi="Times New Roman" w:cs="Times New Roman"/>
                <w:b/>
                <w:bCs/>
                <w:sz w:val="24"/>
                <w:szCs w:val="24"/>
              </w:rPr>
            </w:pPr>
            <w:r w:rsidRPr="00E50C9E">
              <w:rPr>
                <w:rFonts w:ascii="Times New Roman" w:hAnsi="Times New Roman" w:cs="Times New Roman"/>
                <w:b/>
                <w:bCs/>
                <w:sz w:val="24"/>
                <w:szCs w:val="24"/>
              </w:rPr>
              <w:t>Alkoholi-, tubaka-, kütuse- ja elektriaktsiisi seaduse muutmist käsitlevad ettepanekud</w:t>
            </w:r>
          </w:p>
        </w:tc>
      </w:tr>
      <w:tr w:rsidR="00AB5C0C" w:rsidRPr="00E50C9E" w14:paraId="54CB4130" w14:textId="77777777" w:rsidTr="00A63C36">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132F6" w14:textId="6094464F" w:rsidR="00AB5C0C" w:rsidRPr="00E50C9E" w:rsidRDefault="00AB5C0C" w:rsidP="00AB5C0C">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F789" w14:textId="6F4537B5" w:rsidR="00AB5C0C" w:rsidRPr="00E50C9E" w:rsidRDefault="00AB5C0C" w:rsidP="00AB5C0C">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AS Alexela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2AA7C" w14:textId="529EAFB8" w:rsidR="00AB5C0C" w:rsidRPr="00E50C9E" w:rsidRDefault="00AB5C0C" w:rsidP="00AB5C0C">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7. ATKEAS § 24 lõiget 63 täiendatakse pärast kolmandat lauset järgmise lausega:</w:t>
            </w:r>
          </w:p>
          <w:p w14:paraId="1E132DD1" w14:textId="77777777" w:rsidR="00AB5C0C" w:rsidRPr="00E50C9E" w:rsidRDefault="00AB5C0C" w:rsidP="00AB5C0C">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„Energiasalvestusüksuse poolt kalendrikuu lõikes tarbitud elektrienergia eest ei teki maksukohustust samal perioodil elektriaktsiisi maksjale edastatud elektrienergia ulatuses tingimusel, et elektriaktsiisi maksja tasub energiasalvestusüksuse poolt temale edastatud elektrienergia eest aktsiisi.“</w:t>
            </w:r>
          </w:p>
          <w:p w14:paraId="07736610" w14:textId="60D16B70" w:rsidR="00AB5C0C" w:rsidRPr="00E50C9E" w:rsidRDefault="00AB5C0C" w:rsidP="00AB5C0C">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Seletuskirja kohaselt on muudatuse eesmärk edendada energiasalvestusüksuste rajamist, osalemist elektriturul ja võrreldes elektritootjatega samaväärse konkurentsi tekitamine </w:t>
            </w:r>
            <w:proofErr w:type="spellStart"/>
            <w:r w:rsidRPr="00E50C9E">
              <w:rPr>
                <w:rFonts w:ascii="Times New Roman" w:hAnsi="Times New Roman" w:cs="Times New Roman"/>
                <w:sz w:val="24"/>
                <w:szCs w:val="24"/>
              </w:rPr>
              <w:t>topeltmaksustamise</w:t>
            </w:r>
            <w:proofErr w:type="spellEnd"/>
            <w:r w:rsidRPr="00E50C9E">
              <w:rPr>
                <w:rFonts w:ascii="Times New Roman" w:hAnsi="Times New Roman" w:cs="Times New Roman"/>
                <w:sz w:val="24"/>
                <w:szCs w:val="24"/>
              </w:rPr>
              <w:t xml:space="preserve"> kaotamise ja seeläbi energiasalvestusüksuste käitamiskulude vähendamise kaudu. Praeguse regulatsiooni järgi peaks rajatav energiasalvestusüksus maksma elektriaktsiisi elektrikoguse eest, mille ta võrku tagastab, ja selle eest tasub lõpptarbija uuesti. Sellises olukorras on tegemist </w:t>
            </w:r>
            <w:proofErr w:type="spellStart"/>
            <w:r w:rsidRPr="00E50C9E">
              <w:rPr>
                <w:rFonts w:ascii="Times New Roman" w:hAnsi="Times New Roman" w:cs="Times New Roman"/>
                <w:sz w:val="24"/>
                <w:szCs w:val="24"/>
              </w:rPr>
              <w:t>topeltmaksustamisega</w:t>
            </w:r>
            <w:proofErr w:type="spellEnd"/>
            <w:r w:rsidRPr="00E50C9E">
              <w:rPr>
                <w:rFonts w:ascii="Times New Roman" w:hAnsi="Times New Roman" w:cs="Times New Roman"/>
                <w:sz w:val="24"/>
                <w:szCs w:val="24"/>
              </w:rPr>
              <w:t xml:space="preserve">, mis loob energiasalvestusüksuste investeeringutele turutõrke. Alexela pooldab iseenesest </w:t>
            </w:r>
            <w:proofErr w:type="spellStart"/>
            <w:r w:rsidRPr="00E50C9E">
              <w:rPr>
                <w:rFonts w:ascii="Times New Roman" w:hAnsi="Times New Roman" w:cs="Times New Roman"/>
                <w:sz w:val="24"/>
                <w:szCs w:val="24"/>
              </w:rPr>
              <w:t>topeltmaksustamise</w:t>
            </w:r>
            <w:proofErr w:type="spellEnd"/>
            <w:r w:rsidRPr="00E50C9E">
              <w:rPr>
                <w:rFonts w:ascii="Times New Roman" w:hAnsi="Times New Roman" w:cs="Times New Roman"/>
                <w:sz w:val="24"/>
                <w:szCs w:val="24"/>
              </w:rPr>
              <w:t xml:space="preserve"> kaotamist, kuid peab oluliseks möönda, et selguse huvides tuleks arvestada siin laiemalt ka </w:t>
            </w:r>
            <w:r w:rsidRPr="00E50C9E">
              <w:rPr>
                <w:rFonts w:ascii="Times New Roman" w:hAnsi="Times New Roman" w:cs="Times New Roman"/>
                <w:sz w:val="24"/>
                <w:szCs w:val="24"/>
              </w:rPr>
              <w:lastRenderedPageBreak/>
              <w:t>päikesepaneelidest omatoodetud ja otseliini kaudu edastatud elektrienergia vabastamist aktsiisiga maksustamisest, mis juba kehtivas kõnesolevas sättes tagab maksukohustusest vabastuse vaid kuni 100 kW summaarse netovõimsusega seadmetega ja elektrisüsteemiga ühendatud elektrienergia tootjale, kelleks on kodutarbija või korteriühistu. Seetõttu tuleks meie hinnangul redigeerida antud muudatuse raames ka kehtiva sätte kolmandat lauset.</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F31ED" w14:textId="4C799CED" w:rsidR="00AB5C0C" w:rsidRPr="00E50C9E" w:rsidRDefault="00AB5C0C"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 Eelnõust ATKEAS-e muudatus Rahandusministeeriumi nõudel eemaldatud.</w:t>
            </w:r>
          </w:p>
        </w:tc>
      </w:tr>
      <w:tr w:rsidR="006D1D6A" w:rsidRPr="00E50C9E" w14:paraId="62022E0A" w14:textId="77777777" w:rsidTr="00315707">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1D1C4EA7" w14:textId="77777777" w:rsidR="006D1D6A" w:rsidRPr="00E50C9E" w:rsidRDefault="006D1D6A" w:rsidP="00315707">
            <w:pPr>
              <w:spacing w:line="240" w:lineRule="auto"/>
              <w:jc w:val="center"/>
              <w:rPr>
                <w:rFonts w:ascii="Times New Roman" w:eastAsia="Times New Roman" w:hAnsi="Times New Roman" w:cs="Times New Roman"/>
                <w:b/>
                <w:sz w:val="24"/>
                <w:szCs w:val="24"/>
              </w:rPr>
            </w:pPr>
            <w:r w:rsidRPr="00E50C9E">
              <w:rPr>
                <w:rFonts w:ascii="Times New Roman" w:eastAsia="Times New Roman" w:hAnsi="Times New Roman" w:cs="Times New Roman"/>
                <w:b/>
                <w:sz w:val="24"/>
                <w:szCs w:val="24"/>
              </w:rPr>
              <w:t>Elektrituruseaduse muutmist käsitlevad ettepanekud (saartalitluse teenuse kättesaadavuse teenus)</w:t>
            </w:r>
          </w:p>
        </w:tc>
      </w:tr>
      <w:tr w:rsidR="006D1D6A" w:rsidRPr="00E50C9E" w14:paraId="663E2465"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D1984"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B8954C"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4753B"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1</w:t>
            </w:r>
            <w:r w:rsidRPr="00E50C9E">
              <w:rPr>
                <w:rFonts w:ascii="Times New Roman" w:hAnsi="Times New Roman" w:cs="Times New Roman"/>
              </w:rPr>
              <w:t>: „</w:t>
            </w:r>
            <w:r w:rsidRPr="00E50C9E">
              <w:rPr>
                <w:rFonts w:ascii="Times New Roman" w:hAnsi="Times New Roman" w:cs="Times New Roman"/>
                <w:b/>
                <w:bCs/>
                <w:i/>
                <w:iCs/>
                <w:u w:val="single"/>
              </w:rPr>
              <w:t xml:space="preserve">Eesti elektrisüsteem </w:t>
            </w:r>
            <w:proofErr w:type="spellStart"/>
            <w:r w:rsidRPr="00E50C9E">
              <w:rPr>
                <w:rFonts w:ascii="Times New Roman" w:hAnsi="Times New Roman" w:cs="Times New Roman"/>
                <w:b/>
                <w:bCs/>
                <w:i/>
                <w:iCs/>
                <w:u w:val="single"/>
              </w:rPr>
              <w:t>desünkroniseerib</w:t>
            </w:r>
            <w:proofErr w:type="spellEnd"/>
            <w:r w:rsidRPr="00E50C9E">
              <w:rPr>
                <w:rFonts w:ascii="Times New Roman" w:hAnsi="Times New Roman" w:cs="Times New Roman"/>
                <w:b/>
                <w:bCs/>
                <w:i/>
                <w:iCs/>
                <w:u w:val="single"/>
              </w:rPr>
              <w:t xml:space="preserve"> end</w:t>
            </w:r>
            <w:r w:rsidRPr="00E50C9E">
              <w:rPr>
                <w:rFonts w:ascii="Times New Roman" w:hAnsi="Times New Roman" w:cs="Times New Roman"/>
                <w:i/>
                <w:iCs/>
              </w:rPr>
              <w:t xml:space="preserve"> 2025. aasta veebruaris Vene ja Valgevene ühendsüsteemist ning </w:t>
            </w:r>
            <w:r w:rsidRPr="00E50C9E">
              <w:rPr>
                <w:rFonts w:ascii="Times New Roman" w:hAnsi="Times New Roman" w:cs="Times New Roman"/>
                <w:b/>
                <w:bCs/>
                <w:i/>
                <w:iCs/>
                <w:u w:val="single"/>
              </w:rPr>
              <w:t>ühendub koos Läti ja Leeduga Mandri-Euroopa sagedusalasse</w:t>
            </w:r>
            <w:r w:rsidRPr="00E50C9E">
              <w:rPr>
                <w:rFonts w:ascii="Times New Roman" w:hAnsi="Times New Roman" w:cs="Times New Roman"/>
              </w:rPr>
              <w:t>“.</w:t>
            </w:r>
          </w:p>
          <w:p w14:paraId="5C520C35" w14:textId="77777777" w:rsidR="006D1D6A" w:rsidRPr="00E50C9E" w:rsidRDefault="006D1D6A" w:rsidP="00315707">
            <w:pPr>
              <w:spacing w:line="240" w:lineRule="auto"/>
              <w:jc w:val="both"/>
              <w:rPr>
                <w:rFonts w:ascii="Times New Roman" w:hAnsi="Times New Roman" w:cs="Times New Roman"/>
              </w:rPr>
            </w:pPr>
          </w:p>
          <w:p w14:paraId="52AB3ACC"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Kommentaar</w:t>
            </w:r>
            <w:r w:rsidRPr="00E50C9E">
              <w:rPr>
                <w:rFonts w:ascii="Times New Roman" w:hAnsi="Times New Roman" w:cs="Times New Roman"/>
              </w:rPr>
              <w:t xml:space="preserve">: Eesti elektrisüsteem ei </w:t>
            </w:r>
            <w:proofErr w:type="spellStart"/>
            <w:r w:rsidRPr="00E50C9E">
              <w:rPr>
                <w:rFonts w:ascii="Times New Roman" w:hAnsi="Times New Roman" w:cs="Times New Roman"/>
              </w:rPr>
              <w:t>desünkroniseeri</w:t>
            </w:r>
            <w:proofErr w:type="spellEnd"/>
            <w:r w:rsidRPr="00E50C9E">
              <w:rPr>
                <w:rFonts w:ascii="Times New Roman" w:hAnsi="Times New Roman" w:cs="Times New Roman"/>
              </w:rPr>
              <w:t xml:space="preserve"> ennast ega ühendu muu sagedusalaga. Eesti elektrisüsteem </w:t>
            </w:r>
            <w:proofErr w:type="spellStart"/>
            <w:r w:rsidRPr="00E50C9E">
              <w:rPr>
                <w:rFonts w:ascii="Times New Roman" w:hAnsi="Times New Roman" w:cs="Times New Roman"/>
              </w:rPr>
              <w:t>desünkroniseeritakse</w:t>
            </w:r>
            <w:proofErr w:type="spellEnd"/>
            <w:r w:rsidRPr="00E50C9E">
              <w:rPr>
                <w:rFonts w:ascii="Times New Roman" w:hAnsi="Times New Roman" w:cs="Times New Roman"/>
              </w:rPr>
              <w:t xml:space="preserve"> ja ühendatakse.</w:t>
            </w:r>
          </w:p>
          <w:p w14:paraId="0DFB9362" w14:textId="77777777" w:rsidR="006D1D6A" w:rsidRPr="00E50C9E" w:rsidRDefault="006D1D6A" w:rsidP="00315707">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1BFF7"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Arvestatud</w:t>
            </w:r>
            <w:r w:rsidRPr="00E50C9E">
              <w:rPr>
                <w:rFonts w:ascii="Times New Roman" w:hAnsi="Times New Roman" w:cs="Times New Roman"/>
                <w:sz w:val="24"/>
                <w:szCs w:val="24"/>
              </w:rPr>
              <w:t xml:space="preserve">. Täiendatud seletuskirja. </w:t>
            </w:r>
          </w:p>
        </w:tc>
      </w:tr>
      <w:tr w:rsidR="006D1D6A" w:rsidRPr="00E50C9E" w14:paraId="566C26B3"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72356"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3829F"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C24A"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1</w:t>
            </w:r>
            <w:r w:rsidRPr="00E50C9E">
              <w:rPr>
                <w:rFonts w:ascii="Times New Roman" w:hAnsi="Times New Roman" w:cs="Times New Roman"/>
              </w:rPr>
              <w:t xml:space="preserve">: „… hakkama saamine saartalitluses, ehk </w:t>
            </w:r>
            <w:r w:rsidRPr="00E50C9E">
              <w:rPr>
                <w:rFonts w:ascii="Times New Roman" w:hAnsi="Times New Roman" w:cs="Times New Roman"/>
                <w:b/>
                <w:bCs/>
                <w:i/>
                <w:iCs/>
              </w:rPr>
              <w:t xml:space="preserve">olukorras, </w:t>
            </w:r>
            <w:r w:rsidRPr="00E50C9E">
              <w:rPr>
                <w:rFonts w:ascii="Times New Roman" w:hAnsi="Times New Roman" w:cs="Times New Roman"/>
                <w:b/>
                <w:bCs/>
                <w:i/>
                <w:iCs/>
                <w:u w:val="single"/>
              </w:rPr>
              <w:t>kus Eestil on katkenud ühendused Lätiga</w:t>
            </w:r>
            <w:r w:rsidRPr="00E50C9E">
              <w:rPr>
                <w:rFonts w:ascii="Times New Roman" w:hAnsi="Times New Roman" w:cs="Times New Roman"/>
                <w:b/>
                <w:bCs/>
                <w:i/>
                <w:iCs/>
              </w:rPr>
              <w:t xml:space="preserve"> ja Eesti on langenud eraldi sünkroonalasse</w:t>
            </w:r>
            <w:r w:rsidRPr="00E50C9E">
              <w:rPr>
                <w:rFonts w:ascii="Times New Roman" w:hAnsi="Times New Roman" w:cs="Times New Roman"/>
              </w:rPr>
              <w:t xml:space="preserve">. </w:t>
            </w:r>
          </w:p>
          <w:p w14:paraId="74285105" w14:textId="77777777" w:rsidR="006D1D6A" w:rsidRPr="00E50C9E" w:rsidRDefault="006D1D6A" w:rsidP="00315707">
            <w:pPr>
              <w:spacing w:line="240" w:lineRule="auto"/>
              <w:jc w:val="both"/>
              <w:rPr>
                <w:rFonts w:ascii="Times New Roman" w:hAnsi="Times New Roman" w:cs="Times New Roman"/>
              </w:rPr>
            </w:pPr>
          </w:p>
          <w:p w14:paraId="49B9193D"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3</w:t>
            </w:r>
            <w:r w:rsidRPr="00E50C9E">
              <w:rPr>
                <w:rFonts w:ascii="Times New Roman" w:hAnsi="Times New Roman" w:cs="Times New Roman"/>
              </w:rPr>
              <w:t>: „</w:t>
            </w:r>
            <w:r w:rsidRPr="00E50C9E">
              <w:rPr>
                <w:rFonts w:ascii="Times New Roman" w:hAnsi="Times New Roman" w:cs="Times New Roman"/>
                <w:i/>
                <w:iCs/>
              </w:rPr>
              <w:t xml:space="preserve">Kümne päeva nõude tagamisel lähtutakse tehnilisest valmisoleku tagamisest, </w:t>
            </w:r>
            <w:r w:rsidRPr="00E50C9E">
              <w:rPr>
                <w:rFonts w:ascii="Times New Roman" w:hAnsi="Times New Roman" w:cs="Times New Roman"/>
                <w:b/>
                <w:bCs/>
                <w:i/>
                <w:iCs/>
                <w:u w:val="single"/>
              </w:rPr>
              <w:t>ehk kui kaua kulub maksimaalselt aega Eesti tagasi ühendamiseks teiste elektrisüsteemidega</w:t>
            </w:r>
            <w:r w:rsidRPr="00E50C9E">
              <w:rPr>
                <w:rFonts w:ascii="Times New Roman" w:hAnsi="Times New Roman" w:cs="Times New Roman"/>
              </w:rPr>
              <w:t>“.</w:t>
            </w:r>
          </w:p>
          <w:p w14:paraId="5D0A0CB4" w14:textId="77777777" w:rsidR="006D1D6A" w:rsidRPr="00E50C9E" w:rsidRDefault="006D1D6A" w:rsidP="00315707">
            <w:pPr>
              <w:spacing w:line="240" w:lineRule="auto"/>
              <w:jc w:val="both"/>
              <w:rPr>
                <w:rFonts w:ascii="Times New Roman" w:hAnsi="Times New Roman" w:cs="Times New Roman"/>
              </w:rPr>
            </w:pPr>
          </w:p>
          <w:p w14:paraId="6596438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w:t>
            </w:r>
            <w:r w:rsidRPr="00E50C9E">
              <w:rPr>
                <w:rFonts w:ascii="Times New Roman" w:hAnsi="Times New Roman" w:cs="Times New Roman"/>
              </w:rPr>
              <w:t>: üheltpoolt viitab seletuskirja lk 1, et saartalitluse olukord väljendub Eesti lahti ühendumises Lätist. Teisalt viidatakse lk 3 kümne päeva nõude sisustamisel maksimaalsele ajaperioodile, mis kulub Eesti tagasi ühendamiseks teiste elektrisüsteemidega (mitmuses). Tekib küsimus, milliste elektrisüsteemidega, lisaks Lätile? Kui asi puudutab ka Soomet, siis me teame värskelt kui palju kulus aega Estlink2 ühenduse taastamiseks. Kindlasti oli see pikem periood, kui kümme päeva. Seega, see tekst ei ole loogiline ja vajab parandamist.</w:t>
            </w:r>
          </w:p>
          <w:p w14:paraId="50A9B90F"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D4992"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Arvestatud</w:t>
            </w:r>
            <w:r w:rsidRPr="00E50C9E">
              <w:rPr>
                <w:rFonts w:ascii="Times New Roman" w:hAnsi="Times New Roman" w:cs="Times New Roman"/>
                <w:sz w:val="24"/>
                <w:szCs w:val="24"/>
              </w:rPr>
              <w:t>. Täiendatud seletuskirja ja teise elektrisüsteemi all peetakse silmas Lätiga ühendamist. Mitmuses on kasutatud seetõttu, et läbi Läti ühendume ülejäänud Mandri-Euroopa elektrisüsteemiga.</w:t>
            </w:r>
          </w:p>
        </w:tc>
      </w:tr>
      <w:tr w:rsidR="006D1D6A" w:rsidRPr="00E50C9E" w14:paraId="2AFD4E2E"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597DE"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FD645"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7BFEDD"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2</w:t>
            </w:r>
            <w:r w:rsidRPr="00E50C9E">
              <w:rPr>
                <w:rFonts w:ascii="Times New Roman" w:hAnsi="Times New Roman" w:cs="Times New Roman"/>
              </w:rPr>
              <w:t>: „</w:t>
            </w:r>
            <w:r w:rsidRPr="00E50C9E">
              <w:rPr>
                <w:rFonts w:ascii="Times New Roman" w:hAnsi="Times New Roman" w:cs="Times New Roman"/>
                <w:i/>
                <w:iCs/>
              </w:rPr>
              <w:t>Saartalitlusreservi pakkuvad võimsused peavad olema tootmise valmisolekus elektrisüsteemi stabiilsuse tagamise eesmärgil ning sealjuures</w:t>
            </w:r>
            <w:r w:rsidRPr="00E50C9E">
              <w:rPr>
                <w:rFonts w:ascii="Times New Roman" w:hAnsi="Times New Roman" w:cs="Times New Roman"/>
                <w:b/>
                <w:bCs/>
                <w:i/>
                <w:iCs/>
                <w:u w:val="single"/>
              </w:rPr>
              <w:t xml:space="preserve"> on neil jätkuvalt kohustus </w:t>
            </w:r>
            <w:r w:rsidRPr="00E50C9E">
              <w:rPr>
                <w:rFonts w:ascii="Times New Roman" w:hAnsi="Times New Roman" w:cs="Times New Roman"/>
                <w:i/>
                <w:iCs/>
              </w:rPr>
              <w:t>pakkuda võimsust ka elektriturule</w:t>
            </w:r>
            <w:r w:rsidRPr="00E50C9E">
              <w:rPr>
                <w:rFonts w:ascii="Times New Roman" w:hAnsi="Times New Roman" w:cs="Times New Roman"/>
              </w:rPr>
              <w:t>“.</w:t>
            </w:r>
          </w:p>
          <w:p w14:paraId="0DED5069" w14:textId="77777777" w:rsidR="006D1D6A" w:rsidRPr="00E50C9E" w:rsidRDefault="006D1D6A" w:rsidP="00315707">
            <w:pPr>
              <w:spacing w:line="240" w:lineRule="auto"/>
              <w:jc w:val="both"/>
              <w:rPr>
                <w:rFonts w:ascii="Times New Roman" w:hAnsi="Times New Roman" w:cs="Times New Roman"/>
              </w:rPr>
            </w:pPr>
          </w:p>
          <w:p w14:paraId="643283D0"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5</w:t>
            </w:r>
            <w:r w:rsidRPr="00E50C9E">
              <w:rPr>
                <w:rFonts w:ascii="Times New Roman" w:hAnsi="Times New Roman" w:cs="Times New Roman"/>
              </w:rPr>
              <w:t>: „</w:t>
            </w:r>
            <w:r w:rsidRPr="00E50C9E">
              <w:rPr>
                <w:rFonts w:ascii="Times New Roman" w:hAnsi="Times New Roman" w:cs="Times New Roman"/>
                <w:i/>
                <w:iCs/>
              </w:rPr>
              <w:t xml:space="preserve">Saartalitluses tootmisvõimsuse kättesaadavuse teenust osutavatel elektritootjatel </w:t>
            </w:r>
            <w:r w:rsidRPr="00E50C9E">
              <w:rPr>
                <w:rFonts w:ascii="Times New Roman" w:hAnsi="Times New Roman" w:cs="Times New Roman"/>
                <w:b/>
                <w:bCs/>
                <w:i/>
                <w:iCs/>
                <w:u w:val="single"/>
              </w:rPr>
              <w:t>on õigus</w:t>
            </w:r>
            <w:r w:rsidRPr="00E50C9E">
              <w:rPr>
                <w:rFonts w:ascii="Times New Roman" w:hAnsi="Times New Roman" w:cs="Times New Roman"/>
                <w:i/>
                <w:iCs/>
              </w:rPr>
              <w:t xml:space="preserve"> teenuse korra kirjelduses sätestatud nõudeid rikkumata toota ja müüa toodetud elektrienergia vastavalt elektrituru reeglitele</w:t>
            </w:r>
            <w:r w:rsidRPr="00E50C9E">
              <w:rPr>
                <w:rFonts w:ascii="Times New Roman" w:hAnsi="Times New Roman" w:cs="Times New Roman"/>
              </w:rPr>
              <w:t xml:space="preserve">“. </w:t>
            </w:r>
          </w:p>
          <w:p w14:paraId="00F7C132" w14:textId="77777777" w:rsidR="006D1D6A" w:rsidRPr="00E50C9E" w:rsidRDefault="006D1D6A" w:rsidP="00315707">
            <w:pPr>
              <w:spacing w:line="240" w:lineRule="auto"/>
              <w:jc w:val="both"/>
              <w:rPr>
                <w:rFonts w:ascii="Times New Roman" w:hAnsi="Times New Roman" w:cs="Times New Roman"/>
              </w:rPr>
            </w:pPr>
          </w:p>
          <w:p w14:paraId="3BBB4D97"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w:t>
            </w:r>
            <w:r w:rsidRPr="00E50C9E">
              <w:rPr>
                <w:rFonts w:ascii="Times New Roman" w:hAnsi="Times New Roman" w:cs="Times New Roman"/>
              </w:rPr>
              <w:t>: kas võimsuse turule pakkumine on õigus või kohustus?</w:t>
            </w:r>
          </w:p>
          <w:p w14:paraId="1B9C7D10"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6A0A2" w14:textId="41FDBBD1"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Arvestatud</w:t>
            </w:r>
            <w:r w:rsidRPr="00E50C9E">
              <w:rPr>
                <w:rFonts w:ascii="Times New Roman" w:hAnsi="Times New Roman" w:cs="Times New Roman"/>
                <w:sz w:val="24"/>
                <w:szCs w:val="24"/>
              </w:rPr>
              <w:t>. Tegemist on siiski kohustusega olemasolevat võimsust turule pakkuda, vastavalt E</w:t>
            </w:r>
            <w:r w:rsidR="00346CCE">
              <w:rPr>
                <w:rFonts w:ascii="Times New Roman" w:hAnsi="Times New Roman" w:cs="Times New Roman"/>
                <w:sz w:val="24"/>
                <w:szCs w:val="24"/>
              </w:rPr>
              <w:t>L</w:t>
            </w:r>
            <w:r w:rsidRPr="00E50C9E">
              <w:rPr>
                <w:rFonts w:ascii="Times New Roman" w:hAnsi="Times New Roman" w:cs="Times New Roman"/>
                <w:sz w:val="24"/>
                <w:szCs w:val="24"/>
              </w:rPr>
              <w:t xml:space="preserve"> määruse 1227/2011 (REMIT) nõuetele, mille järgi ei tohi olemasolevat tootmisvõimsust turult eemal hoida, kui on tehniliselt võimalik seda turule pakkuda.</w:t>
            </w:r>
          </w:p>
        </w:tc>
      </w:tr>
      <w:tr w:rsidR="006D1D6A" w:rsidRPr="00E50C9E" w14:paraId="37126F4B"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D00B1"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0792A"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52B8D"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5</w:t>
            </w:r>
            <w:r w:rsidRPr="00E50C9E">
              <w:rPr>
                <w:rFonts w:ascii="Times New Roman" w:hAnsi="Times New Roman" w:cs="Times New Roman"/>
              </w:rPr>
              <w:t>: „</w:t>
            </w:r>
            <w:r w:rsidRPr="00E50C9E">
              <w:rPr>
                <w:rFonts w:ascii="Times New Roman" w:hAnsi="Times New Roman" w:cs="Times New Roman"/>
                <w:i/>
                <w:iCs/>
              </w:rPr>
              <w:t xml:space="preserve">Riske hindab </w:t>
            </w:r>
            <w:r w:rsidRPr="00E50C9E">
              <w:rPr>
                <w:rFonts w:ascii="Times New Roman" w:hAnsi="Times New Roman" w:cs="Times New Roman"/>
                <w:b/>
                <w:bCs/>
                <w:i/>
                <w:iCs/>
                <w:u w:val="single"/>
              </w:rPr>
              <w:t>iga aasta</w:t>
            </w:r>
            <w:r w:rsidRPr="00E50C9E">
              <w:rPr>
                <w:rFonts w:ascii="Times New Roman" w:hAnsi="Times New Roman" w:cs="Times New Roman"/>
                <w:i/>
                <w:iCs/>
              </w:rPr>
              <w:t xml:space="preserve"> süsteemihaldur, kelle kohustuseks on tagada varustuskindlus Eestis…</w:t>
            </w:r>
            <w:r w:rsidRPr="00E50C9E">
              <w:rPr>
                <w:rFonts w:ascii="Times New Roman" w:hAnsi="Times New Roman" w:cs="Times New Roman"/>
              </w:rPr>
              <w:t>“.</w:t>
            </w:r>
          </w:p>
          <w:p w14:paraId="4DD4C49F" w14:textId="77777777" w:rsidR="006D1D6A" w:rsidRPr="00E50C9E" w:rsidRDefault="006D1D6A" w:rsidP="00315707">
            <w:pPr>
              <w:spacing w:line="240" w:lineRule="auto"/>
              <w:jc w:val="both"/>
              <w:rPr>
                <w:rFonts w:ascii="Times New Roman" w:hAnsi="Times New Roman" w:cs="Times New Roman"/>
              </w:rPr>
            </w:pPr>
          </w:p>
          <w:p w14:paraId="7687E01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w:t>
            </w:r>
            <w:r w:rsidRPr="00E50C9E">
              <w:rPr>
                <w:rFonts w:ascii="Times New Roman" w:hAnsi="Times New Roman" w:cs="Times New Roman"/>
              </w:rPr>
              <w:t>: mida tähendab „iga aasta“? Kas see tähendab üks kord aastas või pidevalt? Kui see tähendab üks kord aastas, siis mis kuupäeval see toimuma peaks ja kas TSO peaks ka avaldama enda hindamise tulemused? Kui jah, siis millal?</w:t>
            </w:r>
          </w:p>
          <w:p w14:paraId="55AD2534"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91B1F"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Teadmiseks võetud</w:t>
            </w:r>
            <w:r w:rsidRPr="00E50C9E">
              <w:rPr>
                <w:rFonts w:ascii="Times New Roman" w:hAnsi="Times New Roman" w:cs="Times New Roman"/>
                <w:sz w:val="24"/>
                <w:szCs w:val="24"/>
              </w:rPr>
              <w:t>. Tegemist on pideva hindamisega. Seda tehakse nii iga-aastase varustuskindluse aruande raames, kuid ka jooksvalt, kui peaks ootamatult selguma, et vajaminevat võimsust on puudu (näiteks õnnetuse tõttu ei saa võimsust pakkuda enam jaam).</w:t>
            </w:r>
          </w:p>
        </w:tc>
      </w:tr>
      <w:tr w:rsidR="006D1D6A" w:rsidRPr="00E50C9E" w14:paraId="094CACD4"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473F9"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20E98"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6AFB7"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6</w:t>
            </w:r>
            <w:r w:rsidRPr="00E50C9E">
              <w:rPr>
                <w:rFonts w:ascii="Times New Roman" w:hAnsi="Times New Roman" w:cs="Times New Roman"/>
              </w:rPr>
              <w:t>: „</w:t>
            </w:r>
            <w:r w:rsidRPr="00E50C9E">
              <w:rPr>
                <w:rFonts w:ascii="Times New Roman" w:hAnsi="Times New Roman" w:cs="Times New Roman"/>
                <w:b/>
                <w:bCs/>
                <w:i/>
                <w:iCs/>
                <w:u w:val="single"/>
              </w:rPr>
              <w:t>Hange viiakse läbi riigihanke korra alusel</w:t>
            </w:r>
            <w:r w:rsidRPr="00E50C9E">
              <w:rPr>
                <w:rFonts w:ascii="Times New Roman" w:hAnsi="Times New Roman" w:cs="Times New Roman"/>
              </w:rPr>
              <w:t>“.</w:t>
            </w:r>
          </w:p>
          <w:p w14:paraId="32DFD8CC" w14:textId="77777777" w:rsidR="006D1D6A" w:rsidRPr="00E50C9E" w:rsidRDefault="006D1D6A" w:rsidP="00315707">
            <w:pPr>
              <w:spacing w:line="240" w:lineRule="auto"/>
              <w:jc w:val="both"/>
              <w:rPr>
                <w:rFonts w:ascii="Times New Roman" w:hAnsi="Times New Roman" w:cs="Times New Roman"/>
              </w:rPr>
            </w:pPr>
          </w:p>
          <w:p w14:paraId="508CD15E"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6: „</w:t>
            </w:r>
            <w:r w:rsidRPr="00E50C9E">
              <w:rPr>
                <w:rFonts w:ascii="Times New Roman" w:hAnsi="Times New Roman" w:cs="Times New Roman"/>
                <w:i/>
                <w:iCs/>
              </w:rPr>
              <w:t xml:space="preserve">Lõikega 7 tagatakse, et elektriettevõtjad </w:t>
            </w:r>
            <w:r w:rsidRPr="00E50C9E">
              <w:rPr>
                <w:rFonts w:ascii="Times New Roman" w:hAnsi="Times New Roman" w:cs="Times New Roman"/>
                <w:b/>
                <w:bCs/>
                <w:i/>
                <w:iCs/>
                <w:u w:val="single"/>
              </w:rPr>
              <w:t>pakuks oma võimsust põhjendatud kuludega</w:t>
            </w:r>
            <w:r w:rsidRPr="00E50C9E">
              <w:rPr>
                <w:rFonts w:ascii="Times New Roman" w:hAnsi="Times New Roman" w:cs="Times New Roman"/>
              </w:rPr>
              <w:t>“.</w:t>
            </w:r>
          </w:p>
          <w:p w14:paraId="4548D306" w14:textId="77777777" w:rsidR="006D1D6A" w:rsidRPr="00E50C9E" w:rsidRDefault="006D1D6A" w:rsidP="00315707">
            <w:pPr>
              <w:spacing w:line="240" w:lineRule="auto"/>
              <w:jc w:val="both"/>
              <w:rPr>
                <w:rFonts w:ascii="Times New Roman" w:hAnsi="Times New Roman" w:cs="Times New Roman"/>
              </w:rPr>
            </w:pPr>
          </w:p>
          <w:p w14:paraId="15D458C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8</w:t>
            </w:r>
            <w:r w:rsidRPr="00E50C9E">
              <w:rPr>
                <w:rFonts w:ascii="Times New Roman" w:hAnsi="Times New Roman" w:cs="Times New Roman"/>
              </w:rPr>
              <w:t>: „</w:t>
            </w:r>
            <w:r w:rsidRPr="00E50C9E">
              <w:rPr>
                <w:rFonts w:ascii="Times New Roman" w:hAnsi="Times New Roman" w:cs="Times New Roman"/>
                <w:i/>
                <w:iCs/>
              </w:rPr>
              <w:t xml:space="preserve">Punktiga 5 täiendatakse paragrahvi 93 lõiget 6 punktiga 92, mis </w:t>
            </w:r>
            <w:r w:rsidRPr="00E50C9E">
              <w:rPr>
                <w:rFonts w:ascii="Times New Roman" w:hAnsi="Times New Roman" w:cs="Times New Roman"/>
                <w:b/>
                <w:bCs/>
                <w:i/>
                <w:iCs/>
                <w:u w:val="single"/>
              </w:rPr>
              <w:t>võimaldab Konkurentsiametil põhjendatud kahtluse korral kontrollida saartalitluses tootmisvõimsuse kättesaadavuse teenuse hinna põhjendatust</w:t>
            </w:r>
            <w:r w:rsidRPr="00E50C9E">
              <w:rPr>
                <w:rFonts w:ascii="Times New Roman" w:hAnsi="Times New Roman" w:cs="Times New Roman"/>
                <w:i/>
                <w:iCs/>
              </w:rPr>
              <w:t xml:space="preserve">. </w:t>
            </w:r>
            <w:r w:rsidRPr="00E50C9E">
              <w:rPr>
                <w:rFonts w:ascii="Times New Roman" w:hAnsi="Times New Roman" w:cs="Times New Roman"/>
                <w:b/>
                <w:bCs/>
                <w:i/>
                <w:iCs/>
                <w:u w:val="single"/>
              </w:rPr>
              <w:t>Juhul kui süsteemihalduril tekib kahtlus, et pakkuja teenuse hind pole põhjendatud, teavitab ta Konkurentsiametit</w:t>
            </w:r>
            <w:r w:rsidRPr="00E50C9E">
              <w:rPr>
                <w:rFonts w:ascii="Times New Roman" w:hAnsi="Times New Roman" w:cs="Times New Roman"/>
                <w:i/>
                <w:iCs/>
              </w:rPr>
              <w:t>. Läbi selle tagatakse, et elektriettevõtted ei teeniks teenuse pealt põhjendatult suurt kasumit</w:t>
            </w:r>
            <w:r w:rsidRPr="00E50C9E">
              <w:rPr>
                <w:rFonts w:ascii="Times New Roman" w:hAnsi="Times New Roman" w:cs="Times New Roman"/>
              </w:rPr>
              <w:t>“.</w:t>
            </w:r>
          </w:p>
          <w:p w14:paraId="0E5ED510" w14:textId="77777777" w:rsidR="006D1D6A" w:rsidRPr="00E50C9E" w:rsidRDefault="006D1D6A" w:rsidP="00315707">
            <w:pPr>
              <w:spacing w:line="240" w:lineRule="auto"/>
              <w:jc w:val="both"/>
              <w:rPr>
                <w:rFonts w:ascii="Times New Roman" w:hAnsi="Times New Roman" w:cs="Times New Roman"/>
              </w:rPr>
            </w:pPr>
          </w:p>
          <w:p w14:paraId="67208992"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Kommentaarid ja küsimus</w:t>
            </w:r>
            <w:r w:rsidRPr="00E50C9E">
              <w:rPr>
                <w:rFonts w:ascii="Times New Roman" w:hAnsi="Times New Roman" w:cs="Times New Roman"/>
              </w:rPr>
              <w:t xml:space="preserve">: eelnõu seletuskirja kohaselt viiakse hanked läbi riigihanke korra alusel. See tähendab, et tegemist on konkureeriva hankemenetlusega. Konkureeriva hankemenetluse tulemusele (kahtluse või põhjendatud kahtluse korral) täiendavalt hinnakontrolli kohaldamine on Eestis </w:t>
            </w:r>
            <w:r w:rsidRPr="00E50C9E">
              <w:rPr>
                <w:rFonts w:ascii="Times New Roman" w:hAnsi="Times New Roman" w:cs="Times New Roman"/>
              </w:rPr>
              <w:lastRenderedPageBreak/>
              <w:t>pretsedenditu ja oma olemuselt nii ettevõtete, kui ka riigisektori ressursse raiskav. Me ei toeta sellist lähenemist.</w:t>
            </w:r>
          </w:p>
          <w:p w14:paraId="664AA02C" w14:textId="77777777" w:rsidR="006D1D6A" w:rsidRPr="00E50C9E" w:rsidRDefault="006D1D6A" w:rsidP="00315707">
            <w:pPr>
              <w:spacing w:line="240" w:lineRule="auto"/>
              <w:jc w:val="both"/>
              <w:rPr>
                <w:rFonts w:ascii="Times New Roman" w:hAnsi="Times New Roman" w:cs="Times New Roman"/>
              </w:rPr>
            </w:pPr>
          </w:p>
          <w:p w14:paraId="57EF94AB"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 xml:space="preserve">Juhime tähelepanu sellele, et </w:t>
            </w:r>
            <w:r w:rsidRPr="00E50C9E">
              <w:rPr>
                <w:rFonts w:ascii="Times New Roman" w:hAnsi="Times New Roman" w:cs="Times New Roman"/>
                <w:u w:val="single"/>
              </w:rPr>
              <w:t>eelnõu</w:t>
            </w:r>
            <w:r w:rsidRPr="00E50C9E">
              <w:rPr>
                <w:rFonts w:ascii="Times New Roman" w:hAnsi="Times New Roman" w:cs="Times New Roman"/>
              </w:rPr>
              <w:t xml:space="preserve"> teksti kohaselt „</w:t>
            </w:r>
            <w:r w:rsidRPr="00E50C9E">
              <w:rPr>
                <w:rFonts w:ascii="Times New Roman" w:hAnsi="Times New Roman" w:cs="Times New Roman"/>
                <w:i/>
                <w:iCs/>
              </w:rPr>
              <w:t xml:space="preserve">peab teenuse hind olema kujundatud selliselt, et </w:t>
            </w:r>
            <w:r w:rsidRPr="00E50C9E">
              <w:rPr>
                <w:rFonts w:ascii="Times New Roman" w:hAnsi="Times New Roman" w:cs="Times New Roman"/>
                <w:b/>
                <w:bCs/>
                <w:i/>
                <w:iCs/>
                <w:u w:val="single"/>
              </w:rPr>
              <w:t>teenuse osutamiseks oleks järjepidevalt tagatud</w:t>
            </w:r>
            <w:r w:rsidRPr="00E50C9E">
              <w:rPr>
                <w:rFonts w:ascii="Times New Roman" w:hAnsi="Times New Roman" w:cs="Times New Roman"/>
                <w:i/>
                <w:iCs/>
              </w:rPr>
              <w:t xml:space="preserve"> sellega kaasnevad kulud jms</w:t>
            </w:r>
            <w:r w:rsidRPr="00E50C9E">
              <w:rPr>
                <w:rFonts w:ascii="Times New Roman" w:hAnsi="Times New Roman" w:cs="Times New Roman"/>
              </w:rPr>
              <w:t xml:space="preserve">“. Kirjeldatud sõnastus viitab sellele, et küsitav hind peaks tagama jätkusuutliku toimimise. </w:t>
            </w:r>
          </w:p>
          <w:p w14:paraId="1D27586A" w14:textId="77777777" w:rsidR="006D1D6A" w:rsidRPr="00E50C9E" w:rsidRDefault="006D1D6A" w:rsidP="00315707">
            <w:pPr>
              <w:spacing w:line="240" w:lineRule="auto"/>
              <w:jc w:val="both"/>
              <w:rPr>
                <w:rFonts w:ascii="Times New Roman" w:hAnsi="Times New Roman" w:cs="Times New Roman"/>
              </w:rPr>
            </w:pPr>
          </w:p>
          <w:p w14:paraId="09778A64"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Seevastu seletuskiri sätestab  „</w:t>
            </w:r>
            <w:r w:rsidRPr="00E50C9E">
              <w:rPr>
                <w:rFonts w:ascii="Times New Roman" w:hAnsi="Times New Roman" w:cs="Times New Roman"/>
                <w:b/>
                <w:bCs/>
                <w:i/>
                <w:iCs/>
              </w:rPr>
              <w:t>põhjendatud kuludega võimsuse pakkumise</w:t>
            </w:r>
            <w:r w:rsidRPr="00E50C9E">
              <w:rPr>
                <w:rFonts w:ascii="Times New Roman" w:hAnsi="Times New Roman" w:cs="Times New Roman"/>
              </w:rPr>
              <w:t>“. Kirjeldatud sõnastus viitab reguleeritud hinnale (ja sellega kaasnevale menetlusele), mis ei peaks aga kuuluma riigihangete alla. Soovitame ministeeriumil järgi mõelda, millist menetlusvormi tuleks antud juhul pidada kõige sobivamaks ning sellest ka lähtuda. Praegust nö. „kaks ühes“ menetlust, kus nähakse lisaks riigihankele ette ka võimalust reguleeritud hinna menetluse läbiviimiseks ei saa pidada otstarbekaks.</w:t>
            </w:r>
          </w:p>
          <w:p w14:paraId="4A04D46D" w14:textId="77777777" w:rsidR="006D1D6A" w:rsidRPr="00E50C9E" w:rsidRDefault="006D1D6A" w:rsidP="00315707">
            <w:pPr>
              <w:spacing w:line="240" w:lineRule="auto"/>
              <w:jc w:val="both"/>
              <w:rPr>
                <w:rFonts w:ascii="Times New Roman" w:hAnsi="Times New Roman" w:cs="Times New Roman"/>
              </w:rPr>
            </w:pPr>
          </w:p>
          <w:p w14:paraId="365638FB"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Seletuskiri viitab  Konkurentsiameti „põhjendatud kahtlusele“ ja süsteemihalduri „kahtlusele“, mille tulemusel võidakse lisaks riigihankemenetlusele kohaldada ka reguleeritud hinna menetlust. Kuna riigihanke menetlus võtab ca 6 kuud aega ja reguleeritud hinna menetlus Konkurentsiameti senise praktika kohaselt mõnest kuust kuni mõne aastani, siis peaks nii ministeerium, kui ka seadusandja põhjalikult kaaluma, millist regulatsiooni nad hankemenetlusele kohaldada kavatsevad, sest vastasel korral on suur oht, et teenust ei hakata hankima hiljemalt alates 2026. aasta algusest. Päriselt ei saa antud juhul välistada ka võimalust, et mõni pakkuja loobub üldse antud tingimustel pakkumise tegemisest.</w:t>
            </w:r>
          </w:p>
          <w:p w14:paraId="24D4D7CB" w14:textId="77777777" w:rsidR="006D1D6A" w:rsidRPr="00E50C9E" w:rsidRDefault="006D1D6A" w:rsidP="00315707">
            <w:pPr>
              <w:spacing w:line="240" w:lineRule="auto"/>
              <w:jc w:val="both"/>
              <w:rPr>
                <w:rFonts w:ascii="Times New Roman" w:hAnsi="Times New Roman" w:cs="Times New Roman"/>
              </w:rPr>
            </w:pPr>
          </w:p>
          <w:p w14:paraId="14673BB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 xml:space="preserve">Seoses eelnevaga, kas Kliimaministeerium on analüüsinud kas Riigihangete seadus võimaldab hankelepingut muuta Konkurentsiameti vastavasisulise ettekirjutuse/suunise alusel? Riigihangete seaduse paragrahv 123 näeb ette võrdlemisi rangelt, millistel juhtudel on võimalik juba sõlmitud hankelepingut muuta. RHS § 123 lg 1 p 2 viitab küll, et hinna muutmine on võimalik, kui </w:t>
            </w:r>
            <w:r w:rsidRPr="00E50C9E">
              <w:rPr>
                <w:rFonts w:ascii="Times New Roman" w:hAnsi="Times New Roman" w:cs="Times New Roman"/>
                <w:b/>
                <w:bCs/>
              </w:rPr>
              <w:t>muutmise ulatus, sisu ja kohaldamistingimused</w:t>
            </w:r>
            <w:r w:rsidRPr="00E50C9E">
              <w:rPr>
                <w:rFonts w:ascii="Times New Roman" w:hAnsi="Times New Roman" w:cs="Times New Roman"/>
              </w:rPr>
              <w:t xml:space="preserve"> on hanke alusdokumentides </w:t>
            </w:r>
            <w:r w:rsidRPr="00E50C9E">
              <w:rPr>
                <w:rFonts w:ascii="Times New Roman" w:hAnsi="Times New Roman" w:cs="Times New Roman"/>
                <w:b/>
                <w:bCs/>
              </w:rPr>
              <w:t>selgelt, täpselt ja ühemõtteliselt ette nähtud</w:t>
            </w:r>
            <w:r w:rsidRPr="00E50C9E">
              <w:rPr>
                <w:rFonts w:ascii="Times New Roman" w:hAnsi="Times New Roman" w:cs="Times New Roman"/>
              </w:rPr>
              <w:t xml:space="preserve">. Praktikas tähendab see seda, et paika pannakse konkreetne mehhanism, mis võimaldab mõlemal osapoolel hinna muutmise aega ja ulatust ette näha (nt et muudatus on lubatud üks kord aastas </w:t>
            </w:r>
            <w:r w:rsidRPr="00E50C9E">
              <w:rPr>
                <w:rFonts w:ascii="Times New Roman" w:hAnsi="Times New Roman" w:cs="Times New Roman"/>
              </w:rPr>
              <w:lastRenderedPageBreak/>
              <w:t xml:space="preserve">tarbijahinnaindeksi kasvu võrra). Meie hinnangul on põhjust arvata, et riigihangete seadusega ei ole kooskõlas, kui </w:t>
            </w:r>
            <w:proofErr w:type="spellStart"/>
            <w:r w:rsidRPr="00E50C9E">
              <w:rPr>
                <w:rFonts w:ascii="Times New Roman" w:hAnsi="Times New Roman" w:cs="Times New Roman"/>
              </w:rPr>
              <w:t>KA-le</w:t>
            </w:r>
            <w:proofErr w:type="spellEnd"/>
            <w:r w:rsidRPr="00E50C9E">
              <w:rPr>
                <w:rFonts w:ascii="Times New Roman" w:hAnsi="Times New Roman" w:cs="Times New Roman"/>
              </w:rPr>
              <w:t xml:space="preserve"> võimaldatakse hinda muuta üksnes nende diskretsiooni alusel.</w:t>
            </w:r>
          </w:p>
          <w:p w14:paraId="576AEBCB" w14:textId="77777777" w:rsidR="006D1D6A" w:rsidRPr="00E50C9E" w:rsidRDefault="006D1D6A" w:rsidP="00315707">
            <w:pPr>
              <w:spacing w:line="240" w:lineRule="auto"/>
              <w:jc w:val="both"/>
              <w:rPr>
                <w:rFonts w:ascii="Times New Roman" w:hAnsi="Times New Roman" w:cs="Times New Roman"/>
              </w:rPr>
            </w:pPr>
          </w:p>
          <w:p w14:paraId="3BE49E71" w14:textId="77777777" w:rsidR="006D1D6A" w:rsidRPr="00E50C9E" w:rsidRDefault="006D1D6A" w:rsidP="00315707">
            <w:pPr>
              <w:spacing w:line="240" w:lineRule="auto"/>
              <w:jc w:val="both"/>
              <w:rPr>
                <w:rFonts w:ascii="Times New Roman" w:hAnsi="Times New Roman" w:cs="Times New Roman"/>
              </w:rPr>
            </w:pPr>
          </w:p>
          <w:p w14:paraId="4C9F2AC5"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Kuidas sisustab  ministeerium antud juhul „põhjendatud kahtluse“ tähendust?</w:t>
            </w:r>
          </w:p>
          <w:p w14:paraId="1138999E"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9F1E7" w14:textId="77777777"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Teadmiseks võetud.</w:t>
            </w:r>
          </w:p>
          <w:p w14:paraId="52720AE6" w14:textId="77777777" w:rsidR="006D1D6A" w:rsidRPr="00E50C9E" w:rsidRDefault="006D1D6A" w:rsidP="00315707">
            <w:pPr>
              <w:spacing w:line="240" w:lineRule="auto"/>
              <w:ind w:left="31"/>
              <w:jc w:val="both"/>
              <w:rPr>
                <w:rFonts w:ascii="Times New Roman" w:hAnsi="Times New Roman" w:cs="Times New Roman"/>
                <w:b/>
                <w:bCs/>
                <w:sz w:val="24"/>
                <w:szCs w:val="24"/>
              </w:rPr>
            </w:pPr>
          </w:p>
          <w:p w14:paraId="7C190D8A" w14:textId="56BB28BD"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Teenuse hind kujunebki ha</w:t>
            </w:r>
            <w:r w:rsidR="00205336" w:rsidRPr="00E50C9E">
              <w:rPr>
                <w:rFonts w:ascii="Times New Roman" w:hAnsi="Times New Roman" w:cs="Times New Roman"/>
                <w:sz w:val="24"/>
                <w:szCs w:val="24"/>
              </w:rPr>
              <w:t>n</w:t>
            </w:r>
            <w:r w:rsidRPr="00E50C9E">
              <w:rPr>
                <w:rFonts w:ascii="Times New Roman" w:hAnsi="Times New Roman" w:cs="Times New Roman"/>
                <w:sz w:val="24"/>
                <w:szCs w:val="24"/>
              </w:rPr>
              <w:t>kemenetluse raames, kuid hanketingimused ütlevad siiski, mida arvesse võttes (hinnakujunduses) tohib pakkumist esitada. Vastavad tingimused lähevad kirja ka süsteemihalduri ja hankemenetluses edukaks osutunud tootja vahel sõlmitavasse lepingusse. Tootja ei tohi pakkuda hankesse hinda, mis on põhjendamatu ja rikub hanketingimusi.</w:t>
            </w:r>
          </w:p>
          <w:p w14:paraId="68296E3A"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Võrreldes varasema versiooniga on muudetud eelnõu sisu vastava kontrolli osas. Kontrolli teostatakse süsteemihalduri </w:t>
            </w:r>
            <w:r w:rsidRPr="00E50C9E">
              <w:rPr>
                <w:rFonts w:ascii="Times New Roman" w:hAnsi="Times New Roman" w:cs="Times New Roman"/>
                <w:sz w:val="24"/>
                <w:szCs w:val="24"/>
              </w:rPr>
              <w:lastRenderedPageBreak/>
              <w:t xml:space="preserve">ja tootja vahel sõlmitud lepingu raamis, kust tulenevad ka tingimused (sh sanktsioonid rikkumiste korral jm). </w:t>
            </w:r>
          </w:p>
          <w:p w14:paraId="18769418" w14:textId="77777777" w:rsidR="006D1D6A" w:rsidRPr="00E50C9E" w:rsidRDefault="006D1D6A" w:rsidP="00315707">
            <w:pPr>
              <w:spacing w:line="240" w:lineRule="auto"/>
              <w:ind w:left="31"/>
              <w:jc w:val="both"/>
              <w:rPr>
                <w:rFonts w:ascii="Times New Roman" w:hAnsi="Times New Roman" w:cs="Times New Roman"/>
                <w:sz w:val="24"/>
                <w:szCs w:val="24"/>
              </w:rPr>
            </w:pPr>
          </w:p>
          <w:p w14:paraId="181C1B36" w14:textId="32BBDF4B"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sz w:val="24"/>
                <w:szCs w:val="24"/>
              </w:rPr>
              <w:t>Igale tootjale viiakse läbi sõltumatu audit, et kontrollida põhjendatud tulukust. Seadusega sätestatakse ka põhjendatud tulukuse lagi</w:t>
            </w:r>
            <w:r w:rsidR="004D3395">
              <w:rPr>
                <w:rFonts w:ascii="Times New Roman" w:hAnsi="Times New Roman" w:cs="Times New Roman"/>
                <w:sz w:val="24"/>
                <w:szCs w:val="24"/>
              </w:rPr>
              <w:t>.</w:t>
            </w:r>
          </w:p>
        </w:tc>
      </w:tr>
      <w:tr w:rsidR="006D1D6A" w:rsidRPr="00E50C9E" w14:paraId="1C1F1C0C"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EFC0F"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8AA62"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D50C3"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7</w:t>
            </w:r>
            <w:r w:rsidRPr="00E50C9E">
              <w:rPr>
                <w:rFonts w:ascii="Times New Roman" w:hAnsi="Times New Roman" w:cs="Times New Roman"/>
              </w:rPr>
              <w:t>: „</w:t>
            </w:r>
            <w:r w:rsidRPr="00E50C9E">
              <w:rPr>
                <w:rFonts w:ascii="Times New Roman" w:hAnsi="Times New Roman" w:cs="Times New Roman"/>
                <w:b/>
                <w:bCs/>
                <w:i/>
                <w:iCs/>
                <w:u w:val="single"/>
              </w:rPr>
              <w:t>Põhjendatud juhul on süsteemihalduril õigus</w:t>
            </w:r>
            <w:r w:rsidRPr="00E50C9E">
              <w:rPr>
                <w:rFonts w:ascii="Times New Roman" w:hAnsi="Times New Roman" w:cs="Times New Roman"/>
                <w:i/>
                <w:iCs/>
              </w:rPr>
              <w:t xml:space="preserve"> käesolevas lõikes nimetatud hinnangut ja </w:t>
            </w:r>
            <w:r w:rsidRPr="00E50C9E">
              <w:rPr>
                <w:rFonts w:ascii="Times New Roman" w:hAnsi="Times New Roman" w:cs="Times New Roman"/>
                <w:b/>
                <w:bCs/>
                <w:i/>
                <w:iCs/>
                <w:u w:val="single"/>
              </w:rPr>
              <w:t>teenuse rahastamise kulu jooksvalt muuta maksimaalselt kaks korda aastas</w:t>
            </w:r>
            <w:r w:rsidRPr="00E50C9E">
              <w:rPr>
                <w:rFonts w:ascii="Times New Roman" w:hAnsi="Times New Roman" w:cs="Times New Roman"/>
                <w:i/>
                <w:iCs/>
              </w:rPr>
              <w:t xml:space="preserve">, tehes seda hiljemalt 1. juuniks ja 1. detsembriks. Näiteks võib seda muuta siis, </w:t>
            </w:r>
            <w:r w:rsidRPr="00E50C9E">
              <w:rPr>
                <w:rFonts w:ascii="Times New Roman" w:hAnsi="Times New Roman" w:cs="Times New Roman"/>
                <w:b/>
                <w:bCs/>
                <w:i/>
                <w:iCs/>
                <w:u w:val="single"/>
              </w:rPr>
              <w:t>kui tunduvalt on muutunud majandusolukord, näiteks tööjõukulud jm</w:t>
            </w:r>
            <w:r w:rsidRPr="00E50C9E">
              <w:rPr>
                <w:rFonts w:ascii="Times New Roman" w:hAnsi="Times New Roman" w:cs="Times New Roman"/>
                <w:i/>
                <w:iCs/>
              </w:rPr>
              <w:t xml:space="preserve"> teenuse pakkumisega seotud tugiteenused on muutunud märgatavalt kallimaks, või hoopis odavamaks</w:t>
            </w:r>
            <w:r w:rsidRPr="00E50C9E">
              <w:rPr>
                <w:rFonts w:ascii="Times New Roman" w:hAnsi="Times New Roman" w:cs="Times New Roman"/>
              </w:rPr>
              <w:t>“.</w:t>
            </w:r>
          </w:p>
          <w:p w14:paraId="11F0168B" w14:textId="77777777" w:rsidR="006D1D6A" w:rsidRPr="00E50C9E" w:rsidRDefault="006D1D6A" w:rsidP="00315707">
            <w:pPr>
              <w:spacing w:line="240" w:lineRule="auto"/>
              <w:jc w:val="both"/>
              <w:rPr>
                <w:rFonts w:ascii="Times New Roman" w:hAnsi="Times New Roman" w:cs="Times New Roman"/>
              </w:rPr>
            </w:pPr>
          </w:p>
          <w:p w14:paraId="429D93D5"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 ja kommentaar</w:t>
            </w:r>
            <w:r w:rsidRPr="00E50C9E">
              <w:rPr>
                <w:rFonts w:ascii="Times New Roman" w:hAnsi="Times New Roman" w:cs="Times New Roman"/>
              </w:rPr>
              <w:t xml:space="preserve">: võttes arvesse, et pakkuja kulud peavad olema „põhjendatud“ (ei saa võtta arvesse näiteks CO2 kvoodi hinna võimalikku kallinemist turul 20 euro ulatuses tonni kohta jms), siis kas teenuse hinna muutmise võimalust „põhjendatud juhul“ võiks ette näha ka teenuse pakkujale? </w:t>
            </w:r>
          </w:p>
          <w:p w14:paraId="323D3B34" w14:textId="77777777" w:rsidR="006D1D6A" w:rsidRPr="00E50C9E" w:rsidRDefault="006D1D6A" w:rsidP="00315707">
            <w:pPr>
              <w:spacing w:line="240" w:lineRule="auto"/>
              <w:jc w:val="both"/>
              <w:rPr>
                <w:rFonts w:ascii="Times New Roman" w:hAnsi="Times New Roman" w:cs="Times New Roman"/>
              </w:rPr>
            </w:pPr>
          </w:p>
          <w:p w14:paraId="72151826"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Kuna pakutavatel võimsustel on lubatud igapäevaselt osaleda ka elektriturul, mis saab väga oluliselt määral mõjutama „põhjendatud kulude ja tulude suurust“ (kui palju tootmisseadmed turule elektrit müüvad jne), siis on reguleeritud hinnamenetluse korral võimalik juba praegu ette näha pikki ja viljatud vaidlusi Konkurentsiameti ja teenuse pakkuja vahel selle osas, kui palju kõnealused võimsused turult raha teenivad ja kui palju on põhjust neile osutatava teenuse eest raha maksta.</w:t>
            </w:r>
          </w:p>
          <w:p w14:paraId="2E4C56FA" w14:textId="77777777" w:rsidR="006D1D6A" w:rsidRPr="00E50C9E" w:rsidRDefault="006D1D6A" w:rsidP="00315707">
            <w:pPr>
              <w:spacing w:line="240" w:lineRule="auto"/>
              <w:jc w:val="both"/>
              <w:rPr>
                <w:rFonts w:ascii="Times New Roman" w:hAnsi="Times New Roman" w:cs="Times New Roman"/>
              </w:rPr>
            </w:pPr>
          </w:p>
          <w:p w14:paraId="41B18153"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Näiteks elektri universaalteenuse puhul arvestas Konkurentsiamet Enefit Poweri tootmisseadmete kulusid lähtudes eeldusest, et need kogu aeg toodavad elektrit, saavad tulu ja sellest tulenevalt on nende kulud toodetud toodanguühiku kohta suhteliselt väikesed. Tegelik reaalsus oli muidugi midagi muud, mistõttu Enefit Poweri poolt tegelikult toodetud elektri kogus oli märksa väiksem, kui Konkurentsiameti poolt prognoositud ning kulud toodetud energiaühiku kohta palju suuremad, kui Konkurentsiameti poolt prognoositud. Ettevõtte sai sellest 2022. aastal suure kahjumi.</w:t>
            </w:r>
          </w:p>
          <w:p w14:paraId="51BB1216" w14:textId="77777777" w:rsidR="006D1D6A" w:rsidRPr="00E50C9E" w:rsidRDefault="006D1D6A" w:rsidP="00315707">
            <w:pPr>
              <w:spacing w:line="240" w:lineRule="auto"/>
              <w:jc w:val="both"/>
              <w:rPr>
                <w:rFonts w:ascii="Times New Roman" w:hAnsi="Times New Roman" w:cs="Times New Roman"/>
              </w:rPr>
            </w:pPr>
          </w:p>
          <w:p w14:paraId="10B1B408"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Palume ministeeriumil hinnata, kuidas selliseid vaidlusi oleks antud juhul võimalik vältida.</w:t>
            </w:r>
          </w:p>
          <w:p w14:paraId="0C5448D0" w14:textId="77777777" w:rsidR="006D1D6A" w:rsidRPr="00E50C9E" w:rsidRDefault="006D1D6A" w:rsidP="00315707">
            <w:pPr>
              <w:spacing w:line="240" w:lineRule="auto"/>
              <w:jc w:val="both"/>
              <w:rPr>
                <w:rFonts w:ascii="Times New Roman" w:hAnsi="Times New Roman" w:cs="Times New Roman"/>
              </w:rPr>
            </w:pPr>
          </w:p>
          <w:p w14:paraId="187A05FE" w14:textId="77777777" w:rsidR="006D1D6A" w:rsidRPr="00E50C9E" w:rsidRDefault="006D1D6A" w:rsidP="00315707">
            <w:pPr>
              <w:spacing w:line="240" w:lineRule="auto"/>
              <w:jc w:val="both"/>
              <w:rPr>
                <w:rFonts w:ascii="Times New Roman" w:hAnsi="Times New Roman" w:cs="Times New Roman"/>
                <w:color w:val="FF0000"/>
              </w:rPr>
            </w:pPr>
            <w:r w:rsidRPr="00E50C9E">
              <w:rPr>
                <w:rFonts w:ascii="Times New Roman" w:hAnsi="Times New Roman" w:cs="Times New Roman"/>
                <w:color w:val="auto"/>
              </w:rPr>
              <w:t>Praegusel juhul on oht, et teenuse pakkujaid saavad motivatsiooni osaleda võimalikult vähe elektriturul vähendamaks tootmisseadmete hoolduskulusid ja vältimaks „põhjendatud kahtluste“ tekkimist Eleringi ja Konkurentsiameti poolt. Sellisel juhul jääks aga ühiskonnal saamata kasu, mida need tootmisseadmed võimaldaks ühiskonnale pakkuda turu hinnatippude äralõikamisel.</w:t>
            </w:r>
          </w:p>
          <w:p w14:paraId="1C449E1E" w14:textId="77777777" w:rsidR="006D1D6A" w:rsidRPr="00E50C9E" w:rsidRDefault="006D1D6A" w:rsidP="00315707">
            <w:pPr>
              <w:spacing w:line="240" w:lineRule="auto"/>
              <w:jc w:val="both"/>
              <w:rPr>
                <w:rFonts w:ascii="Times New Roman" w:hAnsi="Times New Roman" w:cs="Times New Roman"/>
              </w:rPr>
            </w:pPr>
          </w:p>
          <w:p w14:paraId="0F72AB42"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0CBF5" w14:textId="77777777"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Teadmiseks võetud.</w:t>
            </w:r>
          </w:p>
          <w:p w14:paraId="2E3D4CB3" w14:textId="77777777" w:rsidR="006D1D6A" w:rsidRPr="00E50C9E" w:rsidRDefault="006D1D6A" w:rsidP="00315707">
            <w:pPr>
              <w:spacing w:line="240" w:lineRule="auto"/>
              <w:ind w:left="31"/>
              <w:jc w:val="both"/>
              <w:rPr>
                <w:rFonts w:ascii="Times New Roman" w:hAnsi="Times New Roman" w:cs="Times New Roman"/>
                <w:sz w:val="24"/>
                <w:szCs w:val="24"/>
              </w:rPr>
            </w:pPr>
          </w:p>
          <w:p w14:paraId="00B42894" w14:textId="63D264D6"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2025. aasta mai-juuni jooksul on avalikul konsultatsioonil süsteemihalduri poolt hankimise põhimõtted. Sellised ootamatud muudatused</w:t>
            </w:r>
            <w:r w:rsidR="00205336" w:rsidRPr="00E50C9E">
              <w:rPr>
                <w:rFonts w:ascii="Times New Roman" w:hAnsi="Times New Roman" w:cs="Times New Roman"/>
                <w:sz w:val="24"/>
                <w:szCs w:val="24"/>
              </w:rPr>
              <w:t>,</w:t>
            </w:r>
            <w:r w:rsidRPr="00E50C9E">
              <w:rPr>
                <w:rFonts w:ascii="Times New Roman" w:hAnsi="Times New Roman" w:cs="Times New Roman"/>
                <w:sz w:val="24"/>
                <w:szCs w:val="24"/>
              </w:rPr>
              <w:t xml:space="preserve"> nagu CO2 kvoodi tasud näiteks, nendega seotud tegevused seoses hinna muutmise</w:t>
            </w:r>
            <w:r w:rsidR="00205336" w:rsidRPr="00E50C9E">
              <w:rPr>
                <w:rFonts w:ascii="Times New Roman" w:hAnsi="Times New Roman" w:cs="Times New Roman"/>
                <w:sz w:val="24"/>
                <w:szCs w:val="24"/>
              </w:rPr>
              <w:t>ga</w:t>
            </w:r>
            <w:r w:rsidRPr="00E50C9E">
              <w:rPr>
                <w:rFonts w:ascii="Times New Roman" w:hAnsi="Times New Roman" w:cs="Times New Roman"/>
                <w:sz w:val="24"/>
                <w:szCs w:val="24"/>
              </w:rPr>
              <w:t xml:space="preserve"> tuleb välja tuua lepingus (näiteks kui hinnad lähevad liiga kõrgeks, mis seab ohtu teenuse tagamise). Ehk kui CO2 kvoodi hind kallineb tunduvalt ja see toob kaasa märgatava teenuse hinna muutuse (eelduslikult see mõjutab valdavat osa pakkujatest), siis tuleb jätkuvalt tagada teenuse osutamine. Ehk sel juhul tuleb rakendada lepingust tulenevaid samme (mis luuakse järgmisel aastal), et muuta vajadusel rahastamise kulu.</w:t>
            </w:r>
          </w:p>
          <w:p w14:paraId="1A855610" w14:textId="77777777" w:rsidR="006D1D6A" w:rsidRPr="00E50C9E" w:rsidRDefault="006D1D6A" w:rsidP="00315707">
            <w:pPr>
              <w:spacing w:line="240" w:lineRule="auto"/>
              <w:ind w:left="31"/>
              <w:jc w:val="both"/>
              <w:rPr>
                <w:rFonts w:ascii="Times New Roman" w:hAnsi="Times New Roman" w:cs="Times New Roman"/>
                <w:sz w:val="24"/>
                <w:szCs w:val="24"/>
              </w:rPr>
            </w:pPr>
          </w:p>
          <w:p w14:paraId="0843624F"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Põhjendatud kahtluse kohta on põhjendatud eelnevas kommentaaris.</w:t>
            </w:r>
          </w:p>
        </w:tc>
      </w:tr>
      <w:tr w:rsidR="006D1D6A" w:rsidRPr="00E50C9E" w14:paraId="4C7CC9F7"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6DC69"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27DB6" w14:textId="77777777" w:rsidR="006D1D6A" w:rsidRPr="00E50C9E" w:rsidRDefault="006D1D6A" w:rsidP="00315707">
            <w:pPr>
              <w:spacing w:line="240" w:lineRule="auto"/>
              <w:jc w:val="both"/>
              <w:rPr>
                <w:rFonts w:ascii="Times New Roman" w:hAnsi="Times New Roman" w:cs="Times New Roman"/>
                <w:sz w:val="24"/>
                <w:szCs w:val="24"/>
              </w:rPr>
            </w:pPr>
            <w:bookmarkStart w:id="10" w:name="_Hlk184885128"/>
            <w:r w:rsidRPr="00E50C9E">
              <w:rPr>
                <w:rFonts w:ascii="Times New Roman" w:hAnsi="Times New Roman" w:cs="Times New Roman"/>
                <w:sz w:val="24"/>
                <w:szCs w:val="24"/>
              </w:rPr>
              <w:t>Eesti Kaubandus-Tööstuskoda</w:t>
            </w:r>
            <w:bookmarkEnd w:id="10"/>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D999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1. Eelnõu punkti 3 kohaselt lisatakse elektrituruseadusesse § 425, kus sätestatakse saartalitluses tootmisvõimsuse kättesaadavuse teenuse tagamise tingimused. Sama sätte lõike 3 kohaselt hindab süsteemihaldur igal aastal Eesti saartalitluse võimekust ja vajadusel hangib puuduolevad tootmisvõimsused.  Eelnõu seletuskirja lk-l 5 eelnõu punkti 3 juures täpsustatud, et “Riske hindab iga aasta süsteemihaldur, kelle kohustuseks on tagada varustuskindlus Eestis”. Sooviksime täpsustada, mida on peetud silmas “iga aasta” all ehk kas hindamine toimub kord aastas või mitu korda? Lisaks sooviksime täpsustada, mis kuupäevaks aastas riskide hindamine tehtud peab olema?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A13F7"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 xml:space="preserve">Teadmiseks võetud. </w:t>
            </w:r>
            <w:r w:rsidRPr="00E50C9E">
              <w:rPr>
                <w:rFonts w:ascii="Times New Roman" w:hAnsi="Times New Roman" w:cs="Times New Roman"/>
                <w:sz w:val="24"/>
                <w:szCs w:val="24"/>
              </w:rPr>
              <w:t xml:space="preserve"> Seda tehakse pidevalt. Valdavalt analüüsitakse seda varustuskindluse aruande raames, kuid juhul kui peaks toimuma näiteks suur rike olulises tootmisvõimsuses, siis seda reaalsuses vaadeldakse pidevalt. Oluline on tagada piisavas mahus tootmisvõimsusi pidevalt.</w:t>
            </w:r>
          </w:p>
        </w:tc>
      </w:tr>
      <w:tr w:rsidR="006D1D6A" w:rsidRPr="00E50C9E" w14:paraId="2D4035B1"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CDD66"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675A3"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Kaubandus-Tööstuskoda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BB10E"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2. Eelnõu punkti 3 kohaselt lisatakse elektrituruseadusesse § 425, kus sätestatakse saartalitluses tootmisvõimsuse kättesaadavuse teenuse tagamise tingimused. Sama sätte lõikes 1 on kirjas, et süsteemihaldur tagab vajadusel elektrisüsteemi saartalitluseks vajaliku elektritootmisvõimsuse kättesaadavuse täitmise teenuse hankimise teel.</w:t>
            </w:r>
          </w:p>
          <w:p w14:paraId="2DC41A7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Eelnõu seletuskirjas on lk-l 6 sama sätte kohta kirjas, et „hange viiakse läbi riigihanke korra alusel“. Samal ajal ütleb eelnõu punkt 5, et Konkurentsiamet „kontrollib põhjendatud kahtluse korral elektritootja saartalitluse tootmisvõimekuse kättesaadavuse teenuse hinna põhjendatust”. Seletuskirja lk-l 8 on täpsustatud, et “Juhul kui süsteemihalduril tekib kahtlus, et pakkuja teenuse hind pole põhjendatud, teavitab ta Konkurentsiametit”. </w:t>
            </w:r>
          </w:p>
          <w:p w14:paraId="5737F96E"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Tulenevalt eelnõus olevale viitele Konkurentsiameti “põhjendatud kahtlusele”, võidakse lisaks riigihankemenetlusele kohaldada ka reguleeritud hinna menetlust. </w:t>
            </w:r>
            <w:r w:rsidRPr="00E50C9E">
              <w:rPr>
                <w:rFonts w:ascii="Times New Roman" w:hAnsi="Times New Roman" w:cs="Times New Roman"/>
              </w:rPr>
              <w:lastRenderedPageBreak/>
              <w:t>Seega jääb hetkel arusaamatuks, millise meetodi tulemusel tegelikult parim pakkumine leitakse. Kui teenuse tagamine toimub riigihanke teel, siis võitja on teinud parima pakkumise ja hiljem ei peaks olema võimalik hinda vähendada, kui just ei ole hankelepingus hinna vähendamise mehhanismis väga täpselt kokku lepitud. Samas aga näeb eelnõu justkui ette, et alguses teostatakse hange ja hiljem võib Konkurentsiamet kontrollida, et teenuse pealt ei teenitaks põhjendamatut suurt kasumit, mis ei pruugi olla aga riigihangete seaduse põhimõtetega kooskõlas. Palume eelnõu koostajatel põhjalikult hinnata ja analüüsida, millist regulatsiooni hankemenetlusele kohaldada on kõige mõistlikum ning asjakohasem.</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8E5A1"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lastRenderedPageBreak/>
              <w:t xml:space="preserve">Teadmiseks võetud. </w:t>
            </w:r>
            <w:r w:rsidRPr="00E50C9E">
              <w:rPr>
                <w:rFonts w:ascii="Times New Roman" w:hAnsi="Times New Roman" w:cs="Times New Roman"/>
                <w:sz w:val="24"/>
                <w:szCs w:val="24"/>
              </w:rPr>
              <w:t>Eelnõu on muudetud ning põhjendatud kahtluse korral teostatakse eraldiseisev audit tulukuse kontrollimiseks. Juhul kui auditi raames tuvastatakse põhjendatud tulukuse ületus, siis rakenduvad lepingust tulenevad sanktsioonid.</w:t>
            </w:r>
          </w:p>
          <w:p w14:paraId="683DFDD8" w14:textId="318BB0E7" w:rsidR="006D1D6A" w:rsidRPr="00E50C9E" w:rsidRDefault="006D1D6A" w:rsidP="00315707">
            <w:pPr>
              <w:spacing w:line="240" w:lineRule="auto"/>
              <w:ind w:left="31"/>
              <w:jc w:val="both"/>
              <w:rPr>
                <w:rFonts w:ascii="Times New Roman" w:hAnsi="Times New Roman" w:cs="Times New Roman"/>
                <w:sz w:val="24"/>
                <w:szCs w:val="24"/>
              </w:rPr>
            </w:pPr>
          </w:p>
        </w:tc>
      </w:tr>
      <w:tr w:rsidR="006D1D6A" w:rsidRPr="00E50C9E" w14:paraId="09D20AC8"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88233"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78929"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Elektrilevi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5D14B"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Esiteks, eelnõu sätestab, et saartalitluse kulu kannavad tarbijad. </w:t>
            </w:r>
          </w:p>
          <w:p w14:paraId="235B1D90" w14:textId="77777777" w:rsidR="006D1D6A" w:rsidRPr="00E50C9E" w:rsidRDefault="006D1D6A" w:rsidP="00315707">
            <w:pPr>
              <w:jc w:val="both"/>
              <w:rPr>
                <w:rFonts w:ascii="Times New Roman" w:hAnsi="Times New Roman" w:cs="Times New Roman"/>
              </w:rPr>
            </w:pPr>
          </w:p>
          <w:p w14:paraId="7989E5C4"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Teiseks, ELV kui võrguettevõtja peab esitama iga kalendrikuu 5.kuupäevaks eelmisel kalendrikuul osutatud võrguteenuse mahu. Elering omakorda peab </w:t>
            </w:r>
            <w:proofErr w:type="spellStart"/>
            <w:r w:rsidRPr="00E50C9E">
              <w:rPr>
                <w:rFonts w:ascii="Times New Roman" w:hAnsi="Times New Roman" w:cs="Times New Roman"/>
              </w:rPr>
              <w:t>ELV-le</w:t>
            </w:r>
            <w:proofErr w:type="spellEnd"/>
            <w:r w:rsidRPr="00E50C9E">
              <w:rPr>
                <w:rFonts w:ascii="Times New Roman" w:hAnsi="Times New Roman" w:cs="Times New Roman"/>
              </w:rPr>
              <w:t xml:space="preserve"> 7.kuupäevaks esitama selle alusel arve. ELV on kohustatud arve tasuma Eleringile 21.kuupäevaks olenemata, kas ELV on klientidelt selle raha saanud. </w:t>
            </w:r>
            <w:r w:rsidRPr="00E50C9E">
              <w:rPr>
                <w:rFonts w:ascii="Times New Roman" w:hAnsi="Times New Roman" w:cs="Times New Roman"/>
                <w:u w:val="single"/>
              </w:rPr>
              <w:t>Ehk siis ELV jaoks tekib juba olemasolevatele tasudele eelnõuga lisaks veel täiendav finantsrisk, mida kanda.</w:t>
            </w:r>
            <w:r w:rsidRPr="00E50C9E">
              <w:rPr>
                <w:rFonts w:ascii="Times New Roman" w:hAnsi="Times New Roman" w:cs="Times New Roman"/>
              </w:rPr>
              <w:t xml:space="preserve"> </w:t>
            </w:r>
          </w:p>
          <w:p w14:paraId="3A4082D8" w14:textId="77777777" w:rsidR="006D1D6A" w:rsidRPr="00E50C9E" w:rsidRDefault="006D1D6A" w:rsidP="00315707">
            <w:pPr>
              <w:jc w:val="both"/>
              <w:rPr>
                <w:rFonts w:ascii="Times New Roman" w:hAnsi="Times New Roman" w:cs="Times New Roman"/>
              </w:rPr>
            </w:pPr>
          </w:p>
          <w:p w14:paraId="57E86F03"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Kolmandaks, seletuskirjas lk 12 on välja toodud, et võttes aluseks hetkehinnangud saartalitluse tootmisvõimsuste kättesaadavuse teenus maksumuse kohta, siis ca 950 MW valmisoleku tagamine võib ühiskonnale maksma minna ca 34mln eurot aastas. Sellest kulust korjatakse ELV klientide kaudu kokku tasudest ligi 80%. ELV jaoks tähendab see ligi 28mln eurot aastas täiendavat summat, mis hakkab ELV kaudu läbi käima, kuid milleks </w:t>
            </w:r>
            <w:proofErr w:type="spellStart"/>
            <w:r w:rsidRPr="00E50C9E">
              <w:rPr>
                <w:rFonts w:ascii="Times New Roman" w:hAnsi="Times New Roman" w:cs="Times New Roman"/>
              </w:rPr>
              <w:t>ELV-le</w:t>
            </w:r>
            <w:proofErr w:type="spellEnd"/>
            <w:r w:rsidRPr="00E50C9E">
              <w:rPr>
                <w:rFonts w:ascii="Times New Roman" w:hAnsi="Times New Roman" w:cs="Times New Roman"/>
              </w:rPr>
              <w:t xml:space="preserve"> täiendavad käibevahendid ei ole tagatud. </w:t>
            </w:r>
          </w:p>
          <w:p w14:paraId="0AF79811" w14:textId="77777777" w:rsidR="006D1D6A" w:rsidRPr="00E50C9E" w:rsidRDefault="006D1D6A" w:rsidP="00315707">
            <w:pPr>
              <w:jc w:val="both"/>
              <w:rPr>
                <w:rFonts w:ascii="Times New Roman" w:hAnsi="Times New Roman" w:cs="Times New Roman"/>
              </w:rPr>
            </w:pPr>
          </w:p>
          <w:p w14:paraId="57916CB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Neljandaks, nagu juba eespool mainitud, siis kui ELV kliendid jätavad tasud maksmata </w:t>
            </w:r>
            <w:proofErr w:type="spellStart"/>
            <w:r w:rsidRPr="00E50C9E">
              <w:rPr>
                <w:rFonts w:ascii="Times New Roman" w:hAnsi="Times New Roman" w:cs="Times New Roman"/>
              </w:rPr>
              <w:t>ELV-le</w:t>
            </w:r>
            <w:proofErr w:type="spellEnd"/>
            <w:r w:rsidRPr="00E50C9E">
              <w:rPr>
                <w:rFonts w:ascii="Times New Roman" w:hAnsi="Times New Roman" w:cs="Times New Roman"/>
              </w:rPr>
              <w:t xml:space="preserve">, siis </w:t>
            </w:r>
            <w:proofErr w:type="spellStart"/>
            <w:r w:rsidRPr="00E50C9E">
              <w:rPr>
                <w:rFonts w:ascii="Times New Roman" w:hAnsi="Times New Roman" w:cs="Times New Roman"/>
              </w:rPr>
              <w:t>ELV-l</w:t>
            </w:r>
            <w:proofErr w:type="spellEnd"/>
            <w:r w:rsidRPr="00E50C9E">
              <w:rPr>
                <w:rFonts w:ascii="Times New Roman" w:hAnsi="Times New Roman" w:cs="Times New Roman"/>
              </w:rPr>
              <w:t xml:space="preserve"> ei ole käibevahendeid, millest see tasu katta. Nimelt hetkel kehtiv võrgutasu metoodika käsitleb käibekapitalina </w:t>
            </w:r>
            <w:r w:rsidRPr="00E50C9E">
              <w:rPr>
                <w:rFonts w:ascii="Times New Roman" w:hAnsi="Times New Roman" w:cs="Times New Roman"/>
                <w:u w:val="single"/>
              </w:rPr>
              <w:t>ainult võrguteenuse müügitulu, riiklike tasusid see ei hõlma</w:t>
            </w:r>
            <w:r w:rsidRPr="00E50C9E">
              <w:rPr>
                <w:rFonts w:ascii="Times New Roman" w:hAnsi="Times New Roman" w:cs="Times New Roman"/>
              </w:rPr>
              <w:t xml:space="preserve">. Saartalitluse tasu on aga just riiklik tasu ehk selleks täiendav käibekapital </w:t>
            </w:r>
            <w:proofErr w:type="spellStart"/>
            <w:r w:rsidRPr="00E50C9E">
              <w:rPr>
                <w:rFonts w:ascii="Times New Roman" w:hAnsi="Times New Roman" w:cs="Times New Roman"/>
              </w:rPr>
              <w:t>ELV-l</w:t>
            </w:r>
            <w:proofErr w:type="spellEnd"/>
            <w:r w:rsidRPr="00E50C9E">
              <w:rPr>
                <w:rFonts w:ascii="Times New Roman" w:hAnsi="Times New Roman" w:cs="Times New Roman"/>
              </w:rPr>
              <w:t xml:space="preserve"> puudub. </w:t>
            </w:r>
            <w:proofErr w:type="spellStart"/>
            <w:r w:rsidRPr="00E50C9E">
              <w:rPr>
                <w:rFonts w:ascii="Times New Roman" w:hAnsi="Times New Roman" w:cs="Times New Roman"/>
              </w:rPr>
              <w:t>ELV-l</w:t>
            </w:r>
            <w:proofErr w:type="spellEnd"/>
            <w:r w:rsidRPr="00E50C9E">
              <w:rPr>
                <w:rFonts w:ascii="Times New Roman" w:hAnsi="Times New Roman" w:cs="Times New Roman"/>
              </w:rPr>
              <w:t xml:space="preserve"> on kohustus igal juhul kõik riiklikud tasud maksta, sh lisanduv saartalitluse tasu, siis selline täiendavate käibevahendite osa peab hakkama kajastuma ka käibekapitali arvestuses.</w:t>
            </w:r>
          </w:p>
          <w:p w14:paraId="0104663A" w14:textId="77777777" w:rsidR="006D1D6A" w:rsidRPr="00E50C9E" w:rsidRDefault="006D1D6A" w:rsidP="00315707">
            <w:pPr>
              <w:jc w:val="both"/>
              <w:rPr>
                <w:rFonts w:ascii="Times New Roman" w:hAnsi="Times New Roman" w:cs="Times New Roman"/>
              </w:rPr>
            </w:pPr>
          </w:p>
          <w:p w14:paraId="20D265F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lastRenderedPageBreak/>
              <w:t xml:space="preserve">Viiendaks, käesoleva eelnõuga tekitatav saartalitluse tasu on vaid üks lisanduv kulu komponent ELV jaoks. Menetluses on veel mitmeid teisi seaduseelnõusid (mh nutikad </w:t>
            </w:r>
            <w:proofErr w:type="spellStart"/>
            <w:r w:rsidRPr="00E50C9E">
              <w:rPr>
                <w:rFonts w:ascii="Times New Roman" w:hAnsi="Times New Roman" w:cs="Times New Roman"/>
              </w:rPr>
              <w:t>kauglugerid</w:t>
            </w:r>
            <w:proofErr w:type="spellEnd"/>
            <w:r w:rsidRPr="00E50C9E">
              <w:rPr>
                <w:rFonts w:ascii="Times New Roman" w:hAnsi="Times New Roman" w:cs="Times New Roman"/>
              </w:rPr>
              <w:t xml:space="preserve">, kliimakindla majanduse seadus jt), mis panevad </w:t>
            </w:r>
            <w:proofErr w:type="spellStart"/>
            <w:r w:rsidRPr="00E50C9E">
              <w:rPr>
                <w:rFonts w:ascii="Times New Roman" w:hAnsi="Times New Roman" w:cs="Times New Roman"/>
              </w:rPr>
              <w:t>ELV-le</w:t>
            </w:r>
            <w:proofErr w:type="spellEnd"/>
            <w:r w:rsidRPr="00E50C9E">
              <w:rPr>
                <w:rFonts w:ascii="Times New Roman" w:hAnsi="Times New Roman" w:cs="Times New Roman"/>
              </w:rPr>
              <w:t xml:space="preserve"> täiendavaid kohustusi, millega kaasnevad rahalised kulud, kuid mille osas katteallikate saamine on eelnõu algataja poolt, kas läbi mõtlemata või puuduvadki vahendid eelnõuga </w:t>
            </w:r>
            <w:proofErr w:type="spellStart"/>
            <w:r w:rsidRPr="00E50C9E">
              <w:rPr>
                <w:rFonts w:ascii="Times New Roman" w:hAnsi="Times New Roman" w:cs="Times New Roman"/>
              </w:rPr>
              <w:t>ELV-le</w:t>
            </w:r>
            <w:proofErr w:type="spellEnd"/>
            <w:r w:rsidRPr="00E50C9E">
              <w:rPr>
                <w:rFonts w:ascii="Times New Roman" w:hAnsi="Times New Roman" w:cs="Times New Roman"/>
              </w:rPr>
              <w:t xml:space="preserve"> pandud eesmärkide saavutamiseks.</w:t>
            </w:r>
          </w:p>
          <w:p w14:paraId="429E4C42"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 </w:t>
            </w:r>
          </w:p>
          <w:p w14:paraId="4DE066AA"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b/>
                <w:bCs/>
              </w:rPr>
              <w:t xml:space="preserve">Eelnvast tulenevalt teeb ELV Kliimaministeeriumile ettepaneku muuta </w:t>
            </w:r>
            <w:proofErr w:type="spellStart"/>
            <w:r w:rsidRPr="00E50C9E">
              <w:rPr>
                <w:rFonts w:ascii="Times New Roman" w:hAnsi="Times New Roman" w:cs="Times New Roman"/>
                <w:b/>
                <w:bCs/>
              </w:rPr>
              <w:t>ELTS-i</w:t>
            </w:r>
            <w:proofErr w:type="spellEnd"/>
            <w:r w:rsidRPr="00E50C9E">
              <w:rPr>
                <w:rFonts w:ascii="Times New Roman" w:hAnsi="Times New Roman" w:cs="Times New Roman"/>
                <w:b/>
                <w:bCs/>
              </w:rPr>
              <w:t xml:space="preserve"> regulatsiooni võrgutasude kujunemise osas.</w:t>
            </w:r>
            <w:r w:rsidRPr="00E50C9E">
              <w:rPr>
                <w:rFonts w:ascii="Times New Roman" w:hAnsi="Times New Roman" w:cs="Times New Roman"/>
              </w:rPr>
              <w:t xml:space="preserve"> Seda enam, et uus elektrituru reformi määrus 2024/1747 toob muuhulgas sisse nõude, et võrgutasud peaksid võtma arvesse ennetavaid investeeringuid ja stiimuleid paindlikkusteenuste kasutamiseks. Täna neid põhimõtteid ei ole ei ELTS-</w:t>
            </w:r>
            <w:proofErr w:type="spellStart"/>
            <w:r w:rsidRPr="00E50C9E">
              <w:rPr>
                <w:rFonts w:ascii="Times New Roman" w:hAnsi="Times New Roman" w:cs="Times New Roman"/>
              </w:rPr>
              <w:t>is</w:t>
            </w:r>
            <w:proofErr w:type="spellEnd"/>
            <w:r w:rsidRPr="00E50C9E">
              <w:rPr>
                <w:rFonts w:ascii="Times New Roman" w:hAnsi="Times New Roman" w:cs="Times New Roman"/>
              </w:rPr>
              <w:t xml:space="preserve"> ega võrgutasude metoodikas. Olgu siinkohal ka infoks, et Konkurentsiamet on korduvalt välja öelnud, et nad muudavad võrgutasude metoodikat alles siis, kui on tehtud vastavad muudatused </w:t>
            </w:r>
            <w:proofErr w:type="spellStart"/>
            <w:r w:rsidRPr="00E50C9E">
              <w:rPr>
                <w:rFonts w:ascii="Times New Roman" w:hAnsi="Times New Roman" w:cs="Times New Roman"/>
              </w:rPr>
              <w:t>ELTS-i</w:t>
            </w:r>
            <w:proofErr w:type="spellEnd"/>
            <w:r w:rsidRPr="00E50C9E">
              <w:rPr>
                <w:rFonts w:ascii="Times New Roman" w:hAnsi="Times New Roman" w:cs="Times New Roman"/>
              </w:rPr>
              <w:t>.</w:t>
            </w:r>
          </w:p>
          <w:p w14:paraId="34CF7275" w14:textId="77777777" w:rsidR="006D1D6A" w:rsidRPr="00E50C9E" w:rsidRDefault="006D1D6A" w:rsidP="00315707">
            <w:pPr>
              <w:jc w:val="both"/>
              <w:rPr>
                <w:rFonts w:ascii="Times New Roman" w:hAnsi="Times New Roman" w:cs="Times New Roman"/>
              </w:rPr>
            </w:pPr>
          </w:p>
          <w:p w14:paraId="1566BF29"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ELV on meeleldi valmis alustama koostööd Kliimaministeeriumiga </w:t>
            </w:r>
            <w:proofErr w:type="spellStart"/>
            <w:r w:rsidRPr="00E50C9E">
              <w:rPr>
                <w:rFonts w:ascii="Times New Roman" w:hAnsi="Times New Roman" w:cs="Times New Roman"/>
              </w:rPr>
              <w:t>ELTS-i</w:t>
            </w:r>
            <w:proofErr w:type="spellEnd"/>
            <w:r w:rsidRPr="00E50C9E">
              <w:rPr>
                <w:rFonts w:ascii="Times New Roman" w:hAnsi="Times New Roman" w:cs="Times New Roman"/>
              </w:rPr>
              <w:t xml:space="preserve"> regulatsiooni muutmiseks võrgutasude vaatepunktist.</w:t>
            </w:r>
          </w:p>
          <w:p w14:paraId="21C03467" w14:textId="77777777" w:rsidR="006D1D6A" w:rsidRPr="00E50C9E" w:rsidRDefault="006D1D6A" w:rsidP="00315707">
            <w:pPr>
              <w:jc w:val="both"/>
              <w:rPr>
                <w:rFonts w:ascii="Times New Roman" w:hAnsi="Times New Roman" w:cs="Times New Roman"/>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72935" w14:textId="77777777"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 xml:space="preserve">Mitte arvesse võetud. </w:t>
            </w:r>
          </w:p>
          <w:p w14:paraId="58E4D5A1"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Jah, kulud kannavad kõik tarbijad, mis on võimaldatud  tugiteenuste hankimise puhul.</w:t>
            </w:r>
          </w:p>
          <w:p w14:paraId="5DE47999" w14:textId="77777777" w:rsidR="006D1D6A" w:rsidRPr="00E50C9E" w:rsidRDefault="006D1D6A" w:rsidP="00315707">
            <w:pPr>
              <w:spacing w:line="240" w:lineRule="auto"/>
              <w:ind w:left="31"/>
              <w:jc w:val="both"/>
              <w:rPr>
                <w:rFonts w:ascii="Times New Roman" w:hAnsi="Times New Roman" w:cs="Times New Roman"/>
                <w:sz w:val="24"/>
                <w:szCs w:val="24"/>
              </w:rPr>
            </w:pPr>
          </w:p>
          <w:p w14:paraId="2119C2F1"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Tegemist pole võrgutasu komponendiga, vaid eraldi komponendiga. Siiski, näiteks IT halduskulud jm kulud, mis tulenevad jaotusvõrguettevõttele, saavad nad arvestada enda võrgutasude koosseisu.</w:t>
            </w:r>
          </w:p>
          <w:p w14:paraId="745861A7" w14:textId="77777777" w:rsidR="006D1D6A" w:rsidRPr="00E50C9E" w:rsidRDefault="006D1D6A" w:rsidP="00315707">
            <w:pPr>
              <w:spacing w:line="240" w:lineRule="auto"/>
              <w:ind w:left="31"/>
              <w:jc w:val="both"/>
              <w:rPr>
                <w:rFonts w:ascii="Times New Roman" w:hAnsi="Times New Roman" w:cs="Times New Roman"/>
                <w:sz w:val="24"/>
                <w:szCs w:val="24"/>
              </w:rPr>
            </w:pPr>
          </w:p>
          <w:p w14:paraId="7DA73628"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Juhul kui tarbija jätab jaotusvõrguettevõtjale tasumata, siis tulenevalt sellest on õigus rakendada inkassoteenust. </w:t>
            </w:r>
          </w:p>
          <w:p w14:paraId="12D58B5A"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Käibekomponendi osas sätestab praegune ELTS § 72 lõige 12 järgmiselt: Käesoleva paragrahvi lõikes 11 nimetatud käibekapitali komponendi suurus on viis protsenti viimase kolme kalendriaasta käibe aritmeetilisest keskmisest. </w:t>
            </w:r>
            <w:r w:rsidRPr="00E50C9E">
              <w:rPr>
                <w:rFonts w:ascii="Times New Roman" w:hAnsi="Times New Roman" w:cs="Times New Roman"/>
                <w:b/>
                <w:bCs/>
                <w:sz w:val="24"/>
                <w:szCs w:val="24"/>
              </w:rPr>
              <w:t xml:space="preserve">Vajaduse korral tehakse käibekapitali komponendi leidmiseks lisaanalüüs. </w:t>
            </w:r>
          </w:p>
          <w:p w14:paraId="254FC80D"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Kui on näha, et lähenemine, kus käbekapitali viis protsenti ei ole piisav, siis on võimalik Elektrilevil teostada selle tõestamiseks analüüs ja sealt pealt rääkida Konkurentsiametiga läbi sobivama käibekapitali suuruse kasutamine. Seadusandlus seda juba praeguses sõnastuses võimaldab.</w:t>
            </w:r>
          </w:p>
          <w:p w14:paraId="00BA51B9" w14:textId="77777777" w:rsidR="006D1D6A" w:rsidRPr="00E50C9E" w:rsidRDefault="006D1D6A" w:rsidP="00315707">
            <w:pPr>
              <w:spacing w:line="240" w:lineRule="auto"/>
              <w:ind w:left="31"/>
              <w:jc w:val="both"/>
              <w:rPr>
                <w:rFonts w:ascii="Times New Roman" w:hAnsi="Times New Roman" w:cs="Times New Roman"/>
                <w:sz w:val="24"/>
                <w:szCs w:val="24"/>
              </w:rPr>
            </w:pPr>
          </w:p>
          <w:p w14:paraId="06DDE620"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rPr>
              <w:t>Elektrituru reformi määrus 2024/1747 on otsekohalduv, seega selles osas ei ole seadusandlusesse vaja täiendusi teha, kuna nõuded juba kehtivad. Need kohad , kus on ebaselgusi ja mis on vaja seadusandluses täpsustada, käsiteltakse elektrituru reformi direktiivi ülevõtmise eelnõuga, mis on käesolevast eelnõust eraldiseisev.</w:t>
            </w:r>
          </w:p>
        </w:tc>
      </w:tr>
    </w:tbl>
    <w:p w14:paraId="47CB167B" w14:textId="77777777" w:rsidR="00091737" w:rsidRPr="00E50C9E" w:rsidRDefault="00091737">
      <w:pPr>
        <w:rPr>
          <w:rFonts w:ascii="Times New Roman" w:hAnsi="Times New Roman" w:cs="Times New Roman"/>
          <w:sz w:val="24"/>
          <w:szCs w:val="24"/>
        </w:rPr>
      </w:pPr>
    </w:p>
    <w:sectPr w:rsidR="00091737" w:rsidRPr="00E50C9E" w:rsidSect="0081719E">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DD77" w14:textId="77777777" w:rsidR="00843CF7" w:rsidRDefault="00843CF7" w:rsidP="0081719E">
      <w:pPr>
        <w:spacing w:after="0" w:line="240" w:lineRule="auto"/>
      </w:pPr>
      <w:r>
        <w:separator/>
      </w:r>
    </w:p>
  </w:endnote>
  <w:endnote w:type="continuationSeparator" w:id="0">
    <w:p w14:paraId="3B2FDB70" w14:textId="77777777" w:rsidR="00843CF7" w:rsidRDefault="00843CF7" w:rsidP="0081719E">
      <w:pPr>
        <w:spacing w:after="0" w:line="240" w:lineRule="auto"/>
      </w:pPr>
      <w:r>
        <w:continuationSeparator/>
      </w:r>
    </w:p>
  </w:endnote>
  <w:endnote w:type="continuationNotice" w:id="1">
    <w:p w14:paraId="096D052C" w14:textId="77777777" w:rsidR="00843CF7" w:rsidRDefault="00843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rialMT">
    <w:altName w:val="Arial"/>
    <w:panose1 w:val="00000000000000000000"/>
    <w:charset w:val="BA"/>
    <w:family w:val="auto"/>
    <w:notTrueType/>
    <w:pitch w:val="default"/>
    <w:sig w:usb0="00000005" w:usb1="00000000" w:usb2="00000000" w:usb3="00000000" w:csb0="0000008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000161"/>
      <w:docPartObj>
        <w:docPartGallery w:val="Page Numbers (Bottom of Page)"/>
        <w:docPartUnique/>
      </w:docPartObj>
    </w:sdtPr>
    <w:sdtContent>
      <w:p w14:paraId="37758AA5" w14:textId="771E45E6" w:rsidR="00484867" w:rsidRDefault="00484867">
        <w:pPr>
          <w:pStyle w:val="Footer"/>
          <w:jc w:val="center"/>
        </w:pPr>
        <w:r>
          <w:fldChar w:fldCharType="begin"/>
        </w:r>
        <w:r>
          <w:instrText>PAGE   \* MERGEFORMAT</w:instrText>
        </w:r>
        <w:r>
          <w:fldChar w:fldCharType="separate"/>
        </w:r>
        <w:r>
          <w:t>2</w:t>
        </w:r>
        <w:r>
          <w:fldChar w:fldCharType="end"/>
        </w:r>
      </w:p>
    </w:sdtContent>
  </w:sdt>
  <w:p w14:paraId="3781A9C6" w14:textId="77777777" w:rsidR="008B403A" w:rsidRDefault="008B4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3B2C6" w14:textId="77777777" w:rsidR="00843CF7" w:rsidRDefault="00843CF7" w:rsidP="0081719E">
      <w:pPr>
        <w:spacing w:after="0" w:line="240" w:lineRule="auto"/>
      </w:pPr>
      <w:r>
        <w:separator/>
      </w:r>
    </w:p>
  </w:footnote>
  <w:footnote w:type="continuationSeparator" w:id="0">
    <w:p w14:paraId="69E092A4" w14:textId="77777777" w:rsidR="00843CF7" w:rsidRDefault="00843CF7" w:rsidP="0081719E">
      <w:pPr>
        <w:spacing w:after="0" w:line="240" w:lineRule="auto"/>
      </w:pPr>
      <w:r>
        <w:continuationSeparator/>
      </w:r>
    </w:p>
  </w:footnote>
  <w:footnote w:type="continuationNotice" w:id="1">
    <w:p w14:paraId="6694B544" w14:textId="77777777" w:rsidR="00843CF7" w:rsidRDefault="00843CF7">
      <w:pPr>
        <w:spacing w:after="0" w:line="240" w:lineRule="auto"/>
      </w:pPr>
    </w:p>
  </w:footnote>
  <w:footnote w:id="2">
    <w:p w14:paraId="5C367CD6" w14:textId="0B4C9661" w:rsidR="00E25115" w:rsidRDefault="00E25115">
      <w:pPr>
        <w:pStyle w:val="FootnoteText"/>
      </w:pPr>
      <w:r>
        <w:rPr>
          <w:rStyle w:val="FootnoteReference"/>
        </w:rPr>
        <w:footnoteRef/>
      </w:r>
      <w:r>
        <w:t xml:space="preserve"> </w:t>
      </w:r>
      <w:proofErr w:type="spellStart"/>
      <w:r w:rsidRPr="00E25115">
        <w:t>Directive</w:t>
      </w:r>
      <w:proofErr w:type="spellEnd"/>
      <w:r w:rsidRPr="00E25115">
        <w:t xml:space="preserve"> (EU)2019/944 on </w:t>
      </w:r>
      <w:proofErr w:type="spellStart"/>
      <w:r w:rsidRPr="00E25115">
        <w:t>the</w:t>
      </w:r>
      <w:proofErr w:type="spellEnd"/>
      <w:r w:rsidRPr="00E25115">
        <w:t xml:space="preserve"> </w:t>
      </w:r>
      <w:proofErr w:type="spellStart"/>
      <w:r w:rsidRPr="00E25115">
        <w:t>electricity</w:t>
      </w:r>
      <w:proofErr w:type="spellEnd"/>
      <w:r w:rsidRPr="00E25115">
        <w:t xml:space="preserve"> market</w:t>
      </w:r>
    </w:p>
  </w:footnote>
  <w:footnote w:id="3">
    <w:p w14:paraId="5CA48184" w14:textId="745BFF13" w:rsidR="00E25115" w:rsidRDefault="00E25115">
      <w:pPr>
        <w:pStyle w:val="FootnoteText"/>
      </w:pPr>
      <w:r>
        <w:rPr>
          <w:rStyle w:val="FootnoteReference"/>
        </w:rPr>
        <w:footnoteRef/>
      </w:r>
      <w:r>
        <w:t xml:space="preserve"> </w:t>
      </w:r>
      <w:r w:rsidRPr="00E25115">
        <w:t xml:space="preserve">As </w:t>
      </w:r>
      <w:proofErr w:type="spellStart"/>
      <w:r w:rsidRPr="00E25115">
        <w:t>stated</w:t>
      </w:r>
      <w:proofErr w:type="spellEnd"/>
      <w:r w:rsidRPr="00E25115">
        <w:t xml:space="preserve"> in </w:t>
      </w:r>
      <w:proofErr w:type="spellStart"/>
      <w:r w:rsidRPr="00E25115">
        <w:t>recital</w:t>
      </w:r>
      <w:proofErr w:type="spellEnd"/>
      <w:r w:rsidRPr="00E25115">
        <w:t xml:space="preserve"> 39 of </w:t>
      </w:r>
      <w:proofErr w:type="spellStart"/>
      <w:r w:rsidRPr="00E25115">
        <w:t>the</w:t>
      </w:r>
      <w:proofErr w:type="spellEnd"/>
      <w:r w:rsidRPr="00E25115">
        <w:t xml:space="preserve"> </w:t>
      </w:r>
      <w:proofErr w:type="spellStart"/>
      <w:r w:rsidRPr="00E25115">
        <w:t>Directive</w:t>
      </w:r>
      <w:proofErr w:type="spellEnd"/>
      <w:r w:rsidRPr="00E25115">
        <w:t xml:space="preserve">, </w:t>
      </w:r>
      <w:proofErr w:type="spellStart"/>
      <w:r w:rsidRPr="00E25115">
        <w:t>Member</w:t>
      </w:r>
      <w:proofErr w:type="spellEnd"/>
      <w:r w:rsidRPr="00E25115">
        <w:t xml:space="preserve"> </w:t>
      </w:r>
      <w:proofErr w:type="spellStart"/>
      <w:r w:rsidRPr="00E25115">
        <w:t>States</w:t>
      </w:r>
      <w:proofErr w:type="spellEnd"/>
      <w:r w:rsidRPr="00E25115">
        <w:t xml:space="preserve"> </w:t>
      </w:r>
      <w:proofErr w:type="spellStart"/>
      <w:r w:rsidRPr="00E25115">
        <w:t>should</w:t>
      </w:r>
      <w:proofErr w:type="spellEnd"/>
      <w:r w:rsidRPr="00E25115">
        <w:t xml:space="preserve"> </w:t>
      </w:r>
      <w:proofErr w:type="spellStart"/>
      <w:r w:rsidRPr="00E25115">
        <w:t>be</w:t>
      </w:r>
      <w:proofErr w:type="spellEnd"/>
      <w:r w:rsidRPr="00E25115">
        <w:t xml:space="preserve"> </w:t>
      </w:r>
      <w:proofErr w:type="spellStart"/>
      <w:r w:rsidRPr="00E25115">
        <w:t>free</w:t>
      </w:r>
      <w:proofErr w:type="spellEnd"/>
      <w:r w:rsidRPr="00E25115">
        <w:t xml:space="preserve"> </w:t>
      </w:r>
      <w:proofErr w:type="spellStart"/>
      <w:r w:rsidRPr="00E25115">
        <w:t>to</w:t>
      </w:r>
      <w:proofErr w:type="spellEnd"/>
      <w:r w:rsidRPr="00E25115">
        <w:t xml:space="preserve"> </w:t>
      </w:r>
      <w:proofErr w:type="spellStart"/>
      <w:r w:rsidRPr="00E25115">
        <w:t>choose</w:t>
      </w:r>
      <w:proofErr w:type="spellEnd"/>
      <w:r w:rsidRPr="00E25115">
        <w:t xml:space="preserve"> </w:t>
      </w:r>
      <w:proofErr w:type="spellStart"/>
      <w:r w:rsidRPr="00E25115">
        <w:t>the</w:t>
      </w:r>
      <w:proofErr w:type="spellEnd"/>
      <w:r w:rsidRPr="00E25115">
        <w:t xml:space="preserve"> </w:t>
      </w:r>
      <w:proofErr w:type="spellStart"/>
      <w:r w:rsidRPr="00E25115">
        <w:t>implementation</w:t>
      </w:r>
      <w:proofErr w:type="spellEnd"/>
      <w:r w:rsidRPr="00E25115">
        <w:t xml:space="preserve"> </w:t>
      </w:r>
      <w:proofErr w:type="spellStart"/>
      <w:r w:rsidRPr="00E25115">
        <w:t>model</w:t>
      </w:r>
      <w:proofErr w:type="spellEnd"/>
      <w:r w:rsidRPr="00E25115">
        <w:t xml:space="preserve"> of </w:t>
      </w:r>
      <w:proofErr w:type="spellStart"/>
      <w:r w:rsidRPr="00E25115">
        <w:t>their</w:t>
      </w:r>
      <w:proofErr w:type="spellEnd"/>
      <w:r w:rsidRPr="00E25115">
        <w:t xml:space="preserve"> </w:t>
      </w:r>
      <w:proofErr w:type="spellStart"/>
      <w:r w:rsidRPr="00E25115">
        <w:t>choice</w:t>
      </w:r>
      <w:proofErr w:type="spellEnd"/>
      <w:r w:rsidRPr="00E25115">
        <w:t xml:space="preserve">, </w:t>
      </w:r>
      <w:proofErr w:type="spellStart"/>
      <w:r w:rsidRPr="00E25115">
        <w:t>such</w:t>
      </w:r>
      <w:proofErr w:type="spellEnd"/>
      <w:r w:rsidRPr="00E25115">
        <w:t xml:space="preserve"> as « </w:t>
      </w:r>
      <w:proofErr w:type="spellStart"/>
      <w:r w:rsidRPr="00E25115">
        <w:t>models</w:t>
      </w:r>
      <w:proofErr w:type="spellEnd"/>
      <w:r w:rsidRPr="00E25115">
        <w:t xml:space="preserve"> </w:t>
      </w:r>
      <w:proofErr w:type="spellStart"/>
      <w:r w:rsidRPr="00E25115">
        <w:t>where</w:t>
      </w:r>
      <w:proofErr w:type="spellEnd"/>
      <w:r w:rsidRPr="00E25115">
        <w:t xml:space="preserve"> </w:t>
      </w:r>
      <w:proofErr w:type="spellStart"/>
      <w:r w:rsidRPr="00E25115">
        <w:t>imbalances</w:t>
      </w:r>
      <w:proofErr w:type="spellEnd"/>
      <w:r w:rsidRPr="00E25115">
        <w:t xml:space="preserve"> are </w:t>
      </w:r>
      <w:proofErr w:type="spellStart"/>
      <w:r w:rsidRPr="00E25115">
        <w:t>settled</w:t>
      </w:r>
      <w:proofErr w:type="spellEnd"/>
      <w:r w:rsidRPr="00E25115">
        <w:t xml:space="preserve"> </w:t>
      </w:r>
      <w:proofErr w:type="spellStart"/>
      <w:r w:rsidRPr="00E25115">
        <w:t>or</w:t>
      </w:r>
      <w:proofErr w:type="spellEnd"/>
      <w:r w:rsidRPr="00E25115">
        <w:t xml:space="preserve"> </w:t>
      </w:r>
      <w:proofErr w:type="spellStart"/>
      <w:r w:rsidRPr="00E25115">
        <w:t>where</w:t>
      </w:r>
      <w:proofErr w:type="spellEnd"/>
      <w:r w:rsidRPr="00E25115">
        <w:t xml:space="preserve"> </w:t>
      </w:r>
      <w:proofErr w:type="spellStart"/>
      <w:r w:rsidRPr="00E25115">
        <w:t>perimeter</w:t>
      </w:r>
      <w:proofErr w:type="spellEnd"/>
      <w:r w:rsidRPr="00E25115">
        <w:t xml:space="preserve"> </w:t>
      </w:r>
      <w:proofErr w:type="spellStart"/>
      <w:r w:rsidRPr="00E25115">
        <w:t>corrections</w:t>
      </w:r>
      <w:proofErr w:type="spellEnd"/>
      <w:r w:rsidRPr="00E25115">
        <w:t xml:space="preserve"> are </w:t>
      </w:r>
      <w:proofErr w:type="spellStart"/>
      <w:r w:rsidRPr="00E25115">
        <w:t>introduced</w:t>
      </w:r>
      <w:proofErr w:type="spellEnd"/>
      <w:r w:rsidRPr="00E25115">
        <w:t xml:space="preserve"> ». </w:t>
      </w:r>
      <w:proofErr w:type="spellStart"/>
      <w:r w:rsidRPr="00E25115">
        <w:t>It</w:t>
      </w:r>
      <w:proofErr w:type="spellEnd"/>
      <w:r w:rsidRPr="00E25115">
        <w:t xml:space="preserve"> </w:t>
      </w:r>
      <w:proofErr w:type="spellStart"/>
      <w:r w:rsidRPr="00E25115">
        <w:t>should</w:t>
      </w:r>
      <w:proofErr w:type="spellEnd"/>
      <w:r w:rsidRPr="00E25115">
        <w:t xml:space="preserve"> </w:t>
      </w:r>
      <w:proofErr w:type="spellStart"/>
      <w:r w:rsidRPr="00E25115">
        <w:t>be</w:t>
      </w:r>
      <w:proofErr w:type="spellEnd"/>
      <w:r w:rsidRPr="00E25115">
        <w:t xml:space="preserve"> </w:t>
      </w:r>
      <w:proofErr w:type="spellStart"/>
      <w:r w:rsidRPr="00E25115">
        <w:t>highlighted</w:t>
      </w:r>
      <w:proofErr w:type="spellEnd"/>
      <w:r w:rsidRPr="00E25115">
        <w:t xml:space="preserve"> </w:t>
      </w:r>
      <w:proofErr w:type="spellStart"/>
      <w:r w:rsidRPr="00E25115">
        <w:t>that</w:t>
      </w:r>
      <w:proofErr w:type="spellEnd"/>
      <w:r w:rsidRPr="00E25115">
        <w:t xml:space="preserve"> </w:t>
      </w:r>
      <w:proofErr w:type="spellStart"/>
      <w:r w:rsidRPr="00E25115">
        <w:t>such</w:t>
      </w:r>
      <w:proofErr w:type="spellEnd"/>
      <w:r w:rsidRPr="00E25115">
        <w:t xml:space="preserve"> </w:t>
      </w:r>
      <w:proofErr w:type="spellStart"/>
      <w:r w:rsidRPr="00E25115">
        <w:t>corrections</w:t>
      </w:r>
      <w:proofErr w:type="spellEnd"/>
      <w:r w:rsidRPr="00E25115">
        <w:t xml:space="preserve"> are </w:t>
      </w:r>
      <w:proofErr w:type="spellStart"/>
      <w:r w:rsidRPr="00E25115">
        <w:t>not</w:t>
      </w:r>
      <w:proofErr w:type="spellEnd"/>
      <w:r w:rsidRPr="00E25115">
        <w:t xml:space="preserve"> </w:t>
      </w:r>
      <w:proofErr w:type="spellStart"/>
      <w:r w:rsidRPr="00E25115">
        <w:t>to</w:t>
      </w:r>
      <w:proofErr w:type="spellEnd"/>
      <w:r w:rsidRPr="00E25115">
        <w:t xml:space="preserve"> </w:t>
      </w:r>
      <w:proofErr w:type="spellStart"/>
      <w:r w:rsidRPr="00E25115">
        <w:t>be</w:t>
      </w:r>
      <w:proofErr w:type="spellEnd"/>
      <w:r w:rsidRPr="00E25115">
        <w:t xml:space="preserve"> </w:t>
      </w:r>
      <w:proofErr w:type="spellStart"/>
      <w:r w:rsidRPr="00E25115">
        <w:t>interpreted</w:t>
      </w:r>
      <w:proofErr w:type="spellEnd"/>
      <w:r w:rsidRPr="00E25115">
        <w:t xml:space="preserve"> as “</w:t>
      </w:r>
      <w:proofErr w:type="spellStart"/>
      <w:r w:rsidRPr="00E25115">
        <w:t>fixed</w:t>
      </w:r>
      <w:proofErr w:type="spellEnd"/>
      <w:r w:rsidRPr="00E25115">
        <w:t xml:space="preserve"> </w:t>
      </w:r>
      <w:proofErr w:type="spellStart"/>
      <w:r w:rsidRPr="00E25115">
        <w:t>deliveries</w:t>
      </w:r>
      <w:proofErr w:type="spellEnd"/>
      <w:r w:rsidRPr="00E25115">
        <w:t xml:space="preserve"> of </w:t>
      </w:r>
      <w:proofErr w:type="spellStart"/>
      <w:r w:rsidRPr="00E25115">
        <w:t>energy</w:t>
      </w:r>
      <w:proofErr w:type="spellEnd"/>
      <w:r w:rsidRPr="00E25115">
        <w:t xml:space="preserve">” </w:t>
      </w:r>
      <w:proofErr w:type="spellStart"/>
      <w:r w:rsidRPr="00E25115">
        <w:t>from</w:t>
      </w:r>
      <w:proofErr w:type="spellEnd"/>
      <w:r w:rsidRPr="00E25115">
        <w:t xml:space="preserve"> </w:t>
      </w:r>
      <w:proofErr w:type="spellStart"/>
      <w:r w:rsidRPr="00E25115">
        <w:t>the</w:t>
      </w:r>
      <w:proofErr w:type="spellEnd"/>
      <w:r w:rsidRPr="00E25115">
        <w:t xml:space="preserve"> BRP of </w:t>
      </w:r>
      <w:proofErr w:type="spellStart"/>
      <w:r w:rsidRPr="00E25115">
        <w:t>suppliers</w:t>
      </w:r>
      <w:proofErr w:type="spellEnd"/>
      <w:r w:rsidRPr="00E25115">
        <w:t xml:space="preserve"> </w:t>
      </w:r>
      <w:proofErr w:type="spellStart"/>
      <w:r w:rsidRPr="00E25115">
        <w:t>to</w:t>
      </w:r>
      <w:proofErr w:type="spellEnd"/>
      <w:r w:rsidRPr="00E25115">
        <w:t xml:space="preserve"> </w:t>
      </w:r>
      <w:proofErr w:type="spellStart"/>
      <w:r w:rsidRPr="00E25115">
        <w:t>those</w:t>
      </w:r>
      <w:proofErr w:type="spellEnd"/>
      <w:r w:rsidRPr="00E25115">
        <w:t xml:space="preserve"> of </w:t>
      </w:r>
      <w:proofErr w:type="spellStart"/>
      <w:r w:rsidRPr="00E25115">
        <w:t>aggregators</w:t>
      </w:r>
      <w:proofErr w:type="spellEnd"/>
      <w:r w:rsidRPr="00E25115">
        <w:t xml:space="preserve">, </w:t>
      </w:r>
      <w:proofErr w:type="spellStart"/>
      <w:r w:rsidRPr="00E25115">
        <w:t>simply</w:t>
      </w:r>
      <w:proofErr w:type="spellEnd"/>
      <w:r w:rsidRPr="00E25115">
        <w:t xml:space="preserve"> </w:t>
      </w:r>
      <w:proofErr w:type="spellStart"/>
      <w:r w:rsidRPr="00E25115">
        <w:t>because</w:t>
      </w:r>
      <w:proofErr w:type="spellEnd"/>
      <w:r w:rsidRPr="00E25115">
        <w:t xml:space="preserve"> </w:t>
      </w:r>
      <w:proofErr w:type="spellStart"/>
      <w:r w:rsidRPr="00E25115">
        <w:t>there</w:t>
      </w:r>
      <w:proofErr w:type="spellEnd"/>
      <w:r w:rsidRPr="00E25115">
        <w:t xml:space="preserve"> </w:t>
      </w:r>
      <w:proofErr w:type="spellStart"/>
      <w:r w:rsidRPr="00E25115">
        <w:t>is</w:t>
      </w:r>
      <w:proofErr w:type="spellEnd"/>
      <w:r w:rsidRPr="00E25115">
        <w:t xml:space="preserve"> no </w:t>
      </w:r>
      <w:proofErr w:type="spellStart"/>
      <w:r w:rsidRPr="00E25115">
        <w:t>energy</w:t>
      </w:r>
      <w:proofErr w:type="spellEnd"/>
      <w:r w:rsidRPr="00E25115">
        <w:t xml:space="preserve"> </w:t>
      </w:r>
      <w:proofErr w:type="spellStart"/>
      <w:r w:rsidRPr="00E25115">
        <w:t>to</w:t>
      </w:r>
      <w:proofErr w:type="spellEnd"/>
      <w:r w:rsidRPr="00E25115">
        <w:t xml:space="preserve"> </w:t>
      </w:r>
      <w:proofErr w:type="spellStart"/>
      <w:r w:rsidRPr="00E25115">
        <w:t>be</w:t>
      </w:r>
      <w:proofErr w:type="spellEnd"/>
      <w:r w:rsidRPr="00E25115">
        <w:t xml:space="preserve"> </w:t>
      </w:r>
      <w:proofErr w:type="spellStart"/>
      <w:r w:rsidRPr="00E25115">
        <w:t>delivered</w:t>
      </w:r>
      <w:proofErr w:type="spellEnd"/>
      <w:r w:rsidRPr="00E25115">
        <w:t xml:space="preserve">, </w:t>
      </w:r>
      <w:proofErr w:type="spellStart"/>
      <w:r w:rsidRPr="00E25115">
        <w:t>given</w:t>
      </w:r>
      <w:proofErr w:type="spellEnd"/>
      <w:r w:rsidRPr="00E25115">
        <w:t xml:space="preserve"> DR </w:t>
      </w:r>
      <w:proofErr w:type="spellStart"/>
      <w:r w:rsidRPr="00E25115">
        <w:t>is</w:t>
      </w:r>
      <w:proofErr w:type="spellEnd"/>
      <w:r w:rsidRPr="00E25115">
        <w:t xml:space="preserve"> </w:t>
      </w:r>
      <w:proofErr w:type="spellStart"/>
      <w:r w:rsidRPr="00E25115">
        <w:t>sold</w:t>
      </w:r>
      <w:proofErr w:type="spellEnd"/>
      <w:r w:rsidRPr="00E25115">
        <w:t xml:space="preserve"> instead of </w:t>
      </w:r>
      <w:proofErr w:type="spellStart"/>
      <w:r w:rsidRPr="00E25115">
        <w:t>energy</w:t>
      </w:r>
      <w:proofErr w:type="spellEnd"/>
      <w:r w:rsidRPr="00E25115">
        <w:t xml:space="preserve">, </w:t>
      </w:r>
      <w:proofErr w:type="spellStart"/>
      <w:r w:rsidRPr="00E25115">
        <w:t>which</w:t>
      </w:r>
      <w:proofErr w:type="spellEnd"/>
      <w:r w:rsidRPr="00E25115">
        <w:t xml:space="preserve"> </w:t>
      </w:r>
      <w:proofErr w:type="spellStart"/>
      <w:r w:rsidRPr="00E25115">
        <w:t>is</w:t>
      </w:r>
      <w:proofErr w:type="spellEnd"/>
      <w:r w:rsidRPr="00E25115">
        <w:t xml:space="preserve"> </w:t>
      </w:r>
      <w:proofErr w:type="spellStart"/>
      <w:r w:rsidRPr="00E25115">
        <w:t>not</w:t>
      </w:r>
      <w:proofErr w:type="spellEnd"/>
      <w:r w:rsidRPr="00E25115">
        <w:t xml:space="preserve"> </w:t>
      </w:r>
      <w:proofErr w:type="spellStart"/>
      <w:r w:rsidRPr="00E25115">
        <w:t>generated</w:t>
      </w:r>
      <w:proofErr w:type="spellEnd"/>
      <w:r w:rsidRPr="00E25115">
        <w:t xml:space="preserve">, and </w:t>
      </w:r>
      <w:proofErr w:type="spellStart"/>
      <w:r w:rsidRPr="00E25115">
        <w:t>therefore</w:t>
      </w:r>
      <w:proofErr w:type="spellEnd"/>
      <w:r w:rsidRPr="00E25115">
        <w:t xml:space="preserve"> </w:t>
      </w:r>
      <w:proofErr w:type="spellStart"/>
      <w:r w:rsidRPr="00E25115">
        <w:t>cannot</w:t>
      </w:r>
      <w:proofErr w:type="spellEnd"/>
      <w:r w:rsidRPr="00E25115">
        <w:t xml:space="preserve"> </w:t>
      </w:r>
      <w:proofErr w:type="spellStart"/>
      <w:r w:rsidRPr="00E25115">
        <w:t>be</w:t>
      </w:r>
      <w:proofErr w:type="spellEnd"/>
      <w:r w:rsidRPr="00E25115">
        <w:t xml:space="preserve"> </w:t>
      </w:r>
      <w:proofErr w:type="spellStart"/>
      <w:r w:rsidRPr="00E25115">
        <w:t>delivered</w:t>
      </w:r>
      <w:proofErr w:type="spellEnd"/>
      <w:r w:rsidRPr="00E25115">
        <w:t xml:space="preserve"> – and </w:t>
      </w:r>
      <w:proofErr w:type="spellStart"/>
      <w:r w:rsidRPr="00E25115">
        <w:t>indeed</w:t>
      </w:r>
      <w:proofErr w:type="spellEnd"/>
      <w:r w:rsidRPr="00E25115">
        <w:t xml:space="preserve"> </w:t>
      </w:r>
      <w:proofErr w:type="spellStart"/>
      <w:r w:rsidRPr="00E25115">
        <w:t>is</w:t>
      </w:r>
      <w:proofErr w:type="spellEnd"/>
      <w:r w:rsidRPr="00E25115">
        <w:t xml:space="preserve"> </w:t>
      </w:r>
      <w:proofErr w:type="spellStart"/>
      <w:r w:rsidRPr="00E25115">
        <w:t>not</w:t>
      </w:r>
      <w:proofErr w:type="spellEnd"/>
      <w:r w:rsidRPr="00E25115">
        <w:t xml:space="preserve"> </w:t>
      </w:r>
      <w:proofErr w:type="spellStart"/>
      <w:r w:rsidRPr="00E25115">
        <w:t>delivered</w:t>
      </w:r>
      <w:proofErr w:type="spellEnd"/>
      <w:r w:rsidRPr="00E25115">
        <w:t xml:space="preserve"> </w:t>
      </w:r>
      <w:proofErr w:type="spellStart"/>
      <w:r w:rsidRPr="00E25115">
        <w:t>to</w:t>
      </w:r>
      <w:proofErr w:type="spellEnd"/>
      <w:r w:rsidRPr="00E25115">
        <w:t xml:space="preserve"> </w:t>
      </w:r>
      <w:proofErr w:type="spellStart"/>
      <w:r w:rsidRPr="00E25115">
        <w:t>consumers</w:t>
      </w:r>
      <w:proofErr w:type="spellEnd"/>
      <w:r w:rsidRPr="00E25115">
        <w:t xml:space="preserve"> </w:t>
      </w:r>
      <w:proofErr w:type="spellStart"/>
      <w:r w:rsidRPr="00E25115">
        <w:t>whose</w:t>
      </w:r>
      <w:proofErr w:type="spellEnd"/>
      <w:r w:rsidRPr="00E25115">
        <w:t xml:space="preserve"> </w:t>
      </w:r>
      <w:proofErr w:type="spellStart"/>
      <w:r w:rsidRPr="00E25115">
        <w:t>demand</w:t>
      </w:r>
      <w:proofErr w:type="spellEnd"/>
      <w:r w:rsidRPr="00E25115">
        <w:t xml:space="preserve"> </w:t>
      </w:r>
      <w:proofErr w:type="spellStart"/>
      <w:r w:rsidRPr="00E25115">
        <w:t>is</w:t>
      </w:r>
      <w:proofErr w:type="spellEnd"/>
      <w:r w:rsidRPr="00E25115">
        <w:t xml:space="preserve"> </w:t>
      </w:r>
      <w:proofErr w:type="spellStart"/>
      <w:r w:rsidRPr="00E25115">
        <w:t>reduced</w:t>
      </w:r>
      <w:proofErr w:type="spellEnd"/>
      <w:r w:rsidRPr="00E25115">
        <w:t xml:space="preserve"> by DR.</w:t>
      </w:r>
    </w:p>
  </w:footnote>
  <w:footnote w:id="4">
    <w:p w14:paraId="32BDFBD8" w14:textId="77777777" w:rsidR="00E25115" w:rsidRDefault="00E25115">
      <w:pPr>
        <w:pStyle w:val="FootnoteText"/>
      </w:pPr>
      <w:r>
        <w:rPr>
          <w:rStyle w:val="FootnoteReference"/>
        </w:rPr>
        <w:footnoteRef/>
      </w:r>
      <w:r>
        <w:t xml:space="preserve"> </w:t>
      </w:r>
      <w:proofErr w:type="spellStart"/>
      <w:r w:rsidRPr="00E25115">
        <w:t>Directive</w:t>
      </w:r>
      <w:proofErr w:type="spellEnd"/>
      <w:r w:rsidRPr="00E25115">
        <w:t xml:space="preserve"> (EU)2019/944 on </w:t>
      </w:r>
      <w:proofErr w:type="spellStart"/>
      <w:r w:rsidRPr="00E25115">
        <w:t>the</w:t>
      </w:r>
      <w:proofErr w:type="spellEnd"/>
      <w:r w:rsidRPr="00E25115">
        <w:t xml:space="preserve"> </w:t>
      </w:r>
      <w:proofErr w:type="spellStart"/>
      <w:r w:rsidRPr="00E25115">
        <w:t>electricity</w:t>
      </w:r>
      <w:proofErr w:type="spellEnd"/>
      <w:r w:rsidRPr="00E25115">
        <w:t xml:space="preserve"> market</w:t>
      </w:r>
    </w:p>
  </w:footnote>
  <w:footnote w:id="5">
    <w:p w14:paraId="3D735780" w14:textId="77777777" w:rsidR="00E25115" w:rsidRDefault="00E25115">
      <w:pPr>
        <w:pStyle w:val="FootnoteText"/>
      </w:pPr>
      <w:r>
        <w:rPr>
          <w:rStyle w:val="FootnoteReference"/>
        </w:rPr>
        <w:footnoteRef/>
      </w:r>
      <w:r>
        <w:t xml:space="preserve"> </w:t>
      </w:r>
      <w:r w:rsidRPr="00E25115">
        <w:t xml:space="preserve">As </w:t>
      </w:r>
      <w:proofErr w:type="spellStart"/>
      <w:r w:rsidRPr="00E25115">
        <w:t>stated</w:t>
      </w:r>
      <w:proofErr w:type="spellEnd"/>
      <w:r w:rsidRPr="00E25115">
        <w:t xml:space="preserve"> in </w:t>
      </w:r>
      <w:proofErr w:type="spellStart"/>
      <w:r w:rsidRPr="00E25115">
        <w:t>recital</w:t>
      </w:r>
      <w:proofErr w:type="spellEnd"/>
      <w:r w:rsidRPr="00E25115">
        <w:t xml:space="preserve"> 39 of </w:t>
      </w:r>
      <w:proofErr w:type="spellStart"/>
      <w:r w:rsidRPr="00E25115">
        <w:t>the</w:t>
      </w:r>
      <w:proofErr w:type="spellEnd"/>
      <w:r w:rsidRPr="00E25115">
        <w:t xml:space="preserve"> </w:t>
      </w:r>
      <w:proofErr w:type="spellStart"/>
      <w:r w:rsidRPr="00E25115">
        <w:t>Directive</w:t>
      </w:r>
      <w:proofErr w:type="spellEnd"/>
      <w:r w:rsidRPr="00E25115">
        <w:t xml:space="preserve">, </w:t>
      </w:r>
      <w:proofErr w:type="spellStart"/>
      <w:r w:rsidRPr="00E25115">
        <w:t>Member</w:t>
      </w:r>
      <w:proofErr w:type="spellEnd"/>
      <w:r w:rsidRPr="00E25115">
        <w:t xml:space="preserve"> </w:t>
      </w:r>
      <w:proofErr w:type="spellStart"/>
      <w:r w:rsidRPr="00E25115">
        <w:t>States</w:t>
      </w:r>
      <w:proofErr w:type="spellEnd"/>
      <w:r w:rsidRPr="00E25115">
        <w:t xml:space="preserve"> </w:t>
      </w:r>
      <w:proofErr w:type="spellStart"/>
      <w:r w:rsidRPr="00E25115">
        <w:t>should</w:t>
      </w:r>
      <w:proofErr w:type="spellEnd"/>
      <w:r w:rsidRPr="00E25115">
        <w:t xml:space="preserve"> </w:t>
      </w:r>
      <w:proofErr w:type="spellStart"/>
      <w:r w:rsidRPr="00E25115">
        <w:t>be</w:t>
      </w:r>
      <w:proofErr w:type="spellEnd"/>
      <w:r w:rsidRPr="00E25115">
        <w:t xml:space="preserve"> </w:t>
      </w:r>
      <w:proofErr w:type="spellStart"/>
      <w:r w:rsidRPr="00E25115">
        <w:t>free</w:t>
      </w:r>
      <w:proofErr w:type="spellEnd"/>
      <w:r w:rsidRPr="00E25115">
        <w:t xml:space="preserve"> </w:t>
      </w:r>
      <w:proofErr w:type="spellStart"/>
      <w:r w:rsidRPr="00E25115">
        <w:t>to</w:t>
      </w:r>
      <w:proofErr w:type="spellEnd"/>
      <w:r w:rsidRPr="00E25115">
        <w:t xml:space="preserve"> </w:t>
      </w:r>
      <w:proofErr w:type="spellStart"/>
      <w:r w:rsidRPr="00E25115">
        <w:t>choose</w:t>
      </w:r>
      <w:proofErr w:type="spellEnd"/>
      <w:r w:rsidRPr="00E25115">
        <w:t xml:space="preserve"> </w:t>
      </w:r>
      <w:proofErr w:type="spellStart"/>
      <w:r w:rsidRPr="00E25115">
        <w:t>the</w:t>
      </w:r>
      <w:proofErr w:type="spellEnd"/>
      <w:r w:rsidRPr="00E25115">
        <w:t xml:space="preserve"> </w:t>
      </w:r>
      <w:proofErr w:type="spellStart"/>
      <w:r w:rsidRPr="00E25115">
        <w:t>implementation</w:t>
      </w:r>
      <w:proofErr w:type="spellEnd"/>
      <w:r w:rsidRPr="00E25115">
        <w:t xml:space="preserve"> </w:t>
      </w:r>
      <w:proofErr w:type="spellStart"/>
      <w:r w:rsidRPr="00E25115">
        <w:t>model</w:t>
      </w:r>
      <w:proofErr w:type="spellEnd"/>
      <w:r w:rsidRPr="00E25115">
        <w:t xml:space="preserve"> of </w:t>
      </w:r>
      <w:proofErr w:type="spellStart"/>
      <w:r w:rsidRPr="00E25115">
        <w:t>their</w:t>
      </w:r>
      <w:proofErr w:type="spellEnd"/>
      <w:r w:rsidRPr="00E25115">
        <w:t xml:space="preserve"> </w:t>
      </w:r>
      <w:proofErr w:type="spellStart"/>
      <w:r w:rsidRPr="00E25115">
        <w:t>choice</w:t>
      </w:r>
      <w:proofErr w:type="spellEnd"/>
      <w:r w:rsidRPr="00E25115">
        <w:t xml:space="preserve">, </w:t>
      </w:r>
      <w:proofErr w:type="spellStart"/>
      <w:r w:rsidRPr="00E25115">
        <w:t>such</w:t>
      </w:r>
      <w:proofErr w:type="spellEnd"/>
      <w:r w:rsidRPr="00E25115">
        <w:t xml:space="preserve"> as « </w:t>
      </w:r>
      <w:proofErr w:type="spellStart"/>
      <w:r w:rsidRPr="00E25115">
        <w:t>models</w:t>
      </w:r>
      <w:proofErr w:type="spellEnd"/>
      <w:r w:rsidRPr="00E25115">
        <w:t xml:space="preserve"> </w:t>
      </w:r>
      <w:proofErr w:type="spellStart"/>
      <w:r w:rsidRPr="00E25115">
        <w:t>where</w:t>
      </w:r>
      <w:proofErr w:type="spellEnd"/>
      <w:r w:rsidRPr="00E25115">
        <w:t xml:space="preserve"> </w:t>
      </w:r>
      <w:proofErr w:type="spellStart"/>
      <w:r w:rsidRPr="00E25115">
        <w:t>imbalances</w:t>
      </w:r>
      <w:proofErr w:type="spellEnd"/>
      <w:r w:rsidRPr="00E25115">
        <w:t xml:space="preserve"> are </w:t>
      </w:r>
      <w:proofErr w:type="spellStart"/>
      <w:r w:rsidRPr="00E25115">
        <w:t>settled</w:t>
      </w:r>
      <w:proofErr w:type="spellEnd"/>
      <w:r w:rsidRPr="00E25115">
        <w:t xml:space="preserve"> </w:t>
      </w:r>
      <w:proofErr w:type="spellStart"/>
      <w:r w:rsidRPr="00E25115">
        <w:t>or</w:t>
      </w:r>
      <w:proofErr w:type="spellEnd"/>
      <w:r w:rsidRPr="00E25115">
        <w:t xml:space="preserve"> </w:t>
      </w:r>
      <w:proofErr w:type="spellStart"/>
      <w:r w:rsidRPr="00E25115">
        <w:t>where</w:t>
      </w:r>
      <w:proofErr w:type="spellEnd"/>
      <w:r w:rsidRPr="00E25115">
        <w:t xml:space="preserve"> </w:t>
      </w:r>
      <w:proofErr w:type="spellStart"/>
      <w:r w:rsidRPr="00E25115">
        <w:t>perimeter</w:t>
      </w:r>
      <w:proofErr w:type="spellEnd"/>
      <w:r w:rsidRPr="00E25115">
        <w:t xml:space="preserve"> </w:t>
      </w:r>
      <w:proofErr w:type="spellStart"/>
      <w:r w:rsidRPr="00E25115">
        <w:t>corrections</w:t>
      </w:r>
      <w:proofErr w:type="spellEnd"/>
      <w:r w:rsidRPr="00E25115">
        <w:t xml:space="preserve"> are </w:t>
      </w:r>
      <w:proofErr w:type="spellStart"/>
      <w:r w:rsidRPr="00E25115">
        <w:t>introduced</w:t>
      </w:r>
      <w:proofErr w:type="spellEnd"/>
      <w:r w:rsidRPr="00E25115">
        <w:t xml:space="preserve"> ». </w:t>
      </w:r>
      <w:proofErr w:type="spellStart"/>
      <w:r w:rsidRPr="00E25115">
        <w:t>It</w:t>
      </w:r>
      <w:proofErr w:type="spellEnd"/>
      <w:r w:rsidRPr="00E25115">
        <w:t xml:space="preserve"> </w:t>
      </w:r>
      <w:proofErr w:type="spellStart"/>
      <w:r w:rsidRPr="00E25115">
        <w:t>should</w:t>
      </w:r>
      <w:proofErr w:type="spellEnd"/>
      <w:r w:rsidRPr="00E25115">
        <w:t xml:space="preserve"> </w:t>
      </w:r>
      <w:proofErr w:type="spellStart"/>
      <w:r w:rsidRPr="00E25115">
        <w:t>be</w:t>
      </w:r>
      <w:proofErr w:type="spellEnd"/>
      <w:r w:rsidRPr="00E25115">
        <w:t xml:space="preserve"> </w:t>
      </w:r>
      <w:proofErr w:type="spellStart"/>
      <w:r w:rsidRPr="00E25115">
        <w:t>highlighted</w:t>
      </w:r>
      <w:proofErr w:type="spellEnd"/>
      <w:r w:rsidRPr="00E25115">
        <w:t xml:space="preserve"> </w:t>
      </w:r>
      <w:proofErr w:type="spellStart"/>
      <w:r w:rsidRPr="00E25115">
        <w:t>that</w:t>
      </w:r>
      <w:proofErr w:type="spellEnd"/>
      <w:r w:rsidRPr="00E25115">
        <w:t xml:space="preserve"> </w:t>
      </w:r>
      <w:proofErr w:type="spellStart"/>
      <w:r w:rsidRPr="00E25115">
        <w:t>such</w:t>
      </w:r>
      <w:proofErr w:type="spellEnd"/>
      <w:r w:rsidRPr="00E25115">
        <w:t xml:space="preserve"> </w:t>
      </w:r>
      <w:proofErr w:type="spellStart"/>
      <w:r w:rsidRPr="00E25115">
        <w:t>corrections</w:t>
      </w:r>
      <w:proofErr w:type="spellEnd"/>
      <w:r w:rsidRPr="00E25115">
        <w:t xml:space="preserve"> are </w:t>
      </w:r>
      <w:proofErr w:type="spellStart"/>
      <w:r w:rsidRPr="00E25115">
        <w:t>not</w:t>
      </w:r>
      <w:proofErr w:type="spellEnd"/>
      <w:r w:rsidRPr="00E25115">
        <w:t xml:space="preserve"> </w:t>
      </w:r>
      <w:proofErr w:type="spellStart"/>
      <w:r w:rsidRPr="00E25115">
        <w:t>to</w:t>
      </w:r>
      <w:proofErr w:type="spellEnd"/>
      <w:r w:rsidRPr="00E25115">
        <w:t xml:space="preserve"> </w:t>
      </w:r>
      <w:proofErr w:type="spellStart"/>
      <w:r w:rsidRPr="00E25115">
        <w:t>be</w:t>
      </w:r>
      <w:proofErr w:type="spellEnd"/>
      <w:r w:rsidRPr="00E25115">
        <w:t xml:space="preserve"> </w:t>
      </w:r>
      <w:proofErr w:type="spellStart"/>
      <w:r w:rsidRPr="00E25115">
        <w:t>interpreted</w:t>
      </w:r>
      <w:proofErr w:type="spellEnd"/>
      <w:r w:rsidRPr="00E25115">
        <w:t xml:space="preserve"> as “</w:t>
      </w:r>
      <w:proofErr w:type="spellStart"/>
      <w:r w:rsidRPr="00E25115">
        <w:t>fixed</w:t>
      </w:r>
      <w:proofErr w:type="spellEnd"/>
      <w:r w:rsidRPr="00E25115">
        <w:t xml:space="preserve"> </w:t>
      </w:r>
      <w:proofErr w:type="spellStart"/>
      <w:r w:rsidRPr="00E25115">
        <w:t>deliveries</w:t>
      </w:r>
      <w:proofErr w:type="spellEnd"/>
      <w:r w:rsidRPr="00E25115">
        <w:t xml:space="preserve"> of </w:t>
      </w:r>
      <w:proofErr w:type="spellStart"/>
      <w:r w:rsidRPr="00E25115">
        <w:t>energy</w:t>
      </w:r>
      <w:proofErr w:type="spellEnd"/>
      <w:r w:rsidRPr="00E25115">
        <w:t xml:space="preserve">” </w:t>
      </w:r>
      <w:proofErr w:type="spellStart"/>
      <w:r w:rsidRPr="00E25115">
        <w:t>from</w:t>
      </w:r>
      <w:proofErr w:type="spellEnd"/>
      <w:r w:rsidRPr="00E25115">
        <w:t xml:space="preserve"> </w:t>
      </w:r>
      <w:proofErr w:type="spellStart"/>
      <w:r w:rsidRPr="00E25115">
        <w:t>the</w:t>
      </w:r>
      <w:proofErr w:type="spellEnd"/>
      <w:r w:rsidRPr="00E25115">
        <w:t xml:space="preserve"> BRP of </w:t>
      </w:r>
      <w:proofErr w:type="spellStart"/>
      <w:r w:rsidRPr="00E25115">
        <w:t>suppliers</w:t>
      </w:r>
      <w:proofErr w:type="spellEnd"/>
      <w:r w:rsidRPr="00E25115">
        <w:t xml:space="preserve"> </w:t>
      </w:r>
      <w:proofErr w:type="spellStart"/>
      <w:r w:rsidRPr="00E25115">
        <w:t>to</w:t>
      </w:r>
      <w:proofErr w:type="spellEnd"/>
      <w:r w:rsidRPr="00E25115">
        <w:t xml:space="preserve"> </w:t>
      </w:r>
      <w:proofErr w:type="spellStart"/>
      <w:r w:rsidRPr="00E25115">
        <w:t>those</w:t>
      </w:r>
      <w:proofErr w:type="spellEnd"/>
      <w:r w:rsidRPr="00E25115">
        <w:t xml:space="preserve"> of </w:t>
      </w:r>
      <w:proofErr w:type="spellStart"/>
      <w:r w:rsidRPr="00E25115">
        <w:t>aggregators</w:t>
      </w:r>
      <w:proofErr w:type="spellEnd"/>
      <w:r w:rsidRPr="00E25115">
        <w:t xml:space="preserve">, </w:t>
      </w:r>
      <w:proofErr w:type="spellStart"/>
      <w:r w:rsidRPr="00E25115">
        <w:t>simply</w:t>
      </w:r>
      <w:proofErr w:type="spellEnd"/>
      <w:r w:rsidRPr="00E25115">
        <w:t xml:space="preserve"> </w:t>
      </w:r>
      <w:proofErr w:type="spellStart"/>
      <w:r w:rsidRPr="00E25115">
        <w:t>because</w:t>
      </w:r>
      <w:proofErr w:type="spellEnd"/>
      <w:r w:rsidRPr="00E25115">
        <w:t xml:space="preserve"> </w:t>
      </w:r>
      <w:proofErr w:type="spellStart"/>
      <w:r w:rsidRPr="00E25115">
        <w:t>there</w:t>
      </w:r>
      <w:proofErr w:type="spellEnd"/>
      <w:r w:rsidRPr="00E25115">
        <w:t xml:space="preserve"> </w:t>
      </w:r>
      <w:proofErr w:type="spellStart"/>
      <w:r w:rsidRPr="00E25115">
        <w:t>is</w:t>
      </w:r>
      <w:proofErr w:type="spellEnd"/>
      <w:r w:rsidRPr="00E25115">
        <w:t xml:space="preserve"> no </w:t>
      </w:r>
      <w:proofErr w:type="spellStart"/>
      <w:r w:rsidRPr="00E25115">
        <w:t>energy</w:t>
      </w:r>
      <w:proofErr w:type="spellEnd"/>
      <w:r w:rsidRPr="00E25115">
        <w:t xml:space="preserve"> </w:t>
      </w:r>
      <w:proofErr w:type="spellStart"/>
      <w:r w:rsidRPr="00E25115">
        <w:t>to</w:t>
      </w:r>
      <w:proofErr w:type="spellEnd"/>
      <w:r w:rsidRPr="00E25115">
        <w:t xml:space="preserve"> </w:t>
      </w:r>
      <w:proofErr w:type="spellStart"/>
      <w:r w:rsidRPr="00E25115">
        <w:t>be</w:t>
      </w:r>
      <w:proofErr w:type="spellEnd"/>
      <w:r w:rsidRPr="00E25115">
        <w:t xml:space="preserve"> </w:t>
      </w:r>
      <w:proofErr w:type="spellStart"/>
      <w:r w:rsidRPr="00E25115">
        <w:t>delivered</w:t>
      </w:r>
      <w:proofErr w:type="spellEnd"/>
      <w:r w:rsidRPr="00E25115">
        <w:t xml:space="preserve">, </w:t>
      </w:r>
      <w:proofErr w:type="spellStart"/>
      <w:r w:rsidRPr="00E25115">
        <w:t>given</w:t>
      </w:r>
      <w:proofErr w:type="spellEnd"/>
      <w:r w:rsidRPr="00E25115">
        <w:t xml:space="preserve"> DR </w:t>
      </w:r>
      <w:proofErr w:type="spellStart"/>
      <w:r w:rsidRPr="00E25115">
        <w:t>is</w:t>
      </w:r>
      <w:proofErr w:type="spellEnd"/>
      <w:r w:rsidRPr="00E25115">
        <w:t xml:space="preserve"> </w:t>
      </w:r>
      <w:proofErr w:type="spellStart"/>
      <w:r w:rsidRPr="00E25115">
        <w:t>sold</w:t>
      </w:r>
      <w:proofErr w:type="spellEnd"/>
      <w:r w:rsidRPr="00E25115">
        <w:t xml:space="preserve"> instead of </w:t>
      </w:r>
      <w:proofErr w:type="spellStart"/>
      <w:r w:rsidRPr="00E25115">
        <w:t>energy</w:t>
      </w:r>
      <w:proofErr w:type="spellEnd"/>
      <w:r w:rsidRPr="00E25115">
        <w:t xml:space="preserve">, </w:t>
      </w:r>
      <w:proofErr w:type="spellStart"/>
      <w:r w:rsidRPr="00E25115">
        <w:t>which</w:t>
      </w:r>
      <w:proofErr w:type="spellEnd"/>
      <w:r w:rsidRPr="00E25115">
        <w:t xml:space="preserve"> </w:t>
      </w:r>
      <w:proofErr w:type="spellStart"/>
      <w:r w:rsidRPr="00E25115">
        <w:t>is</w:t>
      </w:r>
      <w:proofErr w:type="spellEnd"/>
      <w:r w:rsidRPr="00E25115">
        <w:t xml:space="preserve"> </w:t>
      </w:r>
      <w:proofErr w:type="spellStart"/>
      <w:r w:rsidRPr="00E25115">
        <w:t>not</w:t>
      </w:r>
      <w:proofErr w:type="spellEnd"/>
      <w:r w:rsidRPr="00E25115">
        <w:t xml:space="preserve"> </w:t>
      </w:r>
      <w:proofErr w:type="spellStart"/>
      <w:r w:rsidRPr="00E25115">
        <w:t>generated</w:t>
      </w:r>
      <w:proofErr w:type="spellEnd"/>
      <w:r w:rsidRPr="00E25115">
        <w:t xml:space="preserve">, and </w:t>
      </w:r>
      <w:proofErr w:type="spellStart"/>
      <w:r w:rsidRPr="00E25115">
        <w:t>therefore</w:t>
      </w:r>
      <w:proofErr w:type="spellEnd"/>
      <w:r w:rsidRPr="00E25115">
        <w:t xml:space="preserve"> </w:t>
      </w:r>
      <w:proofErr w:type="spellStart"/>
      <w:r w:rsidRPr="00E25115">
        <w:t>cannot</w:t>
      </w:r>
      <w:proofErr w:type="spellEnd"/>
      <w:r w:rsidRPr="00E25115">
        <w:t xml:space="preserve"> </w:t>
      </w:r>
      <w:proofErr w:type="spellStart"/>
      <w:r w:rsidRPr="00E25115">
        <w:t>be</w:t>
      </w:r>
      <w:proofErr w:type="spellEnd"/>
      <w:r w:rsidRPr="00E25115">
        <w:t xml:space="preserve"> </w:t>
      </w:r>
      <w:proofErr w:type="spellStart"/>
      <w:r w:rsidRPr="00E25115">
        <w:t>delivered</w:t>
      </w:r>
      <w:proofErr w:type="spellEnd"/>
      <w:r w:rsidRPr="00E25115">
        <w:t xml:space="preserve"> – and </w:t>
      </w:r>
      <w:proofErr w:type="spellStart"/>
      <w:r w:rsidRPr="00E25115">
        <w:t>indeed</w:t>
      </w:r>
      <w:proofErr w:type="spellEnd"/>
      <w:r w:rsidRPr="00E25115">
        <w:t xml:space="preserve"> </w:t>
      </w:r>
      <w:proofErr w:type="spellStart"/>
      <w:r w:rsidRPr="00E25115">
        <w:t>is</w:t>
      </w:r>
      <w:proofErr w:type="spellEnd"/>
      <w:r w:rsidRPr="00E25115">
        <w:t xml:space="preserve"> </w:t>
      </w:r>
      <w:proofErr w:type="spellStart"/>
      <w:r w:rsidRPr="00E25115">
        <w:t>not</w:t>
      </w:r>
      <w:proofErr w:type="spellEnd"/>
      <w:r w:rsidRPr="00E25115">
        <w:t xml:space="preserve"> </w:t>
      </w:r>
      <w:proofErr w:type="spellStart"/>
      <w:r w:rsidRPr="00E25115">
        <w:t>delivered</w:t>
      </w:r>
      <w:proofErr w:type="spellEnd"/>
      <w:r w:rsidRPr="00E25115">
        <w:t xml:space="preserve"> </w:t>
      </w:r>
      <w:proofErr w:type="spellStart"/>
      <w:r w:rsidRPr="00E25115">
        <w:t>to</w:t>
      </w:r>
      <w:proofErr w:type="spellEnd"/>
      <w:r w:rsidRPr="00E25115">
        <w:t xml:space="preserve"> </w:t>
      </w:r>
      <w:proofErr w:type="spellStart"/>
      <w:r w:rsidRPr="00E25115">
        <w:t>consumers</w:t>
      </w:r>
      <w:proofErr w:type="spellEnd"/>
      <w:r w:rsidRPr="00E25115">
        <w:t xml:space="preserve"> </w:t>
      </w:r>
      <w:proofErr w:type="spellStart"/>
      <w:r w:rsidRPr="00E25115">
        <w:t>whose</w:t>
      </w:r>
      <w:proofErr w:type="spellEnd"/>
      <w:r w:rsidRPr="00E25115">
        <w:t xml:space="preserve"> </w:t>
      </w:r>
      <w:proofErr w:type="spellStart"/>
      <w:r w:rsidRPr="00E25115">
        <w:t>demand</w:t>
      </w:r>
      <w:proofErr w:type="spellEnd"/>
      <w:r w:rsidRPr="00E25115">
        <w:t xml:space="preserve"> </w:t>
      </w:r>
      <w:proofErr w:type="spellStart"/>
      <w:r w:rsidRPr="00E25115">
        <w:t>is</w:t>
      </w:r>
      <w:proofErr w:type="spellEnd"/>
      <w:r w:rsidRPr="00E25115">
        <w:t xml:space="preserve"> </w:t>
      </w:r>
      <w:proofErr w:type="spellStart"/>
      <w:r w:rsidRPr="00E25115">
        <w:t>reduced</w:t>
      </w:r>
      <w:proofErr w:type="spellEnd"/>
      <w:r w:rsidRPr="00E25115">
        <w:t xml:space="preserve"> by DR.</w:t>
      </w:r>
    </w:p>
  </w:footnote>
  <w:footnote w:id="6">
    <w:p w14:paraId="3B31398F" w14:textId="03D6752F" w:rsidR="00A0007E" w:rsidRPr="00534A4C" w:rsidRDefault="00A0007E" w:rsidP="00534A4C">
      <w:pPr>
        <w:pStyle w:val="FootnoteText"/>
        <w:jc w:val="both"/>
        <w:rPr>
          <w:rFonts w:ascii="Times New Roman" w:hAnsi="Times New Roman" w:cs="Times New Roman"/>
        </w:rPr>
      </w:pPr>
      <w:r w:rsidRPr="00534A4C">
        <w:rPr>
          <w:rStyle w:val="FootnoteReference"/>
          <w:rFonts w:ascii="Times New Roman" w:hAnsi="Times New Roman" w:cs="Times New Roman"/>
        </w:rPr>
        <w:footnoteRef/>
      </w:r>
      <w:r w:rsidRPr="00534A4C">
        <w:rPr>
          <w:rFonts w:ascii="Times New Roman" w:hAnsi="Times New Roman" w:cs="Times New Roman"/>
        </w:rPr>
        <w:t xml:space="preserve"> Elektrijaama omatarve on defineeritud ELTS § 3 </w:t>
      </w:r>
      <w:proofErr w:type="spellStart"/>
      <w:r w:rsidRPr="00534A4C">
        <w:rPr>
          <w:rFonts w:ascii="Times New Roman" w:hAnsi="Times New Roman" w:cs="Times New Roman"/>
        </w:rPr>
        <w:t>lg-s</w:t>
      </w:r>
      <w:proofErr w:type="spellEnd"/>
      <w:r w:rsidRPr="00534A4C">
        <w:rPr>
          <w:rFonts w:ascii="Times New Roman" w:hAnsi="Times New Roman" w:cs="Times New Roman"/>
        </w:rPr>
        <w:t xml:space="preserve"> 8</w:t>
      </w:r>
      <w:r w:rsidRPr="00534A4C">
        <w:rPr>
          <w:rFonts w:ascii="Times New Roman" w:hAnsi="Times New Roman" w:cs="Times New Roman"/>
          <w:vertAlign w:val="superscript"/>
        </w:rPr>
        <w:t>1</w:t>
      </w:r>
      <w:r w:rsidRPr="00534A4C">
        <w:rPr>
          <w:rFonts w:ascii="Times New Roman" w:hAnsi="Times New Roman" w:cs="Times New Roman"/>
        </w:rPr>
        <w:t xml:space="preserve">. Kui ühe liitumispunkti taga on </w:t>
      </w:r>
      <w:proofErr w:type="spellStart"/>
      <w:r w:rsidRPr="00534A4C">
        <w:rPr>
          <w:rFonts w:ascii="Times New Roman" w:hAnsi="Times New Roman" w:cs="Times New Roman"/>
        </w:rPr>
        <w:t>samaagselt</w:t>
      </w:r>
      <w:proofErr w:type="spellEnd"/>
      <w:r w:rsidRPr="00534A4C">
        <w:rPr>
          <w:rFonts w:ascii="Times New Roman" w:hAnsi="Times New Roman" w:cs="Times New Roman"/>
        </w:rPr>
        <w:t xml:space="preserve"> salvestusüksus ja</w:t>
      </w:r>
      <w:r>
        <w:rPr>
          <w:rFonts w:ascii="Times New Roman" w:hAnsi="Times New Roman" w:cs="Times New Roman"/>
        </w:rPr>
        <w:t xml:space="preserve"> </w:t>
      </w:r>
      <w:r w:rsidRPr="00534A4C">
        <w:rPr>
          <w:rFonts w:ascii="Times New Roman" w:hAnsi="Times New Roman" w:cs="Times New Roman"/>
        </w:rPr>
        <w:t>tootmisüksus, on tegemist ühe tervikliku elektripaigaldisega, mis kvalifitseerub elektrijaama mõiste alla.</w:t>
      </w:r>
    </w:p>
  </w:footnote>
  <w:footnote w:id="7">
    <w:p w14:paraId="3D1236F5" w14:textId="70180699" w:rsidR="00A0007E" w:rsidRDefault="00A0007E" w:rsidP="00534A4C">
      <w:pPr>
        <w:pStyle w:val="FootnoteText"/>
        <w:jc w:val="both"/>
      </w:pPr>
      <w:r w:rsidRPr="00534A4C">
        <w:rPr>
          <w:rStyle w:val="FootnoteReference"/>
          <w:rFonts w:ascii="Times New Roman" w:hAnsi="Times New Roman" w:cs="Times New Roman"/>
        </w:rPr>
        <w:footnoteRef/>
      </w:r>
      <w:r w:rsidRPr="00534A4C">
        <w:rPr>
          <w:rFonts w:ascii="Times New Roman" w:hAnsi="Times New Roman" w:cs="Times New Roman"/>
        </w:rPr>
        <w:t xml:space="preserve"> Näiteks ühe megavatise võimsusega päikesepargi </w:t>
      </w:r>
      <w:proofErr w:type="spellStart"/>
      <w:r w:rsidRPr="00534A4C">
        <w:rPr>
          <w:rFonts w:ascii="Times New Roman" w:hAnsi="Times New Roman" w:cs="Times New Roman"/>
        </w:rPr>
        <w:t>inverterite</w:t>
      </w:r>
      <w:proofErr w:type="spellEnd"/>
      <w:r w:rsidRPr="00534A4C">
        <w:rPr>
          <w:rFonts w:ascii="Times New Roman" w:hAnsi="Times New Roman" w:cs="Times New Roman"/>
        </w:rPr>
        <w:t xml:space="preserve"> omatarve on suurusjärgus 10 kWh tunnis ning ühe </w:t>
      </w:r>
      <w:proofErr w:type="spellStart"/>
      <w:r w:rsidRPr="00534A4C">
        <w:rPr>
          <w:rFonts w:ascii="Times New Roman" w:hAnsi="Times New Roman" w:cs="Times New Roman"/>
        </w:rPr>
        <w:t>megavatttunnise</w:t>
      </w:r>
      <w:proofErr w:type="spellEnd"/>
      <w:r>
        <w:rPr>
          <w:rFonts w:ascii="Times New Roman" w:hAnsi="Times New Roman" w:cs="Times New Roman"/>
        </w:rPr>
        <w:t xml:space="preserve"> </w:t>
      </w:r>
      <w:r w:rsidRPr="00534A4C">
        <w:rPr>
          <w:rFonts w:ascii="Times New Roman" w:hAnsi="Times New Roman" w:cs="Times New Roman"/>
        </w:rPr>
        <w:t>salvestusmahuga akusüsteemi omatarve on suurusjärgus 20 kWh tunnis. Mõlema näite puhul on omatarbe sisse</w:t>
      </w:r>
      <w:r>
        <w:rPr>
          <w:rFonts w:ascii="Times New Roman" w:hAnsi="Times New Roman" w:cs="Times New Roman"/>
        </w:rPr>
        <w:t xml:space="preserve"> </w:t>
      </w:r>
      <w:r w:rsidRPr="00534A4C">
        <w:rPr>
          <w:rFonts w:ascii="Times New Roman" w:hAnsi="Times New Roman" w:cs="Times New Roman"/>
        </w:rPr>
        <w:t>arvestatud ka trafode tühivoolukaod.</w:t>
      </w:r>
    </w:p>
  </w:footnote>
  <w:footnote w:id="8">
    <w:p w14:paraId="0BC214F2" w14:textId="77777777" w:rsidR="00A0007E" w:rsidRDefault="00A0007E" w:rsidP="00534A4C">
      <w:pPr>
        <w:autoSpaceDE w:val="0"/>
        <w:autoSpaceDN w:val="0"/>
        <w:adjustRightInd w:val="0"/>
        <w:spacing w:after="0" w:line="240" w:lineRule="auto"/>
        <w:rPr>
          <w:rFonts w:ascii="ArialMT" w:eastAsiaTheme="minorHAnsi" w:hAnsi="ArialMT" w:cs="ArialMT"/>
          <w:sz w:val="16"/>
          <w:szCs w:val="16"/>
          <w:lang w:eastAsia="en-US"/>
          <w14:ligatures w14:val="standardContextual"/>
        </w:rPr>
      </w:pPr>
      <w:r>
        <w:rPr>
          <w:rStyle w:val="FootnoteReference"/>
        </w:rPr>
        <w:footnoteRef/>
      </w:r>
      <w:r>
        <w:t xml:space="preserve"> </w:t>
      </w:r>
      <w:r>
        <w:rPr>
          <w:rFonts w:ascii="ArialMT" w:eastAsiaTheme="minorHAnsi" w:hAnsi="ArialMT" w:cs="ArialMT"/>
          <w:sz w:val="16"/>
          <w:szCs w:val="16"/>
          <w:lang w:eastAsia="en-US"/>
          <w14:ligatures w14:val="standardContextual"/>
        </w:rPr>
        <w:t>Kättesaadav Eleringi kodulehel:</w:t>
      </w:r>
    </w:p>
    <w:p w14:paraId="2FAA4FD9" w14:textId="77777777" w:rsidR="00A0007E" w:rsidRDefault="00A0007E" w:rsidP="00534A4C">
      <w:pPr>
        <w:autoSpaceDE w:val="0"/>
        <w:autoSpaceDN w:val="0"/>
        <w:adjustRightInd w:val="0"/>
        <w:spacing w:after="0" w:line="240" w:lineRule="auto"/>
        <w:rPr>
          <w:rFonts w:ascii="ArialMT" w:eastAsiaTheme="minorHAnsi" w:hAnsi="ArialMT" w:cs="ArialMT"/>
          <w:color w:val="467887"/>
          <w:sz w:val="16"/>
          <w:szCs w:val="16"/>
          <w:lang w:eastAsia="en-US"/>
          <w14:ligatures w14:val="standardContextual"/>
        </w:rPr>
      </w:pPr>
      <w:r>
        <w:rPr>
          <w:rFonts w:ascii="ArialMT" w:eastAsiaTheme="minorHAnsi" w:hAnsi="ArialMT" w:cs="ArialMT"/>
          <w:color w:val="467887"/>
          <w:sz w:val="16"/>
          <w:szCs w:val="16"/>
          <w:lang w:eastAsia="en-US"/>
          <w14:ligatures w14:val="standardContextual"/>
        </w:rPr>
        <w:t>https://elering.ee/sites/default/files/public/Taastuvenergia/Elektripaigaldiste%20siseste%20m%C3%B5%C3%B5tmiste%20%C3</w:t>
      </w:r>
    </w:p>
    <w:p w14:paraId="35D9EEAE" w14:textId="33C5F9B2" w:rsidR="00A0007E" w:rsidRDefault="00A0007E" w:rsidP="00534A4C">
      <w:pPr>
        <w:pStyle w:val="FootnoteText"/>
      </w:pPr>
      <w:r>
        <w:rPr>
          <w:rFonts w:ascii="ArialMT" w:eastAsiaTheme="minorHAnsi" w:hAnsi="ArialMT" w:cs="ArialMT"/>
          <w:color w:val="467887"/>
          <w:sz w:val="16"/>
          <w:szCs w:val="16"/>
          <w:lang w:eastAsia="en-US"/>
          <w14:ligatures w14:val="standardContextual"/>
        </w:rPr>
        <w:t xml:space="preserve">%BCldp%C3%B5him%C3%B5tted_veb2024.pdf </w:t>
      </w:r>
      <w:r>
        <w:rPr>
          <w:rFonts w:ascii="ArialMT" w:eastAsiaTheme="minorHAnsi" w:hAnsi="ArialMT" w:cs="ArialMT"/>
          <w:sz w:val="16"/>
          <w:szCs w:val="16"/>
          <w:lang w:eastAsia="en-US"/>
          <w14:ligatures w14:val="standardContextual"/>
        </w:rPr>
        <w:t>(24.04.2024)</w:t>
      </w:r>
    </w:p>
  </w:footnote>
  <w:footnote w:id="9">
    <w:p w14:paraId="6769FA58" w14:textId="45A49A6A" w:rsidR="006752D9" w:rsidRDefault="006752D9">
      <w:pPr>
        <w:pStyle w:val="FootnoteText"/>
      </w:pPr>
      <w:r>
        <w:rPr>
          <w:rStyle w:val="FootnoteReference"/>
        </w:rPr>
        <w:footnoteRef/>
      </w:r>
      <w:r>
        <w:t xml:space="preserve"> </w:t>
      </w:r>
      <w:hyperlink r:id="rId1" w:history="1">
        <w:r w:rsidRPr="00475CF1">
          <w:rPr>
            <w:rStyle w:val="Hyperlink"/>
          </w:rPr>
          <w:t>https://elering.ee/sites/default/files/2023-02/Baltic%20LFC%20block_FRR_dimensioning_explanatory_note_0.pdf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60D71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321AA"/>
    <w:multiLevelType w:val="multilevel"/>
    <w:tmpl w:val="61A6A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F12E1E"/>
    <w:multiLevelType w:val="multilevel"/>
    <w:tmpl w:val="E95E8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CE4BDE"/>
    <w:multiLevelType w:val="multilevel"/>
    <w:tmpl w:val="9FA0560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D23140"/>
    <w:multiLevelType w:val="hybridMultilevel"/>
    <w:tmpl w:val="942C04C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123C2C64"/>
    <w:multiLevelType w:val="hybridMultilevel"/>
    <w:tmpl w:val="CCDC8B5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2754909"/>
    <w:multiLevelType w:val="hybridMultilevel"/>
    <w:tmpl w:val="E16C9A00"/>
    <w:lvl w:ilvl="0" w:tplc="A33257FC">
      <w:start w:val="13"/>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4A3089"/>
    <w:multiLevelType w:val="multilevel"/>
    <w:tmpl w:val="6F86F31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5BB596F"/>
    <w:multiLevelType w:val="multilevel"/>
    <w:tmpl w:val="6DEC91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9AA4B8B"/>
    <w:multiLevelType w:val="multilevel"/>
    <w:tmpl w:val="CB889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CAE7403"/>
    <w:multiLevelType w:val="multilevel"/>
    <w:tmpl w:val="BEC669C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05770E"/>
    <w:multiLevelType w:val="hybridMultilevel"/>
    <w:tmpl w:val="920666B8"/>
    <w:lvl w:ilvl="0" w:tplc="F98AD212">
      <w:start w:val="1"/>
      <w:numFmt w:val="decimal"/>
      <w:lvlText w:val="%1."/>
      <w:lvlJc w:val="left"/>
      <w:pPr>
        <w:ind w:left="720" w:hanging="360"/>
      </w:pPr>
      <w:rPr>
        <w:b/>
        <w:bCs/>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2" w15:restartNumberingAfterBreak="0">
    <w:nsid w:val="1EF977BD"/>
    <w:multiLevelType w:val="hybridMultilevel"/>
    <w:tmpl w:val="5F9A0E80"/>
    <w:lvl w:ilvl="0" w:tplc="C4FECAF8">
      <w:start w:val="1"/>
      <w:numFmt w:val="decimal"/>
      <w:lvlText w:val="%1."/>
      <w:lvlJc w:val="left"/>
      <w:pPr>
        <w:ind w:left="380" w:hanging="360"/>
      </w:pPr>
      <w:rPr>
        <w:rFonts w:hint="default"/>
        <w:b/>
        <w:bCs/>
      </w:rPr>
    </w:lvl>
    <w:lvl w:ilvl="1" w:tplc="04250019" w:tentative="1">
      <w:start w:val="1"/>
      <w:numFmt w:val="lowerLetter"/>
      <w:lvlText w:val="%2."/>
      <w:lvlJc w:val="left"/>
      <w:pPr>
        <w:ind w:left="1100" w:hanging="360"/>
      </w:pPr>
    </w:lvl>
    <w:lvl w:ilvl="2" w:tplc="0425001B" w:tentative="1">
      <w:start w:val="1"/>
      <w:numFmt w:val="lowerRoman"/>
      <w:lvlText w:val="%3."/>
      <w:lvlJc w:val="right"/>
      <w:pPr>
        <w:ind w:left="1820" w:hanging="180"/>
      </w:pPr>
    </w:lvl>
    <w:lvl w:ilvl="3" w:tplc="0425000F" w:tentative="1">
      <w:start w:val="1"/>
      <w:numFmt w:val="decimal"/>
      <w:lvlText w:val="%4."/>
      <w:lvlJc w:val="left"/>
      <w:pPr>
        <w:ind w:left="2540" w:hanging="360"/>
      </w:pPr>
    </w:lvl>
    <w:lvl w:ilvl="4" w:tplc="04250019" w:tentative="1">
      <w:start w:val="1"/>
      <w:numFmt w:val="lowerLetter"/>
      <w:lvlText w:val="%5."/>
      <w:lvlJc w:val="left"/>
      <w:pPr>
        <w:ind w:left="3260" w:hanging="360"/>
      </w:pPr>
    </w:lvl>
    <w:lvl w:ilvl="5" w:tplc="0425001B" w:tentative="1">
      <w:start w:val="1"/>
      <w:numFmt w:val="lowerRoman"/>
      <w:lvlText w:val="%6."/>
      <w:lvlJc w:val="right"/>
      <w:pPr>
        <w:ind w:left="3980" w:hanging="180"/>
      </w:pPr>
    </w:lvl>
    <w:lvl w:ilvl="6" w:tplc="0425000F" w:tentative="1">
      <w:start w:val="1"/>
      <w:numFmt w:val="decimal"/>
      <w:lvlText w:val="%7."/>
      <w:lvlJc w:val="left"/>
      <w:pPr>
        <w:ind w:left="4700" w:hanging="360"/>
      </w:pPr>
    </w:lvl>
    <w:lvl w:ilvl="7" w:tplc="04250019" w:tentative="1">
      <w:start w:val="1"/>
      <w:numFmt w:val="lowerLetter"/>
      <w:lvlText w:val="%8."/>
      <w:lvlJc w:val="left"/>
      <w:pPr>
        <w:ind w:left="5420" w:hanging="360"/>
      </w:pPr>
    </w:lvl>
    <w:lvl w:ilvl="8" w:tplc="0425001B" w:tentative="1">
      <w:start w:val="1"/>
      <w:numFmt w:val="lowerRoman"/>
      <w:lvlText w:val="%9."/>
      <w:lvlJc w:val="right"/>
      <w:pPr>
        <w:ind w:left="6140" w:hanging="180"/>
      </w:pPr>
    </w:lvl>
  </w:abstractNum>
  <w:abstractNum w:abstractNumId="13" w15:restartNumberingAfterBreak="0">
    <w:nsid w:val="20F34808"/>
    <w:multiLevelType w:val="hybridMultilevel"/>
    <w:tmpl w:val="4EE288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2DA39D0"/>
    <w:multiLevelType w:val="multilevel"/>
    <w:tmpl w:val="56DA54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3EC4478"/>
    <w:multiLevelType w:val="multilevel"/>
    <w:tmpl w:val="E3EC5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BA34FD0"/>
    <w:multiLevelType w:val="multilevel"/>
    <w:tmpl w:val="28DA8BD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C450A4C"/>
    <w:multiLevelType w:val="multilevel"/>
    <w:tmpl w:val="63C856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C6B4955"/>
    <w:multiLevelType w:val="multilevel"/>
    <w:tmpl w:val="2AFA35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E7464C6"/>
    <w:multiLevelType w:val="hybridMultilevel"/>
    <w:tmpl w:val="C18218DE"/>
    <w:lvl w:ilvl="0" w:tplc="0876D9E4">
      <w:start w:val="1"/>
      <w:numFmt w:val="bullet"/>
      <w:lvlText w:val="-"/>
      <w:lvlJc w:val="left"/>
      <w:pPr>
        <w:ind w:left="1080" w:hanging="360"/>
      </w:pPr>
      <w:rPr>
        <w:rFonts w:ascii="Calibri" w:eastAsiaTheme="minorHAnsi"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395B0DCE"/>
    <w:multiLevelType w:val="multilevel"/>
    <w:tmpl w:val="998C25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9E82B39"/>
    <w:multiLevelType w:val="hybridMultilevel"/>
    <w:tmpl w:val="D2F48B9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BC7055A"/>
    <w:multiLevelType w:val="multilevel"/>
    <w:tmpl w:val="DD7A4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6061FA6"/>
    <w:multiLevelType w:val="multilevel"/>
    <w:tmpl w:val="A16891C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9503777"/>
    <w:multiLevelType w:val="multilevel"/>
    <w:tmpl w:val="2738E0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BE97E3E"/>
    <w:multiLevelType w:val="multilevel"/>
    <w:tmpl w:val="E28E26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06914CD"/>
    <w:multiLevelType w:val="hybridMultilevel"/>
    <w:tmpl w:val="3AA63AEE"/>
    <w:lvl w:ilvl="0" w:tplc="14E63282">
      <w:start w:val="1"/>
      <w:numFmt w:val="decimal"/>
      <w:lvlText w:val="%1)"/>
      <w:lvlJc w:val="left"/>
      <w:pPr>
        <w:ind w:left="720" w:hanging="360"/>
      </w:pPr>
      <w:rPr>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507F5A4F"/>
    <w:multiLevelType w:val="multilevel"/>
    <w:tmpl w:val="99D88C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98217AB"/>
    <w:multiLevelType w:val="hybridMultilevel"/>
    <w:tmpl w:val="D2F48B96"/>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9" w15:restartNumberingAfterBreak="0">
    <w:nsid w:val="59B960D7"/>
    <w:multiLevelType w:val="hybridMultilevel"/>
    <w:tmpl w:val="DC5E901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5BA105C4"/>
    <w:multiLevelType w:val="multilevel"/>
    <w:tmpl w:val="B9CEABF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50D730D"/>
    <w:multiLevelType w:val="hybridMultilevel"/>
    <w:tmpl w:val="BFD86AF8"/>
    <w:lvl w:ilvl="0" w:tplc="0425000F">
      <w:start w:val="1"/>
      <w:numFmt w:val="decimal"/>
      <w:lvlText w:val="%1."/>
      <w:lvlJc w:val="left"/>
      <w:pPr>
        <w:ind w:left="1068" w:hanging="360"/>
      </w:pPr>
    </w:lvl>
    <w:lvl w:ilvl="1" w:tplc="04250019">
      <w:start w:val="1"/>
      <w:numFmt w:val="lowerLetter"/>
      <w:lvlText w:val="%2."/>
      <w:lvlJc w:val="left"/>
      <w:pPr>
        <w:ind w:left="1788" w:hanging="360"/>
      </w:pPr>
    </w:lvl>
    <w:lvl w:ilvl="2" w:tplc="0425001B">
      <w:start w:val="1"/>
      <w:numFmt w:val="lowerRoman"/>
      <w:lvlText w:val="%3."/>
      <w:lvlJc w:val="right"/>
      <w:pPr>
        <w:ind w:left="2508" w:hanging="180"/>
      </w:pPr>
    </w:lvl>
    <w:lvl w:ilvl="3" w:tplc="0425000F">
      <w:start w:val="1"/>
      <w:numFmt w:val="decimal"/>
      <w:lvlText w:val="%4."/>
      <w:lvlJc w:val="left"/>
      <w:pPr>
        <w:ind w:left="3228" w:hanging="360"/>
      </w:pPr>
    </w:lvl>
    <w:lvl w:ilvl="4" w:tplc="04250019">
      <w:start w:val="1"/>
      <w:numFmt w:val="lowerLetter"/>
      <w:lvlText w:val="%5."/>
      <w:lvlJc w:val="left"/>
      <w:pPr>
        <w:ind w:left="3948" w:hanging="360"/>
      </w:pPr>
    </w:lvl>
    <w:lvl w:ilvl="5" w:tplc="0425001B">
      <w:start w:val="1"/>
      <w:numFmt w:val="lowerRoman"/>
      <w:lvlText w:val="%6."/>
      <w:lvlJc w:val="right"/>
      <w:pPr>
        <w:ind w:left="4668" w:hanging="180"/>
      </w:pPr>
    </w:lvl>
    <w:lvl w:ilvl="6" w:tplc="0425000F">
      <w:start w:val="1"/>
      <w:numFmt w:val="decimal"/>
      <w:lvlText w:val="%7."/>
      <w:lvlJc w:val="left"/>
      <w:pPr>
        <w:ind w:left="5388" w:hanging="360"/>
      </w:pPr>
    </w:lvl>
    <w:lvl w:ilvl="7" w:tplc="04250019">
      <w:start w:val="1"/>
      <w:numFmt w:val="lowerLetter"/>
      <w:lvlText w:val="%8."/>
      <w:lvlJc w:val="left"/>
      <w:pPr>
        <w:ind w:left="6108" w:hanging="360"/>
      </w:pPr>
    </w:lvl>
    <w:lvl w:ilvl="8" w:tplc="0425001B">
      <w:start w:val="1"/>
      <w:numFmt w:val="lowerRoman"/>
      <w:lvlText w:val="%9."/>
      <w:lvlJc w:val="right"/>
      <w:pPr>
        <w:ind w:left="6828" w:hanging="180"/>
      </w:pPr>
    </w:lvl>
  </w:abstractNum>
  <w:abstractNum w:abstractNumId="32" w15:restartNumberingAfterBreak="0">
    <w:nsid w:val="6593733D"/>
    <w:multiLevelType w:val="multilevel"/>
    <w:tmpl w:val="5A389E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CAA74AE"/>
    <w:multiLevelType w:val="multilevel"/>
    <w:tmpl w:val="FEB6539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18378B1"/>
    <w:multiLevelType w:val="hybridMultilevel"/>
    <w:tmpl w:val="D3D66C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29D5008"/>
    <w:multiLevelType w:val="hybridMultilevel"/>
    <w:tmpl w:val="FDB810D6"/>
    <w:lvl w:ilvl="0" w:tplc="ECD4154A">
      <w:numFmt w:val="bullet"/>
      <w:lvlText w:val=""/>
      <w:lvlJc w:val="left"/>
      <w:pPr>
        <w:ind w:left="720" w:hanging="360"/>
      </w:pPr>
      <w:rPr>
        <w:rFonts w:ascii="Symbol" w:eastAsia="Aptos" w:hAnsi="Symbol"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79CB3020"/>
    <w:multiLevelType w:val="multilevel"/>
    <w:tmpl w:val="F86CF9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A2822B1"/>
    <w:multiLevelType w:val="hybridMultilevel"/>
    <w:tmpl w:val="AD34271A"/>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5589087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6198321">
    <w:abstractNumId w:val="0"/>
  </w:num>
  <w:num w:numId="3" w16cid:durableId="1634755575">
    <w:abstractNumId w:val="6"/>
  </w:num>
  <w:num w:numId="4" w16cid:durableId="57242121">
    <w:abstractNumId w:val="5"/>
  </w:num>
  <w:num w:numId="5" w16cid:durableId="17931306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3213864">
    <w:abstractNumId w:val="19"/>
  </w:num>
  <w:num w:numId="7" w16cid:durableId="635718696">
    <w:abstractNumId w:val="34"/>
  </w:num>
  <w:num w:numId="8" w16cid:durableId="15080124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7442311">
    <w:abstractNumId w:val="35"/>
  </w:num>
  <w:num w:numId="10" w16cid:durableId="929193290">
    <w:abstractNumId w:val="13"/>
  </w:num>
  <w:num w:numId="11" w16cid:durableId="2141025209">
    <w:abstractNumId w:val="26"/>
  </w:num>
  <w:num w:numId="12" w16cid:durableId="723722150">
    <w:abstractNumId w:val="29"/>
  </w:num>
  <w:num w:numId="13" w16cid:durableId="13819810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71678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340032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627190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100064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99416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306113">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5635056">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1102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089139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905258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075955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1148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28468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10864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654138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288550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640024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3716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569033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033987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31488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0155268">
    <w:abstractNumId w:val="12"/>
  </w:num>
  <w:num w:numId="36" w16cid:durableId="10917002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8457924">
    <w:abstractNumId w:val="21"/>
  </w:num>
  <w:num w:numId="38" w16cid:durableId="6680194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80"/>
    <w:rsid w:val="00005833"/>
    <w:rsid w:val="0000789E"/>
    <w:rsid w:val="00007C78"/>
    <w:rsid w:val="000151C3"/>
    <w:rsid w:val="00016C7E"/>
    <w:rsid w:val="00017266"/>
    <w:rsid w:val="000264E8"/>
    <w:rsid w:val="000310BA"/>
    <w:rsid w:val="00031331"/>
    <w:rsid w:val="000436FE"/>
    <w:rsid w:val="00044924"/>
    <w:rsid w:val="0004685F"/>
    <w:rsid w:val="00046BC8"/>
    <w:rsid w:val="00047239"/>
    <w:rsid w:val="0004B064"/>
    <w:rsid w:val="00053806"/>
    <w:rsid w:val="00060860"/>
    <w:rsid w:val="000614FF"/>
    <w:rsid w:val="00063FEB"/>
    <w:rsid w:val="000669C8"/>
    <w:rsid w:val="000725BF"/>
    <w:rsid w:val="00075DCC"/>
    <w:rsid w:val="00076A55"/>
    <w:rsid w:val="00086255"/>
    <w:rsid w:val="00091282"/>
    <w:rsid w:val="00091737"/>
    <w:rsid w:val="00093E85"/>
    <w:rsid w:val="00095A9F"/>
    <w:rsid w:val="000A0879"/>
    <w:rsid w:val="000A282F"/>
    <w:rsid w:val="000A5D52"/>
    <w:rsid w:val="000B195A"/>
    <w:rsid w:val="000B5945"/>
    <w:rsid w:val="000B773E"/>
    <w:rsid w:val="000B7A18"/>
    <w:rsid w:val="000C1005"/>
    <w:rsid w:val="000C2F1A"/>
    <w:rsid w:val="000C33C4"/>
    <w:rsid w:val="000C5B9F"/>
    <w:rsid w:val="000D0155"/>
    <w:rsid w:val="000D1201"/>
    <w:rsid w:val="000D175F"/>
    <w:rsid w:val="000D2F85"/>
    <w:rsid w:val="0010056B"/>
    <w:rsid w:val="00100B6C"/>
    <w:rsid w:val="001010BC"/>
    <w:rsid w:val="00101D01"/>
    <w:rsid w:val="00104304"/>
    <w:rsid w:val="00104DE2"/>
    <w:rsid w:val="00113076"/>
    <w:rsid w:val="00113258"/>
    <w:rsid w:val="00115727"/>
    <w:rsid w:val="001229F1"/>
    <w:rsid w:val="00131779"/>
    <w:rsid w:val="001320D2"/>
    <w:rsid w:val="001337C1"/>
    <w:rsid w:val="00135239"/>
    <w:rsid w:val="00144812"/>
    <w:rsid w:val="00147A5D"/>
    <w:rsid w:val="0015051A"/>
    <w:rsid w:val="00150AEF"/>
    <w:rsid w:val="00152DA4"/>
    <w:rsid w:val="0016089A"/>
    <w:rsid w:val="00163DDD"/>
    <w:rsid w:val="00163FDC"/>
    <w:rsid w:val="00164EE0"/>
    <w:rsid w:val="00166485"/>
    <w:rsid w:val="0017208E"/>
    <w:rsid w:val="00173D23"/>
    <w:rsid w:val="00176E16"/>
    <w:rsid w:val="00180410"/>
    <w:rsid w:val="00181830"/>
    <w:rsid w:val="00184139"/>
    <w:rsid w:val="00192F1C"/>
    <w:rsid w:val="00193CE6"/>
    <w:rsid w:val="0019451C"/>
    <w:rsid w:val="001A55BA"/>
    <w:rsid w:val="001A6D4F"/>
    <w:rsid w:val="001A7D5F"/>
    <w:rsid w:val="001B449F"/>
    <w:rsid w:val="001B689C"/>
    <w:rsid w:val="001D0A74"/>
    <w:rsid w:val="001E0790"/>
    <w:rsid w:val="001E0D89"/>
    <w:rsid w:val="001E3AA2"/>
    <w:rsid w:val="001E4146"/>
    <w:rsid w:val="001E5660"/>
    <w:rsid w:val="001E5F90"/>
    <w:rsid w:val="001E7E70"/>
    <w:rsid w:val="001F39EB"/>
    <w:rsid w:val="001F448E"/>
    <w:rsid w:val="001F5A01"/>
    <w:rsid w:val="00201029"/>
    <w:rsid w:val="00201DAA"/>
    <w:rsid w:val="002052CB"/>
    <w:rsid w:val="00205336"/>
    <w:rsid w:val="00205663"/>
    <w:rsid w:val="002136A3"/>
    <w:rsid w:val="00214505"/>
    <w:rsid w:val="00214B52"/>
    <w:rsid w:val="00216179"/>
    <w:rsid w:val="0021707F"/>
    <w:rsid w:val="00221939"/>
    <w:rsid w:val="00224825"/>
    <w:rsid w:val="00231DDB"/>
    <w:rsid w:val="002379EF"/>
    <w:rsid w:val="00240DA5"/>
    <w:rsid w:val="0024505B"/>
    <w:rsid w:val="00246B4A"/>
    <w:rsid w:val="00251A1C"/>
    <w:rsid w:val="00256A71"/>
    <w:rsid w:val="00265CD5"/>
    <w:rsid w:val="00266973"/>
    <w:rsid w:val="002713CA"/>
    <w:rsid w:val="002870C5"/>
    <w:rsid w:val="00291832"/>
    <w:rsid w:val="00295EF0"/>
    <w:rsid w:val="00296D7D"/>
    <w:rsid w:val="002A10A0"/>
    <w:rsid w:val="002A30EE"/>
    <w:rsid w:val="002A7745"/>
    <w:rsid w:val="002B1838"/>
    <w:rsid w:val="002B6B87"/>
    <w:rsid w:val="002C2F9C"/>
    <w:rsid w:val="002C713F"/>
    <w:rsid w:val="002C7D30"/>
    <w:rsid w:val="002C7EC3"/>
    <w:rsid w:val="002D1E39"/>
    <w:rsid w:val="002D2242"/>
    <w:rsid w:val="002D40F8"/>
    <w:rsid w:val="002E14C2"/>
    <w:rsid w:val="002E1F7E"/>
    <w:rsid w:val="002E7DC7"/>
    <w:rsid w:val="002F2FB3"/>
    <w:rsid w:val="002F3382"/>
    <w:rsid w:val="002F5C5C"/>
    <w:rsid w:val="002F7998"/>
    <w:rsid w:val="002F7E71"/>
    <w:rsid w:val="00301E2F"/>
    <w:rsid w:val="00307830"/>
    <w:rsid w:val="00311C26"/>
    <w:rsid w:val="003154D5"/>
    <w:rsid w:val="00325604"/>
    <w:rsid w:val="00335E48"/>
    <w:rsid w:val="0033645F"/>
    <w:rsid w:val="003412F5"/>
    <w:rsid w:val="0034161F"/>
    <w:rsid w:val="00341C4E"/>
    <w:rsid w:val="003466FB"/>
    <w:rsid w:val="00346CCE"/>
    <w:rsid w:val="00353C45"/>
    <w:rsid w:val="003545A3"/>
    <w:rsid w:val="00354A17"/>
    <w:rsid w:val="003556EB"/>
    <w:rsid w:val="00355761"/>
    <w:rsid w:val="00355795"/>
    <w:rsid w:val="003636EB"/>
    <w:rsid w:val="00365915"/>
    <w:rsid w:val="00365FC9"/>
    <w:rsid w:val="00373421"/>
    <w:rsid w:val="003766A3"/>
    <w:rsid w:val="00383C10"/>
    <w:rsid w:val="003848D4"/>
    <w:rsid w:val="00385B87"/>
    <w:rsid w:val="00391F6E"/>
    <w:rsid w:val="003947B6"/>
    <w:rsid w:val="00395232"/>
    <w:rsid w:val="003971F2"/>
    <w:rsid w:val="003A6ABF"/>
    <w:rsid w:val="003A7F47"/>
    <w:rsid w:val="003B1857"/>
    <w:rsid w:val="003B5CB2"/>
    <w:rsid w:val="003C04AC"/>
    <w:rsid w:val="003C0626"/>
    <w:rsid w:val="003C0926"/>
    <w:rsid w:val="003C1B02"/>
    <w:rsid w:val="003C56EF"/>
    <w:rsid w:val="003C6DD4"/>
    <w:rsid w:val="003D097F"/>
    <w:rsid w:val="003D382B"/>
    <w:rsid w:val="003E2650"/>
    <w:rsid w:val="003E45DE"/>
    <w:rsid w:val="003E5A3F"/>
    <w:rsid w:val="003E79E8"/>
    <w:rsid w:val="003F15C1"/>
    <w:rsid w:val="003F4008"/>
    <w:rsid w:val="003F4074"/>
    <w:rsid w:val="003F508D"/>
    <w:rsid w:val="003F6E52"/>
    <w:rsid w:val="00401301"/>
    <w:rsid w:val="00402062"/>
    <w:rsid w:val="00403D6F"/>
    <w:rsid w:val="004105A1"/>
    <w:rsid w:val="004112C0"/>
    <w:rsid w:val="00412CF8"/>
    <w:rsid w:val="00414908"/>
    <w:rsid w:val="00416AB9"/>
    <w:rsid w:val="00425F88"/>
    <w:rsid w:val="00431D94"/>
    <w:rsid w:val="00432301"/>
    <w:rsid w:val="0044052E"/>
    <w:rsid w:val="0044446F"/>
    <w:rsid w:val="00445898"/>
    <w:rsid w:val="0044661A"/>
    <w:rsid w:val="00446EAD"/>
    <w:rsid w:val="004476B9"/>
    <w:rsid w:val="00454141"/>
    <w:rsid w:val="00457030"/>
    <w:rsid w:val="004604F7"/>
    <w:rsid w:val="004613DD"/>
    <w:rsid w:val="00462006"/>
    <w:rsid w:val="0046361C"/>
    <w:rsid w:val="0046481F"/>
    <w:rsid w:val="0046671D"/>
    <w:rsid w:val="004716C5"/>
    <w:rsid w:val="00475D91"/>
    <w:rsid w:val="00476AD3"/>
    <w:rsid w:val="00476B9C"/>
    <w:rsid w:val="00481E3F"/>
    <w:rsid w:val="00482580"/>
    <w:rsid w:val="004829B6"/>
    <w:rsid w:val="00484464"/>
    <w:rsid w:val="00484867"/>
    <w:rsid w:val="00490383"/>
    <w:rsid w:val="00493A91"/>
    <w:rsid w:val="00495B7D"/>
    <w:rsid w:val="00496BA9"/>
    <w:rsid w:val="00497F08"/>
    <w:rsid w:val="004A1AB8"/>
    <w:rsid w:val="004A22C9"/>
    <w:rsid w:val="004A6E9E"/>
    <w:rsid w:val="004B3984"/>
    <w:rsid w:val="004B64D2"/>
    <w:rsid w:val="004B6A06"/>
    <w:rsid w:val="004C01AC"/>
    <w:rsid w:val="004C4AEF"/>
    <w:rsid w:val="004C6DC6"/>
    <w:rsid w:val="004C7C3A"/>
    <w:rsid w:val="004D0D6D"/>
    <w:rsid w:val="004D1E09"/>
    <w:rsid w:val="004D3395"/>
    <w:rsid w:val="004D4A4F"/>
    <w:rsid w:val="004D59F8"/>
    <w:rsid w:val="004D5E5D"/>
    <w:rsid w:val="004D7E71"/>
    <w:rsid w:val="004E1ADB"/>
    <w:rsid w:val="00502E78"/>
    <w:rsid w:val="00510C50"/>
    <w:rsid w:val="0051230E"/>
    <w:rsid w:val="00514090"/>
    <w:rsid w:val="005153D2"/>
    <w:rsid w:val="00534A4C"/>
    <w:rsid w:val="0053608F"/>
    <w:rsid w:val="00536F2D"/>
    <w:rsid w:val="00537504"/>
    <w:rsid w:val="00541BAC"/>
    <w:rsid w:val="00541DDC"/>
    <w:rsid w:val="0054487F"/>
    <w:rsid w:val="00550929"/>
    <w:rsid w:val="00551D31"/>
    <w:rsid w:val="00551E70"/>
    <w:rsid w:val="0055373F"/>
    <w:rsid w:val="00554E60"/>
    <w:rsid w:val="00557110"/>
    <w:rsid w:val="005601B3"/>
    <w:rsid w:val="00561888"/>
    <w:rsid w:val="00562877"/>
    <w:rsid w:val="005747ED"/>
    <w:rsid w:val="00581B48"/>
    <w:rsid w:val="00582BAF"/>
    <w:rsid w:val="00586FEE"/>
    <w:rsid w:val="005870DF"/>
    <w:rsid w:val="00592C39"/>
    <w:rsid w:val="00592E2E"/>
    <w:rsid w:val="005A087F"/>
    <w:rsid w:val="005A3764"/>
    <w:rsid w:val="005A6B73"/>
    <w:rsid w:val="005B2956"/>
    <w:rsid w:val="005B41B8"/>
    <w:rsid w:val="005B7A6B"/>
    <w:rsid w:val="005C0D00"/>
    <w:rsid w:val="005C1569"/>
    <w:rsid w:val="005C427F"/>
    <w:rsid w:val="005C5832"/>
    <w:rsid w:val="005C6705"/>
    <w:rsid w:val="005C6B57"/>
    <w:rsid w:val="005D1B8B"/>
    <w:rsid w:val="005D346E"/>
    <w:rsid w:val="005D3BAF"/>
    <w:rsid w:val="005D47E4"/>
    <w:rsid w:val="005D6A48"/>
    <w:rsid w:val="005E3458"/>
    <w:rsid w:val="005E6DEE"/>
    <w:rsid w:val="00600540"/>
    <w:rsid w:val="00600B3A"/>
    <w:rsid w:val="00615A93"/>
    <w:rsid w:val="00615AA2"/>
    <w:rsid w:val="0062290D"/>
    <w:rsid w:val="00631170"/>
    <w:rsid w:val="006358F8"/>
    <w:rsid w:val="0063620A"/>
    <w:rsid w:val="0063648F"/>
    <w:rsid w:val="00637778"/>
    <w:rsid w:val="00640561"/>
    <w:rsid w:val="00650375"/>
    <w:rsid w:val="006531E6"/>
    <w:rsid w:val="006537B3"/>
    <w:rsid w:val="006541C1"/>
    <w:rsid w:val="00661723"/>
    <w:rsid w:val="00666BBA"/>
    <w:rsid w:val="00667A74"/>
    <w:rsid w:val="00670440"/>
    <w:rsid w:val="006719EE"/>
    <w:rsid w:val="006752D9"/>
    <w:rsid w:val="00675DD1"/>
    <w:rsid w:val="00675DDC"/>
    <w:rsid w:val="006777BB"/>
    <w:rsid w:val="00692B28"/>
    <w:rsid w:val="00694828"/>
    <w:rsid w:val="00694A83"/>
    <w:rsid w:val="006A35E2"/>
    <w:rsid w:val="006A3A88"/>
    <w:rsid w:val="006B0DFC"/>
    <w:rsid w:val="006B515A"/>
    <w:rsid w:val="006B7065"/>
    <w:rsid w:val="006B799E"/>
    <w:rsid w:val="006C06B0"/>
    <w:rsid w:val="006C3653"/>
    <w:rsid w:val="006C557F"/>
    <w:rsid w:val="006D1D6A"/>
    <w:rsid w:val="006D3752"/>
    <w:rsid w:val="006D5732"/>
    <w:rsid w:val="006E2315"/>
    <w:rsid w:val="006E37B9"/>
    <w:rsid w:val="006E5CD7"/>
    <w:rsid w:val="006F463D"/>
    <w:rsid w:val="00704CD5"/>
    <w:rsid w:val="00712552"/>
    <w:rsid w:val="00714A9B"/>
    <w:rsid w:val="0071775C"/>
    <w:rsid w:val="00721342"/>
    <w:rsid w:val="007225F0"/>
    <w:rsid w:val="00723FFB"/>
    <w:rsid w:val="0072777F"/>
    <w:rsid w:val="007304B0"/>
    <w:rsid w:val="007308A0"/>
    <w:rsid w:val="00730961"/>
    <w:rsid w:val="00731327"/>
    <w:rsid w:val="00732D06"/>
    <w:rsid w:val="00733DBB"/>
    <w:rsid w:val="007405FB"/>
    <w:rsid w:val="007428F8"/>
    <w:rsid w:val="0074466C"/>
    <w:rsid w:val="007449A5"/>
    <w:rsid w:val="00750BE9"/>
    <w:rsid w:val="00753AF1"/>
    <w:rsid w:val="00755C7F"/>
    <w:rsid w:val="007606CC"/>
    <w:rsid w:val="00762967"/>
    <w:rsid w:val="007730AB"/>
    <w:rsid w:val="00786C84"/>
    <w:rsid w:val="00787441"/>
    <w:rsid w:val="007879F6"/>
    <w:rsid w:val="007964CD"/>
    <w:rsid w:val="0079720B"/>
    <w:rsid w:val="007A4664"/>
    <w:rsid w:val="007A71C1"/>
    <w:rsid w:val="007A7DB6"/>
    <w:rsid w:val="007B1773"/>
    <w:rsid w:val="007C0C0E"/>
    <w:rsid w:val="007C35D4"/>
    <w:rsid w:val="007C4D1E"/>
    <w:rsid w:val="007C4F8E"/>
    <w:rsid w:val="007D2C58"/>
    <w:rsid w:val="007D43FB"/>
    <w:rsid w:val="007E166E"/>
    <w:rsid w:val="007E53B9"/>
    <w:rsid w:val="007F199B"/>
    <w:rsid w:val="007F3861"/>
    <w:rsid w:val="007F3E14"/>
    <w:rsid w:val="007F6F13"/>
    <w:rsid w:val="00801352"/>
    <w:rsid w:val="00802B7F"/>
    <w:rsid w:val="0080585C"/>
    <w:rsid w:val="008064FF"/>
    <w:rsid w:val="00812A08"/>
    <w:rsid w:val="008164F3"/>
    <w:rsid w:val="0081719E"/>
    <w:rsid w:val="00820F18"/>
    <w:rsid w:val="00822942"/>
    <w:rsid w:val="008242E3"/>
    <w:rsid w:val="00826876"/>
    <w:rsid w:val="00832208"/>
    <w:rsid w:val="00833618"/>
    <w:rsid w:val="00840D04"/>
    <w:rsid w:val="00843CF7"/>
    <w:rsid w:val="008453FB"/>
    <w:rsid w:val="00853D29"/>
    <w:rsid w:val="00857BB1"/>
    <w:rsid w:val="00864249"/>
    <w:rsid w:val="0087175E"/>
    <w:rsid w:val="00875623"/>
    <w:rsid w:val="008765F8"/>
    <w:rsid w:val="00876EA4"/>
    <w:rsid w:val="008807BF"/>
    <w:rsid w:val="00885F56"/>
    <w:rsid w:val="0088776B"/>
    <w:rsid w:val="00893E3D"/>
    <w:rsid w:val="008A185E"/>
    <w:rsid w:val="008A4469"/>
    <w:rsid w:val="008A4EF9"/>
    <w:rsid w:val="008B04A5"/>
    <w:rsid w:val="008B403A"/>
    <w:rsid w:val="008B5616"/>
    <w:rsid w:val="008B5A39"/>
    <w:rsid w:val="008B5B98"/>
    <w:rsid w:val="008B6681"/>
    <w:rsid w:val="008B6DFA"/>
    <w:rsid w:val="008C6CB3"/>
    <w:rsid w:val="008C6F1B"/>
    <w:rsid w:val="008D3380"/>
    <w:rsid w:val="008D5249"/>
    <w:rsid w:val="008E07E8"/>
    <w:rsid w:val="008E4F0B"/>
    <w:rsid w:val="008E72A9"/>
    <w:rsid w:val="00901CC2"/>
    <w:rsid w:val="0090630A"/>
    <w:rsid w:val="0091576F"/>
    <w:rsid w:val="00917B61"/>
    <w:rsid w:val="00921B09"/>
    <w:rsid w:val="00922862"/>
    <w:rsid w:val="009249CF"/>
    <w:rsid w:val="00930A2A"/>
    <w:rsid w:val="009331CC"/>
    <w:rsid w:val="009420D1"/>
    <w:rsid w:val="00947904"/>
    <w:rsid w:val="00952E63"/>
    <w:rsid w:val="00956400"/>
    <w:rsid w:val="00964C28"/>
    <w:rsid w:val="00970F60"/>
    <w:rsid w:val="00972394"/>
    <w:rsid w:val="009757DC"/>
    <w:rsid w:val="009759FF"/>
    <w:rsid w:val="00985305"/>
    <w:rsid w:val="00986901"/>
    <w:rsid w:val="0098744C"/>
    <w:rsid w:val="00987CB7"/>
    <w:rsid w:val="0099004B"/>
    <w:rsid w:val="0099078B"/>
    <w:rsid w:val="00992400"/>
    <w:rsid w:val="00993AD3"/>
    <w:rsid w:val="009B00C2"/>
    <w:rsid w:val="009B2A10"/>
    <w:rsid w:val="009B5E9F"/>
    <w:rsid w:val="009C728D"/>
    <w:rsid w:val="009D46B9"/>
    <w:rsid w:val="009D50C8"/>
    <w:rsid w:val="009D6DA3"/>
    <w:rsid w:val="009D7943"/>
    <w:rsid w:val="009E3F15"/>
    <w:rsid w:val="009E5976"/>
    <w:rsid w:val="009E6B9E"/>
    <w:rsid w:val="009F5106"/>
    <w:rsid w:val="00A0007E"/>
    <w:rsid w:val="00A00580"/>
    <w:rsid w:val="00A0185A"/>
    <w:rsid w:val="00A075C8"/>
    <w:rsid w:val="00A13DE2"/>
    <w:rsid w:val="00A21A95"/>
    <w:rsid w:val="00A27150"/>
    <w:rsid w:val="00A31814"/>
    <w:rsid w:val="00A34B70"/>
    <w:rsid w:val="00A34EB7"/>
    <w:rsid w:val="00A360AE"/>
    <w:rsid w:val="00A4180E"/>
    <w:rsid w:val="00A41B81"/>
    <w:rsid w:val="00A55A14"/>
    <w:rsid w:val="00A60629"/>
    <w:rsid w:val="00A60645"/>
    <w:rsid w:val="00A63C36"/>
    <w:rsid w:val="00A643FC"/>
    <w:rsid w:val="00A669B7"/>
    <w:rsid w:val="00A672D9"/>
    <w:rsid w:val="00A8099B"/>
    <w:rsid w:val="00A81230"/>
    <w:rsid w:val="00A83FCC"/>
    <w:rsid w:val="00A85CE8"/>
    <w:rsid w:val="00A85D69"/>
    <w:rsid w:val="00A936D8"/>
    <w:rsid w:val="00A939FC"/>
    <w:rsid w:val="00A93B15"/>
    <w:rsid w:val="00AA1DBD"/>
    <w:rsid w:val="00AA326F"/>
    <w:rsid w:val="00AA538D"/>
    <w:rsid w:val="00AB0E31"/>
    <w:rsid w:val="00AB40E1"/>
    <w:rsid w:val="00AB5C0C"/>
    <w:rsid w:val="00AC1EDE"/>
    <w:rsid w:val="00AC39FA"/>
    <w:rsid w:val="00AC437F"/>
    <w:rsid w:val="00AC7BB7"/>
    <w:rsid w:val="00AD4042"/>
    <w:rsid w:val="00AD405F"/>
    <w:rsid w:val="00AD49F2"/>
    <w:rsid w:val="00AD6DCA"/>
    <w:rsid w:val="00AE1A7F"/>
    <w:rsid w:val="00AE22CD"/>
    <w:rsid w:val="00AE7560"/>
    <w:rsid w:val="00AF5D80"/>
    <w:rsid w:val="00B121A3"/>
    <w:rsid w:val="00B22E3F"/>
    <w:rsid w:val="00B3344A"/>
    <w:rsid w:val="00B45706"/>
    <w:rsid w:val="00B46991"/>
    <w:rsid w:val="00B476BB"/>
    <w:rsid w:val="00B615E7"/>
    <w:rsid w:val="00B63BF7"/>
    <w:rsid w:val="00B65646"/>
    <w:rsid w:val="00B669F0"/>
    <w:rsid w:val="00B66E53"/>
    <w:rsid w:val="00B66E88"/>
    <w:rsid w:val="00B7267F"/>
    <w:rsid w:val="00B81BD1"/>
    <w:rsid w:val="00B846C3"/>
    <w:rsid w:val="00B87CA7"/>
    <w:rsid w:val="00BA0679"/>
    <w:rsid w:val="00BA0E04"/>
    <w:rsid w:val="00BA7C14"/>
    <w:rsid w:val="00BB051E"/>
    <w:rsid w:val="00BB671E"/>
    <w:rsid w:val="00BB6FEF"/>
    <w:rsid w:val="00BC14AE"/>
    <w:rsid w:val="00BC270D"/>
    <w:rsid w:val="00BC78E9"/>
    <w:rsid w:val="00BC7E8B"/>
    <w:rsid w:val="00BD0991"/>
    <w:rsid w:val="00BD1F8A"/>
    <w:rsid w:val="00BD3ADA"/>
    <w:rsid w:val="00BE1335"/>
    <w:rsid w:val="00BE4666"/>
    <w:rsid w:val="00BE7722"/>
    <w:rsid w:val="00BF5935"/>
    <w:rsid w:val="00BF7B3C"/>
    <w:rsid w:val="00C02033"/>
    <w:rsid w:val="00C02F57"/>
    <w:rsid w:val="00C046E2"/>
    <w:rsid w:val="00C10B33"/>
    <w:rsid w:val="00C24D77"/>
    <w:rsid w:val="00C24E78"/>
    <w:rsid w:val="00C26492"/>
    <w:rsid w:val="00C279BD"/>
    <w:rsid w:val="00C27A80"/>
    <w:rsid w:val="00C35EE3"/>
    <w:rsid w:val="00C369FE"/>
    <w:rsid w:val="00C4032D"/>
    <w:rsid w:val="00C413F2"/>
    <w:rsid w:val="00C438D1"/>
    <w:rsid w:val="00C5006A"/>
    <w:rsid w:val="00C50328"/>
    <w:rsid w:val="00C51A06"/>
    <w:rsid w:val="00C557C1"/>
    <w:rsid w:val="00C61B1E"/>
    <w:rsid w:val="00C633BE"/>
    <w:rsid w:val="00C75477"/>
    <w:rsid w:val="00C764CB"/>
    <w:rsid w:val="00C76C0D"/>
    <w:rsid w:val="00C77DD8"/>
    <w:rsid w:val="00C814AF"/>
    <w:rsid w:val="00C820DC"/>
    <w:rsid w:val="00C87AF2"/>
    <w:rsid w:val="00C907D6"/>
    <w:rsid w:val="00C93060"/>
    <w:rsid w:val="00CA1E54"/>
    <w:rsid w:val="00CB28DF"/>
    <w:rsid w:val="00CB3A04"/>
    <w:rsid w:val="00CB6CA8"/>
    <w:rsid w:val="00CD2960"/>
    <w:rsid w:val="00CD407E"/>
    <w:rsid w:val="00CD5DC6"/>
    <w:rsid w:val="00CD7AFA"/>
    <w:rsid w:val="00CE0669"/>
    <w:rsid w:val="00CE261C"/>
    <w:rsid w:val="00CF1F43"/>
    <w:rsid w:val="00D03254"/>
    <w:rsid w:val="00D04946"/>
    <w:rsid w:val="00D0535D"/>
    <w:rsid w:val="00D057A1"/>
    <w:rsid w:val="00D10C97"/>
    <w:rsid w:val="00D1542E"/>
    <w:rsid w:val="00D17C37"/>
    <w:rsid w:val="00D17D2D"/>
    <w:rsid w:val="00D22ACE"/>
    <w:rsid w:val="00D34E18"/>
    <w:rsid w:val="00D439AF"/>
    <w:rsid w:val="00D50287"/>
    <w:rsid w:val="00D5161F"/>
    <w:rsid w:val="00D519EE"/>
    <w:rsid w:val="00D51F40"/>
    <w:rsid w:val="00D53A38"/>
    <w:rsid w:val="00D563FF"/>
    <w:rsid w:val="00D56C11"/>
    <w:rsid w:val="00D61E93"/>
    <w:rsid w:val="00D637F0"/>
    <w:rsid w:val="00D72195"/>
    <w:rsid w:val="00D723EC"/>
    <w:rsid w:val="00D774C1"/>
    <w:rsid w:val="00D774D6"/>
    <w:rsid w:val="00D81742"/>
    <w:rsid w:val="00D8272A"/>
    <w:rsid w:val="00D82D8D"/>
    <w:rsid w:val="00D82E0C"/>
    <w:rsid w:val="00D83AAB"/>
    <w:rsid w:val="00D840DB"/>
    <w:rsid w:val="00D84A7B"/>
    <w:rsid w:val="00D85122"/>
    <w:rsid w:val="00D87559"/>
    <w:rsid w:val="00D915C7"/>
    <w:rsid w:val="00D92724"/>
    <w:rsid w:val="00DA6CD0"/>
    <w:rsid w:val="00DA6F48"/>
    <w:rsid w:val="00DB6427"/>
    <w:rsid w:val="00DC11EC"/>
    <w:rsid w:val="00DC26A7"/>
    <w:rsid w:val="00DD4B52"/>
    <w:rsid w:val="00DD5101"/>
    <w:rsid w:val="00DE01E6"/>
    <w:rsid w:val="00DE0A89"/>
    <w:rsid w:val="00DF4EE0"/>
    <w:rsid w:val="00DF5552"/>
    <w:rsid w:val="00DF5787"/>
    <w:rsid w:val="00E04173"/>
    <w:rsid w:val="00E0437A"/>
    <w:rsid w:val="00E05BEF"/>
    <w:rsid w:val="00E07ABA"/>
    <w:rsid w:val="00E12A8F"/>
    <w:rsid w:val="00E12B68"/>
    <w:rsid w:val="00E158D2"/>
    <w:rsid w:val="00E25115"/>
    <w:rsid w:val="00E25A41"/>
    <w:rsid w:val="00E265C2"/>
    <w:rsid w:val="00E315DD"/>
    <w:rsid w:val="00E31FF9"/>
    <w:rsid w:val="00E32F8D"/>
    <w:rsid w:val="00E41347"/>
    <w:rsid w:val="00E41969"/>
    <w:rsid w:val="00E441B7"/>
    <w:rsid w:val="00E50020"/>
    <w:rsid w:val="00E50C9E"/>
    <w:rsid w:val="00E53F76"/>
    <w:rsid w:val="00E55336"/>
    <w:rsid w:val="00E63BB1"/>
    <w:rsid w:val="00E663CF"/>
    <w:rsid w:val="00E7013E"/>
    <w:rsid w:val="00E70ADE"/>
    <w:rsid w:val="00E725DA"/>
    <w:rsid w:val="00E816DC"/>
    <w:rsid w:val="00E915C2"/>
    <w:rsid w:val="00E978DA"/>
    <w:rsid w:val="00EA0F3B"/>
    <w:rsid w:val="00EA7A9D"/>
    <w:rsid w:val="00EB0570"/>
    <w:rsid w:val="00EB2894"/>
    <w:rsid w:val="00ED0488"/>
    <w:rsid w:val="00ED223D"/>
    <w:rsid w:val="00ED2313"/>
    <w:rsid w:val="00ED2782"/>
    <w:rsid w:val="00F073E0"/>
    <w:rsid w:val="00F12039"/>
    <w:rsid w:val="00F13481"/>
    <w:rsid w:val="00F17049"/>
    <w:rsid w:val="00F22916"/>
    <w:rsid w:val="00F248CF"/>
    <w:rsid w:val="00F24B69"/>
    <w:rsid w:val="00F25E2B"/>
    <w:rsid w:val="00F325EB"/>
    <w:rsid w:val="00F3309F"/>
    <w:rsid w:val="00F3330F"/>
    <w:rsid w:val="00F33681"/>
    <w:rsid w:val="00F36CD3"/>
    <w:rsid w:val="00F439C6"/>
    <w:rsid w:val="00F46271"/>
    <w:rsid w:val="00F46275"/>
    <w:rsid w:val="00F53512"/>
    <w:rsid w:val="00F55F97"/>
    <w:rsid w:val="00F56E94"/>
    <w:rsid w:val="00F5740C"/>
    <w:rsid w:val="00F62B26"/>
    <w:rsid w:val="00F64334"/>
    <w:rsid w:val="00F6694E"/>
    <w:rsid w:val="00F7226A"/>
    <w:rsid w:val="00F72DA3"/>
    <w:rsid w:val="00F8037B"/>
    <w:rsid w:val="00FA3960"/>
    <w:rsid w:val="00FA465D"/>
    <w:rsid w:val="00FA5B4D"/>
    <w:rsid w:val="00FB1D8D"/>
    <w:rsid w:val="00FB2A72"/>
    <w:rsid w:val="00FB2B59"/>
    <w:rsid w:val="00FC1AB6"/>
    <w:rsid w:val="00FC5C18"/>
    <w:rsid w:val="00FD13D8"/>
    <w:rsid w:val="00FD5CCB"/>
    <w:rsid w:val="00FD65D5"/>
    <w:rsid w:val="00FE2001"/>
    <w:rsid w:val="00FE3D23"/>
    <w:rsid w:val="00FE5BA5"/>
    <w:rsid w:val="00FE5E69"/>
    <w:rsid w:val="00FE78B7"/>
    <w:rsid w:val="00FE7C48"/>
    <w:rsid w:val="00FF1186"/>
    <w:rsid w:val="00FF2F53"/>
    <w:rsid w:val="00FF4E56"/>
    <w:rsid w:val="00FF5624"/>
    <w:rsid w:val="00FF5BF0"/>
    <w:rsid w:val="014115AD"/>
    <w:rsid w:val="0184B5A2"/>
    <w:rsid w:val="022BC129"/>
    <w:rsid w:val="03208603"/>
    <w:rsid w:val="04082D8B"/>
    <w:rsid w:val="05009667"/>
    <w:rsid w:val="056E4844"/>
    <w:rsid w:val="05F247F3"/>
    <w:rsid w:val="06468747"/>
    <w:rsid w:val="07A7AC11"/>
    <w:rsid w:val="0997756D"/>
    <w:rsid w:val="09A8EFE4"/>
    <w:rsid w:val="0BA64068"/>
    <w:rsid w:val="0C3DE00D"/>
    <w:rsid w:val="1206874B"/>
    <w:rsid w:val="14A7EB43"/>
    <w:rsid w:val="14BD6A09"/>
    <w:rsid w:val="14DF3C2D"/>
    <w:rsid w:val="189FC0F6"/>
    <w:rsid w:val="19D6BDCC"/>
    <w:rsid w:val="1A3D40B0"/>
    <w:rsid w:val="1CCC513C"/>
    <w:rsid w:val="1D830959"/>
    <w:rsid w:val="203B9E92"/>
    <w:rsid w:val="2260CFF1"/>
    <w:rsid w:val="24647A5B"/>
    <w:rsid w:val="2694A20D"/>
    <w:rsid w:val="270E4DE8"/>
    <w:rsid w:val="27344114"/>
    <w:rsid w:val="28D01175"/>
    <w:rsid w:val="2A415D22"/>
    <w:rsid w:val="2A4502D4"/>
    <w:rsid w:val="2AB9CA34"/>
    <w:rsid w:val="2C3A6798"/>
    <w:rsid w:val="3059AFE2"/>
    <w:rsid w:val="30686AFE"/>
    <w:rsid w:val="30F0FBAC"/>
    <w:rsid w:val="31C03909"/>
    <w:rsid w:val="3318AFFF"/>
    <w:rsid w:val="339150A4"/>
    <w:rsid w:val="357099D0"/>
    <w:rsid w:val="37CD0629"/>
    <w:rsid w:val="37EAFD68"/>
    <w:rsid w:val="389C1C16"/>
    <w:rsid w:val="3A5114D4"/>
    <w:rsid w:val="3A7A7DBC"/>
    <w:rsid w:val="3ADDB210"/>
    <w:rsid w:val="3BE52A80"/>
    <w:rsid w:val="3BF712CB"/>
    <w:rsid w:val="3C4B2D3B"/>
    <w:rsid w:val="3D6F8D39"/>
    <w:rsid w:val="3EA68FC8"/>
    <w:rsid w:val="3F6F03C7"/>
    <w:rsid w:val="40A72DFB"/>
    <w:rsid w:val="425BE144"/>
    <w:rsid w:val="4295050B"/>
    <w:rsid w:val="46B0F356"/>
    <w:rsid w:val="46CD45D9"/>
    <w:rsid w:val="4733C8BD"/>
    <w:rsid w:val="47422F74"/>
    <w:rsid w:val="477A15AC"/>
    <w:rsid w:val="4CDDA395"/>
    <w:rsid w:val="4EB25248"/>
    <w:rsid w:val="4FB790D3"/>
    <w:rsid w:val="50037616"/>
    <w:rsid w:val="50E05E21"/>
    <w:rsid w:val="51E9F30A"/>
    <w:rsid w:val="52958BE8"/>
    <w:rsid w:val="53441FE4"/>
    <w:rsid w:val="53452A64"/>
    <w:rsid w:val="53641ED5"/>
    <w:rsid w:val="5384215E"/>
    <w:rsid w:val="5385C36B"/>
    <w:rsid w:val="53B5E81B"/>
    <w:rsid w:val="56CF03AB"/>
    <w:rsid w:val="56F2A7F2"/>
    <w:rsid w:val="594A55DC"/>
    <w:rsid w:val="5A06A46D"/>
    <w:rsid w:val="5AC1BEAD"/>
    <w:rsid w:val="5BA274CE"/>
    <w:rsid w:val="5CA0ED5F"/>
    <w:rsid w:val="5D2CA5B1"/>
    <w:rsid w:val="5D3E452F"/>
    <w:rsid w:val="5E834730"/>
    <w:rsid w:val="5EC87612"/>
    <w:rsid w:val="5ECBAFD4"/>
    <w:rsid w:val="5EDA1590"/>
    <w:rsid w:val="61892677"/>
    <w:rsid w:val="628E84EE"/>
    <w:rsid w:val="62D23531"/>
    <w:rsid w:val="630B86B2"/>
    <w:rsid w:val="63AD86B3"/>
    <w:rsid w:val="656C7797"/>
    <w:rsid w:val="66ED14FB"/>
    <w:rsid w:val="67A5D925"/>
    <w:rsid w:val="69C10F90"/>
    <w:rsid w:val="6B15E7FF"/>
    <w:rsid w:val="6BA01DA2"/>
    <w:rsid w:val="6CDAD8B5"/>
    <w:rsid w:val="6E4D88C1"/>
    <w:rsid w:val="71146BCC"/>
    <w:rsid w:val="71741B2D"/>
    <w:rsid w:val="71CC2175"/>
    <w:rsid w:val="72F0D534"/>
    <w:rsid w:val="762BA4EE"/>
    <w:rsid w:val="770338C5"/>
    <w:rsid w:val="783B4DEF"/>
    <w:rsid w:val="7A3AD987"/>
    <w:rsid w:val="7E2D0330"/>
    <w:rsid w:val="7E87628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BEBB"/>
  <w15:chartTrackingRefBased/>
  <w15:docId w15:val="{D20A005B-1C82-4407-923D-DEDAA8BB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19E"/>
    <w:pPr>
      <w:spacing w:line="256" w:lineRule="auto"/>
    </w:pPr>
    <w:rPr>
      <w:rFonts w:ascii="Calibri" w:eastAsia="Calibri" w:hAnsi="Calibri" w:cs="Calibri"/>
      <w:color w:val="000000"/>
      <w:lang w:eastAsia="et-E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1719E"/>
    <w:pPr>
      <w:spacing w:after="0" w:line="240" w:lineRule="auto"/>
    </w:pPr>
    <w:rPr>
      <w:sz w:val="20"/>
      <w:szCs w:val="20"/>
    </w:rPr>
  </w:style>
  <w:style w:type="character" w:customStyle="1" w:styleId="FootnoteTextChar">
    <w:name w:val="Footnote Text Char"/>
    <w:basedOn w:val="DefaultParagraphFont"/>
    <w:link w:val="FootnoteText"/>
    <w:uiPriority w:val="99"/>
    <w:rsid w:val="0081719E"/>
    <w:rPr>
      <w:rFonts w:ascii="Calibri" w:eastAsia="Calibri" w:hAnsi="Calibri" w:cs="Calibri"/>
      <w:color w:val="000000"/>
      <w:sz w:val="20"/>
      <w:szCs w:val="20"/>
      <w:lang w:eastAsia="et-EE"/>
      <w14:ligatures w14:val="none"/>
    </w:rPr>
  </w:style>
  <w:style w:type="paragraph" w:styleId="ListParagraph">
    <w:name w:val="List Paragraph"/>
    <w:basedOn w:val="Normal"/>
    <w:uiPriority w:val="34"/>
    <w:qFormat/>
    <w:rsid w:val="0081719E"/>
    <w:pPr>
      <w:ind w:left="720"/>
      <w:contextualSpacing/>
    </w:pPr>
  </w:style>
  <w:style w:type="character" w:styleId="FootnoteReference">
    <w:name w:val="footnote reference"/>
    <w:basedOn w:val="DefaultParagraphFont"/>
    <w:uiPriority w:val="99"/>
    <w:unhideWhenUsed/>
    <w:rsid w:val="0081719E"/>
    <w:rPr>
      <w:vertAlign w:val="superscript"/>
    </w:rPr>
  </w:style>
  <w:style w:type="table" w:customStyle="1" w:styleId="TableGrid">
    <w:name w:val="TableGrid"/>
    <w:rsid w:val="0081719E"/>
    <w:pPr>
      <w:spacing w:after="0" w:line="240" w:lineRule="auto"/>
    </w:pPr>
    <w:rPr>
      <w:rFonts w:eastAsiaTheme="minorEastAsia"/>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E0A89"/>
    <w:rPr>
      <w:sz w:val="16"/>
      <w:szCs w:val="16"/>
    </w:rPr>
  </w:style>
  <w:style w:type="paragraph" w:styleId="CommentText">
    <w:name w:val="annotation text"/>
    <w:basedOn w:val="Normal"/>
    <w:link w:val="CommentTextChar"/>
    <w:uiPriority w:val="99"/>
    <w:unhideWhenUsed/>
    <w:rsid w:val="00DE0A89"/>
    <w:pPr>
      <w:spacing w:line="240" w:lineRule="auto"/>
    </w:pPr>
    <w:rPr>
      <w:sz w:val="20"/>
      <w:szCs w:val="20"/>
    </w:rPr>
  </w:style>
  <w:style w:type="character" w:customStyle="1" w:styleId="CommentTextChar">
    <w:name w:val="Comment Text Char"/>
    <w:basedOn w:val="DefaultParagraphFont"/>
    <w:link w:val="CommentText"/>
    <w:uiPriority w:val="99"/>
    <w:rsid w:val="00DE0A89"/>
    <w:rPr>
      <w:rFonts w:ascii="Calibri" w:eastAsia="Calibri" w:hAnsi="Calibri" w:cs="Calibri"/>
      <w:color w:val="000000"/>
      <w:sz w:val="20"/>
      <w:szCs w:val="20"/>
      <w:lang w:eastAsia="et-EE"/>
      <w14:ligatures w14:val="none"/>
    </w:rPr>
  </w:style>
  <w:style w:type="paragraph" w:styleId="CommentSubject">
    <w:name w:val="annotation subject"/>
    <w:basedOn w:val="CommentText"/>
    <w:next w:val="CommentText"/>
    <w:link w:val="CommentSubjectChar"/>
    <w:uiPriority w:val="99"/>
    <w:semiHidden/>
    <w:unhideWhenUsed/>
    <w:rsid w:val="00DE0A89"/>
    <w:rPr>
      <w:b/>
      <w:bCs/>
    </w:rPr>
  </w:style>
  <w:style w:type="character" w:customStyle="1" w:styleId="CommentSubjectChar">
    <w:name w:val="Comment Subject Char"/>
    <w:basedOn w:val="CommentTextChar"/>
    <w:link w:val="CommentSubject"/>
    <w:uiPriority w:val="99"/>
    <w:semiHidden/>
    <w:rsid w:val="00DE0A89"/>
    <w:rPr>
      <w:rFonts w:ascii="Calibri" w:eastAsia="Calibri" w:hAnsi="Calibri" w:cs="Calibri"/>
      <w:b/>
      <w:bCs/>
      <w:color w:val="000000"/>
      <w:sz w:val="20"/>
      <w:szCs w:val="20"/>
      <w:lang w:eastAsia="et-EE"/>
      <w14:ligatures w14:val="none"/>
    </w:rPr>
  </w:style>
  <w:style w:type="paragraph" w:styleId="Header">
    <w:name w:val="header"/>
    <w:basedOn w:val="Normal"/>
    <w:link w:val="HeaderChar"/>
    <w:uiPriority w:val="99"/>
    <w:unhideWhenUsed/>
    <w:rsid w:val="00BB05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051E"/>
    <w:rPr>
      <w:rFonts w:ascii="Calibri" w:eastAsia="Calibri" w:hAnsi="Calibri" w:cs="Calibri"/>
      <w:color w:val="000000"/>
      <w:lang w:eastAsia="et-EE"/>
      <w14:ligatures w14:val="none"/>
    </w:rPr>
  </w:style>
  <w:style w:type="paragraph" w:styleId="Footer">
    <w:name w:val="footer"/>
    <w:basedOn w:val="Normal"/>
    <w:link w:val="FooterChar"/>
    <w:uiPriority w:val="99"/>
    <w:unhideWhenUsed/>
    <w:rsid w:val="00BB05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051E"/>
    <w:rPr>
      <w:rFonts w:ascii="Calibri" w:eastAsia="Calibri" w:hAnsi="Calibri" w:cs="Calibri"/>
      <w:color w:val="000000"/>
      <w:lang w:eastAsia="et-EE"/>
      <w14:ligatures w14:val="none"/>
    </w:rPr>
  </w:style>
  <w:style w:type="paragraph" w:styleId="Revision">
    <w:name w:val="Revision"/>
    <w:hidden/>
    <w:uiPriority w:val="99"/>
    <w:semiHidden/>
    <w:rsid w:val="009D7943"/>
    <w:pPr>
      <w:spacing w:after="0" w:line="240" w:lineRule="auto"/>
    </w:pPr>
    <w:rPr>
      <w:rFonts w:ascii="Calibri" w:eastAsia="Calibri" w:hAnsi="Calibri" w:cs="Calibri"/>
      <w:color w:val="000000"/>
      <w:lang w:eastAsia="et-EE"/>
      <w14:ligatures w14:val="none"/>
    </w:rPr>
  </w:style>
  <w:style w:type="character" w:styleId="Hyperlink">
    <w:name w:val="Hyperlink"/>
    <w:basedOn w:val="DefaultParagraphFont"/>
    <w:uiPriority w:val="99"/>
    <w:unhideWhenUsed/>
    <w:rsid w:val="00C35EE3"/>
    <w:rPr>
      <w:color w:val="0563C1" w:themeColor="hyperlink"/>
      <w:u w:val="single"/>
    </w:rPr>
  </w:style>
  <w:style w:type="character" w:styleId="Mention">
    <w:name w:val="Mention"/>
    <w:basedOn w:val="DefaultParagraphFont"/>
    <w:uiPriority w:val="99"/>
    <w:unhideWhenUsed/>
    <w:rsid w:val="00C35EE3"/>
    <w:rPr>
      <w:color w:val="2B579A"/>
      <w:shd w:val="clear" w:color="auto" w:fill="E6E6E6"/>
    </w:rPr>
  </w:style>
  <w:style w:type="paragraph" w:customStyle="1" w:styleId="paragraph">
    <w:name w:val="paragraph"/>
    <w:basedOn w:val="Normal"/>
    <w:rsid w:val="00E158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pellingerror">
    <w:name w:val="spellingerror"/>
    <w:basedOn w:val="DefaultParagraphFont"/>
    <w:rsid w:val="00E158D2"/>
  </w:style>
  <w:style w:type="character" w:customStyle="1" w:styleId="normaltextrun">
    <w:name w:val="normaltextrun"/>
    <w:basedOn w:val="DefaultParagraphFont"/>
    <w:rsid w:val="00E158D2"/>
  </w:style>
  <w:style w:type="character" w:customStyle="1" w:styleId="eop">
    <w:name w:val="eop"/>
    <w:basedOn w:val="DefaultParagraphFont"/>
    <w:rsid w:val="00E158D2"/>
  </w:style>
  <w:style w:type="paragraph" w:customStyle="1" w:styleId="Default">
    <w:name w:val="Default"/>
    <w:rsid w:val="002D224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D3AD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6719EE"/>
    <w:rPr>
      <w:color w:val="605E5C"/>
      <w:shd w:val="clear" w:color="auto" w:fill="E1DFDD"/>
    </w:rPr>
  </w:style>
  <w:style w:type="paragraph" w:styleId="BodyText">
    <w:name w:val="Body Text"/>
    <w:basedOn w:val="Normal"/>
    <w:link w:val="BodyTextChar"/>
    <w:qFormat/>
    <w:rsid w:val="00166485"/>
    <w:pPr>
      <w:widowControl w:val="0"/>
      <w:spacing w:line="259" w:lineRule="auto"/>
      <w:jc w:val="both"/>
    </w:pPr>
    <w:rPr>
      <w:rFonts w:ascii="Times New Roman" w:eastAsiaTheme="minorEastAsia" w:hAnsi="Times New Roman" w:cstheme="minorBidi"/>
      <w:color w:val="auto"/>
      <w:sz w:val="24"/>
      <w:szCs w:val="24"/>
      <w:lang w:eastAsia="en-US"/>
    </w:rPr>
  </w:style>
  <w:style w:type="character" w:customStyle="1" w:styleId="BodyTextChar">
    <w:name w:val="Body Text Char"/>
    <w:basedOn w:val="DefaultParagraphFont"/>
    <w:link w:val="BodyText"/>
    <w:rsid w:val="00166485"/>
    <w:rPr>
      <w:rFonts w:ascii="Times New Roman" w:eastAsiaTheme="minorEastAsia" w:hAnsi="Times New Roman"/>
      <w:sz w:val="24"/>
      <w:szCs w:val="24"/>
      <w14:ligatures w14:val="none"/>
    </w:rPr>
  </w:style>
  <w:style w:type="paragraph" w:customStyle="1" w:styleId="xmsonormal">
    <w:name w:val="x_msonormal"/>
    <w:basedOn w:val="Normal"/>
    <w:rsid w:val="0000789E"/>
    <w:pPr>
      <w:spacing w:after="0" w:line="240" w:lineRule="auto"/>
    </w:pPr>
    <w:rPr>
      <w:rFonts w:ascii="Aptos" w:eastAsiaTheme="minorHAnsi" w:hAnsi="Aptos" w:cs="Apto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2513">
      <w:bodyDiv w:val="1"/>
      <w:marLeft w:val="0"/>
      <w:marRight w:val="0"/>
      <w:marTop w:val="0"/>
      <w:marBottom w:val="0"/>
      <w:divBdr>
        <w:top w:val="none" w:sz="0" w:space="0" w:color="auto"/>
        <w:left w:val="none" w:sz="0" w:space="0" w:color="auto"/>
        <w:bottom w:val="none" w:sz="0" w:space="0" w:color="auto"/>
        <w:right w:val="none" w:sz="0" w:space="0" w:color="auto"/>
      </w:divBdr>
    </w:div>
    <w:div w:id="49111324">
      <w:bodyDiv w:val="1"/>
      <w:marLeft w:val="0"/>
      <w:marRight w:val="0"/>
      <w:marTop w:val="0"/>
      <w:marBottom w:val="0"/>
      <w:divBdr>
        <w:top w:val="none" w:sz="0" w:space="0" w:color="auto"/>
        <w:left w:val="none" w:sz="0" w:space="0" w:color="auto"/>
        <w:bottom w:val="none" w:sz="0" w:space="0" w:color="auto"/>
        <w:right w:val="none" w:sz="0" w:space="0" w:color="auto"/>
      </w:divBdr>
    </w:div>
    <w:div w:id="82918217">
      <w:bodyDiv w:val="1"/>
      <w:marLeft w:val="0"/>
      <w:marRight w:val="0"/>
      <w:marTop w:val="0"/>
      <w:marBottom w:val="0"/>
      <w:divBdr>
        <w:top w:val="none" w:sz="0" w:space="0" w:color="auto"/>
        <w:left w:val="none" w:sz="0" w:space="0" w:color="auto"/>
        <w:bottom w:val="none" w:sz="0" w:space="0" w:color="auto"/>
        <w:right w:val="none" w:sz="0" w:space="0" w:color="auto"/>
      </w:divBdr>
    </w:div>
    <w:div w:id="98959997">
      <w:bodyDiv w:val="1"/>
      <w:marLeft w:val="0"/>
      <w:marRight w:val="0"/>
      <w:marTop w:val="0"/>
      <w:marBottom w:val="0"/>
      <w:divBdr>
        <w:top w:val="none" w:sz="0" w:space="0" w:color="auto"/>
        <w:left w:val="none" w:sz="0" w:space="0" w:color="auto"/>
        <w:bottom w:val="none" w:sz="0" w:space="0" w:color="auto"/>
        <w:right w:val="none" w:sz="0" w:space="0" w:color="auto"/>
      </w:divBdr>
    </w:div>
    <w:div w:id="118500117">
      <w:bodyDiv w:val="1"/>
      <w:marLeft w:val="0"/>
      <w:marRight w:val="0"/>
      <w:marTop w:val="0"/>
      <w:marBottom w:val="0"/>
      <w:divBdr>
        <w:top w:val="none" w:sz="0" w:space="0" w:color="auto"/>
        <w:left w:val="none" w:sz="0" w:space="0" w:color="auto"/>
        <w:bottom w:val="none" w:sz="0" w:space="0" w:color="auto"/>
        <w:right w:val="none" w:sz="0" w:space="0" w:color="auto"/>
      </w:divBdr>
    </w:div>
    <w:div w:id="138572770">
      <w:bodyDiv w:val="1"/>
      <w:marLeft w:val="0"/>
      <w:marRight w:val="0"/>
      <w:marTop w:val="0"/>
      <w:marBottom w:val="0"/>
      <w:divBdr>
        <w:top w:val="none" w:sz="0" w:space="0" w:color="auto"/>
        <w:left w:val="none" w:sz="0" w:space="0" w:color="auto"/>
        <w:bottom w:val="none" w:sz="0" w:space="0" w:color="auto"/>
        <w:right w:val="none" w:sz="0" w:space="0" w:color="auto"/>
      </w:divBdr>
    </w:div>
    <w:div w:id="139425390">
      <w:bodyDiv w:val="1"/>
      <w:marLeft w:val="0"/>
      <w:marRight w:val="0"/>
      <w:marTop w:val="0"/>
      <w:marBottom w:val="0"/>
      <w:divBdr>
        <w:top w:val="none" w:sz="0" w:space="0" w:color="auto"/>
        <w:left w:val="none" w:sz="0" w:space="0" w:color="auto"/>
        <w:bottom w:val="none" w:sz="0" w:space="0" w:color="auto"/>
        <w:right w:val="none" w:sz="0" w:space="0" w:color="auto"/>
      </w:divBdr>
    </w:div>
    <w:div w:id="187256073">
      <w:bodyDiv w:val="1"/>
      <w:marLeft w:val="0"/>
      <w:marRight w:val="0"/>
      <w:marTop w:val="0"/>
      <w:marBottom w:val="0"/>
      <w:divBdr>
        <w:top w:val="none" w:sz="0" w:space="0" w:color="auto"/>
        <w:left w:val="none" w:sz="0" w:space="0" w:color="auto"/>
        <w:bottom w:val="none" w:sz="0" w:space="0" w:color="auto"/>
        <w:right w:val="none" w:sz="0" w:space="0" w:color="auto"/>
      </w:divBdr>
    </w:div>
    <w:div w:id="235169215">
      <w:bodyDiv w:val="1"/>
      <w:marLeft w:val="0"/>
      <w:marRight w:val="0"/>
      <w:marTop w:val="0"/>
      <w:marBottom w:val="0"/>
      <w:divBdr>
        <w:top w:val="none" w:sz="0" w:space="0" w:color="auto"/>
        <w:left w:val="none" w:sz="0" w:space="0" w:color="auto"/>
        <w:bottom w:val="none" w:sz="0" w:space="0" w:color="auto"/>
        <w:right w:val="none" w:sz="0" w:space="0" w:color="auto"/>
      </w:divBdr>
    </w:div>
    <w:div w:id="249239064">
      <w:bodyDiv w:val="1"/>
      <w:marLeft w:val="0"/>
      <w:marRight w:val="0"/>
      <w:marTop w:val="0"/>
      <w:marBottom w:val="0"/>
      <w:divBdr>
        <w:top w:val="none" w:sz="0" w:space="0" w:color="auto"/>
        <w:left w:val="none" w:sz="0" w:space="0" w:color="auto"/>
        <w:bottom w:val="none" w:sz="0" w:space="0" w:color="auto"/>
        <w:right w:val="none" w:sz="0" w:space="0" w:color="auto"/>
      </w:divBdr>
    </w:div>
    <w:div w:id="249629701">
      <w:bodyDiv w:val="1"/>
      <w:marLeft w:val="0"/>
      <w:marRight w:val="0"/>
      <w:marTop w:val="0"/>
      <w:marBottom w:val="0"/>
      <w:divBdr>
        <w:top w:val="none" w:sz="0" w:space="0" w:color="auto"/>
        <w:left w:val="none" w:sz="0" w:space="0" w:color="auto"/>
        <w:bottom w:val="none" w:sz="0" w:space="0" w:color="auto"/>
        <w:right w:val="none" w:sz="0" w:space="0" w:color="auto"/>
      </w:divBdr>
    </w:div>
    <w:div w:id="297027595">
      <w:bodyDiv w:val="1"/>
      <w:marLeft w:val="0"/>
      <w:marRight w:val="0"/>
      <w:marTop w:val="0"/>
      <w:marBottom w:val="0"/>
      <w:divBdr>
        <w:top w:val="none" w:sz="0" w:space="0" w:color="auto"/>
        <w:left w:val="none" w:sz="0" w:space="0" w:color="auto"/>
        <w:bottom w:val="none" w:sz="0" w:space="0" w:color="auto"/>
        <w:right w:val="none" w:sz="0" w:space="0" w:color="auto"/>
      </w:divBdr>
    </w:div>
    <w:div w:id="346060002">
      <w:bodyDiv w:val="1"/>
      <w:marLeft w:val="0"/>
      <w:marRight w:val="0"/>
      <w:marTop w:val="0"/>
      <w:marBottom w:val="0"/>
      <w:divBdr>
        <w:top w:val="none" w:sz="0" w:space="0" w:color="auto"/>
        <w:left w:val="none" w:sz="0" w:space="0" w:color="auto"/>
        <w:bottom w:val="none" w:sz="0" w:space="0" w:color="auto"/>
        <w:right w:val="none" w:sz="0" w:space="0" w:color="auto"/>
      </w:divBdr>
    </w:div>
    <w:div w:id="443770574">
      <w:bodyDiv w:val="1"/>
      <w:marLeft w:val="0"/>
      <w:marRight w:val="0"/>
      <w:marTop w:val="0"/>
      <w:marBottom w:val="0"/>
      <w:divBdr>
        <w:top w:val="none" w:sz="0" w:space="0" w:color="auto"/>
        <w:left w:val="none" w:sz="0" w:space="0" w:color="auto"/>
        <w:bottom w:val="none" w:sz="0" w:space="0" w:color="auto"/>
        <w:right w:val="none" w:sz="0" w:space="0" w:color="auto"/>
      </w:divBdr>
    </w:div>
    <w:div w:id="472794261">
      <w:bodyDiv w:val="1"/>
      <w:marLeft w:val="0"/>
      <w:marRight w:val="0"/>
      <w:marTop w:val="0"/>
      <w:marBottom w:val="0"/>
      <w:divBdr>
        <w:top w:val="none" w:sz="0" w:space="0" w:color="auto"/>
        <w:left w:val="none" w:sz="0" w:space="0" w:color="auto"/>
        <w:bottom w:val="none" w:sz="0" w:space="0" w:color="auto"/>
        <w:right w:val="none" w:sz="0" w:space="0" w:color="auto"/>
      </w:divBdr>
    </w:div>
    <w:div w:id="478763016">
      <w:bodyDiv w:val="1"/>
      <w:marLeft w:val="0"/>
      <w:marRight w:val="0"/>
      <w:marTop w:val="0"/>
      <w:marBottom w:val="0"/>
      <w:divBdr>
        <w:top w:val="none" w:sz="0" w:space="0" w:color="auto"/>
        <w:left w:val="none" w:sz="0" w:space="0" w:color="auto"/>
        <w:bottom w:val="none" w:sz="0" w:space="0" w:color="auto"/>
        <w:right w:val="none" w:sz="0" w:space="0" w:color="auto"/>
      </w:divBdr>
    </w:div>
    <w:div w:id="493760041">
      <w:bodyDiv w:val="1"/>
      <w:marLeft w:val="0"/>
      <w:marRight w:val="0"/>
      <w:marTop w:val="0"/>
      <w:marBottom w:val="0"/>
      <w:divBdr>
        <w:top w:val="none" w:sz="0" w:space="0" w:color="auto"/>
        <w:left w:val="none" w:sz="0" w:space="0" w:color="auto"/>
        <w:bottom w:val="none" w:sz="0" w:space="0" w:color="auto"/>
        <w:right w:val="none" w:sz="0" w:space="0" w:color="auto"/>
      </w:divBdr>
    </w:div>
    <w:div w:id="526336930">
      <w:bodyDiv w:val="1"/>
      <w:marLeft w:val="0"/>
      <w:marRight w:val="0"/>
      <w:marTop w:val="0"/>
      <w:marBottom w:val="0"/>
      <w:divBdr>
        <w:top w:val="none" w:sz="0" w:space="0" w:color="auto"/>
        <w:left w:val="none" w:sz="0" w:space="0" w:color="auto"/>
        <w:bottom w:val="none" w:sz="0" w:space="0" w:color="auto"/>
        <w:right w:val="none" w:sz="0" w:space="0" w:color="auto"/>
      </w:divBdr>
    </w:div>
    <w:div w:id="536313523">
      <w:bodyDiv w:val="1"/>
      <w:marLeft w:val="0"/>
      <w:marRight w:val="0"/>
      <w:marTop w:val="0"/>
      <w:marBottom w:val="0"/>
      <w:divBdr>
        <w:top w:val="none" w:sz="0" w:space="0" w:color="auto"/>
        <w:left w:val="none" w:sz="0" w:space="0" w:color="auto"/>
        <w:bottom w:val="none" w:sz="0" w:space="0" w:color="auto"/>
        <w:right w:val="none" w:sz="0" w:space="0" w:color="auto"/>
      </w:divBdr>
    </w:div>
    <w:div w:id="549532328">
      <w:bodyDiv w:val="1"/>
      <w:marLeft w:val="0"/>
      <w:marRight w:val="0"/>
      <w:marTop w:val="0"/>
      <w:marBottom w:val="0"/>
      <w:divBdr>
        <w:top w:val="none" w:sz="0" w:space="0" w:color="auto"/>
        <w:left w:val="none" w:sz="0" w:space="0" w:color="auto"/>
        <w:bottom w:val="none" w:sz="0" w:space="0" w:color="auto"/>
        <w:right w:val="none" w:sz="0" w:space="0" w:color="auto"/>
      </w:divBdr>
    </w:div>
    <w:div w:id="631399401">
      <w:bodyDiv w:val="1"/>
      <w:marLeft w:val="0"/>
      <w:marRight w:val="0"/>
      <w:marTop w:val="0"/>
      <w:marBottom w:val="0"/>
      <w:divBdr>
        <w:top w:val="none" w:sz="0" w:space="0" w:color="auto"/>
        <w:left w:val="none" w:sz="0" w:space="0" w:color="auto"/>
        <w:bottom w:val="none" w:sz="0" w:space="0" w:color="auto"/>
        <w:right w:val="none" w:sz="0" w:space="0" w:color="auto"/>
      </w:divBdr>
    </w:div>
    <w:div w:id="636305297">
      <w:bodyDiv w:val="1"/>
      <w:marLeft w:val="0"/>
      <w:marRight w:val="0"/>
      <w:marTop w:val="0"/>
      <w:marBottom w:val="0"/>
      <w:divBdr>
        <w:top w:val="none" w:sz="0" w:space="0" w:color="auto"/>
        <w:left w:val="none" w:sz="0" w:space="0" w:color="auto"/>
        <w:bottom w:val="none" w:sz="0" w:space="0" w:color="auto"/>
        <w:right w:val="none" w:sz="0" w:space="0" w:color="auto"/>
      </w:divBdr>
    </w:div>
    <w:div w:id="665787824">
      <w:bodyDiv w:val="1"/>
      <w:marLeft w:val="0"/>
      <w:marRight w:val="0"/>
      <w:marTop w:val="0"/>
      <w:marBottom w:val="0"/>
      <w:divBdr>
        <w:top w:val="none" w:sz="0" w:space="0" w:color="auto"/>
        <w:left w:val="none" w:sz="0" w:space="0" w:color="auto"/>
        <w:bottom w:val="none" w:sz="0" w:space="0" w:color="auto"/>
        <w:right w:val="none" w:sz="0" w:space="0" w:color="auto"/>
      </w:divBdr>
    </w:div>
    <w:div w:id="690498236">
      <w:bodyDiv w:val="1"/>
      <w:marLeft w:val="0"/>
      <w:marRight w:val="0"/>
      <w:marTop w:val="0"/>
      <w:marBottom w:val="0"/>
      <w:divBdr>
        <w:top w:val="none" w:sz="0" w:space="0" w:color="auto"/>
        <w:left w:val="none" w:sz="0" w:space="0" w:color="auto"/>
        <w:bottom w:val="none" w:sz="0" w:space="0" w:color="auto"/>
        <w:right w:val="none" w:sz="0" w:space="0" w:color="auto"/>
      </w:divBdr>
    </w:div>
    <w:div w:id="713240227">
      <w:bodyDiv w:val="1"/>
      <w:marLeft w:val="0"/>
      <w:marRight w:val="0"/>
      <w:marTop w:val="0"/>
      <w:marBottom w:val="0"/>
      <w:divBdr>
        <w:top w:val="none" w:sz="0" w:space="0" w:color="auto"/>
        <w:left w:val="none" w:sz="0" w:space="0" w:color="auto"/>
        <w:bottom w:val="none" w:sz="0" w:space="0" w:color="auto"/>
        <w:right w:val="none" w:sz="0" w:space="0" w:color="auto"/>
      </w:divBdr>
    </w:div>
    <w:div w:id="719523975">
      <w:bodyDiv w:val="1"/>
      <w:marLeft w:val="0"/>
      <w:marRight w:val="0"/>
      <w:marTop w:val="0"/>
      <w:marBottom w:val="0"/>
      <w:divBdr>
        <w:top w:val="none" w:sz="0" w:space="0" w:color="auto"/>
        <w:left w:val="none" w:sz="0" w:space="0" w:color="auto"/>
        <w:bottom w:val="none" w:sz="0" w:space="0" w:color="auto"/>
        <w:right w:val="none" w:sz="0" w:space="0" w:color="auto"/>
      </w:divBdr>
    </w:div>
    <w:div w:id="768162219">
      <w:bodyDiv w:val="1"/>
      <w:marLeft w:val="0"/>
      <w:marRight w:val="0"/>
      <w:marTop w:val="0"/>
      <w:marBottom w:val="0"/>
      <w:divBdr>
        <w:top w:val="none" w:sz="0" w:space="0" w:color="auto"/>
        <w:left w:val="none" w:sz="0" w:space="0" w:color="auto"/>
        <w:bottom w:val="none" w:sz="0" w:space="0" w:color="auto"/>
        <w:right w:val="none" w:sz="0" w:space="0" w:color="auto"/>
      </w:divBdr>
    </w:div>
    <w:div w:id="791290499">
      <w:bodyDiv w:val="1"/>
      <w:marLeft w:val="0"/>
      <w:marRight w:val="0"/>
      <w:marTop w:val="0"/>
      <w:marBottom w:val="0"/>
      <w:divBdr>
        <w:top w:val="none" w:sz="0" w:space="0" w:color="auto"/>
        <w:left w:val="none" w:sz="0" w:space="0" w:color="auto"/>
        <w:bottom w:val="none" w:sz="0" w:space="0" w:color="auto"/>
        <w:right w:val="none" w:sz="0" w:space="0" w:color="auto"/>
      </w:divBdr>
    </w:div>
    <w:div w:id="893540894">
      <w:bodyDiv w:val="1"/>
      <w:marLeft w:val="0"/>
      <w:marRight w:val="0"/>
      <w:marTop w:val="0"/>
      <w:marBottom w:val="0"/>
      <w:divBdr>
        <w:top w:val="none" w:sz="0" w:space="0" w:color="auto"/>
        <w:left w:val="none" w:sz="0" w:space="0" w:color="auto"/>
        <w:bottom w:val="none" w:sz="0" w:space="0" w:color="auto"/>
        <w:right w:val="none" w:sz="0" w:space="0" w:color="auto"/>
      </w:divBdr>
    </w:div>
    <w:div w:id="914171239">
      <w:bodyDiv w:val="1"/>
      <w:marLeft w:val="0"/>
      <w:marRight w:val="0"/>
      <w:marTop w:val="0"/>
      <w:marBottom w:val="0"/>
      <w:divBdr>
        <w:top w:val="none" w:sz="0" w:space="0" w:color="auto"/>
        <w:left w:val="none" w:sz="0" w:space="0" w:color="auto"/>
        <w:bottom w:val="none" w:sz="0" w:space="0" w:color="auto"/>
        <w:right w:val="none" w:sz="0" w:space="0" w:color="auto"/>
      </w:divBdr>
    </w:div>
    <w:div w:id="916205085">
      <w:bodyDiv w:val="1"/>
      <w:marLeft w:val="0"/>
      <w:marRight w:val="0"/>
      <w:marTop w:val="0"/>
      <w:marBottom w:val="0"/>
      <w:divBdr>
        <w:top w:val="none" w:sz="0" w:space="0" w:color="auto"/>
        <w:left w:val="none" w:sz="0" w:space="0" w:color="auto"/>
        <w:bottom w:val="none" w:sz="0" w:space="0" w:color="auto"/>
        <w:right w:val="none" w:sz="0" w:space="0" w:color="auto"/>
      </w:divBdr>
    </w:div>
    <w:div w:id="922373946">
      <w:bodyDiv w:val="1"/>
      <w:marLeft w:val="0"/>
      <w:marRight w:val="0"/>
      <w:marTop w:val="0"/>
      <w:marBottom w:val="0"/>
      <w:divBdr>
        <w:top w:val="none" w:sz="0" w:space="0" w:color="auto"/>
        <w:left w:val="none" w:sz="0" w:space="0" w:color="auto"/>
        <w:bottom w:val="none" w:sz="0" w:space="0" w:color="auto"/>
        <w:right w:val="none" w:sz="0" w:space="0" w:color="auto"/>
      </w:divBdr>
    </w:div>
    <w:div w:id="931738217">
      <w:bodyDiv w:val="1"/>
      <w:marLeft w:val="0"/>
      <w:marRight w:val="0"/>
      <w:marTop w:val="0"/>
      <w:marBottom w:val="0"/>
      <w:divBdr>
        <w:top w:val="none" w:sz="0" w:space="0" w:color="auto"/>
        <w:left w:val="none" w:sz="0" w:space="0" w:color="auto"/>
        <w:bottom w:val="none" w:sz="0" w:space="0" w:color="auto"/>
        <w:right w:val="none" w:sz="0" w:space="0" w:color="auto"/>
      </w:divBdr>
    </w:div>
    <w:div w:id="1088040592">
      <w:bodyDiv w:val="1"/>
      <w:marLeft w:val="0"/>
      <w:marRight w:val="0"/>
      <w:marTop w:val="0"/>
      <w:marBottom w:val="0"/>
      <w:divBdr>
        <w:top w:val="none" w:sz="0" w:space="0" w:color="auto"/>
        <w:left w:val="none" w:sz="0" w:space="0" w:color="auto"/>
        <w:bottom w:val="none" w:sz="0" w:space="0" w:color="auto"/>
        <w:right w:val="none" w:sz="0" w:space="0" w:color="auto"/>
      </w:divBdr>
    </w:div>
    <w:div w:id="1124034877">
      <w:bodyDiv w:val="1"/>
      <w:marLeft w:val="0"/>
      <w:marRight w:val="0"/>
      <w:marTop w:val="0"/>
      <w:marBottom w:val="0"/>
      <w:divBdr>
        <w:top w:val="none" w:sz="0" w:space="0" w:color="auto"/>
        <w:left w:val="none" w:sz="0" w:space="0" w:color="auto"/>
        <w:bottom w:val="none" w:sz="0" w:space="0" w:color="auto"/>
        <w:right w:val="none" w:sz="0" w:space="0" w:color="auto"/>
      </w:divBdr>
    </w:div>
    <w:div w:id="1160849276">
      <w:bodyDiv w:val="1"/>
      <w:marLeft w:val="0"/>
      <w:marRight w:val="0"/>
      <w:marTop w:val="0"/>
      <w:marBottom w:val="0"/>
      <w:divBdr>
        <w:top w:val="none" w:sz="0" w:space="0" w:color="auto"/>
        <w:left w:val="none" w:sz="0" w:space="0" w:color="auto"/>
        <w:bottom w:val="none" w:sz="0" w:space="0" w:color="auto"/>
        <w:right w:val="none" w:sz="0" w:space="0" w:color="auto"/>
      </w:divBdr>
    </w:div>
    <w:div w:id="1232428455">
      <w:bodyDiv w:val="1"/>
      <w:marLeft w:val="0"/>
      <w:marRight w:val="0"/>
      <w:marTop w:val="0"/>
      <w:marBottom w:val="0"/>
      <w:divBdr>
        <w:top w:val="none" w:sz="0" w:space="0" w:color="auto"/>
        <w:left w:val="none" w:sz="0" w:space="0" w:color="auto"/>
        <w:bottom w:val="none" w:sz="0" w:space="0" w:color="auto"/>
        <w:right w:val="none" w:sz="0" w:space="0" w:color="auto"/>
      </w:divBdr>
    </w:div>
    <w:div w:id="1249584734">
      <w:bodyDiv w:val="1"/>
      <w:marLeft w:val="0"/>
      <w:marRight w:val="0"/>
      <w:marTop w:val="0"/>
      <w:marBottom w:val="0"/>
      <w:divBdr>
        <w:top w:val="none" w:sz="0" w:space="0" w:color="auto"/>
        <w:left w:val="none" w:sz="0" w:space="0" w:color="auto"/>
        <w:bottom w:val="none" w:sz="0" w:space="0" w:color="auto"/>
        <w:right w:val="none" w:sz="0" w:space="0" w:color="auto"/>
      </w:divBdr>
    </w:div>
    <w:div w:id="1250237140">
      <w:bodyDiv w:val="1"/>
      <w:marLeft w:val="0"/>
      <w:marRight w:val="0"/>
      <w:marTop w:val="0"/>
      <w:marBottom w:val="0"/>
      <w:divBdr>
        <w:top w:val="none" w:sz="0" w:space="0" w:color="auto"/>
        <w:left w:val="none" w:sz="0" w:space="0" w:color="auto"/>
        <w:bottom w:val="none" w:sz="0" w:space="0" w:color="auto"/>
        <w:right w:val="none" w:sz="0" w:space="0" w:color="auto"/>
      </w:divBdr>
    </w:div>
    <w:div w:id="1301155012">
      <w:bodyDiv w:val="1"/>
      <w:marLeft w:val="0"/>
      <w:marRight w:val="0"/>
      <w:marTop w:val="0"/>
      <w:marBottom w:val="0"/>
      <w:divBdr>
        <w:top w:val="none" w:sz="0" w:space="0" w:color="auto"/>
        <w:left w:val="none" w:sz="0" w:space="0" w:color="auto"/>
        <w:bottom w:val="none" w:sz="0" w:space="0" w:color="auto"/>
        <w:right w:val="none" w:sz="0" w:space="0" w:color="auto"/>
      </w:divBdr>
    </w:div>
    <w:div w:id="1414279988">
      <w:bodyDiv w:val="1"/>
      <w:marLeft w:val="0"/>
      <w:marRight w:val="0"/>
      <w:marTop w:val="0"/>
      <w:marBottom w:val="0"/>
      <w:divBdr>
        <w:top w:val="none" w:sz="0" w:space="0" w:color="auto"/>
        <w:left w:val="none" w:sz="0" w:space="0" w:color="auto"/>
        <w:bottom w:val="none" w:sz="0" w:space="0" w:color="auto"/>
        <w:right w:val="none" w:sz="0" w:space="0" w:color="auto"/>
      </w:divBdr>
    </w:div>
    <w:div w:id="1518618481">
      <w:bodyDiv w:val="1"/>
      <w:marLeft w:val="0"/>
      <w:marRight w:val="0"/>
      <w:marTop w:val="0"/>
      <w:marBottom w:val="0"/>
      <w:divBdr>
        <w:top w:val="none" w:sz="0" w:space="0" w:color="auto"/>
        <w:left w:val="none" w:sz="0" w:space="0" w:color="auto"/>
        <w:bottom w:val="none" w:sz="0" w:space="0" w:color="auto"/>
        <w:right w:val="none" w:sz="0" w:space="0" w:color="auto"/>
      </w:divBdr>
    </w:div>
    <w:div w:id="1519268592">
      <w:bodyDiv w:val="1"/>
      <w:marLeft w:val="0"/>
      <w:marRight w:val="0"/>
      <w:marTop w:val="0"/>
      <w:marBottom w:val="0"/>
      <w:divBdr>
        <w:top w:val="none" w:sz="0" w:space="0" w:color="auto"/>
        <w:left w:val="none" w:sz="0" w:space="0" w:color="auto"/>
        <w:bottom w:val="none" w:sz="0" w:space="0" w:color="auto"/>
        <w:right w:val="none" w:sz="0" w:space="0" w:color="auto"/>
      </w:divBdr>
    </w:div>
    <w:div w:id="1534418876">
      <w:bodyDiv w:val="1"/>
      <w:marLeft w:val="0"/>
      <w:marRight w:val="0"/>
      <w:marTop w:val="0"/>
      <w:marBottom w:val="0"/>
      <w:divBdr>
        <w:top w:val="none" w:sz="0" w:space="0" w:color="auto"/>
        <w:left w:val="none" w:sz="0" w:space="0" w:color="auto"/>
        <w:bottom w:val="none" w:sz="0" w:space="0" w:color="auto"/>
        <w:right w:val="none" w:sz="0" w:space="0" w:color="auto"/>
      </w:divBdr>
    </w:div>
    <w:div w:id="1670282012">
      <w:bodyDiv w:val="1"/>
      <w:marLeft w:val="0"/>
      <w:marRight w:val="0"/>
      <w:marTop w:val="0"/>
      <w:marBottom w:val="0"/>
      <w:divBdr>
        <w:top w:val="none" w:sz="0" w:space="0" w:color="auto"/>
        <w:left w:val="none" w:sz="0" w:space="0" w:color="auto"/>
        <w:bottom w:val="none" w:sz="0" w:space="0" w:color="auto"/>
        <w:right w:val="none" w:sz="0" w:space="0" w:color="auto"/>
      </w:divBdr>
    </w:div>
    <w:div w:id="1712460365">
      <w:bodyDiv w:val="1"/>
      <w:marLeft w:val="0"/>
      <w:marRight w:val="0"/>
      <w:marTop w:val="0"/>
      <w:marBottom w:val="0"/>
      <w:divBdr>
        <w:top w:val="none" w:sz="0" w:space="0" w:color="auto"/>
        <w:left w:val="none" w:sz="0" w:space="0" w:color="auto"/>
        <w:bottom w:val="none" w:sz="0" w:space="0" w:color="auto"/>
        <w:right w:val="none" w:sz="0" w:space="0" w:color="auto"/>
      </w:divBdr>
    </w:div>
    <w:div w:id="1722635828">
      <w:bodyDiv w:val="1"/>
      <w:marLeft w:val="0"/>
      <w:marRight w:val="0"/>
      <w:marTop w:val="0"/>
      <w:marBottom w:val="0"/>
      <w:divBdr>
        <w:top w:val="none" w:sz="0" w:space="0" w:color="auto"/>
        <w:left w:val="none" w:sz="0" w:space="0" w:color="auto"/>
        <w:bottom w:val="none" w:sz="0" w:space="0" w:color="auto"/>
        <w:right w:val="none" w:sz="0" w:space="0" w:color="auto"/>
      </w:divBdr>
    </w:div>
    <w:div w:id="1742407698">
      <w:bodyDiv w:val="1"/>
      <w:marLeft w:val="0"/>
      <w:marRight w:val="0"/>
      <w:marTop w:val="0"/>
      <w:marBottom w:val="0"/>
      <w:divBdr>
        <w:top w:val="none" w:sz="0" w:space="0" w:color="auto"/>
        <w:left w:val="none" w:sz="0" w:space="0" w:color="auto"/>
        <w:bottom w:val="none" w:sz="0" w:space="0" w:color="auto"/>
        <w:right w:val="none" w:sz="0" w:space="0" w:color="auto"/>
      </w:divBdr>
    </w:div>
    <w:div w:id="1773160232">
      <w:bodyDiv w:val="1"/>
      <w:marLeft w:val="0"/>
      <w:marRight w:val="0"/>
      <w:marTop w:val="0"/>
      <w:marBottom w:val="0"/>
      <w:divBdr>
        <w:top w:val="none" w:sz="0" w:space="0" w:color="auto"/>
        <w:left w:val="none" w:sz="0" w:space="0" w:color="auto"/>
        <w:bottom w:val="none" w:sz="0" w:space="0" w:color="auto"/>
        <w:right w:val="none" w:sz="0" w:space="0" w:color="auto"/>
      </w:divBdr>
    </w:div>
    <w:div w:id="1841852453">
      <w:bodyDiv w:val="1"/>
      <w:marLeft w:val="0"/>
      <w:marRight w:val="0"/>
      <w:marTop w:val="0"/>
      <w:marBottom w:val="0"/>
      <w:divBdr>
        <w:top w:val="none" w:sz="0" w:space="0" w:color="auto"/>
        <w:left w:val="none" w:sz="0" w:space="0" w:color="auto"/>
        <w:bottom w:val="none" w:sz="0" w:space="0" w:color="auto"/>
        <w:right w:val="none" w:sz="0" w:space="0" w:color="auto"/>
      </w:divBdr>
    </w:div>
    <w:div w:id="1886018497">
      <w:bodyDiv w:val="1"/>
      <w:marLeft w:val="0"/>
      <w:marRight w:val="0"/>
      <w:marTop w:val="0"/>
      <w:marBottom w:val="0"/>
      <w:divBdr>
        <w:top w:val="none" w:sz="0" w:space="0" w:color="auto"/>
        <w:left w:val="none" w:sz="0" w:space="0" w:color="auto"/>
        <w:bottom w:val="none" w:sz="0" w:space="0" w:color="auto"/>
        <w:right w:val="none" w:sz="0" w:space="0" w:color="auto"/>
      </w:divBdr>
    </w:div>
    <w:div w:id="1961299383">
      <w:bodyDiv w:val="1"/>
      <w:marLeft w:val="0"/>
      <w:marRight w:val="0"/>
      <w:marTop w:val="0"/>
      <w:marBottom w:val="0"/>
      <w:divBdr>
        <w:top w:val="none" w:sz="0" w:space="0" w:color="auto"/>
        <w:left w:val="none" w:sz="0" w:space="0" w:color="auto"/>
        <w:bottom w:val="none" w:sz="0" w:space="0" w:color="auto"/>
        <w:right w:val="none" w:sz="0" w:space="0" w:color="auto"/>
      </w:divBdr>
    </w:div>
    <w:div w:id="1962758515">
      <w:bodyDiv w:val="1"/>
      <w:marLeft w:val="0"/>
      <w:marRight w:val="0"/>
      <w:marTop w:val="0"/>
      <w:marBottom w:val="0"/>
      <w:divBdr>
        <w:top w:val="none" w:sz="0" w:space="0" w:color="auto"/>
        <w:left w:val="none" w:sz="0" w:space="0" w:color="auto"/>
        <w:bottom w:val="none" w:sz="0" w:space="0" w:color="auto"/>
        <w:right w:val="none" w:sz="0" w:space="0" w:color="auto"/>
      </w:divBdr>
    </w:div>
    <w:div w:id="1984307324">
      <w:bodyDiv w:val="1"/>
      <w:marLeft w:val="0"/>
      <w:marRight w:val="0"/>
      <w:marTop w:val="0"/>
      <w:marBottom w:val="0"/>
      <w:divBdr>
        <w:top w:val="none" w:sz="0" w:space="0" w:color="auto"/>
        <w:left w:val="none" w:sz="0" w:space="0" w:color="auto"/>
        <w:bottom w:val="none" w:sz="0" w:space="0" w:color="auto"/>
        <w:right w:val="none" w:sz="0" w:space="0" w:color="auto"/>
      </w:divBdr>
    </w:div>
    <w:div w:id="2022779267">
      <w:bodyDiv w:val="1"/>
      <w:marLeft w:val="0"/>
      <w:marRight w:val="0"/>
      <w:marTop w:val="0"/>
      <w:marBottom w:val="0"/>
      <w:divBdr>
        <w:top w:val="none" w:sz="0" w:space="0" w:color="auto"/>
        <w:left w:val="none" w:sz="0" w:space="0" w:color="auto"/>
        <w:bottom w:val="none" w:sz="0" w:space="0" w:color="auto"/>
        <w:right w:val="none" w:sz="0" w:space="0" w:color="auto"/>
      </w:divBdr>
    </w:div>
    <w:div w:id="202686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nkurentsiamet.ee/analuusid-ja-uuringud/elektri-ja-gaasituru-aruande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lering.ee/sagedusreservide-tu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lering.ee/sites/default/files/2023-02/Baltic%20LFC%20block_FRR_dimensioning_explanatory_note_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7827A998C54387B1D2558F6A8BFFA2"/>
        <w:category>
          <w:name w:val="Üldine"/>
          <w:gallery w:val="placeholder"/>
        </w:category>
        <w:types>
          <w:type w:val="bbPlcHdr"/>
        </w:types>
        <w:behaviors>
          <w:behavior w:val="content"/>
        </w:behaviors>
        <w:guid w:val="{45366827-F24E-4027-A483-45B97A9219F9}"/>
      </w:docPartPr>
      <w:docPartBody>
        <w:p w:rsidR="006D0949" w:rsidRDefault="006D0949" w:rsidP="006D0949">
          <w:pPr>
            <w:pStyle w:val="FD7827A998C54387B1D2558F6A8BFFA2"/>
          </w:pPr>
          <w:r w:rsidRPr="00570765">
            <w:rPr>
              <w:rFonts w:ascii="OpenSans-Extrabold"/>
              <w:b/>
              <w:color w:val="0C2B4B"/>
            </w:rPr>
            <w:t>P</w:t>
          </w:r>
          <w:r w:rsidRPr="00797080">
            <w:rPr>
              <w:rFonts w:ascii="OpenSans-Extrabold"/>
              <w:b/>
              <w:color w:val="0C2B4B"/>
            </w:rPr>
            <w:t>ealkiri</w:t>
          </w:r>
        </w:p>
      </w:docPartBody>
    </w:docPart>
    <w:docPart>
      <w:docPartPr>
        <w:name w:val="396DD329AE4144979984F587ED06B174"/>
        <w:category>
          <w:name w:val="Üldine"/>
          <w:gallery w:val="placeholder"/>
        </w:category>
        <w:types>
          <w:type w:val="bbPlcHdr"/>
        </w:types>
        <w:behaviors>
          <w:behavior w:val="content"/>
        </w:behaviors>
        <w:guid w:val="{5A95D7A5-5009-4540-9F9A-9EF0287A2DAB}"/>
      </w:docPartPr>
      <w:docPartBody>
        <w:p w:rsidR="00716B29" w:rsidRDefault="00716B29" w:rsidP="00716B29">
          <w:pPr>
            <w:pStyle w:val="396DD329AE4144979984F587ED06B174"/>
          </w:pPr>
          <w:r w:rsidRPr="00570765">
            <w:rPr>
              <w:rFonts w:ascii="OpenSans-Extrabold"/>
              <w:b/>
              <w:color w:val="0C2B4B"/>
            </w:rPr>
            <w:t>P</w:t>
          </w:r>
          <w:r w:rsidRPr="00797080">
            <w:rPr>
              <w:rFonts w:ascii="OpenSans-Extrabold"/>
              <w:b/>
              <w:color w:val="0C2B4B"/>
            </w:rPr>
            <w:t>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rialMT">
    <w:altName w:val="Arial"/>
    <w:panose1 w:val="00000000000000000000"/>
    <w:charset w:val="BA"/>
    <w:family w:val="auto"/>
    <w:notTrueType/>
    <w:pitch w:val="default"/>
    <w:sig w:usb0="00000005" w:usb1="00000000" w:usb2="00000000" w:usb3="00000000" w:csb0="00000080" w:csb1="00000000"/>
  </w:font>
  <w:font w:name="Calibri Light">
    <w:panose1 w:val="020F0302020204030204"/>
    <w:charset w:val="BA"/>
    <w:family w:val="swiss"/>
    <w:pitch w:val="variable"/>
    <w:sig w:usb0="E4002EFF" w:usb1="C000247B" w:usb2="00000009" w:usb3="00000000" w:csb0="000001FF" w:csb1="00000000"/>
  </w:font>
  <w:font w:name="OpenSans-Extrabold">
    <w:altName w:val="Arial"/>
    <w:charset w:val="00"/>
    <w:family w:val="swiss"/>
    <w:pitch w:val="variable"/>
    <w:sig w:usb0="00000001" w:usb1="4000205B" w:usb2="00000028"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49"/>
    <w:rsid w:val="00060860"/>
    <w:rsid w:val="000725BF"/>
    <w:rsid w:val="00086255"/>
    <w:rsid w:val="00184139"/>
    <w:rsid w:val="001A6D4F"/>
    <w:rsid w:val="001E5660"/>
    <w:rsid w:val="004359E1"/>
    <w:rsid w:val="004D7E71"/>
    <w:rsid w:val="0051644C"/>
    <w:rsid w:val="005B7A6B"/>
    <w:rsid w:val="005C4499"/>
    <w:rsid w:val="005C7B86"/>
    <w:rsid w:val="005D47E4"/>
    <w:rsid w:val="005D7099"/>
    <w:rsid w:val="006D0949"/>
    <w:rsid w:val="00716B29"/>
    <w:rsid w:val="007A395F"/>
    <w:rsid w:val="007E166E"/>
    <w:rsid w:val="00802BF1"/>
    <w:rsid w:val="00885F56"/>
    <w:rsid w:val="008D4D88"/>
    <w:rsid w:val="009249CF"/>
    <w:rsid w:val="009420D1"/>
    <w:rsid w:val="00952E63"/>
    <w:rsid w:val="00986901"/>
    <w:rsid w:val="009B55B8"/>
    <w:rsid w:val="00A229E6"/>
    <w:rsid w:val="00A34B70"/>
    <w:rsid w:val="00B66E88"/>
    <w:rsid w:val="00BE7722"/>
    <w:rsid w:val="00C51A06"/>
    <w:rsid w:val="00C57AEB"/>
    <w:rsid w:val="00CC4C8E"/>
    <w:rsid w:val="00CF1F43"/>
    <w:rsid w:val="00D774D6"/>
    <w:rsid w:val="00E0796E"/>
    <w:rsid w:val="00E11A9B"/>
    <w:rsid w:val="00E32F8D"/>
    <w:rsid w:val="00F46271"/>
    <w:rsid w:val="00F4627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t-EE" w:eastAsia="et-E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7827A998C54387B1D2558F6A8BFFA2">
    <w:name w:val="FD7827A998C54387B1D2558F6A8BFFA2"/>
    <w:rsid w:val="006D0949"/>
  </w:style>
  <w:style w:type="paragraph" w:customStyle="1" w:styleId="396DD329AE4144979984F587ED06B174">
    <w:name w:val="396DD329AE4144979984F587ED06B174"/>
    <w:rsid w:val="00716B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1C92-5861-470D-819A-823269B0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121</Pages>
  <Words>34672</Words>
  <Characters>201102</Characters>
  <Application>Microsoft Office Word</Application>
  <DocSecurity>0</DocSecurity>
  <Lines>1675</Lines>
  <Paragraphs>470</Paragraphs>
  <ScaleCrop>false</ScaleCrop>
  <HeadingPairs>
    <vt:vector size="2" baseType="variant">
      <vt:variant>
        <vt:lpstr>Pealkiri</vt:lpstr>
      </vt:variant>
      <vt:variant>
        <vt:i4>1</vt:i4>
      </vt:variant>
    </vt:vector>
  </HeadingPairs>
  <TitlesOfParts>
    <vt:vector size="1" baseType="lpstr">
      <vt:lpstr>Lisa 2. Märkustega arvestamise tabel</vt:lpstr>
    </vt:vector>
  </TitlesOfParts>
  <Company>KeMIT</Company>
  <LinksUpToDate>false</LinksUpToDate>
  <CharactersWithSpaces>235304</CharactersWithSpaces>
  <SharedDoc>false</SharedDoc>
  <HLinks>
    <vt:vector size="6" baseType="variant">
      <vt:variant>
        <vt:i4>3473487</vt:i4>
      </vt:variant>
      <vt:variant>
        <vt:i4>0</vt:i4>
      </vt:variant>
      <vt:variant>
        <vt:i4>0</vt:i4>
      </vt:variant>
      <vt:variant>
        <vt:i4>5</vt:i4>
      </vt:variant>
      <vt:variant>
        <vt:lpwstr>mailto:Jako.Reinaste@mkm.ee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2. Märkustega arvestamise tabel</dc:title>
  <dc:subject/>
  <dc:creator>Kristjan Kaldmaa</dc:creator>
  <dc:description/>
  <cp:lastModifiedBy>Merje Vessmann</cp:lastModifiedBy>
  <cp:revision>6</cp:revision>
  <cp:lastPrinted>2023-10-19T13:53:00Z</cp:lastPrinted>
  <dcterms:created xsi:type="dcterms:W3CDTF">2024-12-11T17:37:00Z</dcterms:created>
  <dcterms:modified xsi:type="dcterms:W3CDTF">2024-12-12T06:38:00Z</dcterms:modified>
</cp:coreProperties>
</file>