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6F0" w14:textId="1A80C5A2" w:rsidR="00F65522" w:rsidRPr="001D1254" w:rsidRDefault="00E161EA" w:rsidP="001D1254">
      <w:pPr>
        <w:spacing w:before="100" w:beforeAutospacing="1" w:after="100" w:afterAutospacing="1" w:line="360" w:lineRule="auto"/>
        <w:ind w:left="720"/>
        <w:jc w:val="both"/>
        <w:rPr>
          <w:rFonts w:asciiTheme="majorBidi" w:hAnsiTheme="majorBidi" w:cs="Times New Roman"/>
          <w:b/>
          <w:szCs w:val="24"/>
          <w:lang w:val="en-GB"/>
        </w:rPr>
      </w:pPr>
      <w:r>
        <w:rPr>
          <w:rFonts w:asciiTheme="majorBidi" w:hAnsiTheme="majorBidi" w:cs="Times New Roman"/>
          <w:b/>
          <w:szCs w:val="24"/>
          <w:rtl/>
          <w:lang w:val="en-GB"/>
        </w:rPr>
        <w:t xml:space="preserve"> </w:t>
      </w:r>
    </w:p>
    <w:p w14:paraId="6E776B3D" w14:textId="77777777" w:rsidR="003A5AFA" w:rsidRDefault="003A5AFA" w:rsidP="003A5AFA">
      <w:pPr>
        <w:spacing w:after="240" w:line="360" w:lineRule="auto"/>
        <w:rPr>
          <w:rFonts w:asciiTheme="majorBidi" w:hAnsiTheme="majorBidi" w:cs="Times New Roman"/>
          <w:b/>
          <w:bCs/>
          <w:color w:val="000000"/>
          <w:sz w:val="32"/>
          <w:szCs w:val="32"/>
          <w:lang w:val="en-GB"/>
        </w:rPr>
      </w:pPr>
    </w:p>
    <w:p w14:paraId="762319D2" w14:textId="77777777" w:rsidR="003A5AFA" w:rsidRDefault="003A5AFA" w:rsidP="00A962DD">
      <w:pPr>
        <w:spacing w:after="240" w:line="360" w:lineRule="auto"/>
        <w:jc w:val="center"/>
        <w:rPr>
          <w:rFonts w:asciiTheme="majorBidi" w:hAnsiTheme="majorBidi" w:cs="Times New Roman"/>
          <w:b/>
          <w:bCs/>
          <w:color w:val="000000"/>
          <w:sz w:val="32"/>
          <w:szCs w:val="32"/>
          <w:lang w:val="en-GB"/>
        </w:rPr>
      </w:pPr>
    </w:p>
    <w:p w14:paraId="4BC8E3DD" w14:textId="470279CF" w:rsidR="00E568E3" w:rsidRDefault="00E568E3" w:rsidP="00A962DD">
      <w:pPr>
        <w:spacing w:after="240" w:line="360" w:lineRule="auto"/>
        <w:jc w:val="center"/>
        <w:rPr>
          <w:rFonts w:asciiTheme="majorBidi" w:hAnsiTheme="majorBidi" w:cs="Times New Roman"/>
          <w:b/>
          <w:bCs/>
          <w:color w:val="000000"/>
          <w:sz w:val="32"/>
          <w:szCs w:val="32"/>
          <w:lang w:val="en-GB"/>
        </w:rPr>
      </w:pPr>
      <w:r w:rsidRPr="00D21EAF">
        <w:rPr>
          <w:rFonts w:asciiTheme="majorBidi" w:hAnsiTheme="majorBidi" w:cs="Times New Roman"/>
          <w:b/>
          <w:bCs/>
          <w:color w:val="000000"/>
          <w:sz w:val="32"/>
          <w:szCs w:val="32"/>
          <w:lang w:val="en-GB"/>
        </w:rPr>
        <w:t>AGREEMENT</w:t>
      </w:r>
    </w:p>
    <w:p w14:paraId="4507D769"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74DA647B" w14:textId="3BA296EF" w:rsidR="003A58FD" w:rsidRDefault="00E568E3" w:rsidP="00A962DD">
      <w:pPr>
        <w:spacing w:after="240" w:line="360" w:lineRule="auto"/>
        <w:jc w:val="center"/>
        <w:rPr>
          <w:rFonts w:asciiTheme="majorBidi" w:hAnsiTheme="majorBidi" w:cs="Times New Roman"/>
          <w:b/>
          <w:color w:val="000000"/>
          <w:sz w:val="32"/>
          <w:szCs w:val="32"/>
          <w:lang w:val="en-GB"/>
        </w:rPr>
      </w:pPr>
      <w:r w:rsidRPr="00D21EAF">
        <w:rPr>
          <w:rFonts w:asciiTheme="majorBidi" w:hAnsiTheme="majorBidi" w:cs="Times New Roman"/>
          <w:b/>
          <w:color w:val="000000"/>
          <w:sz w:val="32"/>
          <w:szCs w:val="32"/>
          <w:lang w:val="en-GB"/>
        </w:rPr>
        <w:t>BETWEEN</w:t>
      </w:r>
    </w:p>
    <w:p w14:paraId="67851C39" w14:textId="77777777" w:rsidR="003A5AFA" w:rsidRPr="00D21EAF" w:rsidRDefault="003A5AFA" w:rsidP="00A962DD">
      <w:pPr>
        <w:spacing w:after="240" w:line="360" w:lineRule="auto"/>
        <w:jc w:val="center"/>
        <w:rPr>
          <w:rFonts w:asciiTheme="majorBidi" w:hAnsiTheme="majorBidi" w:cs="Times New Roman"/>
          <w:b/>
          <w:color w:val="000000"/>
          <w:sz w:val="32"/>
          <w:szCs w:val="32"/>
          <w:lang w:val="en-GB"/>
        </w:rPr>
      </w:pPr>
    </w:p>
    <w:p w14:paraId="794DC2A8" w14:textId="3C2DD556" w:rsidR="00E86785" w:rsidRDefault="002175D4" w:rsidP="00A962DD">
      <w:pPr>
        <w:spacing w:after="240" w:line="360" w:lineRule="auto"/>
        <w:jc w:val="center"/>
        <w:rPr>
          <w:rFonts w:asciiTheme="majorBidi" w:hAnsiTheme="majorBidi" w:cs="Times New Roman"/>
          <w:b/>
          <w:color w:val="000000"/>
          <w:sz w:val="32"/>
          <w:szCs w:val="32"/>
          <w:lang w:val="en-GB"/>
        </w:rPr>
      </w:pPr>
      <w:r w:rsidRPr="00D21EAF">
        <w:rPr>
          <w:rFonts w:asciiTheme="majorBidi" w:hAnsiTheme="majorBidi" w:cs="Times New Roman"/>
          <w:b/>
          <w:color w:val="000000"/>
          <w:sz w:val="32"/>
          <w:szCs w:val="32"/>
          <w:lang w:val="en-GB"/>
        </w:rPr>
        <w:t xml:space="preserve">THE </w:t>
      </w:r>
      <w:r w:rsidR="00784B58" w:rsidRPr="00D21EAF">
        <w:rPr>
          <w:rFonts w:asciiTheme="majorBidi" w:hAnsiTheme="majorBidi" w:cs="Times New Roman"/>
          <w:b/>
          <w:bCs/>
          <w:color w:val="000000"/>
          <w:sz w:val="32"/>
          <w:szCs w:val="32"/>
          <w:lang w:val="en-GB"/>
        </w:rPr>
        <w:t>REPUBLIC OF ESTONIA</w:t>
      </w:r>
      <w:r w:rsidR="00784B58" w:rsidRPr="00D21EAF">
        <w:rPr>
          <w:rFonts w:asciiTheme="majorBidi" w:hAnsiTheme="majorBidi" w:cs="Times New Roman"/>
          <w:b/>
          <w:color w:val="000000"/>
          <w:sz w:val="32"/>
          <w:szCs w:val="32"/>
          <w:lang w:val="en-GB"/>
        </w:rPr>
        <w:t xml:space="preserve"> </w:t>
      </w:r>
    </w:p>
    <w:p w14:paraId="455E201B"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3731B087" w14:textId="7898A8E5" w:rsidR="00E86785" w:rsidRDefault="00E86785" w:rsidP="00A962DD">
      <w:pPr>
        <w:spacing w:after="240" w:line="360" w:lineRule="auto"/>
        <w:jc w:val="center"/>
        <w:rPr>
          <w:rFonts w:asciiTheme="majorBidi" w:hAnsiTheme="majorBidi" w:cs="Times New Roman"/>
          <w:b/>
          <w:bCs/>
          <w:color w:val="000000"/>
          <w:sz w:val="32"/>
          <w:szCs w:val="32"/>
          <w:lang w:val="en-GB"/>
        </w:rPr>
      </w:pPr>
      <w:r w:rsidRPr="00D21EAF">
        <w:rPr>
          <w:rFonts w:asciiTheme="majorBidi" w:hAnsiTheme="majorBidi" w:cs="Times New Roman"/>
          <w:b/>
          <w:bCs/>
          <w:color w:val="000000"/>
          <w:sz w:val="32"/>
          <w:szCs w:val="32"/>
          <w:lang w:val="en-GB"/>
        </w:rPr>
        <w:t>AND</w:t>
      </w:r>
    </w:p>
    <w:p w14:paraId="13945281"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084DEA83" w14:textId="58DFAF7C" w:rsidR="002175D4" w:rsidRDefault="002175D4" w:rsidP="00A962DD">
      <w:pPr>
        <w:spacing w:after="240" w:line="360" w:lineRule="auto"/>
        <w:jc w:val="center"/>
        <w:rPr>
          <w:rFonts w:asciiTheme="majorBidi" w:hAnsiTheme="majorBidi" w:cs="Times New Roman"/>
          <w:b/>
          <w:color w:val="000000"/>
          <w:sz w:val="32"/>
          <w:szCs w:val="32"/>
          <w:lang w:val="en-GB"/>
        </w:rPr>
      </w:pPr>
      <w:r w:rsidRPr="00D21EAF">
        <w:rPr>
          <w:rFonts w:asciiTheme="majorBidi" w:hAnsiTheme="majorBidi" w:cs="Times New Roman"/>
          <w:b/>
          <w:bCs/>
          <w:color w:val="000000"/>
          <w:sz w:val="32"/>
          <w:szCs w:val="32"/>
          <w:lang w:val="en-GB"/>
        </w:rPr>
        <w:t xml:space="preserve">THE </w:t>
      </w:r>
      <w:r w:rsidR="00784B58" w:rsidRPr="00D21EAF">
        <w:rPr>
          <w:rFonts w:asciiTheme="majorBidi" w:hAnsiTheme="majorBidi" w:cs="Times New Roman"/>
          <w:b/>
          <w:color w:val="000000"/>
          <w:sz w:val="32"/>
          <w:szCs w:val="32"/>
          <w:lang w:val="en-GB"/>
        </w:rPr>
        <w:t>SULTANATE OF OMAN</w:t>
      </w:r>
    </w:p>
    <w:p w14:paraId="185C07CF" w14:textId="77777777" w:rsidR="003A5AFA" w:rsidRPr="00D21EAF" w:rsidRDefault="003A5AFA" w:rsidP="00A962DD">
      <w:pPr>
        <w:spacing w:after="240" w:line="360" w:lineRule="auto"/>
        <w:jc w:val="center"/>
        <w:rPr>
          <w:rFonts w:asciiTheme="majorBidi" w:hAnsiTheme="majorBidi" w:cs="Times New Roman"/>
          <w:b/>
          <w:bCs/>
          <w:color w:val="000000"/>
          <w:sz w:val="32"/>
          <w:szCs w:val="32"/>
          <w:lang w:val="en-GB"/>
        </w:rPr>
      </w:pPr>
    </w:p>
    <w:p w14:paraId="2D99CE3A" w14:textId="15BB60BD" w:rsidR="00D21EAF" w:rsidRDefault="00964D3F" w:rsidP="001D1254">
      <w:pPr>
        <w:pStyle w:val="Pealkiri"/>
        <w:tabs>
          <w:tab w:val="left" w:pos="420"/>
        </w:tabs>
        <w:spacing w:after="240" w:line="360" w:lineRule="auto"/>
        <w:outlineLvl w:val="0"/>
        <w:rPr>
          <w:rFonts w:asciiTheme="majorBidi" w:hAnsiTheme="majorBidi"/>
          <w:sz w:val="32"/>
          <w:szCs w:val="32"/>
          <w:lang w:val="en-GB"/>
        </w:rPr>
      </w:pPr>
      <w:r w:rsidRPr="00D21EAF">
        <w:rPr>
          <w:rFonts w:asciiTheme="majorBidi" w:hAnsiTheme="majorBidi"/>
          <w:sz w:val="32"/>
          <w:szCs w:val="32"/>
          <w:lang w:val="en-GB"/>
        </w:rPr>
        <w:t>FOR THE</w:t>
      </w:r>
      <w:r w:rsidRPr="00D21EAF">
        <w:rPr>
          <w:rFonts w:asciiTheme="majorBidi" w:hAnsiTheme="majorBidi"/>
          <w:bCs/>
          <w:sz w:val="32"/>
          <w:szCs w:val="32"/>
          <w:lang w:val="en-GB"/>
        </w:rPr>
        <w:t xml:space="preserve"> </w:t>
      </w:r>
      <w:r w:rsidRPr="00D21EAF">
        <w:rPr>
          <w:rFonts w:asciiTheme="majorBidi" w:hAnsiTheme="majorBidi"/>
          <w:sz w:val="32"/>
          <w:szCs w:val="32"/>
          <w:lang w:val="en-GB"/>
        </w:rPr>
        <w:t xml:space="preserve">AVOIDANCE OF DOUBLE TAXATION AND </w:t>
      </w:r>
    </w:p>
    <w:p w14:paraId="2D750911" w14:textId="6D7FF6FB" w:rsidR="00D21EAF" w:rsidRDefault="00964D3F" w:rsidP="001D1254">
      <w:pPr>
        <w:pStyle w:val="Pealkiri"/>
        <w:tabs>
          <w:tab w:val="left" w:pos="420"/>
        </w:tabs>
        <w:spacing w:after="240" w:line="360" w:lineRule="auto"/>
        <w:outlineLvl w:val="0"/>
        <w:rPr>
          <w:rFonts w:asciiTheme="majorBidi" w:hAnsiTheme="majorBidi"/>
          <w:sz w:val="32"/>
          <w:szCs w:val="32"/>
          <w:lang w:val="en-GB"/>
        </w:rPr>
      </w:pPr>
      <w:r w:rsidRPr="00D21EAF">
        <w:rPr>
          <w:rFonts w:asciiTheme="majorBidi" w:hAnsiTheme="majorBidi"/>
          <w:sz w:val="32"/>
          <w:szCs w:val="32"/>
          <w:lang w:val="en-GB"/>
        </w:rPr>
        <w:t>THE PREVENTION OF</w:t>
      </w:r>
      <w:r w:rsidR="001D1254">
        <w:rPr>
          <w:rFonts w:asciiTheme="majorBidi" w:hAnsiTheme="majorBidi"/>
          <w:sz w:val="32"/>
          <w:szCs w:val="32"/>
          <w:lang w:val="en-GB"/>
        </w:rPr>
        <w:t xml:space="preserve"> </w:t>
      </w:r>
      <w:r w:rsidRPr="00D21EAF">
        <w:rPr>
          <w:rFonts w:asciiTheme="majorBidi" w:hAnsiTheme="majorBidi"/>
          <w:sz w:val="32"/>
          <w:szCs w:val="32"/>
          <w:lang w:val="en-GB"/>
        </w:rPr>
        <w:t xml:space="preserve">FISCAL EVASION WITH RESPECT </w:t>
      </w:r>
    </w:p>
    <w:p w14:paraId="09504CC2" w14:textId="6132ED13" w:rsidR="00784B58" w:rsidRDefault="00964D3F" w:rsidP="001D1254">
      <w:pPr>
        <w:pStyle w:val="Pealkiri"/>
        <w:tabs>
          <w:tab w:val="left" w:pos="420"/>
        </w:tabs>
        <w:spacing w:after="240" w:line="360" w:lineRule="auto"/>
        <w:outlineLvl w:val="0"/>
        <w:rPr>
          <w:rFonts w:asciiTheme="majorBidi" w:hAnsiTheme="majorBidi"/>
          <w:sz w:val="32"/>
          <w:szCs w:val="32"/>
          <w:lang w:val="en-GB"/>
        </w:rPr>
      </w:pPr>
      <w:r w:rsidRPr="00D21EAF">
        <w:rPr>
          <w:rFonts w:asciiTheme="majorBidi" w:hAnsiTheme="majorBidi"/>
          <w:sz w:val="32"/>
          <w:szCs w:val="32"/>
          <w:lang w:val="en-GB"/>
        </w:rPr>
        <w:t>TO TAXES ON INCOME</w:t>
      </w:r>
    </w:p>
    <w:p w14:paraId="79BDCF56" w14:textId="1C73E6B9" w:rsidR="001D1254" w:rsidRDefault="001D1254" w:rsidP="001D1254">
      <w:pPr>
        <w:pStyle w:val="Pealkiri"/>
        <w:tabs>
          <w:tab w:val="left" w:pos="420"/>
        </w:tabs>
        <w:spacing w:after="240" w:line="360" w:lineRule="auto"/>
        <w:outlineLvl w:val="0"/>
        <w:rPr>
          <w:rFonts w:asciiTheme="majorBidi" w:hAnsiTheme="majorBidi"/>
          <w:color w:val="0070C0"/>
          <w:sz w:val="32"/>
          <w:szCs w:val="32"/>
          <w:lang w:val="en-GB"/>
        </w:rPr>
      </w:pPr>
    </w:p>
    <w:p w14:paraId="2567156F" w14:textId="77777777" w:rsidR="001D1254" w:rsidRPr="001D1254" w:rsidRDefault="001D1254" w:rsidP="001D1254">
      <w:pPr>
        <w:pStyle w:val="Pealkiri"/>
        <w:tabs>
          <w:tab w:val="left" w:pos="420"/>
        </w:tabs>
        <w:spacing w:after="240" w:line="360" w:lineRule="auto"/>
        <w:outlineLvl w:val="0"/>
        <w:rPr>
          <w:rFonts w:asciiTheme="majorBidi" w:hAnsiTheme="majorBidi"/>
          <w:color w:val="0070C0"/>
          <w:sz w:val="32"/>
          <w:szCs w:val="32"/>
          <w:lang w:val="en-GB"/>
        </w:rPr>
      </w:pPr>
    </w:p>
    <w:p w14:paraId="5A58B081" w14:textId="77777777" w:rsidR="003A5AFA" w:rsidRDefault="003A5AFA" w:rsidP="00A962DD">
      <w:pPr>
        <w:spacing w:line="360" w:lineRule="auto"/>
        <w:jc w:val="both"/>
        <w:rPr>
          <w:rFonts w:asciiTheme="majorBidi" w:hAnsiTheme="majorBidi" w:cs="Times New Roman"/>
          <w:color w:val="000000"/>
          <w:szCs w:val="24"/>
          <w:lang w:val="en-GB"/>
        </w:rPr>
      </w:pPr>
    </w:p>
    <w:p w14:paraId="30B99233" w14:textId="77777777" w:rsidR="003A5AFA" w:rsidRDefault="003A5AFA" w:rsidP="00A962DD">
      <w:pPr>
        <w:spacing w:line="360" w:lineRule="auto"/>
        <w:jc w:val="both"/>
        <w:rPr>
          <w:rFonts w:asciiTheme="majorBidi" w:hAnsiTheme="majorBidi" w:cs="Times New Roman"/>
          <w:color w:val="000000"/>
          <w:szCs w:val="24"/>
          <w:lang w:val="en-GB"/>
        </w:rPr>
      </w:pPr>
    </w:p>
    <w:p w14:paraId="689D6FE3" w14:textId="432655E2" w:rsidR="00CB4B8E" w:rsidRPr="00E41B37" w:rsidRDefault="00BA6559" w:rsidP="00A962DD">
      <w:pPr>
        <w:spacing w:line="360" w:lineRule="auto"/>
        <w:jc w:val="both"/>
        <w:rPr>
          <w:rFonts w:asciiTheme="majorBidi" w:hAnsiTheme="majorBidi" w:cs="Times New Roman"/>
          <w:bCs/>
          <w:color w:val="000000"/>
          <w:szCs w:val="24"/>
          <w:lang w:val="en-GB"/>
        </w:rPr>
      </w:pPr>
      <w:r w:rsidRPr="00E41B37">
        <w:rPr>
          <w:rFonts w:asciiTheme="majorBidi" w:hAnsiTheme="majorBidi" w:cs="Times New Roman"/>
          <w:color w:val="000000"/>
          <w:szCs w:val="24"/>
          <w:lang w:val="en-GB"/>
        </w:rPr>
        <w:t xml:space="preserve">The </w:t>
      </w:r>
      <w:r>
        <w:rPr>
          <w:rFonts w:asciiTheme="majorBidi" w:hAnsiTheme="majorBidi" w:cs="Times New Roman"/>
          <w:color w:val="000000"/>
          <w:szCs w:val="24"/>
          <w:lang w:val="en-GB"/>
        </w:rPr>
        <w:t>Republic</w:t>
      </w:r>
      <w:r w:rsidR="00784B58" w:rsidRPr="00E41B37">
        <w:rPr>
          <w:rFonts w:asciiTheme="majorBidi" w:hAnsiTheme="majorBidi" w:cs="Times New Roman"/>
          <w:color w:val="000000"/>
          <w:szCs w:val="24"/>
          <w:lang w:val="en-GB"/>
        </w:rPr>
        <w:t xml:space="preserve"> of Estonia and </w:t>
      </w:r>
      <w:r w:rsidRPr="00E41B37">
        <w:rPr>
          <w:rFonts w:asciiTheme="majorBidi" w:hAnsiTheme="majorBidi" w:cs="Times New Roman"/>
          <w:color w:val="000000"/>
          <w:szCs w:val="24"/>
          <w:lang w:val="en-GB"/>
        </w:rPr>
        <w:t xml:space="preserve">the </w:t>
      </w:r>
      <w:r>
        <w:rPr>
          <w:rFonts w:asciiTheme="majorBidi" w:hAnsiTheme="majorBidi" w:cs="Times New Roman"/>
          <w:color w:val="000000"/>
          <w:szCs w:val="24"/>
          <w:lang w:val="en-GB"/>
        </w:rPr>
        <w:t>Sultanate</w:t>
      </w:r>
      <w:r w:rsidR="00CB4B8E" w:rsidRPr="00E41B37">
        <w:rPr>
          <w:rFonts w:asciiTheme="majorBidi" w:hAnsiTheme="majorBidi" w:cs="Times New Roman"/>
          <w:color w:val="000000"/>
          <w:szCs w:val="24"/>
          <w:lang w:val="en-GB"/>
        </w:rPr>
        <w:t xml:space="preserve"> of Oman,</w:t>
      </w:r>
    </w:p>
    <w:p w14:paraId="7ADA4741" w14:textId="77777777" w:rsidR="00CB4B8E" w:rsidRPr="00E41B37" w:rsidRDefault="00CB4B8E" w:rsidP="00A962DD">
      <w:pPr>
        <w:spacing w:line="360" w:lineRule="auto"/>
        <w:jc w:val="both"/>
        <w:rPr>
          <w:rFonts w:asciiTheme="majorBidi" w:hAnsiTheme="majorBidi" w:cs="Times New Roman"/>
          <w:color w:val="000000"/>
          <w:szCs w:val="24"/>
          <w:lang w:val="en-GB"/>
        </w:rPr>
      </w:pPr>
    </w:p>
    <w:p w14:paraId="22EC891E" w14:textId="77777777" w:rsidR="00200907" w:rsidRPr="00E41B37" w:rsidRDefault="00200907" w:rsidP="00A962DD">
      <w:pPr>
        <w:spacing w:line="360" w:lineRule="auto"/>
        <w:jc w:val="both"/>
        <w:rPr>
          <w:rFonts w:asciiTheme="majorBidi" w:hAnsiTheme="majorBidi" w:cs="Times New Roman"/>
          <w:color w:val="000000"/>
          <w:szCs w:val="24"/>
          <w:lang w:val="en-GB"/>
        </w:rPr>
      </w:pPr>
    </w:p>
    <w:p w14:paraId="67550B27" w14:textId="77777777" w:rsidR="00200907" w:rsidRPr="00E41B37" w:rsidRDefault="00200907" w:rsidP="00A962DD">
      <w:pPr>
        <w:pStyle w:val="Pealkiri"/>
        <w:spacing w:line="360" w:lineRule="auto"/>
        <w:jc w:val="both"/>
        <w:rPr>
          <w:rFonts w:asciiTheme="majorBidi" w:hAnsiTheme="majorBidi"/>
          <w:b w:val="0"/>
          <w:lang w:val="en-GB"/>
        </w:rPr>
      </w:pPr>
      <w:r w:rsidRPr="00E41B37">
        <w:rPr>
          <w:rFonts w:asciiTheme="majorBidi" w:hAnsiTheme="majorBidi"/>
          <w:b w:val="0"/>
          <w:lang w:val="en-GB"/>
        </w:rPr>
        <w:t xml:space="preserve">Desiring to further develop their economic relationship and to enhance their cooperation in tax matters, </w:t>
      </w:r>
    </w:p>
    <w:p w14:paraId="4499CD68" w14:textId="77777777" w:rsidR="00200907" w:rsidRPr="00E41B37" w:rsidRDefault="00200907" w:rsidP="00A962DD">
      <w:pPr>
        <w:pStyle w:val="Pealkiri"/>
        <w:tabs>
          <w:tab w:val="left" w:pos="420"/>
        </w:tabs>
        <w:spacing w:line="360" w:lineRule="auto"/>
        <w:jc w:val="both"/>
        <w:rPr>
          <w:rFonts w:asciiTheme="majorBidi" w:hAnsiTheme="majorBidi"/>
          <w:b w:val="0"/>
          <w:lang w:val="en-GB"/>
        </w:rPr>
      </w:pPr>
    </w:p>
    <w:p w14:paraId="5B69DA62" w14:textId="77777777" w:rsidR="00200907" w:rsidRPr="00E41B37" w:rsidRDefault="00200907" w:rsidP="00A962DD">
      <w:pPr>
        <w:pStyle w:val="Pealkiri"/>
        <w:tabs>
          <w:tab w:val="left" w:pos="420"/>
        </w:tabs>
        <w:spacing w:line="360" w:lineRule="auto"/>
        <w:jc w:val="both"/>
        <w:rPr>
          <w:rFonts w:asciiTheme="majorBidi" w:hAnsiTheme="majorBidi"/>
          <w:b w:val="0"/>
          <w:lang w:val="en-GB"/>
        </w:rPr>
      </w:pPr>
      <w:r w:rsidRPr="00E41B37">
        <w:rPr>
          <w:rFonts w:asciiTheme="majorBidi" w:hAnsiTheme="majorBidi"/>
          <w:b w:val="0"/>
          <w:lang w:val="en-GB"/>
        </w:rPr>
        <w:t xml:space="preserve">Intending to conclude an Agreement </w:t>
      </w:r>
      <w:r w:rsidR="00EF0CD5">
        <w:rPr>
          <w:rFonts w:asciiTheme="majorBidi" w:hAnsiTheme="majorBidi"/>
          <w:b w:val="0"/>
          <w:lang w:val="en-GB"/>
        </w:rPr>
        <w:t xml:space="preserve">for the </w:t>
      </w:r>
      <w:r w:rsidR="00EF0CD5" w:rsidRPr="00EF0CD5">
        <w:rPr>
          <w:rFonts w:asciiTheme="majorBidi" w:hAnsiTheme="majorBidi"/>
          <w:b w:val="0"/>
          <w:lang w:val="en-GB"/>
        </w:rPr>
        <w:t>avoidance of double taxation and the prevention of fiscal evasion</w:t>
      </w:r>
      <w:r w:rsidR="00EF0CD5" w:rsidRPr="00E41B37">
        <w:rPr>
          <w:rFonts w:asciiTheme="majorBidi" w:hAnsiTheme="majorBidi"/>
          <w:b w:val="0"/>
          <w:lang w:val="en-GB"/>
        </w:rPr>
        <w:t xml:space="preserve"> </w:t>
      </w:r>
      <w:r w:rsidRPr="00E41B37">
        <w:rPr>
          <w:rFonts w:asciiTheme="majorBidi" w:hAnsiTheme="majorBidi"/>
          <w:b w:val="0"/>
          <w:lang w:val="en-GB"/>
        </w:rPr>
        <w:t>with respect to taxes on income without creating opportunities for non-taxation or reduced taxation through tax evasion or avoidance (including through treaty-shopping arrangements aimed at obtaining reliefs provided in this Agreement for the indirect benefit of residents of third</w:t>
      </w:r>
      <w:r w:rsidR="00EF6ED3" w:rsidRPr="00E41B37">
        <w:rPr>
          <w:rFonts w:asciiTheme="majorBidi" w:hAnsiTheme="majorBidi"/>
          <w:b w:val="0"/>
          <w:lang w:val="en-GB"/>
        </w:rPr>
        <w:t xml:space="preserve"> </w:t>
      </w:r>
      <w:r w:rsidR="002806D5" w:rsidRPr="00E41B37">
        <w:rPr>
          <w:rFonts w:asciiTheme="majorBidi" w:hAnsiTheme="majorBidi"/>
          <w:b w:val="0"/>
          <w:lang w:val="en-GB"/>
        </w:rPr>
        <w:t>State</w:t>
      </w:r>
      <w:r w:rsidR="00EF6ED3" w:rsidRPr="00E41B37">
        <w:rPr>
          <w:rFonts w:asciiTheme="majorBidi" w:hAnsiTheme="majorBidi"/>
          <w:b w:val="0"/>
          <w:lang w:val="en-GB"/>
        </w:rPr>
        <w:t>s</w:t>
      </w:r>
      <w:r w:rsidRPr="00E41B37">
        <w:rPr>
          <w:rFonts w:asciiTheme="majorBidi" w:hAnsiTheme="majorBidi"/>
          <w:b w:val="0"/>
          <w:lang w:val="en-GB"/>
        </w:rPr>
        <w:t>),</w:t>
      </w:r>
    </w:p>
    <w:p w14:paraId="06EBC602" w14:textId="77777777" w:rsidR="00200907" w:rsidRPr="00E41B37" w:rsidRDefault="00200907" w:rsidP="00A962DD">
      <w:pPr>
        <w:spacing w:line="360" w:lineRule="auto"/>
        <w:jc w:val="both"/>
        <w:rPr>
          <w:rFonts w:asciiTheme="majorBidi" w:hAnsiTheme="majorBidi" w:cs="Times New Roman"/>
          <w:color w:val="000000"/>
          <w:szCs w:val="24"/>
          <w:lang w:val="en-GB"/>
        </w:rPr>
      </w:pPr>
    </w:p>
    <w:p w14:paraId="1E17FD7D" w14:textId="77777777" w:rsidR="00CB4B8E" w:rsidRPr="00E41B37" w:rsidRDefault="00CB4B8E" w:rsidP="00A962DD">
      <w:pPr>
        <w:spacing w:line="360" w:lineRule="auto"/>
        <w:jc w:val="both"/>
        <w:rPr>
          <w:rFonts w:asciiTheme="majorBidi" w:hAnsiTheme="majorBidi" w:cs="Times New Roman"/>
          <w:color w:val="000000"/>
          <w:szCs w:val="24"/>
          <w:lang w:val="en-GB"/>
        </w:rPr>
      </w:pPr>
    </w:p>
    <w:p w14:paraId="5407A9C3" w14:textId="11ADF167" w:rsidR="00D31C65" w:rsidRDefault="00CB4B8E" w:rsidP="001D1254">
      <w:pPr>
        <w:spacing w:line="360" w:lineRule="auto"/>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Have agreed as follows:</w:t>
      </w:r>
    </w:p>
    <w:p w14:paraId="5912C685" w14:textId="4056CECF" w:rsidR="003A5AFA" w:rsidRDefault="003A5AFA" w:rsidP="001D1254">
      <w:pPr>
        <w:spacing w:line="360" w:lineRule="auto"/>
        <w:jc w:val="both"/>
        <w:rPr>
          <w:rFonts w:asciiTheme="majorBidi" w:hAnsiTheme="majorBidi" w:cs="Times New Roman"/>
          <w:color w:val="000000"/>
          <w:szCs w:val="24"/>
          <w:lang w:val="en-GB"/>
        </w:rPr>
      </w:pPr>
    </w:p>
    <w:p w14:paraId="5D48A3A7" w14:textId="77777777" w:rsidR="003A5AFA" w:rsidRPr="001D1254" w:rsidRDefault="003A5AFA" w:rsidP="001D1254">
      <w:pPr>
        <w:spacing w:line="360" w:lineRule="auto"/>
        <w:jc w:val="both"/>
        <w:rPr>
          <w:rFonts w:asciiTheme="majorBidi" w:hAnsiTheme="majorBidi" w:cs="Times New Roman"/>
          <w:color w:val="000000"/>
          <w:szCs w:val="24"/>
          <w:lang w:val="en-GB"/>
        </w:rPr>
      </w:pPr>
    </w:p>
    <w:p w14:paraId="1946FC10" w14:textId="77777777" w:rsidR="00CB4B8E" w:rsidRPr="00E41B37"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w:t>
      </w:r>
      <w:r w:rsidR="00AC5DCB" w:rsidRPr="00E41B37">
        <w:rPr>
          <w:rFonts w:asciiTheme="majorBidi" w:hAnsiTheme="majorBidi" w:cs="Times New Roman"/>
          <w:b/>
          <w:bCs/>
          <w:color w:val="000000"/>
          <w:szCs w:val="24"/>
          <w:lang w:val="en-GB"/>
        </w:rPr>
        <w:t>I</w:t>
      </w:r>
    </w:p>
    <w:p w14:paraId="5340AAD5" w14:textId="03F74F57" w:rsidR="00CB4B8E" w:rsidRPr="00E41B37"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S</w:t>
      </w:r>
      <w:r w:rsidR="00766D2C">
        <w:rPr>
          <w:rFonts w:asciiTheme="majorBidi" w:hAnsiTheme="majorBidi" w:cs="Times New Roman"/>
          <w:b/>
          <w:bCs/>
          <w:color w:val="000000"/>
          <w:szCs w:val="24"/>
          <w:lang w:val="en-GB"/>
        </w:rPr>
        <w:t>COPE</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OF</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THE</w:t>
      </w:r>
      <w:r w:rsidRPr="00E41B37">
        <w:rPr>
          <w:rFonts w:asciiTheme="majorBidi" w:hAnsiTheme="majorBidi" w:cs="Times New Roman"/>
          <w:b/>
          <w:bCs/>
          <w:color w:val="000000"/>
          <w:szCs w:val="24"/>
          <w:lang w:val="en-GB"/>
        </w:rPr>
        <w:t xml:space="preserve"> A</w:t>
      </w:r>
      <w:r w:rsidR="00766D2C">
        <w:rPr>
          <w:rFonts w:asciiTheme="majorBidi" w:hAnsiTheme="majorBidi" w:cs="Times New Roman"/>
          <w:b/>
          <w:bCs/>
          <w:color w:val="000000"/>
          <w:szCs w:val="24"/>
          <w:lang w:val="en-GB"/>
        </w:rPr>
        <w:t>GREEMENT</w:t>
      </w:r>
    </w:p>
    <w:p w14:paraId="72E68FFB" w14:textId="77777777" w:rsidR="00CB4B8E" w:rsidRPr="00E41B37" w:rsidRDefault="00CB4B8E" w:rsidP="00A962DD">
      <w:pPr>
        <w:spacing w:before="100" w:beforeAutospacing="1" w:after="100" w:afterAutospacing="1" w:line="360" w:lineRule="auto"/>
        <w:jc w:val="both"/>
        <w:rPr>
          <w:rFonts w:asciiTheme="majorBidi" w:hAnsiTheme="majorBidi" w:cs="Times New Roman"/>
          <w:b/>
          <w:szCs w:val="24"/>
          <w:lang w:val="en-GB"/>
        </w:rPr>
      </w:pPr>
    </w:p>
    <w:p w14:paraId="122E91E3" w14:textId="77777777" w:rsidR="00CB4B8E" w:rsidRPr="00E41B37" w:rsidRDefault="00CB4B8E"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w:t>
      </w:r>
    </w:p>
    <w:p w14:paraId="1F9F7521" w14:textId="77777777" w:rsidR="00CB4B8E" w:rsidRPr="00E41B37" w:rsidRDefault="00EF0CD5"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Persons </w:t>
      </w:r>
      <w:r>
        <w:rPr>
          <w:rFonts w:asciiTheme="majorBidi" w:hAnsiTheme="majorBidi" w:cs="Times New Roman"/>
          <w:b/>
          <w:szCs w:val="24"/>
          <w:lang w:val="en-GB"/>
        </w:rPr>
        <w:t>C</w:t>
      </w:r>
      <w:r w:rsidRPr="00E41B37">
        <w:rPr>
          <w:rFonts w:asciiTheme="majorBidi" w:hAnsiTheme="majorBidi" w:cs="Times New Roman"/>
          <w:b/>
          <w:szCs w:val="24"/>
          <w:lang w:val="en-GB"/>
        </w:rPr>
        <w:t>overed</w:t>
      </w:r>
    </w:p>
    <w:p w14:paraId="435D274A" w14:textId="10269AD7" w:rsidR="00CB4B8E"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This </w:t>
      </w:r>
      <w:r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 to persons who are residents of one or both of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s.</w:t>
      </w:r>
    </w:p>
    <w:p w14:paraId="327B5DDF" w14:textId="77777777" w:rsidR="00D31C65" w:rsidRPr="00E41B37" w:rsidRDefault="00D31C65" w:rsidP="00A962DD">
      <w:pPr>
        <w:spacing w:before="100" w:beforeAutospacing="1" w:after="100" w:afterAutospacing="1" w:line="360" w:lineRule="auto"/>
        <w:jc w:val="both"/>
        <w:rPr>
          <w:rFonts w:asciiTheme="majorBidi" w:hAnsiTheme="majorBidi" w:cs="Times New Roman"/>
          <w:szCs w:val="24"/>
          <w:lang w:val="en-GB"/>
        </w:rPr>
      </w:pPr>
    </w:p>
    <w:p w14:paraId="67B9137A"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2</w:t>
      </w:r>
    </w:p>
    <w:p w14:paraId="422D281B" w14:textId="77777777" w:rsidR="00CB4B8E" w:rsidRPr="00E41B37" w:rsidRDefault="00EF0CD5"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Taxes Covered</w:t>
      </w:r>
    </w:p>
    <w:p w14:paraId="59686627" w14:textId="7AA7731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 to taxes on income imposed on behalf of a Contracting</w:t>
      </w:r>
      <w:r w:rsidR="002806D5" w:rsidRPr="00E41B37">
        <w:rPr>
          <w:rFonts w:asciiTheme="majorBidi" w:hAnsiTheme="majorBidi" w:cs="Times New Roman"/>
          <w:szCs w:val="24"/>
          <w:lang w:val="en-GB"/>
        </w:rPr>
        <w:t xml:space="preserve"> State</w:t>
      </w:r>
      <w:r w:rsidR="003A58FD" w:rsidRPr="00E41B37">
        <w:rPr>
          <w:rFonts w:asciiTheme="majorBidi" w:hAnsiTheme="majorBidi" w:cs="Times New Roman"/>
          <w:szCs w:val="24"/>
          <w:lang w:val="en-GB"/>
        </w:rPr>
        <w:t xml:space="preserve"> </w:t>
      </w:r>
      <w:r w:rsidRPr="00BA6559">
        <w:rPr>
          <w:rFonts w:asciiTheme="majorBidi" w:hAnsiTheme="majorBidi" w:cs="Times New Roman"/>
          <w:szCs w:val="24"/>
          <w:lang w:val="en-GB"/>
        </w:rPr>
        <w:t>irrespective of the manner in which they are levied.</w:t>
      </w:r>
    </w:p>
    <w:p w14:paraId="1523D7E9" w14:textId="170F86A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2.</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There shall be regarded as taxes on income all taxes imposed on total income or on elements of income, including taxes on gains from the alienation of movable or immovable property.</w:t>
      </w:r>
    </w:p>
    <w:p w14:paraId="1B1ED525" w14:textId="3C78D4E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existing taxes to which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 are in particular:</w:t>
      </w:r>
    </w:p>
    <w:p w14:paraId="08E3BB92" w14:textId="0143534E" w:rsidR="00E568E3" w:rsidRPr="00E41B37" w:rsidRDefault="00E568E3"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the case of </w:t>
      </w:r>
      <w:r w:rsidR="003A58FD" w:rsidRPr="00E41B37">
        <w:rPr>
          <w:rFonts w:asciiTheme="majorBidi" w:hAnsiTheme="majorBidi" w:cs="Times New Roman"/>
          <w:szCs w:val="24"/>
          <w:lang w:val="en-GB"/>
        </w:rPr>
        <w:t xml:space="preserve">Estonia, </w:t>
      </w:r>
      <w:r w:rsidRPr="00E41B37">
        <w:rPr>
          <w:rFonts w:asciiTheme="majorBidi" w:hAnsiTheme="majorBidi" w:cs="Times New Roman"/>
          <w:szCs w:val="24"/>
          <w:lang w:val="en-GB"/>
        </w:rPr>
        <w:t>the income tax</w:t>
      </w:r>
      <w:r w:rsidR="00955227" w:rsidRPr="00E41B37">
        <w:rPr>
          <w:rFonts w:asciiTheme="majorBidi" w:hAnsiTheme="majorBidi" w:cs="Times New Roman"/>
          <w:szCs w:val="24"/>
          <w:lang w:val="en-GB"/>
        </w:rPr>
        <w:t>;</w:t>
      </w:r>
      <w:r w:rsidRPr="00E41B37">
        <w:rPr>
          <w:rFonts w:asciiTheme="majorBidi" w:hAnsiTheme="majorBidi" w:cs="Times New Roman"/>
          <w:color w:val="000000"/>
          <w:szCs w:val="24"/>
          <w:lang w:val="en-GB"/>
        </w:rPr>
        <w:t xml:space="preserve"> </w:t>
      </w:r>
    </w:p>
    <w:p w14:paraId="239F7C53" w14:textId="31BA7547" w:rsidR="00955227" w:rsidRPr="00E41B37" w:rsidRDefault="00CB4B8E"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b)</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w:t>
      </w:r>
      <w:r w:rsidR="00314BE9" w:rsidRPr="00E41B37">
        <w:rPr>
          <w:rFonts w:asciiTheme="majorBidi" w:hAnsiTheme="majorBidi" w:cs="Times New Roman"/>
          <w:szCs w:val="24"/>
          <w:lang w:val="en-GB"/>
        </w:rPr>
        <w:t xml:space="preserve">the case of </w:t>
      </w:r>
      <w:r w:rsidR="00E8270C" w:rsidRPr="00E41B37">
        <w:rPr>
          <w:rFonts w:asciiTheme="majorBidi" w:hAnsiTheme="majorBidi" w:cs="Times New Roman"/>
          <w:color w:val="000000"/>
          <w:szCs w:val="24"/>
          <w:lang w:val="en-GB"/>
        </w:rPr>
        <w:t>the Sultanate of Oman,</w:t>
      </w:r>
      <w:r w:rsidR="00200907" w:rsidRPr="00E41B37">
        <w:rPr>
          <w:rFonts w:asciiTheme="majorBidi" w:hAnsiTheme="majorBidi" w:cs="Times New Roman"/>
          <w:color w:val="000000"/>
          <w:szCs w:val="24"/>
          <w:lang w:val="en-GB"/>
        </w:rPr>
        <w:t xml:space="preserve"> </w:t>
      </w:r>
      <w:r w:rsidR="00955227" w:rsidRPr="00E41B37">
        <w:rPr>
          <w:rFonts w:asciiTheme="majorBidi" w:hAnsiTheme="majorBidi" w:cs="Times New Roman"/>
          <w:szCs w:val="24"/>
          <w:lang w:val="en-GB"/>
        </w:rPr>
        <w:t>the income tax</w:t>
      </w:r>
      <w:r w:rsidR="004F3B7C" w:rsidRPr="00E41B37">
        <w:rPr>
          <w:rFonts w:asciiTheme="majorBidi" w:hAnsiTheme="majorBidi" w:cs="Times New Roman"/>
          <w:color w:val="000000"/>
          <w:szCs w:val="24"/>
          <w:lang w:val="en-GB"/>
        </w:rPr>
        <w:t>.</w:t>
      </w:r>
    </w:p>
    <w:p w14:paraId="38713D0B" w14:textId="001C1D9A"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apply</w:t>
      </w:r>
      <w:r w:rsidR="003A58FD" w:rsidRPr="00E41B37">
        <w:rPr>
          <w:rFonts w:asciiTheme="majorBidi" w:hAnsiTheme="majorBidi" w:cs="Times New Roman"/>
          <w:szCs w:val="24"/>
          <w:lang w:val="en-GB"/>
        </w:rPr>
        <w:t xml:space="preserve"> also</w:t>
      </w:r>
      <w:r w:rsidRPr="00E41B37">
        <w:rPr>
          <w:rFonts w:asciiTheme="majorBidi" w:hAnsiTheme="majorBidi" w:cs="Times New Roman"/>
          <w:szCs w:val="24"/>
          <w:lang w:val="en-GB"/>
        </w:rPr>
        <w:t xml:space="preserve"> to any identical or substantially similar taxes that are imposed after the date of signature of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in addition to, or in place of, the existing taxes. The competent authorities of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s shall notify each other of any significant changes that have been made in the</w:t>
      </w:r>
      <w:r w:rsidR="00F3047A" w:rsidRPr="00E41B37">
        <w:rPr>
          <w:rFonts w:asciiTheme="majorBidi" w:hAnsiTheme="majorBidi" w:cs="Times New Roman"/>
          <w:szCs w:val="24"/>
          <w:lang w:val="en-GB"/>
        </w:rPr>
        <w:t>ir</w:t>
      </w:r>
      <w:r w:rsidRPr="00E41B37">
        <w:rPr>
          <w:rFonts w:asciiTheme="majorBidi" w:hAnsiTheme="majorBidi" w:cs="Times New Roman"/>
          <w:szCs w:val="24"/>
          <w:lang w:val="en-GB"/>
        </w:rPr>
        <w:t xml:space="preserve"> taxation laws</w:t>
      </w:r>
      <w:r w:rsidR="00D05268"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within a reasonable period of time after such changes</w:t>
      </w:r>
      <w:r w:rsidRPr="00E41B37">
        <w:rPr>
          <w:rFonts w:asciiTheme="majorBidi" w:hAnsiTheme="majorBidi" w:cs="Times New Roman"/>
          <w:szCs w:val="24"/>
          <w:lang w:val="en-GB"/>
        </w:rPr>
        <w:t>.</w:t>
      </w:r>
    </w:p>
    <w:p w14:paraId="6B3F8E02" w14:textId="51A85B70" w:rsidR="006372FB" w:rsidRDefault="006372FB" w:rsidP="00A962DD">
      <w:pPr>
        <w:spacing w:line="360" w:lineRule="auto"/>
        <w:jc w:val="center"/>
        <w:rPr>
          <w:rFonts w:asciiTheme="majorBidi" w:hAnsiTheme="majorBidi" w:cs="Times New Roman"/>
          <w:b/>
          <w:bCs/>
          <w:color w:val="000000"/>
          <w:szCs w:val="24"/>
          <w:lang w:val="en-GB"/>
        </w:rPr>
      </w:pPr>
    </w:p>
    <w:p w14:paraId="76853E3D" w14:textId="77777777" w:rsidR="001D1254" w:rsidRDefault="001D1254" w:rsidP="00A962DD">
      <w:pPr>
        <w:spacing w:line="360" w:lineRule="auto"/>
        <w:jc w:val="center"/>
        <w:rPr>
          <w:rFonts w:asciiTheme="majorBidi" w:hAnsiTheme="majorBidi" w:cs="Times New Roman"/>
          <w:b/>
          <w:bCs/>
          <w:color w:val="000000"/>
          <w:szCs w:val="24"/>
          <w:lang w:val="en-GB"/>
        </w:rPr>
      </w:pPr>
    </w:p>
    <w:p w14:paraId="34ADE02E" w14:textId="77777777" w:rsidR="00D21EAF" w:rsidRPr="00E41B37" w:rsidRDefault="00D21EAF" w:rsidP="005D4B5C">
      <w:pPr>
        <w:spacing w:line="360" w:lineRule="auto"/>
        <w:rPr>
          <w:rFonts w:asciiTheme="majorBidi" w:hAnsiTheme="majorBidi" w:cs="Times New Roman"/>
          <w:b/>
          <w:bCs/>
          <w:color w:val="000000"/>
          <w:szCs w:val="24"/>
          <w:lang w:val="en-GB"/>
        </w:rPr>
      </w:pPr>
    </w:p>
    <w:p w14:paraId="0037D9B8" w14:textId="77777777" w:rsidR="00CB4B8E" w:rsidRPr="00E41B37"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II</w:t>
      </w:r>
    </w:p>
    <w:p w14:paraId="79A80609" w14:textId="59609528" w:rsidR="00CB4B8E" w:rsidRDefault="00EF0CD5"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D</w:t>
      </w:r>
      <w:r w:rsidR="00766D2C">
        <w:rPr>
          <w:rFonts w:asciiTheme="majorBidi" w:hAnsiTheme="majorBidi" w:cs="Times New Roman"/>
          <w:b/>
          <w:bCs/>
          <w:color w:val="000000"/>
          <w:szCs w:val="24"/>
          <w:lang w:val="en-GB"/>
        </w:rPr>
        <w:t>EFINITIONS</w:t>
      </w:r>
    </w:p>
    <w:p w14:paraId="3DFC8F31" w14:textId="77777777" w:rsidR="008132F3" w:rsidRPr="00E41B37" w:rsidRDefault="008132F3" w:rsidP="00A962DD">
      <w:pPr>
        <w:spacing w:line="360" w:lineRule="auto"/>
        <w:jc w:val="center"/>
        <w:rPr>
          <w:rFonts w:asciiTheme="majorBidi" w:hAnsiTheme="majorBidi" w:cs="Times New Roman"/>
          <w:b/>
          <w:bCs/>
          <w:color w:val="000000"/>
          <w:szCs w:val="24"/>
          <w:lang w:val="en-GB"/>
        </w:rPr>
      </w:pPr>
    </w:p>
    <w:p w14:paraId="1D0E1FB2" w14:textId="77777777" w:rsidR="00CB4B8E" w:rsidRPr="00E41B37" w:rsidRDefault="00CB4B8E"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3</w:t>
      </w:r>
    </w:p>
    <w:p w14:paraId="41E2C1C9" w14:textId="77777777" w:rsidR="00CB4B8E" w:rsidRPr="00E41B37" w:rsidRDefault="00EF0CD5"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General Definitions</w:t>
      </w:r>
    </w:p>
    <w:p w14:paraId="333118DB" w14:textId="36A9A3F6" w:rsidR="00CB4B8E" w:rsidRPr="00E41B37" w:rsidRDefault="00CB4B8E" w:rsidP="00A962DD">
      <w:pPr>
        <w:keepNext/>
        <w:keepLine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For the purposes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unless the context otherwise requires:</w:t>
      </w:r>
    </w:p>
    <w:p w14:paraId="7D93656B" w14:textId="63992D23"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00385A4C" w:rsidRPr="00E41B37">
        <w:rPr>
          <w:rFonts w:asciiTheme="majorBidi" w:hAnsiTheme="majorBidi" w:cs="Times New Roman"/>
          <w:szCs w:val="24"/>
          <w:lang w:val="en-GB"/>
        </w:rPr>
        <w:t>“</w:t>
      </w:r>
      <w:r w:rsidR="003A58FD" w:rsidRPr="00E41B37">
        <w:rPr>
          <w:rFonts w:asciiTheme="majorBidi" w:hAnsiTheme="majorBidi" w:cs="Times New Roman"/>
          <w:szCs w:val="24"/>
          <w:lang w:val="en-GB"/>
        </w:rPr>
        <w:t>Estonia</w:t>
      </w:r>
      <w:r w:rsidR="00E3007C"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means the </w:t>
      </w:r>
      <w:r w:rsidR="003A58FD" w:rsidRPr="00E41B37">
        <w:rPr>
          <w:rFonts w:asciiTheme="majorBidi" w:hAnsiTheme="majorBidi" w:cs="Times New Roman"/>
          <w:szCs w:val="24"/>
          <w:lang w:val="en-GB"/>
        </w:rPr>
        <w:t xml:space="preserve">Republic of Estonia and, when used in the geographical sense, the </w:t>
      </w:r>
      <w:r w:rsidRPr="00E41B37">
        <w:rPr>
          <w:rFonts w:asciiTheme="majorBidi" w:hAnsiTheme="majorBidi" w:cs="Times New Roman"/>
          <w:szCs w:val="24"/>
          <w:lang w:val="en-GB"/>
        </w:rPr>
        <w:t xml:space="preserve">territory of </w:t>
      </w:r>
      <w:r w:rsidR="003A58FD" w:rsidRPr="00E41B37">
        <w:rPr>
          <w:rFonts w:asciiTheme="majorBidi" w:hAnsiTheme="majorBidi" w:cs="Times New Roman"/>
          <w:szCs w:val="24"/>
          <w:lang w:val="en-GB"/>
        </w:rPr>
        <w:t>Estonia and any other area adjacent to</w:t>
      </w:r>
      <w:r w:rsidRPr="00E41B37">
        <w:rPr>
          <w:rFonts w:asciiTheme="majorBidi" w:hAnsiTheme="majorBidi" w:cs="Times New Roman"/>
          <w:szCs w:val="24"/>
          <w:lang w:val="en-GB"/>
        </w:rPr>
        <w:t xml:space="preserve"> the territorial waters </w:t>
      </w:r>
      <w:r w:rsidR="003A58FD" w:rsidRPr="00E41B37">
        <w:rPr>
          <w:rFonts w:asciiTheme="majorBidi" w:hAnsiTheme="majorBidi" w:cs="Times New Roman"/>
          <w:szCs w:val="24"/>
          <w:lang w:val="en-GB"/>
        </w:rPr>
        <w:t>of Estonia within</w:t>
      </w:r>
      <w:r w:rsidRPr="00E41B37">
        <w:rPr>
          <w:rFonts w:asciiTheme="majorBidi" w:hAnsiTheme="majorBidi" w:cs="Times New Roman"/>
          <w:szCs w:val="24"/>
          <w:lang w:val="en-GB"/>
        </w:rPr>
        <w:t xml:space="preserve"> which</w:t>
      </w:r>
      <w:r w:rsidR="003A58FD" w:rsidRPr="00E41B37">
        <w:rPr>
          <w:rFonts w:asciiTheme="majorBidi" w:hAnsiTheme="majorBidi" w:cs="Times New Roman"/>
          <w:szCs w:val="24"/>
          <w:lang w:val="en-GB"/>
        </w:rPr>
        <w:t>, under</w:t>
      </w:r>
      <w:r w:rsidRPr="00E41B37">
        <w:rPr>
          <w:rFonts w:asciiTheme="majorBidi" w:hAnsiTheme="majorBidi" w:cs="Times New Roman"/>
          <w:szCs w:val="24"/>
          <w:lang w:val="en-GB"/>
        </w:rPr>
        <w:t xml:space="preserve"> the </w:t>
      </w:r>
      <w:r w:rsidR="003A58FD" w:rsidRPr="00E41B37">
        <w:rPr>
          <w:rFonts w:asciiTheme="majorBidi" w:hAnsiTheme="majorBidi" w:cs="Times New Roman"/>
          <w:szCs w:val="24"/>
          <w:lang w:val="en-GB"/>
        </w:rPr>
        <w:t>laws</w:t>
      </w:r>
      <w:r w:rsidRPr="00E41B37">
        <w:rPr>
          <w:rFonts w:asciiTheme="majorBidi" w:hAnsiTheme="majorBidi" w:cs="Times New Roman"/>
          <w:szCs w:val="24"/>
          <w:lang w:val="en-GB"/>
        </w:rPr>
        <w:t xml:space="preserve"> of </w:t>
      </w:r>
      <w:r w:rsidR="003A58FD" w:rsidRPr="00E41B37">
        <w:rPr>
          <w:rFonts w:asciiTheme="majorBidi" w:hAnsiTheme="majorBidi" w:cs="Times New Roman"/>
          <w:szCs w:val="24"/>
          <w:lang w:val="en-GB"/>
        </w:rPr>
        <w:t xml:space="preserve">Estonia and </w:t>
      </w:r>
      <w:r w:rsidRPr="00E41B37">
        <w:rPr>
          <w:rFonts w:asciiTheme="majorBidi" w:hAnsiTheme="majorBidi" w:cs="Times New Roman"/>
          <w:szCs w:val="24"/>
          <w:lang w:val="en-GB"/>
        </w:rPr>
        <w:t>in accordance with international law</w:t>
      </w:r>
      <w:r w:rsidR="003A58FD" w:rsidRPr="00E41B37">
        <w:rPr>
          <w:rFonts w:asciiTheme="majorBidi" w:hAnsiTheme="majorBidi" w:cs="Times New Roman"/>
          <w:szCs w:val="24"/>
          <w:lang w:val="en-GB"/>
        </w:rPr>
        <w:t xml:space="preserve">, the </w:t>
      </w:r>
      <w:r w:rsidRPr="00E41B37">
        <w:rPr>
          <w:rFonts w:asciiTheme="majorBidi" w:hAnsiTheme="majorBidi" w:cs="Times New Roman"/>
          <w:szCs w:val="24"/>
          <w:lang w:val="en-GB"/>
        </w:rPr>
        <w:t xml:space="preserve">rights </w:t>
      </w:r>
      <w:r w:rsidR="003A58FD" w:rsidRPr="00E41B37">
        <w:rPr>
          <w:rFonts w:asciiTheme="majorBidi" w:hAnsiTheme="majorBidi" w:cs="Times New Roman"/>
          <w:szCs w:val="24"/>
          <w:lang w:val="en-GB"/>
        </w:rPr>
        <w:t xml:space="preserve">of Estonia may be exercised </w:t>
      </w:r>
      <w:r w:rsidRPr="00E41B37">
        <w:rPr>
          <w:rFonts w:asciiTheme="majorBidi" w:hAnsiTheme="majorBidi" w:cs="Times New Roman"/>
          <w:szCs w:val="24"/>
          <w:lang w:val="en-GB"/>
        </w:rPr>
        <w:t>with respect to the sea</w:t>
      </w:r>
      <w:r w:rsidR="003A58FD"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bed and </w:t>
      </w:r>
      <w:r w:rsidR="003A58FD" w:rsidRPr="00E41B37">
        <w:rPr>
          <w:rFonts w:asciiTheme="majorBidi" w:hAnsiTheme="majorBidi" w:cs="Times New Roman"/>
          <w:szCs w:val="24"/>
          <w:lang w:val="en-GB"/>
        </w:rPr>
        <w:t xml:space="preserve">its </w:t>
      </w:r>
      <w:r w:rsidRPr="00E41B37">
        <w:rPr>
          <w:rFonts w:asciiTheme="majorBidi" w:hAnsiTheme="majorBidi" w:cs="Times New Roman"/>
          <w:szCs w:val="24"/>
          <w:lang w:val="en-GB"/>
        </w:rPr>
        <w:t xml:space="preserve">sub-soil and </w:t>
      </w:r>
      <w:r w:rsidR="003A58FD" w:rsidRPr="00E41B37">
        <w:rPr>
          <w:rFonts w:asciiTheme="majorBidi" w:hAnsiTheme="majorBidi" w:cs="Times New Roman"/>
          <w:szCs w:val="24"/>
          <w:lang w:val="en-GB"/>
        </w:rPr>
        <w:t>their natural resources</w:t>
      </w:r>
      <w:r w:rsidRPr="00E41B37">
        <w:rPr>
          <w:rFonts w:asciiTheme="majorBidi" w:hAnsiTheme="majorBidi" w:cs="Times New Roman"/>
          <w:szCs w:val="24"/>
          <w:lang w:val="en-GB"/>
        </w:rPr>
        <w:t>;</w:t>
      </w:r>
    </w:p>
    <w:p w14:paraId="1AA6AE3D" w14:textId="7F6887BC" w:rsidR="00CB4B8E" w:rsidRPr="00E41B37" w:rsidRDefault="00385A4C"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 xml:space="preserve">“Sultanate of Oman” means the territory of the Sultanate of Oman and the islands belonging thereto, including the territorial waters and any area outside the territorial waters over which the Sultanate of Oman may, in accordance with international law and the laws of the Sultanate of Oman, exercise sovereign rights with respect to the exploration and exploitation of the natural resources of the </w:t>
      </w:r>
      <w:r w:rsidR="002D2490" w:rsidRPr="00E41B37">
        <w:rPr>
          <w:rFonts w:asciiTheme="majorBidi" w:hAnsiTheme="majorBidi" w:cs="Times New Roman"/>
          <w:color w:val="000000"/>
          <w:szCs w:val="24"/>
          <w:lang w:val="en-GB"/>
        </w:rPr>
        <w:t>sea</w:t>
      </w:r>
      <w:r w:rsidR="0027535B"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bed and the sub-soil and the superjacent waters</w:t>
      </w:r>
      <w:r w:rsidRPr="00E41B37">
        <w:rPr>
          <w:rFonts w:asciiTheme="majorBidi" w:hAnsiTheme="majorBidi" w:cs="Times New Roman"/>
          <w:szCs w:val="24"/>
          <w:lang w:val="en-GB"/>
        </w:rPr>
        <w:t>;</w:t>
      </w:r>
    </w:p>
    <w:p w14:paraId="07771116" w14:textId="73EC67DD"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c)</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terms </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a Contracting</w:t>
      </w:r>
      <w:r w:rsidR="004E1CD8">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and </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the other Contracting</w:t>
      </w:r>
      <w:r w:rsidR="004E1CD8">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385A4C"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mean </w:t>
      </w:r>
      <w:r w:rsidR="000F0FB4" w:rsidRPr="00E41B37">
        <w:rPr>
          <w:rFonts w:asciiTheme="majorBidi" w:hAnsiTheme="majorBidi" w:cs="Times New Roman"/>
          <w:szCs w:val="24"/>
          <w:lang w:val="en-GB"/>
        </w:rPr>
        <w:t xml:space="preserve">Estonia </w:t>
      </w:r>
      <w:r w:rsidRPr="00E41B37">
        <w:rPr>
          <w:rFonts w:asciiTheme="majorBidi" w:hAnsiTheme="majorBidi" w:cs="Times New Roman"/>
          <w:szCs w:val="24"/>
          <w:lang w:val="en-GB"/>
        </w:rPr>
        <w:t xml:space="preserve">or </w:t>
      </w:r>
      <w:r w:rsidR="000F0FB4" w:rsidRPr="00E41B37">
        <w:rPr>
          <w:rFonts w:asciiTheme="majorBidi" w:hAnsiTheme="majorBidi" w:cs="Times New Roman"/>
          <w:color w:val="000000"/>
          <w:szCs w:val="24"/>
          <w:lang w:val="en-GB"/>
        </w:rPr>
        <w:t>the Sultanate of Oman</w:t>
      </w:r>
      <w:r w:rsidR="000F0FB4"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as the context requires;</w:t>
      </w:r>
    </w:p>
    <w:p w14:paraId="7DD731EF" w14:textId="39E247D0"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d)</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“person”</w:t>
      </w:r>
      <w:r w:rsidRPr="00E41B37">
        <w:rPr>
          <w:rFonts w:asciiTheme="majorBidi" w:hAnsiTheme="majorBidi" w:cs="Times New Roman"/>
          <w:szCs w:val="24"/>
          <w:lang w:val="en-GB"/>
        </w:rPr>
        <w:t xml:space="preserve"> includes an individual, a company and any other body of persons;</w:t>
      </w:r>
    </w:p>
    <w:p w14:paraId="43A39FD3" w14:textId="2D053F01"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e)</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 xml:space="preserve">“company” means any </w:t>
      </w:r>
      <w:r w:rsidR="003A58FD" w:rsidRPr="00E41B37">
        <w:rPr>
          <w:rFonts w:asciiTheme="majorBidi" w:hAnsiTheme="majorBidi" w:cs="Times New Roman"/>
          <w:szCs w:val="24"/>
          <w:lang w:val="en-GB"/>
        </w:rPr>
        <w:t>legal person</w:t>
      </w:r>
      <w:r w:rsidRPr="00E41B37">
        <w:rPr>
          <w:rFonts w:asciiTheme="majorBidi" w:hAnsiTheme="majorBidi" w:cs="Times New Roman"/>
          <w:szCs w:val="24"/>
          <w:lang w:val="en-GB"/>
        </w:rPr>
        <w:t xml:space="preserve"> or any entity that is treated as a </w:t>
      </w:r>
      <w:r w:rsidR="003A58FD" w:rsidRPr="00E41B37">
        <w:rPr>
          <w:rFonts w:asciiTheme="majorBidi" w:hAnsiTheme="majorBidi" w:cs="Times New Roman"/>
          <w:szCs w:val="24"/>
          <w:lang w:val="en-GB"/>
        </w:rPr>
        <w:t>legal person</w:t>
      </w:r>
      <w:r w:rsidRPr="00E41B37">
        <w:rPr>
          <w:rFonts w:asciiTheme="majorBidi" w:hAnsiTheme="majorBidi" w:cs="Times New Roman"/>
          <w:szCs w:val="24"/>
          <w:lang w:val="en-GB"/>
        </w:rPr>
        <w:t xml:space="preserve"> for tax purposes;</w:t>
      </w:r>
    </w:p>
    <w:p w14:paraId="7737412F" w14:textId="40485095" w:rsidR="00CB4B8E" w:rsidRPr="00E41B37" w:rsidRDefault="00385A4C"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f)</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the terms “</w:t>
      </w:r>
      <w:r w:rsidR="003A58FD" w:rsidRPr="00E41B37">
        <w:rPr>
          <w:rFonts w:asciiTheme="majorBidi" w:hAnsiTheme="majorBidi" w:cs="Times New Roman"/>
          <w:szCs w:val="24"/>
          <w:lang w:val="en-GB"/>
        </w:rPr>
        <w:t>enterprise</w:t>
      </w:r>
      <w:r w:rsidR="00CB4B8E" w:rsidRPr="00E41B37">
        <w:rPr>
          <w:rFonts w:asciiTheme="majorBidi" w:hAnsiTheme="majorBidi" w:cs="Times New Roman"/>
          <w:color w:val="000000"/>
          <w:szCs w:val="24"/>
          <w:lang w:val="en-GB"/>
        </w:rPr>
        <w:t xml:space="preserve"> of a Contracting </w:t>
      </w:r>
      <w:r w:rsidR="002806D5" w:rsidRPr="00E41B37">
        <w:rPr>
          <w:rFonts w:asciiTheme="majorBidi" w:hAnsiTheme="majorBidi" w:cs="Times New Roman"/>
          <w:color w:val="000000"/>
          <w:szCs w:val="24"/>
          <w:lang w:val="en-GB"/>
        </w:rPr>
        <w:t>State</w:t>
      </w:r>
      <w:r w:rsidR="00CB4B8E" w:rsidRPr="00E41B37">
        <w:rPr>
          <w:rFonts w:asciiTheme="majorBidi" w:hAnsiTheme="majorBidi" w:cs="Times New Roman"/>
          <w:color w:val="000000"/>
          <w:szCs w:val="24"/>
          <w:lang w:val="en-GB"/>
        </w:rPr>
        <w:t>” and “enterprise of the other Contracting</w:t>
      </w:r>
      <w:r w:rsidR="004E1CD8">
        <w:rPr>
          <w:rFonts w:asciiTheme="majorBidi" w:hAnsiTheme="majorBidi" w:cs="Times New Roman"/>
          <w:color w:val="000000"/>
          <w:szCs w:val="24"/>
          <w:lang w:val="en-GB"/>
        </w:rPr>
        <w:t xml:space="preserve"> </w:t>
      </w:r>
      <w:r w:rsidR="002806D5" w:rsidRPr="00E41B37">
        <w:rPr>
          <w:rFonts w:asciiTheme="majorBidi" w:hAnsiTheme="majorBidi" w:cs="Times New Roman"/>
          <w:color w:val="000000"/>
          <w:szCs w:val="24"/>
          <w:lang w:val="en-GB"/>
        </w:rPr>
        <w:t>State</w:t>
      </w:r>
      <w:r w:rsidR="00CB4B8E" w:rsidRPr="00E41B37">
        <w:rPr>
          <w:rFonts w:asciiTheme="majorBidi" w:hAnsiTheme="majorBidi" w:cs="Times New Roman"/>
          <w:color w:val="000000"/>
          <w:szCs w:val="24"/>
          <w:lang w:val="en-GB"/>
        </w:rPr>
        <w:t>”</w:t>
      </w:r>
      <w:r w:rsidR="00CB4B8E" w:rsidRPr="00E41B37">
        <w:rPr>
          <w:rFonts w:asciiTheme="majorBidi" w:hAnsiTheme="majorBidi" w:cs="Times New Roman"/>
          <w:szCs w:val="24"/>
          <w:lang w:val="en-GB"/>
        </w:rPr>
        <w:t xml:space="preserve"> mean respectively an enterprise carried on by a resident of a Contracting</w:t>
      </w:r>
      <w:r w:rsidR="004E1CD8">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and an enterprise carried on by a resident of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w:t>
      </w:r>
    </w:p>
    <w:p w14:paraId="1DCC989E" w14:textId="7883B6D8"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g</w:t>
      </w:r>
      <w:r w:rsidRPr="00E41B37">
        <w:rPr>
          <w:rFonts w:asciiTheme="majorBidi" w:hAnsiTheme="majorBidi" w:cs="Times New Roman"/>
          <w:szCs w:val="24"/>
          <w:lang w:val="en-GB"/>
        </w:rPr>
        <w:t>)</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“international traffic”</w:t>
      </w:r>
      <w:r w:rsidRPr="00E41B37">
        <w:rPr>
          <w:rFonts w:asciiTheme="majorBidi" w:hAnsiTheme="majorBidi" w:cs="Times New Roman"/>
          <w:szCs w:val="24"/>
          <w:lang w:val="en-GB"/>
        </w:rPr>
        <w:t xml:space="preserve"> means any transport by a ship or aircraft operated by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except when the ship or aircraft is operated solely between places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4D07B8A5" w14:textId="5C49B0A5" w:rsidR="00CB4B8E" w:rsidRPr="00E41B37" w:rsidRDefault="00787423"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h</w:t>
      </w:r>
      <w:r w:rsidR="00004671" w:rsidRPr="00E41B37">
        <w:rPr>
          <w:rFonts w:asciiTheme="majorBidi" w:hAnsiTheme="majorBidi" w:cs="Times New Roman"/>
          <w:szCs w:val="24"/>
          <w:lang w:val="en-GB"/>
        </w:rPr>
        <w:t>)</w:t>
      </w:r>
      <w:r w:rsidR="00D21EAF">
        <w:rPr>
          <w:rFonts w:asciiTheme="majorBidi" w:hAnsiTheme="majorBidi" w:cs="Times New Roman"/>
          <w:b/>
          <w:szCs w:val="24"/>
          <w:lang w:val="en-GB"/>
        </w:rPr>
        <w:t xml:space="preserve"> </w:t>
      </w:r>
      <w:r w:rsidR="003A58FD" w:rsidRPr="00E41B37">
        <w:rPr>
          <w:rFonts w:asciiTheme="majorBidi" w:hAnsiTheme="majorBidi" w:cs="Times New Roman"/>
          <w:szCs w:val="24"/>
          <w:lang w:val="en-GB"/>
        </w:rPr>
        <w:t xml:space="preserve">the term </w:t>
      </w:r>
      <w:r w:rsidR="00004671" w:rsidRPr="00E41B37">
        <w:rPr>
          <w:rFonts w:asciiTheme="majorBidi" w:hAnsiTheme="majorBidi" w:cs="Times New Roman"/>
          <w:szCs w:val="24"/>
          <w:lang w:val="en-GB"/>
        </w:rPr>
        <w:t>“</w:t>
      </w:r>
      <w:r w:rsidR="003A58FD" w:rsidRPr="00E41B37">
        <w:rPr>
          <w:rFonts w:asciiTheme="majorBidi" w:hAnsiTheme="majorBidi" w:cs="Times New Roman"/>
          <w:szCs w:val="24"/>
          <w:lang w:val="en-GB"/>
        </w:rPr>
        <w:t>competent authority</w:t>
      </w:r>
      <w:r w:rsidR="00004671" w:rsidRPr="00E41B37">
        <w:rPr>
          <w:rFonts w:asciiTheme="majorBidi" w:hAnsiTheme="majorBidi" w:cs="Times New Roman"/>
          <w:szCs w:val="24"/>
          <w:lang w:val="en-GB"/>
        </w:rPr>
        <w:t>”</w:t>
      </w:r>
      <w:r w:rsidR="00CB4B8E" w:rsidRPr="00E41B37">
        <w:rPr>
          <w:rFonts w:asciiTheme="majorBidi" w:hAnsiTheme="majorBidi" w:cs="Times New Roman"/>
          <w:szCs w:val="24"/>
          <w:lang w:val="en-GB"/>
        </w:rPr>
        <w:t xml:space="preserve"> means: </w:t>
      </w:r>
    </w:p>
    <w:p w14:paraId="3C436437" w14:textId="05C36C7A" w:rsidR="003A58FD" w:rsidRPr="00E41B37" w:rsidRDefault="003A58FD" w:rsidP="00A962DD">
      <w:pPr>
        <w:tabs>
          <w:tab w:val="left" w:pos="75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(i)</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in the case of Estonia, the Minister of Finance or his autho</w:t>
      </w:r>
      <w:r w:rsidRPr="002175D4">
        <w:rPr>
          <w:rFonts w:asciiTheme="majorBidi" w:hAnsiTheme="majorBidi" w:cs="Times New Roman"/>
          <w:szCs w:val="24"/>
          <w:lang w:val="en-GB"/>
        </w:rPr>
        <w:t>ri</w:t>
      </w:r>
      <w:r w:rsidRPr="009E7ED1">
        <w:rPr>
          <w:rFonts w:asciiTheme="majorBidi" w:hAnsiTheme="majorBidi" w:cs="Times New Roman"/>
          <w:szCs w:val="24"/>
          <w:lang w:val="en-GB"/>
        </w:rPr>
        <w:t>s</w:t>
      </w:r>
      <w:r w:rsidRPr="002175D4">
        <w:rPr>
          <w:rFonts w:asciiTheme="majorBidi" w:hAnsiTheme="majorBidi" w:cs="Times New Roman"/>
          <w:szCs w:val="24"/>
          <w:lang w:val="en-GB"/>
        </w:rPr>
        <w:t>e</w:t>
      </w:r>
      <w:r w:rsidRPr="00E41B37">
        <w:rPr>
          <w:rFonts w:asciiTheme="majorBidi" w:hAnsiTheme="majorBidi" w:cs="Times New Roman"/>
          <w:szCs w:val="24"/>
          <w:lang w:val="en-GB"/>
        </w:rPr>
        <w:t>d representative, and</w:t>
      </w:r>
    </w:p>
    <w:p w14:paraId="00685665" w14:textId="4081715B" w:rsidR="003A58FD" w:rsidRPr="00E41B37" w:rsidRDefault="003A58FD" w:rsidP="00A962DD">
      <w:pPr>
        <w:tabs>
          <w:tab w:val="left" w:pos="75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(ii)</w:t>
      </w:r>
      <w:r w:rsidR="00D21EAF">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the case of </w:t>
      </w:r>
      <w:r w:rsidR="00004671" w:rsidRPr="00E41B37">
        <w:rPr>
          <w:rFonts w:asciiTheme="majorBidi" w:hAnsiTheme="majorBidi" w:cs="Times New Roman"/>
          <w:color w:val="000000"/>
          <w:szCs w:val="24"/>
          <w:lang w:val="en-GB"/>
        </w:rPr>
        <w:t xml:space="preserve">the </w:t>
      </w:r>
      <w:r w:rsidR="007A1901" w:rsidRPr="00E41B37">
        <w:rPr>
          <w:rFonts w:asciiTheme="majorBidi" w:hAnsiTheme="majorBidi" w:cs="Times New Roman"/>
          <w:color w:val="000000"/>
          <w:szCs w:val="24"/>
          <w:lang w:val="en-GB"/>
        </w:rPr>
        <w:t>Sultanate of Oman</w:t>
      </w:r>
      <w:r w:rsidR="001E1E5E" w:rsidRPr="00E41B37">
        <w:rPr>
          <w:rFonts w:asciiTheme="majorBidi" w:hAnsiTheme="majorBidi" w:cs="Times New Roman"/>
          <w:color w:val="000000"/>
          <w:szCs w:val="24"/>
          <w:lang w:val="en-GB"/>
        </w:rPr>
        <w:t>,</w:t>
      </w:r>
      <w:r w:rsidR="007A1901" w:rsidRPr="00E41B37">
        <w:rPr>
          <w:rFonts w:asciiTheme="majorBidi" w:hAnsiTheme="majorBidi" w:cs="Times New Roman"/>
          <w:color w:val="000000"/>
          <w:szCs w:val="24"/>
          <w:lang w:val="en-GB"/>
        </w:rPr>
        <w:t xml:space="preserve"> the </w:t>
      </w:r>
      <w:r w:rsidR="00E0411E" w:rsidRPr="00E41B37">
        <w:rPr>
          <w:rFonts w:asciiTheme="majorBidi" w:hAnsiTheme="majorBidi" w:cs="Times New Roman"/>
          <w:color w:val="000000"/>
          <w:szCs w:val="24"/>
          <w:lang w:val="en-GB"/>
        </w:rPr>
        <w:t xml:space="preserve">Chairman of </w:t>
      </w:r>
      <w:r w:rsidR="00C753E8">
        <w:rPr>
          <w:rFonts w:asciiTheme="majorBidi" w:hAnsiTheme="majorBidi" w:cs="Times New Roman"/>
          <w:color w:val="000000"/>
          <w:szCs w:val="24"/>
        </w:rPr>
        <w:t xml:space="preserve">the </w:t>
      </w:r>
      <w:r w:rsidR="00E0411E" w:rsidRPr="00E41B37">
        <w:rPr>
          <w:rFonts w:asciiTheme="majorBidi" w:hAnsiTheme="majorBidi" w:cs="Times New Roman"/>
          <w:color w:val="000000"/>
          <w:szCs w:val="24"/>
          <w:lang w:val="en-GB"/>
        </w:rPr>
        <w:t xml:space="preserve">Tax Authority </w:t>
      </w:r>
      <w:r w:rsidR="00103BB4" w:rsidRPr="00E41B37">
        <w:rPr>
          <w:rFonts w:asciiTheme="majorBidi" w:hAnsiTheme="majorBidi" w:cs="Times New Roman"/>
          <w:color w:val="000000"/>
          <w:szCs w:val="24"/>
          <w:lang w:val="en-GB"/>
        </w:rPr>
        <w:t xml:space="preserve">or </w:t>
      </w:r>
      <w:r w:rsidR="00E0411E" w:rsidRPr="00E41B37">
        <w:rPr>
          <w:rFonts w:asciiTheme="majorBidi" w:hAnsiTheme="majorBidi" w:cs="Times New Roman"/>
          <w:color w:val="000000"/>
          <w:szCs w:val="24"/>
          <w:lang w:val="en-GB"/>
        </w:rPr>
        <w:t xml:space="preserve">his </w:t>
      </w:r>
      <w:r w:rsidR="002175D4" w:rsidRPr="00E41B37">
        <w:rPr>
          <w:rFonts w:asciiTheme="majorBidi" w:hAnsiTheme="majorBidi" w:cs="Times New Roman"/>
          <w:color w:val="000000"/>
          <w:szCs w:val="24"/>
          <w:lang w:val="en-GB"/>
        </w:rPr>
        <w:t>authori</w:t>
      </w:r>
      <w:r w:rsidR="002175D4">
        <w:rPr>
          <w:rFonts w:asciiTheme="majorBidi" w:hAnsiTheme="majorBidi" w:cs="Times New Roman"/>
          <w:color w:val="000000"/>
          <w:szCs w:val="24"/>
          <w:lang w:val="en-GB"/>
        </w:rPr>
        <w:t>s</w:t>
      </w:r>
      <w:r w:rsidR="002175D4" w:rsidRPr="00E41B37">
        <w:rPr>
          <w:rFonts w:asciiTheme="majorBidi" w:hAnsiTheme="majorBidi" w:cs="Times New Roman"/>
          <w:color w:val="000000"/>
          <w:szCs w:val="24"/>
          <w:lang w:val="en-GB"/>
        </w:rPr>
        <w:t xml:space="preserve">ed </w:t>
      </w:r>
      <w:r w:rsidR="00004671" w:rsidRPr="00E41B37">
        <w:rPr>
          <w:rFonts w:asciiTheme="majorBidi" w:hAnsiTheme="majorBidi" w:cs="Times New Roman"/>
          <w:color w:val="000000"/>
          <w:szCs w:val="24"/>
          <w:lang w:val="en-GB"/>
        </w:rPr>
        <w:t>representative</w:t>
      </w:r>
      <w:r w:rsidRPr="00E41B37">
        <w:rPr>
          <w:rFonts w:asciiTheme="majorBidi" w:hAnsiTheme="majorBidi" w:cs="Times New Roman"/>
          <w:szCs w:val="24"/>
          <w:lang w:val="en-GB"/>
        </w:rPr>
        <w:t>;</w:t>
      </w:r>
    </w:p>
    <w:p w14:paraId="3DC70DF3" w14:textId="19B8CC0B" w:rsidR="003A58FD" w:rsidRPr="00E41B37" w:rsidRDefault="00737067" w:rsidP="00A962DD">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i</w:t>
      </w:r>
      <w:r w:rsidR="00787423" w:rsidRPr="00E41B37">
        <w:rPr>
          <w:rFonts w:asciiTheme="majorBidi" w:hAnsiTheme="majorBidi" w:cs="Times New Roman"/>
          <w:szCs w:val="24"/>
          <w:lang w:val="en-GB"/>
        </w:rPr>
        <w:t>)</w:t>
      </w:r>
      <w:r>
        <w:rPr>
          <w:rFonts w:asciiTheme="majorBidi" w:hAnsiTheme="majorBidi" w:cs="Times New Roman"/>
          <w:b/>
          <w:i/>
          <w:szCs w:val="24"/>
          <w:lang w:val="en-GB"/>
        </w:rPr>
        <w:t xml:space="preserve"> </w:t>
      </w:r>
      <w:r w:rsidR="00004671" w:rsidRPr="00E41B37">
        <w:rPr>
          <w:rFonts w:asciiTheme="majorBidi" w:hAnsiTheme="majorBidi" w:cs="Times New Roman"/>
          <w:szCs w:val="24"/>
          <w:lang w:val="en-GB"/>
        </w:rPr>
        <w:t xml:space="preserve">the term "national" </w:t>
      </w:r>
      <w:r w:rsidR="003A58FD" w:rsidRPr="00E41B37">
        <w:rPr>
          <w:rFonts w:asciiTheme="majorBidi" w:hAnsiTheme="majorBidi" w:cs="Times New Roman"/>
          <w:szCs w:val="24"/>
          <w:lang w:val="en-GB"/>
        </w:rPr>
        <w:t xml:space="preserve">means: </w:t>
      </w:r>
    </w:p>
    <w:p w14:paraId="186EF208" w14:textId="68F12A14" w:rsidR="00CB4B8E" w:rsidRPr="00A56C2D" w:rsidRDefault="00CB4B8E" w:rsidP="00A962DD">
      <w:pPr>
        <w:tabs>
          <w:tab w:val="left" w:pos="75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(i)</w:t>
      </w:r>
      <w:r w:rsidR="0073706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any individual possessing the nationality of a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and</w:t>
      </w:r>
    </w:p>
    <w:p w14:paraId="7347DB18" w14:textId="39F56EAB" w:rsidR="00004671" w:rsidRPr="00E41B37" w:rsidRDefault="00CB4B8E" w:rsidP="00A962DD">
      <w:pPr>
        <w:tabs>
          <w:tab w:val="left" w:pos="750"/>
        </w:tabs>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(ii)</w:t>
      </w:r>
      <w:r w:rsidR="0073706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any legal person, partnership or association deriving its status as such from the laws in force in a Contracting </w:t>
      </w:r>
      <w:r w:rsidR="002806D5" w:rsidRPr="00E41B37">
        <w:rPr>
          <w:rFonts w:asciiTheme="majorBidi" w:hAnsiTheme="majorBidi" w:cs="Times New Roman"/>
          <w:szCs w:val="24"/>
          <w:lang w:val="en-GB"/>
        </w:rPr>
        <w:t>State</w:t>
      </w:r>
      <w:r w:rsidR="003C736D" w:rsidRPr="00E41B37">
        <w:rPr>
          <w:rFonts w:asciiTheme="majorBidi" w:hAnsiTheme="majorBidi" w:cs="Times New Roman"/>
          <w:i/>
          <w:szCs w:val="24"/>
          <w:lang w:val="en-GB"/>
        </w:rPr>
        <w:t>.</w:t>
      </w:r>
    </w:p>
    <w:p w14:paraId="26AD1EC8" w14:textId="17A36B2B" w:rsidR="00CB4B8E" w:rsidRPr="00E41B37" w:rsidRDefault="00004671"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2. </w:t>
      </w:r>
      <w:r w:rsidR="00CB4B8E" w:rsidRPr="00E41B37">
        <w:rPr>
          <w:rFonts w:asciiTheme="majorBidi" w:hAnsiTheme="majorBidi" w:cs="Times New Roman"/>
          <w:szCs w:val="24"/>
          <w:lang w:val="en-GB"/>
        </w:rPr>
        <w:t xml:space="preserve">As regards the application of the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 xml:space="preserve"> at any time by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any term not defined therein shall, unless the context otherwise requires</w:t>
      </w:r>
      <w:r w:rsidR="0014688C" w:rsidRPr="00E41B37">
        <w:rPr>
          <w:rFonts w:asciiTheme="majorBidi" w:hAnsiTheme="majorBidi" w:cs="Times New Roman"/>
          <w:szCs w:val="24"/>
          <w:lang w:val="en-GB"/>
        </w:rPr>
        <w:t xml:space="preserve"> or the competent authorities agree to a different meaning pursuant to the provisions of Article </w:t>
      </w:r>
      <w:r w:rsidR="00E0411E" w:rsidRPr="00E41B37">
        <w:rPr>
          <w:rFonts w:asciiTheme="majorBidi" w:hAnsiTheme="majorBidi" w:cs="Times New Roman"/>
          <w:szCs w:val="24"/>
          <w:lang w:val="en-GB"/>
        </w:rPr>
        <w:t>2</w:t>
      </w:r>
      <w:r w:rsidR="005839E7" w:rsidRPr="00E41B37">
        <w:rPr>
          <w:rFonts w:asciiTheme="majorBidi" w:hAnsiTheme="majorBidi" w:cs="Times New Roman"/>
          <w:szCs w:val="24"/>
          <w:lang w:val="en-GB"/>
        </w:rPr>
        <w:t>5</w:t>
      </w:r>
      <w:r w:rsidR="00AE558C" w:rsidRPr="00E41B37">
        <w:rPr>
          <w:rFonts w:asciiTheme="majorBidi" w:hAnsiTheme="majorBidi" w:cs="Times New Roman"/>
          <w:szCs w:val="24"/>
          <w:lang w:val="en-GB"/>
        </w:rPr>
        <w:t xml:space="preserve"> of this Agreement</w:t>
      </w:r>
      <w:r w:rsidR="00CB4B8E" w:rsidRPr="00E41B37">
        <w:rPr>
          <w:rFonts w:asciiTheme="majorBidi" w:hAnsiTheme="majorBidi" w:cs="Times New Roman"/>
          <w:szCs w:val="24"/>
          <w:lang w:val="en-GB"/>
        </w:rPr>
        <w:t xml:space="preserve">, have the meaning that it has at that time under the law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for the purposes of the taxes to which the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 xml:space="preserve"> applies</w:t>
      </w:r>
      <w:r w:rsidR="003A58FD" w:rsidRPr="00E41B37">
        <w:rPr>
          <w:rFonts w:asciiTheme="majorBidi" w:hAnsiTheme="majorBidi" w:cs="Times New Roman"/>
          <w:szCs w:val="24"/>
          <w:lang w:val="en-GB"/>
        </w:rPr>
        <w:t>. Any</w:t>
      </w:r>
      <w:r w:rsidR="00CB4B8E" w:rsidRPr="00E41B37">
        <w:rPr>
          <w:rFonts w:asciiTheme="majorBidi" w:hAnsiTheme="majorBidi" w:cs="Times New Roman"/>
          <w:szCs w:val="24"/>
          <w:lang w:val="en-GB"/>
        </w:rPr>
        <w:t xml:space="preserve"> meaning under the applicable tax laws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prevails</w:t>
      </w:r>
      <w:r w:rsidR="00CB4B8E" w:rsidRPr="00E41B37">
        <w:rPr>
          <w:rFonts w:asciiTheme="majorBidi" w:hAnsiTheme="majorBidi" w:cs="Times New Roman"/>
          <w:szCs w:val="24"/>
          <w:lang w:val="en-GB"/>
        </w:rPr>
        <w:t xml:space="preserve"> over a meaning given to the term under other laws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w:t>
      </w:r>
    </w:p>
    <w:p w14:paraId="5A82AA42" w14:textId="77777777" w:rsidR="00004671" w:rsidRPr="00E41B37" w:rsidRDefault="00004671" w:rsidP="00A962DD">
      <w:pPr>
        <w:spacing w:before="100" w:beforeAutospacing="1" w:after="100" w:afterAutospacing="1" w:line="360" w:lineRule="auto"/>
        <w:jc w:val="center"/>
        <w:rPr>
          <w:rFonts w:asciiTheme="majorBidi" w:hAnsiTheme="majorBidi" w:cs="Times New Roman"/>
          <w:b/>
          <w:szCs w:val="24"/>
          <w:lang w:val="en-GB"/>
        </w:rPr>
      </w:pPr>
    </w:p>
    <w:p w14:paraId="61CA8A61"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lastRenderedPageBreak/>
        <w:t>Article 4</w:t>
      </w:r>
    </w:p>
    <w:p w14:paraId="322B945D"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Resident</w:t>
      </w:r>
    </w:p>
    <w:p w14:paraId="4CE7878E" w14:textId="36AB1D96"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For the purposes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the term </w:t>
      </w:r>
      <w:r w:rsidRPr="00E41B37">
        <w:rPr>
          <w:rFonts w:asciiTheme="majorBidi" w:hAnsiTheme="majorBidi" w:cs="Times New Roman"/>
          <w:color w:val="000000"/>
          <w:szCs w:val="24"/>
          <w:lang w:val="en-GB"/>
        </w:rPr>
        <w:t xml:space="preserve">“resident of a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means any person who, under the laws of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is liable to tax therein by reason of his domicile, residence, place of management, place of </w:t>
      </w:r>
      <w:r w:rsidR="003A58FD" w:rsidRPr="00E41B37">
        <w:rPr>
          <w:rFonts w:asciiTheme="majorBidi" w:hAnsiTheme="majorBidi" w:cs="Times New Roman"/>
          <w:bCs/>
          <w:szCs w:val="24"/>
          <w:lang w:val="en-GB"/>
        </w:rPr>
        <w:t>incorporation</w:t>
      </w:r>
      <w:r w:rsidR="009626D1" w:rsidRPr="00E41B37">
        <w:rPr>
          <w:rFonts w:asciiTheme="majorBidi" w:hAnsiTheme="majorBidi" w:cs="Times New Roman"/>
          <w:bCs/>
          <w:szCs w:val="24"/>
          <w:lang w:val="en-GB"/>
        </w:rPr>
        <w:t xml:space="preserve"> or </w:t>
      </w:r>
      <w:r w:rsidRPr="00E41B37">
        <w:rPr>
          <w:rFonts w:asciiTheme="majorBidi" w:hAnsiTheme="majorBidi" w:cs="Times New Roman"/>
          <w:color w:val="000000"/>
          <w:szCs w:val="24"/>
          <w:lang w:val="en-GB"/>
        </w:rPr>
        <w:t>registration,</w:t>
      </w:r>
      <w:r w:rsidRPr="00E41B37">
        <w:rPr>
          <w:rFonts w:asciiTheme="majorBidi" w:hAnsiTheme="majorBidi" w:cs="Times New Roman"/>
          <w:szCs w:val="24"/>
          <w:lang w:val="en-GB"/>
        </w:rPr>
        <w:t xml:space="preserve"> or any other criterion of a similar nature, and also includes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and any local authority</w:t>
      </w:r>
      <w:r w:rsidR="00101E52" w:rsidRPr="00E41B37">
        <w:rPr>
          <w:rFonts w:asciiTheme="majorBidi" w:hAnsiTheme="majorBidi" w:cs="Times New Roman"/>
          <w:b/>
          <w:szCs w:val="24"/>
          <w:lang w:val="en-GB"/>
        </w:rPr>
        <w:t xml:space="preserve"> </w:t>
      </w:r>
      <w:r w:rsidRPr="00E41B37">
        <w:rPr>
          <w:rFonts w:asciiTheme="majorBidi" w:hAnsiTheme="majorBidi" w:cs="Times New Roman"/>
          <w:color w:val="000000"/>
          <w:szCs w:val="24"/>
          <w:lang w:val="en-GB"/>
        </w:rPr>
        <w:t>or statutory body</w:t>
      </w:r>
      <w:r w:rsidRPr="00E41B37">
        <w:rPr>
          <w:rFonts w:asciiTheme="majorBidi" w:hAnsiTheme="majorBidi" w:cs="Times New Roman"/>
          <w:szCs w:val="24"/>
          <w:lang w:val="en-GB"/>
        </w:rPr>
        <w:t xml:space="preserve"> thereof</w:t>
      </w:r>
      <w:r w:rsidR="003A58FD" w:rsidRPr="00E41B37">
        <w:rPr>
          <w:rFonts w:asciiTheme="majorBidi" w:hAnsiTheme="majorBidi" w:cs="Times New Roman"/>
          <w:szCs w:val="24"/>
          <w:lang w:val="en-GB"/>
        </w:rPr>
        <w:t xml:space="preserve"> and any </w:t>
      </w:r>
      <w:r w:rsidR="00EF33C2" w:rsidRPr="00E41B37">
        <w:rPr>
          <w:rFonts w:asciiTheme="majorBidi" w:hAnsiTheme="majorBidi" w:cs="Times New Roman"/>
          <w:szCs w:val="24"/>
          <w:lang w:val="en-GB"/>
        </w:rPr>
        <w:t xml:space="preserve">investment fund, </w:t>
      </w:r>
      <w:r w:rsidR="003A58FD" w:rsidRPr="00E41B37">
        <w:rPr>
          <w:rFonts w:asciiTheme="majorBidi" w:hAnsiTheme="majorBidi" w:cs="Times New Roman"/>
          <w:szCs w:val="24"/>
          <w:lang w:val="en-GB"/>
        </w:rPr>
        <w:t xml:space="preserve">pension fund or pension scheme </w:t>
      </w:r>
      <w:r w:rsidR="00EF33C2" w:rsidRPr="00E41B37">
        <w:rPr>
          <w:rFonts w:asciiTheme="majorBidi" w:hAnsiTheme="majorBidi" w:cs="Times New Roman"/>
          <w:szCs w:val="24"/>
          <w:lang w:val="en-GB"/>
        </w:rPr>
        <w:t xml:space="preserve">established in and supervised </w:t>
      </w:r>
      <w:r w:rsidR="003A58FD" w:rsidRPr="00E41B37">
        <w:rPr>
          <w:rFonts w:asciiTheme="majorBidi" w:hAnsiTheme="majorBidi" w:cs="Times New Roman"/>
          <w:szCs w:val="24"/>
          <w:lang w:val="en-GB"/>
        </w:rPr>
        <w:t>by that</w:t>
      </w:r>
      <w:r w:rsidR="00EF33C2" w:rsidRPr="00E41B37">
        <w:rPr>
          <w:rFonts w:asciiTheme="majorBidi" w:hAnsiTheme="majorBidi" w:cs="Times New Roman"/>
          <w:szCs w:val="24"/>
          <w:lang w:val="en-GB"/>
        </w:rPr>
        <w:t xml:space="preserve"> </w:t>
      </w:r>
      <w:r w:rsidR="00B869F6">
        <w:rPr>
          <w:rFonts w:asciiTheme="majorBidi" w:hAnsiTheme="majorBidi" w:cs="Times New Roman"/>
          <w:szCs w:val="24"/>
          <w:lang w:val="en-GB"/>
        </w:rPr>
        <w:t>C</w:t>
      </w:r>
      <w:r w:rsidR="00EF33C2" w:rsidRPr="00E41B37">
        <w:rPr>
          <w:rFonts w:asciiTheme="majorBidi" w:hAnsiTheme="majorBidi" w:cs="Times New Roman"/>
          <w:szCs w:val="24"/>
          <w:lang w:val="en-GB"/>
        </w:rPr>
        <w:t>ontracting</w:t>
      </w:r>
      <w:r w:rsidR="003A58FD"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This term, however, does not include any person who is liable to tax in that </w:t>
      </w:r>
      <w:r w:rsidR="002806D5" w:rsidRPr="00E41B37">
        <w:rPr>
          <w:rFonts w:asciiTheme="majorBidi" w:hAnsiTheme="majorBidi" w:cs="Times New Roman"/>
          <w:szCs w:val="24"/>
          <w:lang w:val="en-GB"/>
        </w:rPr>
        <w:t>Contracting State</w:t>
      </w:r>
      <w:r w:rsidR="003A58FD" w:rsidRPr="00E41B37">
        <w:rPr>
          <w:rFonts w:asciiTheme="majorBidi" w:hAnsiTheme="majorBidi" w:cs="Times New Roman"/>
          <w:szCs w:val="24"/>
          <w:lang w:val="en-GB"/>
        </w:rPr>
        <w:t xml:space="preserve"> in respect only of income from sources in that </w:t>
      </w:r>
      <w:r w:rsidR="002806D5" w:rsidRPr="00E41B37">
        <w:rPr>
          <w:rFonts w:asciiTheme="majorBidi" w:hAnsiTheme="majorBidi" w:cs="Times New Roman"/>
          <w:szCs w:val="24"/>
          <w:lang w:val="en-GB"/>
        </w:rPr>
        <w:t>Contracting State</w:t>
      </w:r>
      <w:r w:rsidR="00101E52" w:rsidRPr="00E41B37">
        <w:rPr>
          <w:rFonts w:asciiTheme="majorBidi" w:hAnsiTheme="majorBidi" w:cs="Times New Roman"/>
          <w:szCs w:val="24"/>
          <w:lang w:val="en-GB"/>
        </w:rPr>
        <w:t>.</w:t>
      </w:r>
    </w:p>
    <w:p w14:paraId="69482F45" w14:textId="19FE8DF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Where by reason of the provisions of paragraph 1</w:t>
      </w:r>
      <w:r w:rsidR="00FB2403" w:rsidRPr="00E41B37">
        <w:rPr>
          <w:rFonts w:asciiTheme="majorBidi" w:hAnsiTheme="majorBidi" w:cs="Times New Roman"/>
          <w:szCs w:val="24"/>
          <w:lang w:val="en-GB"/>
        </w:rPr>
        <w:t xml:space="preserve"> of this </w:t>
      </w:r>
      <w:r w:rsidR="00AE558C" w:rsidRPr="00E41B37">
        <w:rPr>
          <w:rFonts w:asciiTheme="majorBidi" w:hAnsiTheme="majorBidi" w:cs="Times New Roman"/>
          <w:szCs w:val="24"/>
          <w:lang w:val="en-GB"/>
        </w:rPr>
        <w:t>A</w:t>
      </w:r>
      <w:r w:rsidR="00FB2403" w:rsidRPr="00E41B37">
        <w:rPr>
          <w:rFonts w:asciiTheme="majorBidi" w:hAnsiTheme="majorBidi" w:cs="Times New Roman"/>
          <w:szCs w:val="24"/>
          <w:lang w:val="en-GB"/>
        </w:rPr>
        <w:t>rticle</w:t>
      </w:r>
      <w:r w:rsidRPr="00E41B37">
        <w:rPr>
          <w:rFonts w:asciiTheme="majorBidi" w:hAnsiTheme="majorBidi" w:cs="Times New Roman"/>
          <w:szCs w:val="24"/>
          <w:lang w:val="en-GB"/>
        </w:rPr>
        <w:t xml:space="preserve"> an individual is a resident of both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 then his status shall be determined as follows:</w:t>
      </w:r>
    </w:p>
    <w:p w14:paraId="114A5E5C" w14:textId="4D468B48"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he shall be deemed to be a resident only of the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he has a permanent home available to him; if he has a permanent home available to him in both </w:t>
      </w:r>
      <w:r w:rsidR="002806D5" w:rsidRPr="00E41B37">
        <w:rPr>
          <w:rFonts w:asciiTheme="majorBidi" w:hAnsiTheme="majorBidi" w:cs="Times New Roman"/>
          <w:szCs w:val="24"/>
          <w:lang w:val="en-GB"/>
        </w:rPr>
        <w:t>Contracting State</w:t>
      </w:r>
      <w:r w:rsidR="003A58FD" w:rsidRPr="00E41B37">
        <w:rPr>
          <w:rFonts w:asciiTheme="majorBidi" w:hAnsiTheme="majorBidi" w:cs="Times New Roman"/>
          <w:szCs w:val="24"/>
          <w:lang w:val="en-GB"/>
        </w:rPr>
        <w:t>s</w:t>
      </w:r>
      <w:r w:rsidRPr="00E41B37">
        <w:rPr>
          <w:rFonts w:asciiTheme="majorBidi" w:hAnsiTheme="majorBidi" w:cs="Times New Roman"/>
          <w:szCs w:val="24"/>
          <w:lang w:val="en-GB"/>
        </w:rPr>
        <w:t>, he shall be deemed to be a resident only of the</w:t>
      </w:r>
      <w:r w:rsidR="00FB2403"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with which his personal and economic relations are closer (</w:t>
      </w:r>
      <w:r w:rsidR="00E121D0" w:rsidRPr="00E41B37">
        <w:rPr>
          <w:rFonts w:asciiTheme="majorBidi" w:hAnsiTheme="majorBidi" w:cs="Times New Roman"/>
          <w:szCs w:val="24"/>
          <w:lang w:val="en-GB"/>
        </w:rPr>
        <w:t>centre</w:t>
      </w:r>
      <w:r w:rsidRPr="00E41B37">
        <w:rPr>
          <w:rFonts w:asciiTheme="majorBidi" w:hAnsiTheme="majorBidi" w:cs="Times New Roman"/>
          <w:szCs w:val="24"/>
          <w:lang w:val="en-GB"/>
        </w:rPr>
        <w:t xml:space="preserve"> of vital interests);</w:t>
      </w:r>
    </w:p>
    <w:p w14:paraId="6D129F4C" w14:textId="3C73332E"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if the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he has his </w:t>
      </w:r>
      <w:r w:rsidR="00E121D0" w:rsidRPr="00E41B37">
        <w:rPr>
          <w:rFonts w:asciiTheme="majorBidi" w:hAnsiTheme="majorBidi" w:cs="Times New Roman"/>
          <w:szCs w:val="24"/>
          <w:lang w:val="en-GB"/>
        </w:rPr>
        <w:t>centre</w:t>
      </w:r>
      <w:r w:rsidRPr="00E41B37">
        <w:rPr>
          <w:rFonts w:asciiTheme="majorBidi" w:hAnsiTheme="majorBidi" w:cs="Times New Roman"/>
          <w:szCs w:val="24"/>
          <w:lang w:val="en-GB"/>
        </w:rPr>
        <w:t xml:space="preserve"> of vital interests cannot be determined, or if he </w:t>
      </w:r>
      <w:r w:rsidR="00AA3263">
        <w:rPr>
          <w:rFonts w:asciiTheme="majorBidi" w:hAnsiTheme="majorBidi" w:cs="Times New Roman"/>
          <w:szCs w:val="24"/>
          <w:lang w:val="en-GB"/>
        </w:rPr>
        <w:t>does</w:t>
      </w:r>
      <w:r w:rsidR="00AA3263"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not</w:t>
      </w:r>
      <w:r w:rsidR="00101E52" w:rsidRPr="00E41B37">
        <w:rPr>
          <w:rFonts w:asciiTheme="majorBidi" w:hAnsiTheme="majorBidi" w:cs="Times New Roman"/>
          <w:szCs w:val="24"/>
          <w:lang w:val="en-GB"/>
        </w:rPr>
        <w:t xml:space="preserve"> </w:t>
      </w:r>
      <w:r w:rsidR="00AA3263">
        <w:rPr>
          <w:rFonts w:asciiTheme="majorBidi" w:hAnsiTheme="majorBidi" w:cs="Times New Roman"/>
          <w:szCs w:val="24"/>
          <w:lang w:val="en-GB"/>
        </w:rPr>
        <w:t xml:space="preserve">have </w:t>
      </w:r>
      <w:r w:rsidRPr="00E41B37">
        <w:rPr>
          <w:rFonts w:asciiTheme="majorBidi" w:hAnsiTheme="majorBidi" w:cs="Times New Roman"/>
          <w:szCs w:val="24"/>
          <w:lang w:val="en-GB"/>
        </w:rPr>
        <w:t xml:space="preserve">a permanent home available to him in either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he shall be deemed to be a resident only of the</w:t>
      </w:r>
      <w:r w:rsidR="00FB2403"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he has an habitual abode;</w:t>
      </w:r>
    </w:p>
    <w:p w14:paraId="7E76296E" w14:textId="3B68BF99"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if he has an habitual abode in both</w:t>
      </w:r>
      <w:r w:rsidR="00FB2403"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00AA3263">
        <w:rPr>
          <w:rFonts w:asciiTheme="majorBidi" w:hAnsiTheme="majorBidi" w:cs="Times New Roman"/>
          <w:szCs w:val="24"/>
          <w:lang w:val="en-GB"/>
        </w:rPr>
        <w:t>,</w:t>
      </w:r>
      <w:r w:rsidRPr="00E41B37">
        <w:rPr>
          <w:rFonts w:asciiTheme="majorBidi" w:hAnsiTheme="majorBidi" w:cs="Times New Roman"/>
          <w:szCs w:val="24"/>
          <w:lang w:val="en-GB"/>
        </w:rPr>
        <w:t xml:space="preserve"> or in neither of them, he shall be deemed to be a resident only of the </w:t>
      </w:r>
      <w:r w:rsidR="00FB2403" w:rsidRPr="00E41B37">
        <w:rPr>
          <w:rFonts w:asciiTheme="majorBidi" w:hAnsiTheme="majorBidi" w:cs="Times New Roman"/>
          <w:szCs w:val="24"/>
          <w:lang w:val="en-GB"/>
        </w:rPr>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of which he is a national;</w:t>
      </w:r>
    </w:p>
    <w:p w14:paraId="162066DC" w14:textId="3A8DA642" w:rsidR="00E121D0" w:rsidRDefault="003A58FD"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d)</w:t>
      </w:r>
      <w:r w:rsidR="0083105B">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if </w:t>
      </w:r>
      <w:r w:rsidR="003F1E74" w:rsidRPr="00E41B37">
        <w:rPr>
          <w:rFonts w:asciiTheme="majorBidi" w:hAnsiTheme="majorBidi" w:cs="Times New Roman"/>
          <w:szCs w:val="24"/>
          <w:lang w:val="en-GB"/>
        </w:rPr>
        <w:t xml:space="preserve">his </w:t>
      </w:r>
      <w:r w:rsidR="00CB4B8E" w:rsidRPr="00E41B37">
        <w:rPr>
          <w:rFonts w:asciiTheme="majorBidi" w:hAnsiTheme="majorBidi" w:cs="Times New Roman"/>
          <w:szCs w:val="24"/>
          <w:lang w:val="en-GB"/>
        </w:rPr>
        <w:t xml:space="preserve">status cannot be determined by reason of subparagraphs a) to c) </w:t>
      </w:r>
      <w:r w:rsidR="007D2AED" w:rsidRPr="00E41B37">
        <w:rPr>
          <w:rFonts w:asciiTheme="majorBidi" w:hAnsiTheme="majorBidi" w:cs="Times New Roman"/>
          <w:szCs w:val="24"/>
          <w:lang w:val="en-GB"/>
        </w:rPr>
        <w:t xml:space="preserve">of this </w:t>
      </w:r>
      <w:r w:rsidR="00AF299D">
        <w:rPr>
          <w:rFonts w:asciiTheme="majorBidi" w:hAnsiTheme="majorBidi" w:cs="Times New Roman"/>
          <w:szCs w:val="24"/>
          <w:lang w:val="en-GB"/>
        </w:rPr>
        <w:t>paragraph</w:t>
      </w:r>
      <w:r w:rsidR="007D2AED"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in that sequence, the competent authorities of the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s shall settle the question by mutual agreement.</w:t>
      </w:r>
    </w:p>
    <w:p w14:paraId="7416D02C" w14:textId="77777777" w:rsidR="00E121D0" w:rsidRDefault="00E121D0" w:rsidP="00A962DD">
      <w:pPr>
        <w:spacing w:line="360" w:lineRule="auto"/>
        <w:ind w:left="1080" w:hanging="360"/>
        <w:jc w:val="both"/>
        <w:rPr>
          <w:rFonts w:asciiTheme="majorBidi" w:hAnsiTheme="majorBidi" w:cs="Times New Roman"/>
          <w:szCs w:val="24"/>
          <w:lang w:val="en-GB"/>
        </w:rPr>
      </w:pPr>
    </w:p>
    <w:p w14:paraId="2A3D286A" w14:textId="657695BE" w:rsidR="00FB2403" w:rsidRPr="00E41B37" w:rsidRDefault="00E121D0" w:rsidP="00A962DD">
      <w:pPr>
        <w:spacing w:line="360" w:lineRule="auto"/>
        <w:jc w:val="both"/>
        <w:rPr>
          <w:rFonts w:asciiTheme="majorBidi" w:hAnsiTheme="majorBidi" w:cs="Times New Roman"/>
          <w:szCs w:val="24"/>
          <w:lang w:val="en-GB"/>
        </w:rPr>
      </w:pPr>
      <w:r>
        <w:rPr>
          <w:rFonts w:asciiTheme="majorBidi" w:hAnsiTheme="majorBidi" w:cs="Times New Roman"/>
          <w:szCs w:val="24"/>
          <w:lang w:val="en-GB"/>
        </w:rPr>
        <w:t>3.</w:t>
      </w:r>
      <w:r w:rsidR="0083105B">
        <w:rPr>
          <w:rFonts w:asciiTheme="majorBidi" w:hAnsiTheme="majorBidi" w:cs="Times New Roman"/>
          <w:szCs w:val="24"/>
          <w:lang w:val="en-GB"/>
        </w:rPr>
        <w:t xml:space="preserve"> </w:t>
      </w:r>
      <w:r w:rsidR="00FB2403" w:rsidRPr="00E41B37">
        <w:rPr>
          <w:rFonts w:asciiTheme="majorBidi" w:hAnsiTheme="majorBidi" w:cs="Times New Roman"/>
          <w:szCs w:val="24"/>
          <w:lang w:val="en-GB"/>
        </w:rPr>
        <w:t xml:space="preserve">Where by reason of the provisions of paragraph 1 of this </w:t>
      </w:r>
      <w:r w:rsidR="00AE558C" w:rsidRPr="00E41B37">
        <w:rPr>
          <w:rFonts w:asciiTheme="majorBidi" w:hAnsiTheme="majorBidi" w:cs="Times New Roman"/>
          <w:szCs w:val="24"/>
          <w:lang w:val="en-GB"/>
        </w:rPr>
        <w:t>A</w:t>
      </w:r>
      <w:r w:rsidR="00FB2403" w:rsidRPr="00E41B37">
        <w:rPr>
          <w:rFonts w:asciiTheme="majorBidi" w:hAnsiTheme="majorBidi" w:cs="Times New Roman"/>
          <w:szCs w:val="24"/>
          <w:lang w:val="en-GB"/>
        </w:rPr>
        <w:t xml:space="preserve">rticle a person other than an individual is a resident of both Contracting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s, the competent authorities of the </w:t>
      </w:r>
      <w:r w:rsidR="002806D5" w:rsidRPr="00E41B37">
        <w:rPr>
          <w:rFonts w:asciiTheme="majorBidi" w:hAnsiTheme="majorBidi" w:cs="Times New Roman"/>
          <w:szCs w:val="24"/>
          <w:lang w:val="en-GB"/>
        </w:rPr>
        <w:t>C</w:t>
      </w:r>
      <w:r w:rsidR="00FB2403" w:rsidRPr="00E41B37">
        <w:rPr>
          <w:rFonts w:asciiTheme="majorBidi" w:hAnsiTheme="majorBidi" w:cs="Times New Roman"/>
          <w:szCs w:val="24"/>
          <w:lang w:val="en-GB"/>
        </w:rPr>
        <w:t xml:space="preserve">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s shall </w:t>
      </w:r>
      <w:r w:rsidR="002175D4">
        <w:rPr>
          <w:rFonts w:asciiTheme="majorBidi" w:hAnsiTheme="majorBidi" w:cs="Times New Roman"/>
          <w:szCs w:val="24"/>
          <w:lang w:val="en-GB"/>
        </w:rPr>
        <w:t>e</w:t>
      </w:r>
      <w:r w:rsidR="002175D4" w:rsidRPr="00E41B37">
        <w:rPr>
          <w:rFonts w:asciiTheme="majorBidi" w:hAnsiTheme="majorBidi" w:cs="Times New Roman"/>
          <w:szCs w:val="24"/>
          <w:lang w:val="en-GB"/>
        </w:rPr>
        <w:t>ndeavour</w:t>
      </w:r>
      <w:r w:rsidR="00FB2403" w:rsidRPr="00E41B37">
        <w:rPr>
          <w:rFonts w:asciiTheme="majorBidi" w:hAnsiTheme="majorBidi" w:cs="Times New Roman"/>
          <w:szCs w:val="24"/>
          <w:lang w:val="en-GB"/>
        </w:rPr>
        <w:t xml:space="preserve"> to determine by mutual agreement the Contracting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 of which such person shall be deemed to be a resident for the purposes of the agreement, having regard to its place of effective management, the place where it is incorporated or otherwise constituted and </w:t>
      </w:r>
      <w:r w:rsidR="00FB2403" w:rsidRPr="00E41B37">
        <w:rPr>
          <w:rFonts w:asciiTheme="majorBidi" w:hAnsiTheme="majorBidi" w:cs="Times New Roman"/>
          <w:szCs w:val="24"/>
          <w:lang w:val="en-GB"/>
        </w:rPr>
        <w:lastRenderedPageBreak/>
        <w:t>any other relevant factors. In the absence of such agreement, such person shall not be entitled to any relief or exemp</w:t>
      </w:r>
      <w:r w:rsidR="00AF299D">
        <w:rPr>
          <w:rFonts w:asciiTheme="majorBidi" w:hAnsiTheme="majorBidi" w:cs="Times New Roman"/>
          <w:szCs w:val="24"/>
          <w:lang w:val="en-GB"/>
        </w:rPr>
        <w:t>tion from tax provided by this A</w:t>
      </w:r>
      <w:r w:rsidR="00FB2403" w:rsidRPr="00E41B37">
        <w:rPr>
          <w:rFonts w:asciiTheme="majorBidi" w:hAnsiTheme="majorBidi" w:cs="Times New Roman"/>
          <w:szCs w:val="24"/>
          <w:lang w:val="en-GB"/>
        </w:rPr>
        <w:t xml:space="preserve">greement except to the extent and in such manner as may be agreed upon by the competent authorities of the Contracting </w:t>
      </w:r>
      <w:r w:rsidR="002806D5" w:rsidRPr="00E41B37">
        <w:rPr>
          <w:rFonts w:asciiTheme="majorBidi" w:hAnsiTheme="majorBidi" w:cs="Times New Roman"/>
          <w:szCs w:val="24"/>
          <w:lang w:val="en-GB"/>
        </w:rPr>
        <w:t>State</w:t>
      </w:r>
      <w:r w:rsidR="00FB2403" w:rsidRPr="00E41B37">
        <w:rPr>
          <w:rFonts w:asciiTheme="majorBidi" w:hAnsiTheme="majorBidi" w:cs="Times New Roman"/>
          <w:szCs w:val="24"/>
          <w:lang w:val="en-GB"/>
        </w:rPr>
        <w:t xml:space="preserve">s. </w:t>
      </w:r>
    </w:p>
    <w:p w14:paraId="07442AE0" w14:textId="77777777" w:rsidR="00FB2403" w:rsidRPr="00E41B37" w:rsidRDefault="00FB2403" w:rsidP="00A962DD">
      <w:pPr>
        <w:spacing w:before="100" w:beforeAutospacing="1" w:after="100" w:afterAutospacing="1" w:line="360" w:lineRule="auto"/>
        <w:jc w:val="both"/>
        <w:rPr>
          <w:rFonts w:asciiTheme="majorBidi" w:hAnsiTheme="majorBidi" w:cs="Times New Roman"/>
          <w:b/>
          <w:szCs w:val="24"/>
          <w:lang w:val="en-GB"/>
        </w:rPr>
      </w:pPr>
    </w:p>
    <w:p w14:paraId="5D2D87F9"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5</w:t>
      </w:r>
    </w:p>
    <w:p w14:paraId="36C648EE"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Permanent Establishment</w:t>
      </w:r>
    </w:p>
    <w:p w14:paraId="6FE89465" w14:textId="7FC8B0CD"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For the purposes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the term </w:t>
      </w:r>
      <w:r w:rsidRPr="00E41B37">
        <w:rPr>
          <w:rFonts w:asciiTheme="majorBidi" w:hAnsiTheme="majorBidi" w:cs="Times New Roman"/>
          <w:color w:val="000000"/>
          <w:szCs w:val="24"/>
          <w:lang w:val="en-GB"/>
        </w:rPr>
        <w:t>“permanent establishment”</w:t>
      </w:r>
      <w:r w:rsidRPr="00E41B37">
        <w:rPr>
          <w:rFonts w:asciiTheme="majorBidi" w:hAnsiTheme="majorBidi" w:cs="Times New Roman"/>
          <w:szCs w:val="24"/>
          <w:lang w:val="en-GB"/>
        </w:rPr>
        <w:t xml:space="preserve"> means a fixed place of business through which the business of an enterprise is wholly or partly carried on.</w:t>
      </w:r>
    </w:p>
    <w:p w14:paraId="4891E0E6" w14:textId="479292BC"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permanent establishment</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includes especially:</w:t>
      </w:r>
    </w:p>
    <w:p w14:paraId="1F6DBB49" w14:textId="63299E00"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place of management;</w:t>
      </w:r>
    </w:p>
    <w:p w14:paraId="4FB6B04B" w14:textId="51C225D9"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branch;</w:t>
      </w:r>
    </w:p>
    <w:p w14:paraId="2E95FFBE" w14:textId="5C18BFD5"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an office;</w:t>
      </w:r>
    </w:p>
    <w:p w14:paraId="4B80F556" w14:textId="350A9DE3"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d)</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factory;</w:t>
      </w:r>
    </w:p>
    <w:p w14:paraId="2D50D1DD" w14:textId="0DA214E6"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e)</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workshop</w:t>
      </w:r>
      <w:r w:rsidR="003A58FD" w:rsidRPr="00E41B37">
        <w:rPr>
          <w:rFonts w:asciiTheme="majorBidi" w:hAnsiTheme="majorBidi" w:cs="Times New Roman"/>
          <w:szCs w:val="24"/>
          <w:lang w:val="en-GB"/>
        </w:rPr>
        <w:t>,</w:t>
      </w:r>
      <w:r w:rsidR="0022429F"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and</w:t>
      </w:r>
    </w:p>
    <w:p w14:paraId="108FDB29" w14:textId="40FFD2AE"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f)</w:t>
      </w:r>
      <w:r w:rsidR="0083105B">
        <w:rPr>
          <w:rFonts w:asciiTheme="majorBidi" w:hAnsiTheme="majorBidi" w:cs="Times New Roman"/>
          <w:szCs w:val="24"/>
          <w:lang w:val="en-GB"/>
        </w:rPr>
        <w:t xml:space="preserve"> </w:t>
      </w:r>
      <w:r w:rsidRPr="00E41B37">
        <w:rPr>
          <w:rFonts w:asciiTheme="majorBidi" w:hAnsiTheme="majorBidi" w:cs="Times New Roman"/>
          <w:szCs w:val="24"/>
          <w:lang w:val="en-GB"/>
        </w:rPr>
        <w:t>a mine, an oil or gas well, a quarry or any other place of extraction of natural resources.</w:t>
      </w:r>
    </w:p>
    <w:p w14:paraId="79D77F7E" w14:textId="5277F437" w:rsidR="00CB4B8E" w:rsidRPr="00E41B37" w:rsidRDefault="003A58FD" w:rsidP="00A962DD">
      <w:pPr>
        <w:spacing w:line="360" w:lineRule="auto"/>
        <w:ind w:left="630" w:hanging="630"/>
        <w:jc w:val="both"/>
        <w:rPr>
          <w:rFonts w:asciiTheme="majorBidi" w:hAnsiTheme="majorBidi" w:cs="Times New Roman"/>
          <w:b/>
          <w:color w:val="000000"/>
          <w:szCs w:val="24"/>
          <w:lang w:val="en-GB"/>
        </w:rPr>
      </w:pPr>
      <w:r w:rsidRPr="00E41B37">
        <w:rPr>
          <w:rFonts w:asciiTheme="majorBidi" w:hAnsiTheme="majorBidi" w:cs="Times New Roman"/>
          <w:szCs w:val="24"/>
          <w:lang w:val="en-GB"/>
        </w:rPr>
        <w:t>3.</w:t>
      </w:r>
      <w:r w:rsidR="0083105B">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The term “permanent establishment” also encompasses:</w:t>
      </w:r>
    </w:p>
    <w:p w14:paraId="5B430F8A" w14:textId="076F87A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a)</w:t>
      </w:r>
      <w:r w:rsidR="00004671" w:rsidRPr="00E41B37">
        <w:rPr>
          <w:rFonts w:asciiTheme="majorBidi" w:hAnsiTheme="majorBidi" w:cs="Times New Roman"/>
          <w:b/>
          <w:color w:val="000000"/>
          <w:szCs w:val="24"/>
          <w:lang w:val="en-GB"/>
        </w:rPr>
        <w:t xml:space="preserve"> </w:t>
      </w:r>
      <w:r w:rsidR="00205280" w:rsidRPr="00E41B37">
        <w:rPr>
          <w:rFonts w:asciiTheme="majorBidi" w:hAnsiTheme="majorBidi" w:cs="Times New Roman"/>
          <w:szCs w:val="24"/>
          <w:lang w:val="en-GB"/>
        </w:rPr>
        <w:t>a</w:t>
      </w:r>
      <w:r w:rsidR="00E121D0">
        <w:rPr>
          <w:rFonts w:asciiTheme="majorBidi" w:hAnsiTheme="majorBidi" w:cs="Times New Roman"/>
          <w:szCs w:val="24"/>
          <w:lang w:val="en-GB"/>
        </w:rPr>
        <w:t xml:space="preserve"> building site,</w:t>
      </w:r>
      <w:r w:rsidRPr="00E41B37">
        <w:rPr>
          <w:rFonts w:asciiTheme="majorBidi" w:hAnsiTheme="majorBidi" w:cs="Times New Roman"/>
          <w:szCs w:val="24"/>
          <w:lang w:val="en-GB"/>
        </w:rPr>
        <w:t xml:space="preserve"> </w:t>
      </w:r>
      <w:r w:rsidR="00E121D0">
        <w:rPr>
          <w:rFonts w:asciiTheme="majorBidi" w:hAnsiTheme="majorBidi" w:cs="Times New Roman"/>
          <w:color w:val="000000"/>
          <w:szCs w:val="24"/>
          <w:lang w:val="en-GB"/>
        </w:rPr>
        <w:t>a construction,</w:t>
      </w:r>
      <w:r w:rsidRPr="00E41B37">
        <w:rPr>
          <w:rFonts w:asciiTheme="majorBidi" w:hAnsiTheme="majorBidi" w:cs="Times New Roman"/>
          <w:color w:val="000000"/>
          <w:szCs w:val="24"/>
          <w:lang w:val="en-GB"/>
        </w:rPr>
        <w:t xml:space="preserve"> assembly or</w:t>
      </w:r>
      <w:r w:rsidR="0022429F" w:rsidRPr="00E41B37">
        <w:rPr>
          <w:rFonts w:asciiTheme="majorBidi" w:hAnsiTheme="majorBidi" w:cs="Times New Roman"/>
          <w:b/>
          <w:color w:val="000000"/>
          <w:szCs w:val="24"/>
          <w:lang w:val="en-GB"/>
        </w:rPr>
        <w:t xml:space="preserve"> </w:t>
      </w:r>
      <w:r w:rsidRPr="00E41B37">
        <w:rPr>
          <w:rFonts w:asciiTheme="majorBidi" w:hAnsiTheme="majorBidi" w:cs="Times New Roman"/>
          <w:szCs w:val="24"/>
          <w:lang w:val="en-GB"/>
        </w:rPr>
        <w:t xml:space="preserve">installation project </w:t>
      </w:r>
      <w:r w:rsidRPr="00E41B37">
        <w:rPr>
          <w:rFonts w:asciiTheme="majorBidi" w:hAnsiTheme="majorBidi" w:cs="Times New Roman"/>
          <w:color w:val="000000"/>
          <w:szCs w:val="24"/>
          <w:lang w:val="en-GB"/>
        </w:rPr>
        <w:t>or supervisory activities in connection therewith, but</w:t>
      </w:r>
      <w:r w:rsidRPr="00E41B37">
        <w:rPr>
          <w:rFonts w:asciiTheme="majorBidi" w:hAnsiTheme="majorBidi" w:cs="Times New Roman"/>
          <w:szCs w:val="24"/>
          <w:lang w:val="en-GB"/>
        </w:rPr>
        <w:t xml:space="preserve"> only if </w:t>
      </w:r>
      <w:r w:rsidRPr="00E41B37">
        <w:rPr>
          <w:rFonts w:asciiTheme="majorBidi" w:hAnsiTheme="majorBidi" w:cs="Times New Roman"/>
          <w:color w:val="000000"/>
          <w:szCs w:val="24"/>
          <w:lang w:val="en-GB"/>
        </w:rPr>
        <w:t>such site, project or activities last</w:t>
      </w:r>
      <w:r w:rsidRPr="00E41B37">
        <w:rPr>
          <w:rFonts w:asciiTheme="majorBidi" w:hAnsiTheme="majorBidi" w:cs="Times New Roman"/>
          <w:szCs w:val="24"/>
          <w:lang w:val="en-GB"/>
        </w:rPr>
        <w:t xml:space="preserve"> more than </w:t>
      </w:r>
      <w:r w:rsidR="0022227D" w:rsidRPr="00E41B37">
        <w:rPr>
          <w:rFonts w:asciiTheme="majorBidi" w:hAnsiTheme="majorBidi" w:cs="Times New Roman"/>
          <w:color w:val="000000"/>
          <w:szCs w:val="24"/>
          <w:lang w:val="en-GB"/>
        </w:rPr>
        <w:t>six (</w:t>
      </w:r>
      <w:r w:rsidR="0022429F" w:rsidRPr="00E41B37">
        <w:rPr>
          <w:rFonts w:asciiTheme="majorBidi" w:hAnsiTheme="majorBidi" w:cs="Times New Roman"/>
          <w:color w:val="000000"/>
          <w:szCs w:val="24"/>
          <w:lang w:val="en-GB"/>
        </w:rPr>
        <w:t>6</w:t>
      </w:r>
      <w:r w:rsidR="0022227D"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months</w:t>
      </w:r>
      <w:r w:rsidR="00E121D0">
        <w:rPr>
          <w:rFonts w:asciiTheme="majorBidi" w:hAnsiTheme="majorBidi" w:cs="Times New Roman"/>
          <w:szCs w:val="24"/>
          <w:lang w:val="en-GB"/>
        </w:rPr>
        <w:t>;</w:t>
      </w:r>
    </w:p>
    <w:p w14:paraId="36B80A42" w14:textId="673F1FEA"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b)</w:t>
      </w:r>
      <w:r w:rsidRPr="00E41B37">
        <w:rPr>
          <w:rFonts w:asciiTheme="majorBidi" w:hAnsiTheme="majorBidi" w:cs="Times New Roman"/>
          <w:szCs w:val="24"/>
          <w:lang w:val="en-GB"/>
        </w:rPr>
        <w:t xml:space="preserve"> </w:t>
      </w:r>
      <w:r w:rsidR="00205280" w:rsidRPr="00E41B37">
        <w:rPr>
          <w:rFonts w:asciiTheme="majorBidi" w:hAnsiTheme="majorBidi" w:cs="Times New Roman"/>
          <w:szCs w:val="24"/>
          <w:lang w:val="en-GB"/>
        </w:rPr>
        <w:t>t</w:t>
      </w:r>
      <w:r w:rsidRPr="00E41B37">
        <w:rPr>
          <w:rFonts w:asciiTheme="majorBidi" w:hAnsiTheme="majorBidi" w:cs="Times New Roman"/>
          <w:szCs w:val="24"/>
          <w:lang w:val="en-GB"/>
        </w:rPr>
        <w:t xml:space="preserve">he furnishing of services, including consultancy services, by an enterprise </w:t>
      </w:r>
      <w:r w:rsidR="003A58FD" w:rsidRPr="00E41B37">
        <w:rPr>
          <w:rFonts w:asciiTheme="majorBidi" w:hAnsiTheme="majorBidi" w:cs="Times New Roman"/>
          <w:szCs w:val="24"/>
          <w:lang w:val="en-GB"/>
        </w:rPr>
        <w:t xml:space="preserve">of a Contracting </w:t>
      </w:r>
      <w:r w:rsidR="002806D5" w:rsidRPr="00E41B37">
        <w:rPr>
          <w:rFonts w:asciiTheme="majorBidi" w:hAnsiTheme="majorBidi" w:cs="Times New Roman"/>
          <w:szCs w:val="24"/>
          <w:lang w:val="en-GB"/>
        </w:rPr>
        <w:t>State</w:t>
      </w:r>
      <w:r w:rsidR="00D64637" w:rsidRPr="00E41B37">
        <w:rPr>
          <w:rFonts w:asciiTheme="majorBidi" w:hAnsiTheme="majorBidi" w:cs="Times New Roman"/>
          <w:b/>
          <w:i/>
          <w:szCs w:val="24"/>
          <w:lang w:val="en-GB"/>
        </w:rPr>
        <w:t xml:space="preserve"> </w:t>
      </w:r>
      <w:r w:rsidR="003A58FD" w:rsidRPr="00E41B37">
        <w:rPr>
          <w:rFonts w:asciiTheme="majorBidi" w:hAnsiTheme="majorBidi" w:cs="Times New Roman"/>
          <w:szCs w:val="24"/>
          <w:lang w:val="en-GB"/>
        </w:rPr>
        <w:t xml:space="preserve">in the other Contracting </w:t>
      </w:r>
      <w:r w:rsidR="002806D5" w:rsidRPr="00E41B37">
        <w:rPr>
          <w:rFonts w:asciiTheme="majorBidi" w:hAnsiTheme="majorBidi" w:cs="Times New Roman"/>
          <w:szCs w:val="24"/>
          <w:lang w:val="en-GB"/>
        </w:rPr>
        <w:t>State</w:t>
      </w:r>
      <w:r w:rsidR="00135865" w:rsidRPr="00E41B37">
        <w:rPr>
          <w:rFonts w:asciiTheme="majorBidi" w:hAnsiTheme="majorBidi" w:cs="Times New Roman"/>
          <w:szCs w:val="24"/>
          <w:lang w:val="en-GB"/>
        </w:rPr>
        <w:t>,</w:t>
      </w:r>
      <w:r w:rsidR="003A58FD"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but</w:t>
      </w:r>
      <w:r w:rsidRPr="00E41B37">
        <w:rPr>
          <w:rFonts w:asciiTheme="majorBidi" w:hAnsiTheme="majorBidi" w:cs="Times New Roman"/>
          <w:szCs w:val="24"/>
          <w:lang w:val="en-GB"/>
        </w:rPr>
        <w:t xml:space="preserve"> only if activities of that nature continue </w:t>
      </w:r>
      <w:r w:rsidRPr="00E41B37">
        <w:rPr>
          <w:rFonts w:asciiTheme="majorBidi" w:hAnsiTheme="majorBidi" w:cs="Times New Roman"/>
          <w:color w:val="000000"/>
          <w:szCs w:val="24"/>
          <w:lang w:val="en-GB"/>
        </w:rPr>
        <w:t>(for the same or a connected project)</w:t>
      </w:r>
      <w:r w:rsidRPr="00E41B37">
        <w:rPr>
          <w:rFonts w:asciiTheme="majorBidi" w:hAnsiTheme="majorBidi" w:cs="Times New Roman"/>
          <w:b/>
          <w:color w:val="000000"/>
          <w:szCs w:val="24"/>
          <w:lang w:val="en-GB"/>
        </w:rPr>
        <w:t xml:space="preserve"> </w:t>
      </w:r>
      <w:r w:rsidRPr="00E41B37">
        <w:rPr>
          <w:rFonts w:asciiTheme="majorBidi" w:hAnsiTheme="majorBidi" w:cs="Times New Roman"/>
          <w:color w:val="000000"/>
          <w:szCs w:val="24"/>
          <w:lang w:val="en-GB"/>
        </w:rPr>
        <w:t xml:space="preserve">within </w:t>
      </w:r>
      <w:r w:rsidR="00D04C5D" w:rsidRPr="00E41B37">
        <w:rPr>
          <w:rFonts w:asciiTheme="majorBidi" w:hAnsiTheme="majorBidi" w:cs="Times New Roman"/>
          <w:color w:val="000000"/>
          <w:szCs w:val="24"/>
          <w:lang w:val="en-GB"/>
        </w:rPr>
        <w:t>that other</w:t>
      </w:r>
      <w:r w:rsidRPr="00E41B37">
        <w:rPr>
          <w:rFonts w:asciiTheme="majorBidi" w:hAnsiTheme="majorBidi" w:cs="Times New Roman"/>
          <w:color w:val="000000"/>
          <w:szCs w:val="24"/>
          <w:lang w:val="en-GB"/>
        </w:rPr>
        <w:t xml:space="preserve"> </w:t>
      </w:r>
      <w:r w:rsidR="002806D5" w:rsidRPr="00E41B37">
        <w:rPr>
          <w:rFonts w:asciiTheme="majorBidi" w:hAnsiTheme="majorBidi" w:cs="Times New Roman"/>
          <w:color w:val="000000"/>
          <w:szCs w:val="24"/>
          <w:lang w:val="en-GB"/>
        </w:rPr>
        <w:t>Contracting State</w:t>
      </w:r>
      <w:r w:rsidR="00101E52"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for a period or periods aggregating more than</w:t>
      </w:r>
      <w:r w:rsidR="00C23C29" w:rsidRPr="00E41B37">
        <w:rPr>
          <w:rFonts w:asciiTheme="majorBidi" w:hAnsiTheme="majorBidi" w:cs="Times New Roman"/>
          <w:szCs w:val="24"/>
          <w:lang w:val="en-GB"/>
        </w:rPr>
        <w:t xml:space="preserve"> one hundred and eighty</w:t>
      </w:r>
      <w:r w:rsidR="000316EA">
        <w:rPr>
          <w:rFonts w:asciiTheme="majorBidi" w:hAnsiTheme="majorBidi" w:cs="Times New Roman"/>
          <w:szCs w:val="24"/>
          <w:lang w:val="en-GB"/>
        </w:rPr>
        <w:t>-</w:t>
      </w:r>
      <w:r w:rsidR="00C23C29" w:rsidRPr="00E41B37">
        <w:rPr>
          <w:rFonts w:asciiTheme="majorBidi" w:hAnsiTheme="majorBidi" w:cs="Times New Roman"/>
          <w:szCs w:val="24"/>
          <w:lang w:val="en-GB"/>
        </w:rPr>
        <w:t>three (183) days</w:t>
      </w:r>
      <w:r w:rsidR="00D64637" w:rsidRPr="00E41B37">
        <w:rPr>
          <w:rFonts w:asciiTheme="majorBidi" w:hAnsiTheme="majorBidi" w:cs="Times New Roman"/>
          <w:b/>
          <w:i/>
          <w:szCs w:val="24"/>
          <w:lang w:val="en-GB"/>
        </w:rPr>
        <w:t xml:space="preserve"> </w:t>
      </w:r>
      <w:r w:rsidRPr="00E41B37">
        <w:rPr>
          <w:rFonts w:asciiTheme="majorBidi" w:hAnsiTheme="majorBidi" w:cs="Times New Roman"/>
          <w:color w:val="000000"/>
          <w:szCs w:val="24"/>
          <w:lang w:val="en-GB"/>
        </w:rPr>
        <w:t>within</w:t>
      </w:r>
      <w:r w:rsidRPr="00E41B37">
        <w:rPr>
          <w:rFonts w:asciiTheme="majorBidi" w:hAnsiTheme="majorBidi" w:cs="Times New Roman"/>
          <w:szCs w:val="24"/>
          <w:lang w:val="en-GB"/>
        </w:rPr>
        <w:t xml:space="preserve"> </w:t>
      </w:r>
      <w:r w:rsidR="002D2490" w:rsidRPr="00E41B37">
        <w:rPr>
          <w:rFonts w:asciiTheme="majorBidi" w:hAnsiTheme="majorBidi" w:cs="Times New Roman"/>
          <w:szCs w:val="24"/>
          <w:lang w:val="en-GB"/>
        </w:rPr>
        <w:t xml:space="preserve">any </w:t>
      </w:r>
      <w:r w:rsidRPr="00E41B37">
        <w:rPr>
          <w:rFonts w:asciiTheme="majorBidi" w:hAnsiTheme="majorBidi" w:cs="Times New Roman"/>
          <w:szCs w:val="24"/>
          <w:lang w:val="en-GB"/>
        </w:rPr>
        <w:t>twelve</w:t>
      </w:r>
      <w:r w:rsidR="003A58FD" w:rsidRPr="00E41B37">
        <w:rPr>
          <w:rFonts w:asciiTheme="majorBidi" w:hAnsiTheme="majorBidi" w:cs="Times New Roman"/>
          <w:szCs w:val="24"/>
          <w:lang w:val="en-GB"/>
        </w:rPr>
        <w:t xml:space="preserve"> </w:t>
      </w:r>
      <w:r w:rsidR="00C23C29" w:rsidRPr="00E41B37">
        <w:rPr>
          <w:rFonts w:asciiTheme="majorBidi" w:hAnsiTheme="majorBidi" w:cs="Times New Roman"/>
          <w:szCs w:val="24"/>
          <w:lang w:val="en-GB"/>
        </w:rPr>
        <w:t xml:space="preserve">(12) </w:t>
      </w:r>
      <w:r w:rsidRPr="00E41B37">
        <w:rPr>
          <w:rFonts w:asciiTheme="majorBidi" w:hAnsiTheme="majorBidi" w:cs="Times New Roman"/>
          <w:szCs w:val="24"/>
          <w:lang w:val="en-GB"/>
        </w:rPr>
        <w:t xml:space="preserve">month period. </w:t>
      </w:r>
    </w:p>
    <w:p w14:paraId="4D6E59BF" w14:textId="65AC5984"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4.</w:t>
      </w:r>
      <w:r w:rsidR="0083105B">
        <w:rPr>
          <w:rFonts w:asciiTheme="majorBidi" w:hAnsiTheme="majorBidi"/>
          <w:color w:val="auto"/>
          <w:lang w:val="en-GB"/>
        </w:rPr>
        <w:t xml:space="preserve"> </w:t>
      </w:r>
      <w:r w:rsidRPr="00E41B37">
        <w:rPr>
          <w:rFonts w:asciiTheme="majorBidi" w:hAnsiTheme="majorBidi"/>
          <w:color w:val="auto"/>
          <w:lang w:val="en-GB"/>
        </w:rPr>
        <w:t xml:space="preserve">Notwithstanding the preceding provisions of this Article, the term </w:t>
      </w:r>
      <w:r w:rsidR="00AE558C" w:rsidRPr="00E41B37">
        <w:rPr>
          <w:rFonts w:asciiTheme="majorBidi" w:hAnsiTheme="majorBidi"/>
          <w:color w:val="auto"/>
          <w:lang w:val="en-GB"/>
        </w:rPr>
        <w:t>“</w:t>
      </w:r>
      <w:r w:rsidRPr="00E41B37">
        <w:rPr>
          <w:rFonts w:asciiTheme="majorBidi" w:hAnsiTheme="majorBidi"/>
          <w:color w:val="auto"/>
          <w:lang w:val="en-GB"/>
        </w:rPr>
        <w:t>permanent establishment</w:t>
      </w:r>
      <w:r w:rsidR="00AE558C" w:rsidRPr="00E41B37">
        <w:rPr>
          <w:rFonts w:asciiTheme="majorBidi" w:hAnsiTheme="majorBidi"/>
          <w:color w:val="auto"/>
          <w:lang w:val="en-GB"/>
        </w:rPr>
        <w:t>”</w:t>
      </w:r>
      <w:r w:rsidRPr="00E41B37">
        <w:rPr>
          <w:rFonts w:asciiTheme="majorBidi" w:hAnsiTheme="majorBidi"/>
          <w:color w:val="auto"/>
          <w:lang w:val="en-GB"/>
        </w:rPr>
        <w:t xml:space="preserve"> shall be deemed not to include:</w:t>
      </w:r>
    </w:p>
    <w:p w14:paraId="1D75D113" w14:textId="47351108"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lastRenderedPageBreak/>
        <w:t>a)</w:t>
      </w:r>
      <w:r w:rsidR="0083105B">
        <w:rPr>
          <w:rFonts w:asciiTheme="majorBidi" w:hAnsiTheme="majorBidi"/>
          <w:color w:val="auto"/>
          <w:lang w:val="en-GB"/>
        </w:rPr>
        <w:t xml:space="preserve"> </w:t>
      </w:r>
      <w:r w:rsidRPr="00E41B37">
        <w:rPr>
          <w:rFonts w:asciiTheme="majorBidi" w:hAnsiTheme="majorBidi"/>
          <w:color w:val="auto"/>
          <w:lang w:val="en-GB"/>
        </w:rPr>
        <w:t>the use of facilities solely for the purpose of storage, display or delivery of goods or merchandise belonging to the enterprise;</w:t>
      </w:r>
    </w:p>
    <w:p w14:paraId="4BE293D4" w14:textId="331E7C56"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b)</w:t>
      </w:r>
      <w:r w:rsidR="0083105B">
        <w:rPr>
          <w:rFonts w:asciiTheme="majorBidi" w:hAnsiTheme="majorBidi"/>
          <w:color w:val="auto"/>
          <w:lang w:val="en-GB"/>
        </w:rPr>
        <w:t xml:space="preserve"> </w:t>
      </w:r>
      <w:r w:rsidRPr="00E41B37">
        <w:rPr>
          <w:rFonts w:asciiTheme="majorBidi" w:hAnsiTheme="majorBidi"/>
          <w:color w:val="auto"/>
          <w:lang w:val="en-GB"/>
        </w:rPr>
        <w:t>the maintenance of a stock of goods or merchandise belonging to the enterprise solely for the purpose of storage, display or delivery;</w:t>
      </w:r>
    </w:p>
    <w:p w14:paraId="4E4E0242" w14:textId="279A65D2"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c)</w:t>
      </w:r>
      <w:r w:rsidR="0083105B">
        <w:rPr>
          <w:rFonts w:asciiTheme="majorBidi" w:hAnsiTheme="majorBidi"/>
          <w:color w:val="auto"/>
          <w:lang w:val="en-GB"/>
        </w:rPr>
        <w:t xml:space="preserve"> </w:t>
      </w:r>
      <w:r w:rsidRPr="00E41B37">
        <w:rPr>
          <w:rFonts w:asciiTheme="majorBidi" w:hAnsiTheme="majorBidi"/>
          <w:color w:val="auto"/>
          <w:lang w:val="en-GB"/>
        </w:rPr>
        <w:t>the maintenance of a stock of goods or merchandise belonging to the enterprise solely for the purpose of processing by another enterprise;</w:t>
      </w:r>
    </w:p>
    <w:p w14:paraId="21B97A71" w14:textId="7E65C927"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d)</w:t>
      </w:r>
      <w:r w:rsidR="0083105B">
        <w:rPr>
          <w:rFonts w:asciiTheme="majorBidi" w:hAnsiTheme="majorBidi"/>
          <w:color w:val="auto"/>
          <w:lang w:val="en-GB"/>
        </w:rPr>
        <w:t xml:space="preserve"> </w:t>
      </w:r>
      <w:r w:rsidRPr="00E41B37">
        <w:rPr>
          <w:rFonts w:asciiTheme="majorBidi" w:hAnsiTheme="majorBidi"/>
          <w:color w:val="auto"/>
          <w:lang w:val="en-GB"/>
        </w:rPr>
        <w:t>the maintenance of a fixed place of business solely for the purpose of purchasing goods or merchandise or of collecting information, for the enterprise;</w:t>
      </w:r>
    </w:p>
    <w:p w14:paraId="639AFA12" w14:textId="588B7049"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e)</w:t>
      </w:r>
      <w:r w:rsidR="0083105B">
        <w:rPr>
          <w:rFonts w:asciiTheme="majorBidi" w:hAnsiTheme="majorBidi"/>
          <w:color w:val="auto"/>
          <w:lang w:val="en-GB"/>
        </w:rPr>
        <w:t xml:space="preserve"> </w:t>
      </w:r>
      <w:r w:rsidRPr="00E41B37">
        <w:rPr>
          <w:rFonts w:asciiTheme="majorBidi" w:hAnsiTheme="majorBidi"/>
          <w:color w:val="auto"/>
          <w:lang w:val="en-GB"/>
        </w:rPr>
        <w:t>the maintenance of a fixed place of business solely for the purpose of carrying on, for the enterprise, any other activity;</w:t>
      </w:r>
    </w:p>
    <w:p w14:paraId="4B786725" w14:textId="24FD4257" w:rsidR="0014688C" w:rsidRPr="00E41B37" w:rsidRDefault="0014688C" w:rsidP="00A962DD">
      <w:pPr>
        <w:pStyle w:val="Body"/>
        <w:pBdr>
          <w:top w:val="none" w:sz="0" w:space="0" w:color="auto"/>
          <w:left w:val="none" w:sz="0" w:space="0" w:color="auto"/>
          <w:bottom w:val="none" w:sz="0" w:space="0" w:color="auto"/>
          <w:right w:val="none" w:sz="0" w:space="0" w:color="auto"/>
        </w:pBdr>
        <w:tabs>
          <w:tab w:val="left" w:pos="750"/>
        </w:tabs>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f)</w:t>
      </w:r>
      <w:r w:rsidR="0083105B">
        <w:rPr>
          <w:rFonts w:asciiTheme="majorBidi" w:hAnsiTheme="majorBidi"/>
          <w:color w:val="auto"/>
          <w:lang w:val="en-GB"/>
        </w:rPr>
        <w:t xml:space="preserve"> </w:t>
      </w:r>
      <w:r w:rsidRPr="00E41B37">
        <w:rPr>
          <w:rFonts w:asciiTheme="majorBidi" w:hAnsiTheme="majorBidi"/>
          <w:color w:val="auto"/>
          <w:lang w:val="en-GB"/>
        </w:rPr>
        <w:t>the maintenance of a fixed place of business solely for any combination of activities mentioned in subparagraphs a) to e)</w:t>
      </w:r>
      <w:r w:rsidR="007D2AED" w:rsidRPr="00E41B37">
        <w:rPr>
          <w:rFonts w:asciiTheme="majorBidi" w:hAnsiTheme="majorBidi"/>
          <w:color w:val="auto"/>
          <w:lang w:val="en-GB"/>
        </w:rPr>
        <w:t xml:space="preserve"> </w:t>
      </w:r>
      <w:r w:rsidR="007D2AED" w:rsidRPr="00E41B37">
        <w:rPr>
          <w:rFonts w:asciiTheme="majorBidi" w:hAnsiTheme="majorBidi"/>
          <w:lang w:val="en-GB"/>
        </w:rPr>
        <w:t xml:space="preserve">of this </w:t>
      </w:r>
      <w:r w:rsidR="00F92163">
        <w:rPr>
          <w:rFonts w:asciiTheme="majorBidi" w:hAnsiTheme="majorBidi"/>
          <w:lang w:val="en-GB"/>
        </w:rPr>
        <w:t>paragraph</w:t>
      </w:r>
      <w:r w:rsidRPr="00E41B37">
        <w:rPr>
          <w:rFonts w:asciiTheme="majorBidi" w:hAnsiTheme="majorBidi"/>
          <w:color w:val="auto"/>
          <w:lang w:val="en-GB"/>
        </w:rPr>
        <w:t xml:space="preserve">, </w:t>
      </w:r>
    </w:p>
    <w:p w14:paraId="6519D1C7" w14:textId="0D86B60C"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provided that such activity or, in the case of subparagraph f)</w:t>
      </w:r>
      <w:r w:rsidR="003B378B" w:rsidRPr="00E41B37">
        <w:rPr>
          <w:rFonts w:asciiTheme="majorBidi" w:hAnsiTheme="majorBidi"/>
          <w:color w:val="auto"/>
          <w:lang w:val="en-GB"/>
        </w:rPr>
        <w:t xml:space="preserve"> </w:t>
      </w:r>
      <w:r w:rsidR="003B378B" w:rsidRPr="00E41B37">
        <w:rPr>
          <w:rFonts w:asciiTheme="majorBidi" w:hAnsiTheme="majorBidi"/>
          <w:lang w:val="en-GB"/>
        </w:rPr>
        <w:t xml:space="preserve">of this </w:t>
      </w:r>
      <w:r w:rsidR="00E97C76">
        <w:rPr>
          <w:rFonts w:asciiTheme="majorBidi" w:hAnsiTheme="majorBidi"/>
          <w:lang w:val="en-US"/>
        </w:rPr>
        <w:t>paragraph</w:t>
      </w:r>
      <w:r w:rsidRPr="00E41B37">
        <w:rPr>
          <w:rFonts w:asciiTheme="majorBidi" w:hAnsiTheme="majorBidi"/>
          <w:color w:val="auto"/>
          <w:lang w:val="en-GB"/>
        </w:rPr>
        <w:t>, the overall activity of the fixed place of business, is of a preparatory or auxiliary character.</w:t>
      </w:r>
    </w:p>
    <w:p w14:paraId="2A91A93E" w14:textId="1DB0FEA2"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5.</w:t>
      </w:r>
      <w:r w:rsidR="00A962DD">
        <w:rPr>
          <w:rFonts w:asciiTheme="majorBidi" w:hAnsiTheme="majorBidi"/>
          <w:color w:val="auto"/>
          <w:lang w:val="en-GB"/>
        </w:rPr>
        <w:t xml:space="preserve"> </w:t>
      </w:r>
      <w:r w:rsidRPr="00E41B37">
        <w:rPr>
          <w:rFonts w:asciiTheme="majorBidi" w:hAnsiTheme="majorBidi"/>
          <w:color w:val="auto"/>
          <w:lang w:val="en-GB"/>
        </w:rPr>
        <w:t xml:space="preserve">Paragraph </w:t>
      </w:r>
      <w:r w:rsidR="0039282E" w:rsidRPr="00E41B37">
        <w:rPr>
          <w:rFonts w:asciiTheme="majorBidi" w:hAnsiTheme="majorBidi"/>
          <w:color w:val="auto"/>
          <w:lang w:val="en-GB"/>
        </w:rPr>
        <w:t xml:space="preserve">4 </w:t>
      </w:r>
      <w:r w:rsidR="003B378B" w:rsidRPr="00E41B37">
        <w:rPr>
          <w:rFonts w:asciiTheme="majorBidi" w:hAnsiTheme="majorBidi"/>
          <w:lang w:val="en-GB"/>
        </w:rPr>
        <w:t>of this Article</w:t>
      </w:r>
      <w:r w:rsidR="003B378B" w:rsidRPr="00E41B37">
        <w:rPr>
          <w:rFonts w:asciiTheme="majorBidi" w:hAnsiTheme="majorBidi"/>
          <w:color w:val="auto"/>
          <w:lang w:val="en-GB"/>
        </w:rPr>
        <w:t xml:space="preserve"> </w:t>
      </w:r>
      <w:r w:rsidRPr="00E41B37">
        <w:rPr>
          <w:rFonts w:asciiTheme="majorBidi" w:hAnsiTheme="majorBidi"/>
          <w:color w:val="auto"/>
          <w:lang w:val="en-GB"/>
        </w:rPr>
        <w:t xml:space="preserve">shall not apply to a fixed place of business that is used or maintained by an enterprise if the same enterprise or a closely related enterprise carries on business activities at the same place or at another place in the same Contracting </w:t>
      </w:r>
      <w:r w:rsidR="002806D5" w:rsidRPr="00E41B37">
        <w:rPr>
          <w:rFonts w:asciiTheme="majorBidi" w:hAnsiTheme="majorBidi"/>
          <w:color w:val="auto"/>
          <w:lang w:val="en-GB"/>
        </w:rPr>
        <w:t>State</w:t>
      </w:r>
      <w:r w:rsidR="004E2079">
        <w:rPr>
          <w:rFonts w:asciiTheme="majorBidi" w:hAnsiTheme="majorBidi"/>
          <w:color w:val="auto"/>
          <w:lang w:val="en-US"/>
        </w:rPr>
        <w:t>,</w:t>
      </w:r>
      <w:r w:rsidRPr="00E41B37">
        <w:rPr>
          <w:rFonts w:asciiTheme="majorBidi" w:hAnsiTheme="majorBidi"/>
          <w:color w:val="auto"/>
          <w:lang w:val="en-GB"/>
        </w:rPr>
        <w:t xml:space="preserve"> and </w:t>
      </w:r>
    </w:p>
    <w:p w14:paraId="31168338" w14:textId="72C1F7C7"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a)</w:t>
      </w:r>
      <w:r w:rsidR="00A962DD">
        <w:rPr>
          <w:rFonts w:asciiTheme="majorBidi" w:hAnsiTheme="majorBidi"/>
          <w:color w:val="auto"/>
          <w:lang w:val="en-GB"/>
        </w:rPr>
        <w:t xml:space="preserve"> </w:t>
      </w:r>
      <w:r w:rsidRPr="00E41B37">
        <w:rPr>
          <w:rFonts w:asciiTheme="majorBidi" w:hAnsiTheme="majorBidi"/>
          <w:color w:val="auto"/>
          <w:lang w:val="en-GB"/>
        </w:rPr>
        <w:t xml:space="preserve">that place or other place constitutes a permanent establishment for the enterprise or the closely related enterprise under the provisions of this Article, or  </w:t>
      </w:r>
    </w:p>
    <w:p w14:paraId="7EC524DB" w14:textId="2B94121C"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b)</w:t>
      </w:r>
      <w:r w:rsidR="00A962DD">
        <w:rPr>
          <w:rFonts w:asciiTheme="majorBidi" w:hAnsiTheme="majorBidi"/>
          <w:color w:val="auto"/>
          <w:lang w:val="en-GB"/>
        </w:rPr>
        <w:t xml:space="preserve"> </w:t>
      </w:r>
      <w:r w:rsidRPr="00E41B37">
        <w:rPr>
          <w:rFonts w:asciiTheme="majorBidi" w:hAnsiTheme="majorBidi"/>
          <w:color w:val="auto"/>
          <w:lang w:val="en-GB"/>
        </w:rPr>
        <w:t xml:space="preserve">the overall activity resulting from the combination of the activities carried on by the two enterprises at the same place, or by the same enterprise or closely related enterprises at the two places, is not of a preparatory or auxiliary character, provided that the business activities carried on by the two enterprises at the same place, or by the same enterprise or closely related enterprises at the two places, constitute complementary functions that are part of a cohesive business operation. </w:t>
      </w:r>
    </w:p>
    <w:p w14:paraId="6C23E1CA" w14:textId="37E5CC2B"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6.</w:t>
      </w:r>
      <w:r w:rsidR="00A962DD">
        <w:rPr>
          <w:rFonts w:asciiTheme="majorBidi" w:hAnsiTheme="majorBidi"/>
          <w:color w:val="auto"/>
          <w:lang w:val="en-GB"/>
        </w:rPr>
        <w:t xml:space="preserve"> </w:t>
      </w:r>
      <w:r w:rsidRPr="00E41B37">
        <w:rPr>
          <w:rFonts w:asciiTheme="majorBidi" w:hAnsiTheme="majorBidi"/>
          <w:color w:val="auto"/>
          <w:lang w:val="en-GB"/>
        </w:rPr>
        <w:t xml:space="preserve">Notwithstanding the provisions of paragraphs 1 and 2 </w:t>
      </w:r>
      <w:r w:rsidR="00F92163">
        <w:rPr>
          <w:rFonts w:asciiTheme="majorBidi" w:hAnsiTheme="majorBidi"/>
          <w:color w:val="auto"/>
          <w:lang w:val="en-GB"/>
        </w:rPr>
        <w:t xml:space="preserve">of this Article </w:t>
      </w:r>
      <w:r w:rsidRPr="00E41B37">
        <w:rPr>
          <w:rFonts w:asciiTheme="majorBidi" w:hAnsiTheme="majorBidi"/>
          <w:color w:val="auto"/>
          <w:lang w:val="en-GB"/>
        </w:rPr>
        <w:t>but subject to the provisions of paragraph 7</w:t>
      </w:r>
      <w:r w:rsidR="007D2AED" w:rsidRPr="00E41B37">
        <w:rPr>
          <w:rFonts w:asciiTheme="majorBidi" w:hAnsiTheme="majorBidi"/>
          <w:color w:val="auto"/>
          <w:lang w:val="en-GB"/>
        </w:rPr>
        <w:t xml:space="preserve"> </w:t>
      </w:r>
      <w:r w:rsidR="007D2AED" w:rsidRPr="00E41B37">
        <w:rPr>
          <w:rFonts w:asciiTheme="majorBidi" w:hAnsiTheme="majorBidi"/>
          <w:lang w:val="en-GB"/>
        </w:rPr>
        <w:t>of this Article</w:t>
      </w:r>
      <w:r w:rsidRPr="00E41B37">
        <w:rPr>
          <w:rFonts w:asciiTheme="majorBidi" w:hAnsiTheme="majorBidi"/>
          <w:color w:val="auto"/>
          <w:lang w:val="en-GB"/>
        </w:rPr>
        <w:t xml:space="preserve">, where a person is acting in a Contracting </w:t>
      </w:r>
      <w:r w:rsidR="002806D5" w:rsidRPr="00E41B37">
        <w:rPr>
          <w:rFonts w:asciiTheme="majorBidi" w:hAnsiTheme="majorBidi"/>
          <w:color w:val="auto"/>
          <w:lang w:val="en-GB"/>
        </w:rPr>
        <w:t>State</w:t>
      </w:r>
      <w:r w:rsidRPr="00E41B37">
        <w:rPr>
          <w:rFonts w:asciiTheme="majorBidi" w:hAnsiTheme="majorBidi"/>
          <w:color w:val="auto"/>
          <w:lang w:val="en-GB"/>
        </w:rPr>
        <w:t xml:space="preserve"> on behalf of an enterprise and, in doing so, habitually concludes contracts, or habitually plays the </w:t>
      </w:r>
      <w:r w:rsidRPr="00E41B37">
        <w:rPr>
          <w:rFonts w:asciiTheme="majorBidi" w:hAnsiTheme="majorBidi"/>
          <w:color w:val="auto"/>
          <w:lang w:val="en-GB"/>
        </w:rPr>
        <w:lastRenderedPageBreak/>
        <w:t>principal role leading to the conclusion of contracts that are routinely concluded without material modification by the enterprise, and these contracts are</w:t>
      </w:r>
      <w:r w:rsidR="0057078E">
        <w:rPr>
          <w:rFonts w:asciiTheme="majorBidi" w:hAnsiTheme="majorBidi"/>
          <w:color w:val="auto"/>
          <w:lang w:val="en-US"/>
        </w:rPr>
        <w:t>:</w:t>
      </w:r>
      <w:r w:rsidRPr="00E41B37">
        <w:rPr>
          <w:rFonts w:asciiTheme="majorBidi" w:hAnsiTheme="majorBidi"/>
          <w:color w:val="auto"/>
          <w:lang w:val="en-GB"/>
        </w:rPr>
        <w:t xml:space="preserve"> </w:t>
      </w:r>
    </w:p>
    <w:p w14:paraId="3799E284" w14:textId="0DA227AA"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a)</w:t>
      </w:r>
      <w:r w:rsidR="00A962DD">
        <w:rPr>
          <w:rFonts w:asciiTheme="majorBidi" w:hAnsiTheme="majorBidi"/>
          <w:color w:val="auto"/>
          <w:lang w:val="en-GB"/>
        </w:rPr>
        <w:t xml:space="preserve"> </w:t>
      </w:r>
      <w:r w:rsidRPr="00E41B37">
        <w:rPr>
          <w:rFonts w:asciiTheme="majorBidi" w:hAnsiTheme="majorBidi"/>
          <w:color w:val="auto"/>
          <w:lang w:val="en-GB"/>
        </w:rPr>
        <w:t xml:space="preserve">in the name of the enterprise, or </w:t>
      </w:r>
    </w:p>
    <w:p w14:paraId="2593BD98" w14:textId="2CC5985E"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b)</w:t>
      </w:r>
      <w:r w:rsidR="00A962DD">
        <w:rPr>
          <w:rFonts w:asciiTheme="majorBidi" w:hAnsiTheme="majorBidi"/>
          <w:color w:val="auto"/>
          <w:lang w:val="en-GB"/>
        </w:rPr>
        <w:t xml:space="preserve"> </w:t>
      </w:r>
      <w:r w:rsidRPr="00E41B37">
        <w:rPr>
          <w:rFonts w:asciiTheme="majorBidi" w:hAnsiTheme="majorBidi"/>
          <w:color w:val="auto"/>
          <w:lang w:val="en-GB"/>
        </w:rPr>
        <w:t xml:space="preserve">for the transfer of the ownership of, or for the granting of the right to use, property owned by that enterprise or that the enterprise has the right to use, or  </w:t>
      </w:r>
    </w:p>
    <w:p w14:paraId="5286CBA3" w14:textId="61856428" w:rsidR="0014688C" w:rsidRPr="00E41B37" w:rsidRDefault="0014688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c)</w:t>
      </w:r>
      <w:r w:rsidR="00A962DD">
        <w:rPr>
          <w:rFonts w:asciiTheme="majorBidi" w:hAnsiTheme="majorBidi"/>
          <w:color w:val="auto"/>
          <w:lang w:val="en-GB"/>
        </w:rPr>
        <w:t xml:space="preserve"> </w:t>
      </w:r>
      <w:r w:rsidRPr="00E41B37">
        <w:rPr>
          <w:rFonts w:asciiTheme="majorBidi" w:hAnsiTheme="majorBidi"/>
          <w:color w:val="auto"/>
          <w:lang w:val="en-GB"/>
        </w:rPr>
        <w:t xml:space="preserve">for the provision of services by that enterprise, that enterprise shall be deemed to have a permanent establishment in that </w:t>
      </w:r>
      <w:r w:rsidR="002806D5" w:rsidRPr="00E41B37">
        <w:rPr>
          <w:rFonts w:asciiTheme="majorBidi" w:hAnsiTheme="majorBidi"/>
          <w:color w:val="auto"/>
          <w:lang w:val="en-GB"/>
        </w:rPr>
        <w:t>Contracting State</w:t>
      </w:r>
      <w:r w:rsidRPr="00E41B37">
        <w:rPr>
          <w:rFonts w:asciiTheme="majorBidi" w:hAnsiTheme="majorBidi"/>
          <w:color w:val="auto"/>
          <w:lang w:val="en-GB"/>
        </w:rPr>
        <w:t xml:space="preserve"> in respect of any activities which that person undertakes for the enterprise, unless the activities of such person are limited to those mentioned in paragraph 4 </w:t>
      </w:r>
      <w:r w:rsidR="007D2AED" w:rsidRPr="00E41B37">
        <w:rPr>
          <w:rFonts w:asciiTheme="majorBidi" w:hAnsiTheme="majorBidi"/>
          <w:lang w:val="en-GB"/>
        </w:rPr>
        <w:t>of this Article</w:t>
      </w:r>
      <w:r w:rsidR="007D2AED" w:rsidRPr="00E41B37">
        <w:rPr>
          <w:rFonts w:asciiTheme="majorBidi" w:hAnsiTheme="majorBidi"/>
          <w:color w:val="auto"/>
          <w:lang w:val="en-GB"/>
        </w:rPr>
        <w:t xml:space="preserve"> </w:t>
      </w:r>
      <w:r w:rsidRPr="00E41B37">
        <w:rPr>
          <w:rFonts w:asciiTheme="majorBidi" w:hAnsiTheme="majorBidi"/>
          <w:color w:val="auto"/>
          <w:lang w:val="en-GB"/>
        </w:rPr>
        <w:t xml:space="preserve">which, if exercised through a fixed place of business (other than a fixed place of business to which paragraph </w:t>
      </w:r>
      <w:r w:rsidR="0039282E" w:rsidRPr="00E41B37">
        <w:rPr>
          <w:rFonts w:asciiTheme="majorBidi" w:hAnsiTheme="majorBidi"/>
          <w:color w:val="auto"/>
          <w:lang w:val="en-GB"/>
        </w:rPr>
        <w:t>5</w:t>
      </w:r>
      <w:r w:rsidR="003B378B" w:rsidRPr="00E41B37">
        <w:rPr>
          <w:rFonts w:asciiTheme="majorBidi" w:hAnsiTheme="majorBidi"/>
          <w:color w:val="auto"/>
          <w:lang w:val="en-GB"/>
        </w:rPr>
        <w:t xml:space="preserve"> </w:t>
      </w:r>
      <w:r w:rsidR="003B378B" w:rsidRPr="00E41B37">
        <w:rPr>
          <w:rFonts w:asciiTheme="majorBidi" w:hAnsiTheme="majorBidi"/>
          <w:lang w:val="en-GB"/>
        </w:rPr>
        <w:t>of this Article</w:t>
      </w:r>
      <w:r w:rsidR="0039282E" w:rsidRPr="00E41B37">
        <w:rPr>
          <w:rFonts w:asciiTheme="majorBidi" w:hAnsiTheme="majorBidi"/>
          <w:color w:val="auto"/>
          <w:lang w:val="en-GB"/>
        </w:rPr>
        <w:t xml:space="preserve"> </w:t>
      </w:r>
      <w:r w:rsidRPr="00E41B37">
        <w:rPr>
          <w:rFonts w:asciiTheme="majorBidi" w:hAnsiTheme="majorBidi"/>
          <w:color w:val="auto"/>
          <w:lang w:val="en-GB"/>
        </w:rPr>
        <w:t xml:space="preserve">would apply), would not make this fixed place of business a permanent establishment under the provisions of that paragraph. </w:t>
      </w:r>
    </w:p>
    <w:p w14:paraId="183F036F" w14:textId="67594CC0" w:rsidR="0014688C" w:rsidRPr="00E41B37" w:rsidRDefault="0039282E"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7</w:t>
      </w:r>
      <w:r w:rsidR="0014688C" w:rsidRPr="00E41B37">
        <w:rPr>
          <w:rFonts w:asciiTheme="majorBidi" w:hAnsiTheme="majorBidi"/>
          <w:color w:val="auto"/>
          <w:lang w:val="en-GB"/>
        </w:rPr>
        <w:t>.</w:t>
      </w:r>
      <w:r w:rsidR="00A962DD">
        <w:rPr>
          <w:rFonts w:asciiTheme="majorBidi" w:hAnsiTheme="majorBidi"/>
          <w:color w:val="auto"/>
          <w:lang w:val="en-GB"/>
        </w:rPr>
        <w:t xml:space="preserve"> </w:t>
      </w:r>
      <w:r w:rsidR="0014688C" w:rsidRPr="00E41B37">
        <w:rPr>
          <w:rFonts w:asciiTheme="majorBidi" w:hAnsiTheme="majorBidi"/>
          <w:color w:val="auto"/>
          <w:lang w:val="en-GB"/>
        </w:rPr>
        <w:t xml:space="preserve">Paragraph 6 </w:t>
      </w:r>
      <w:r w:rsidR="003B378B" w:rsidRPr="00E41B37">
        <w:rPr>
          <w:rFonts w:asciiTheme="majorBidi" w:hAnsiTheme="majorBidi"/>
          <w:lang w:val="en-GB"/>
        </w:rPr>
        <w:t>of this Article</w:t>
      </w:r>
      <w:r w:rsidR="003B378B" w:rsidRPr="00E41B37">
        <w:rPr>
          <w:rFonts w:asciiTheme="majorBidi" w:hAnsiTheme="majorBidi"/>
          <w:color w:val="auto"/>
          <w:lang w:val="en-GB"/>
        </w:rPr>
        <w:t xml:space="preserve"> </w:t>
      </w:r>
      <w:r w:rsidR="0014688C" w:rsidRPr="00E41B37">
        <w:rPr>
          <w:rFonts w:asciiTheme="majorBidi" w:hAnsiTheme="majorBidi"/>
          <w:color w:val="auto"/>
          <w:lang w:val="en-GB"/>
        </w:rPr>
        <w:t xml:space="preserve">shall not apply where the person acting in a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on behalf of an enterprise of the other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carries on business in the first-mentioned </w:t>
      </w:r>
      <w:r w:rsidR="002806D5" w:rsidRPr="00E41B37">
        <w:rPr>
          <w:rFonts w:asciiTheme="majorBidi" w:hAnsiTheme="majorBidi"/>
          <w:color w:val="auto"/>
          <w:lang w:val="en-GB"/>
        </w:rPr>
        <w:t>Contracting State</w:t>
      </w:r>
      <w:r w:rsidR="0014688C" w:rsidRPr="00E41B37">
        <w:rPr>
          <w:rFonts w:asciiTheme="majorBidi" w:hAnsiTheme="majorBidi"/>
          <w:color w:val="auto"/>
          <w:lang w:val="en-GB"/>
        </w:rPr>
        <w:t xml:space="preserv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 </w:t>
      </w:r>
    </w:p>
    <w:p w14:paraId="44737D49" w14:textId="77777777"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p>
    <w:p w14:paraId="1D9A29B2" w14:textId="718FCDEC" w:rsidR="0014688C" w:rsidRPr="00E41B37" w:rsidRDefault="0039282E"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8</w:t>
      </w:r>
      <w:r w:rsidR="0014688C" w:rsidRPr="00E41B37">
        <w:rPr>
          <w:rFonts w:asciiTheme="majorBidi" w:hAnsiTheme="majorBidi"/>
          <w:color w:val="auto"/>
          <w:lang w:val="en-GB"/>
        </w:rPr>
        <w:t>.</w:t>
      </w:r>
      <w:r w:rsidR="00A962DD">
        <w:rPr>
          <w:rFonts w:asciiTheme="majorBidi" w:hAnsiTheme="majorBidi"/>
          <w:color w:val="auto"/>
          <w:lang w:val="en-GB"/>
        </w:rPr>
        <w:t xml:space="preserve"> </w:t>
      </w:r>
      <w:r w:rsidR="0014688C" w:rsidRPr="00E41B37">
        <w:rPr>
          <w:rFonts w:asciiTheme="majorBidi" w:hAnsiTheme="majorBidi"/>
          <w:color w:val="auto"/>
          <w:lang w:val="en-GB"/>
        </w:rPr>
        <w:t xml:space="preserve">The fact that a company which is a resident of a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controls or is controlled by a company which is a resident of the other Contracting </w:t>
      </w:r>
      <w:r w:rsidR="002806D5" w:rsidRPr="00E41B37">
        <w:rPr>
          <w:rFonts w:asciiTheme="majorBidi" w:hAnsiTheme="majorBidi"/>
          <w:color w:val="auto"/>
          <w:lang w:val="en-GB"/>
        </w:rPr>
        <w:t>State</w:t>
      </w:r>
      <w:r w:rsidR="0014688C" w:rsidRPr="00E41B37">
        <w:rPr>
          <w:rFonts w:asciiTheme="majorBidi" w:hAnsiTheme="majorBidi"/>
          <w:color w:val="auto"/>
          <w:lang w:val="en-GB"/>
        </w:rPr>
        <w:t xml:space="preserve">, or which carries on business in that other </w:t>
      </w:r>
      <w:r w:rsidR="002806D5" w:rsidRPr="00E41B37">
        <w:rPr>
          <w:rFonts w:asciiTheme="majorBidi" w:hAnsiTheme="majorBidi"/>
          <w:color w:val="auto"/>
          <w:lang w:val="en-GB"/>
        </w:rPr>
        <w:t>Contracting State</w:t>
      </w:r>
      <w:r w:rsidR="0014688C" w:rsidRPr="00E41B37">
        <w:rPr>
          <w:rFonts w:asciiTheme="majorBidi" w:hAnsiTheme="majorBidi"/>
          <w:color w:val="auto"/>
          <w:lang w:val="en-GB"/>
        </w:rPr>
        <w:t xml:space="preserve"> (whether through a permanent establishment or otherwise), shall not of itself constitute either company a permanent establishment of the other. </w:t>
      </w:r>
    </w:p>
    <w:p w14:paraId="3E3E52C7" w14:textId="77777777"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p>
    <w:p w14:paraId="77FA7036" w14:textId="718C5E73" w:rsidR="0014688C" w:rsidRPr="00E41B37" w:rsidRDefault="0039282E" w:rsidP="00A962DD">
      <w:pPr>
        <w:pStyle w:val="Body"/>
        <w:pBdr>
          <w:top w:val="none" w:sz="0" w:space="0" w:color="auto"/>
          <w:left w:val="none" w:sz="0" w:space="0" w:color="auto"/>
          <w:bottom w:val="none" w:sz="0" w:space="0" w:color="auto"/>
          <w:right w:val="none" w:sz="0" w:space="0" w:color="auto"/>
        </w:pBdr>
        <w:spacing w:line="360" w:lineRule="auto"/>
        <w:jc w:val="both"/>
        <w:rPr>
          <w:rFonts w:asciiTheme="majorBidi" w:hAnsiTheme="majorBidi"/>
          <w:color w:val="auto"/>
          <w:lang w:val="en-GB"/>
        </w:rPr>
      </w:pPr>
      <w:r w:rsidRPr="00E41B37">
        <w:rPr>
          <w:rFonts w:asciiTheme="majorBidi" w:hAnsiTheme="majorBidi"/>
          <w:color w:val="auto"/>
          <w:lang w:val="en-GB"/>
        </w:rPr>
        <w:t>9</w:t>
      </w:r>
      <w:r w:rsidR="0014688C" w:rsidRPr="00E41B37">
        <w:rPr>
          <w:rFonts w:asciiTheme="majorBidi" w:hAnsiTheme="majorBidi"/>
          <w:color w:val="auto"/>
          <w:lang w:val="en-GB"/>
        </w:rPr>
        <w:t>.</w:t>
      </w:r>
      <w:r w:rsidR="00A962DD">
        <w:rPr>
          <w:rFonts w:asciiTheme="majorBidi" w:hAnsiTheme="majorBidi"/>
          <w:color w:val="auto"/>
          <w:lang w:val="en-GB"/>
        </w:rPr>
        <w:t xml:space="preserve"> </w:t>
      </w:r>
      <w:r w:rsidR="0014688C" w:rsidRPr="00E41B37">
        <w:rPr>
          <w:rFonts w:asciiTheme="majorBidi" w:hAnsiTheme="majorBidi"/>
          <w:color w:val="auto"/>
          <w:lang w:val="en-GB"/>
        </w:rPr>
        <w:t>For the purposes of this Article,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w:t>
      </w:r>
      <w:r w:rsidR="00C23C29" w:rsidRPr="00E41B37">
        <w:rPr>
          <w:rFonts w:asciiTheme="majorBidi" w:hAnsiTheme="majorBidi"/>
          <w:color w:val="auto"/>
          <w:lang w:val="en-GB"/>
        </w:rPr>
        <w:t xml:space="preserve"> fifty</w:t>
      </w:r>
      <w:r w:rsidR="0014688C" w:rsidRPr="00E41B37">
        <w:rPr>
          <w:rFonts w:asciiTheme="majorBidi" w:hAnsiTheme="majorBidi"/>
          <w:color w:val="auto"/>
          <w:lang w:val="en-GB"/>
        </w:rPr>
        <w:t xml:space="preserve"> per cent </w:t>
      </w:r>
      <w:r w:rsidR="00C23C29" w:rsidRPr="00E41B37">
        <w:rPr>
          <w:rFonts w:asciiTheme="majorBidi" w:hAnsiTheme="majorBidi"/>
          <w:color w:val="auto"/>
          <w:lang w:val="en-GB"/>
        </w:rPr>
        <w:t xml:space="preserve">(50%) </w:t>
      </w:r>
      <w:r w:rsidR="0014688C" w:rsidRPr="00E41B37">
        <w:rPr>
          <w:rFonts w:asciiTheme="majorBidi" w:hAnsiTheme="majorBidi"/>
          <w:color w:val="auto"/>
          <w:lang w:val="en-GB"/>
        </w:rPr>
        <w:t xml:space="preserve">of the beneficial interest in the other (or, in the case of a company, more than </w:t>
      </w:r>
      <w:r w:rsidR="00C23C29" w:rsidRPr="00E41B37">
        <w:rPr>
          <w:rFonts w:asciiTheme="majorBidi" w:hAnsiTheme="majorBidi"/>
          <w:color w:val="auto"/>
          <w:lang w:val="en-GB"/>
        </w:rPr>
        <w:t>fifty</w:t>
      </w:r>
      <w:r w:rsidR="0014688C" w:rsidRPr="00E41B37">
        <w:rPr>
          <w:rFonts w:asciiTheme="majorBidi" w:hAnsiTheme="majorBidi"/>
          <w:color w:val="auto"/>
          <w:lang w:val="en-GB"/>
        </w:rPr>
        <w:t xml:space="preserve"> per cent </w:t>
      </w:r>
      <w:r w:rsidR="00C23C29" w:rsidRPr="00E41B37">
        <w:rPr>
          <w:rFonts w:asciiTheme="majorBidi" w:hAnsiTheme="majorBidi"/>
          <w:color w:val="auto"/>
          <w:lang w:val="en-GB"/>
        </w:rPr>
        <w:t xml:space="preserve">(50%) </w:t>
      </w:r>
      <w:r w:rsidR="0014688C" w:rsidRPr="00E41B37">
        <w:rPr>
          <w:rFonts w:asciiTheme="majorBidi" w:hAnsiTheme="majorBidi"/>
          <w:color w:val="auto"/>
          <w:lang w:val="en-GB"/>
        </w:rPr>
        <w:t xml:space="preserve">of the aggregate vote and value of the company’s shares or of the beneficial equity interest in the company) or if another person or enterprise possesses directly or indirectly more than </w:t>
      </w:r>
      <w:r w:rsidR="00C23C29" w:rsidRPr="00E41B37">
        <w:rPr>
          <w:rFonts w:asciiTheme="majorBidi" w:hAnsiTheme="majorBidi"/>
          <w:color w:val="auto"/>
          <w:lang w:val="en-GB"/>
        </w:rPr>
        <w:t>fifty</w:t>
      </w:r>
      <w:r w:rsidR="0014688C" w:rsidRPr="00E41B37">
        <w:rPr>
          <w:rFonts w:asciiTheme="majorBidi" w:hAnsiTheme="majorBidi"/>
          <w:color w:val="auto"/>
          <w:lang w:val="en-GB"/>
        </w:rPr>
        <w:t xml:space="preserve"> per cent </w:t>
      </w:r>
      <w:r w:rsidR="00C23C29" w:rsidRPr="00E41B37">
        <w:rPr>
          <w:rFonts w:asciiTheme="majorBidi" w:hAnsiTheme="majorBidi"/>
          <w:color w:val="auto"/>
          <w:lang w:val="en-GB"/>
        </w:rPr>
        <w:t xml:space="preserve">(50%) </w:t>
      </w:r>
      <w:r w:rsidR="0014688C" w:rsidRPr="00E41B37">
        <w:rPr>
          <w:rFonts w:asciiTheme="majorBidi" w:hAnsiTheme="majorBidi"/>
          <w:color w:val="auto"/>
          <w:lang w:val="en-GB"/>
        </w:rPr>
        <w:t xml:space="preserve">of the beneficial interest (or, in the case of a company, more than </w:t>
      </w:r>
      <w:r w:rsidR="00C23C29" w:rsidRPr="00E41B37">
        <w:rPr>
          <w:rFonts w:asciiTheme="majorBidi" w:hAnsiTheme="majorBidi"/>
          <w:color w:val="auto"/>
          <w:lang w:val="en-GB"/>
        </w:rPr>
        <w:t>fifty</w:t>
      </w:r>
      <w:r w:rsidR="0014688C" w:rsidRPr="00E41B37">
        <w:rPr>
          <w:rFonts w:asciiTheme="majorBidi" w:hAnsiTheme="majorBidi"/>
          <w:color w:val="auto"/>
          <w:lang w:val="en-GB"/>
        </w:rPr>
        <w:t xml:space="preserve"> per cent</w:t>
      </w:r>
      <w:r w:rsidR="00C23C29" w:rsidRPr="00E41B37">
        <w:rPr>
          <w:rFonts w:asciiTheme="majorBidi" w:hAnsiTheme="majorBidi"/>
          <w:color w:val="auto"/>
          <w:lang w:val="en-GB"/>
        </w:rPr>
        <w:t xml:space="preserve"> (50%)</w:t>
      </w:r>
      <w:r w:rsidR="0014688C" w:rsidRPr="00E41B37">
        <w:rPr>
          <w:rFonts w:asciiTheme="majorBidi" w:hAnsiTheme="majorBidi"/>
          <w:color w:val="auto"/>
          <w:lang w:val="en-GB"/>
        </w:rPr>
        <w:t xml:space="preserve"> of the aggregate vote and value of the company’s </w:t>
      </w:r>
      <w:r w:rsidR="0014688C" w:rsidRPr="00E41B37">
        <w:rPr>
          <w:rFonts w:asciiTheme="majorBidi" w:hAnsiTheme="majorBidi"/>
          <w:color w:val="auto"/>
          <w:lang w:val="en-GB"/>
        </w:rPr>
        <w:lastRenderedPageBreak/>
        <w:t>shares or of the beneficial equity interest in the company) in the person and the enterprise or in the two enterprises.</w:t>
      </w:r>
    </w:p>
    <w:p w14:paraId="5DAFB23D" w14:textId="77777777" w:rsidR="0014688C" w:rsidRPr="00E41B37" w:rsidRDefault="0014688C" w:rsidP="00A962DD">
      <w:pPr>
        <w:spacing w:line="360" w:lineRule="auto"/>
        <w:jc w:val="both"/>
        <w:rPr>
          <w:rFonts w:asciiTheme="majorBidi" w:hAnsiTheme="majorBidi" w:cs="Times New Roman"/>
          <w:szCs w:val="24"/>
          <w:lang w:val="en-GB"/>
        </w:rPr>
      </w:pPr>
    </w:p>
    <w:p w14:paraId="3855BA48" w14:textId="77777777" w:rsidR="009216C8" w:rsidRPr="00E41B37" w:rsidRDefault="009216C8" w:rsidP="00A962DD">
      <w:pPr>
        <w:tabs>
          <w:tab w:val="left" w:pos="6237"/>
        </w:tabs>
        <w:spacing w:line="360" w:lineRule="auto"/>
        <w:jc w:val="center"/>
        <w:rPr>
          <w:rFonts w:asciiTheme="majorBidi" w:hAnsiTheme="majorBidi" w:cs="Times New Roman"/>
          <w:b/>
          <w:bCs/>
          <w:color w:val="000000"/>
          <w:szCs w:val="24"/>
          <w:lang w:val="en-GB"/>
        </w:rPr>
      </w:pPr>
    </w:p>
    <w:p w14:paraId="4BD83A1E" w14:textId="77777777" w:rsidR="00CB4B8E" w:rsidRPr="00E41B37" w:rsidRDefault="004E1CD8" w:rsidP="00A962DD">
      <w:pPr>
        <w:tabs>
          <w:tab w:val="left" w:pos="6237"/>
        </w:tabs>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III</w:t>
      </w:r>
    </w:p>
    <w:p w14:paraId="413A6232" w14:textId="2B1F2930" w:rsidR="000B06AE" w:rsidRDefault="004E1CD8" w:rsidP="00A962DD">
      <w:pPr>
        <w:spacing w:line="360" w:lineRule="auto"/>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T</w:t>
      </w:r>
      <w:r w:rsidR="00766D2C">
        <w:rPr>
          <w:rFonts w:asciiTheme="majorBidi" w:hAnsiTheme="majorBidi" w:cs="Times New Roman"/>
          <w:b/>
          <w:bCs/>
          <w:color w:val="000000"/>
          <w:szCs w:val="24"/>
          <w:lang w:val="en-GB"/>
        </w:rPr>
        <w:t>AXATION</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OF</w:t>
      </w:r>
      <w:r w:rsidRPr="00E41B37">
        <w:rPr>
          <w:rFonts w:asciiTheme="majorBidi" w:hAnsiTheme="majorBidi" w:cs="Times New Roman"/>
          <w:b/>
          <w:bCs/>
          <w:color w:val="000000"/>
          <w:szCs w:val="24"/>
          <w:lang w:val="en-GB"/>
        </w:rPr>
        <w:t xml:space="preserve"> I</w:t>
      </w:r>
      <w:r w:rsidR="00766D2C">
        <w:rPr>
          <w:rFonts w:asciiTheme="majorBidi" w:hAnsiTheme="majorBidi" w:cs="Times New Roman"/>
          <w:b/>
          <w:bCs/>
          <w:color w:val="000000"/>
          <w:szCs w:val="24"/>
          <w:lang w:val="en-GB"/>
        </w:rPr>
        <w:t>NCOME</w:t>
      </w:r>
    </w:p>
    <w:p w14:paraId="77D5F512" w14:textId="77777777" w:rsidR="008F4066" w:rsidRPr="00E41B37" w:rsidRDefault="008F4066" w:rsidP="00A962DD">
      <w:pPr>
        <w:spacing w:before="100" w:beforeAutospacing="1" w:after="100" w:afterAutospacing="1" w:line="360" w:lineRule="auto"/>
        <w:jc w:val="center"/>
        <w:rPr>
          <w:rFonts w:asciiTheme="majorBidi" w:hAnsiTheme="majorBidi" w:cs="Times New Roman"/>
          <w:b/>
          <w:bCs/>
          <w:color w:val="000000"/>
          <w:szCs w:val="24"/>
          <w:lang w:val="en-GB"/>
        </w:rPr>
      </w:pPr>
    </w:p>
    <w:p w14:paraId="6627BCBB" w14:textId="77777777" w:rsidR="00CB4B8E" w:rsidRPr="00E41B37" w:rsidRDefault="00CB4B8E"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6</w:t>
      </w:r>
    </w:p>
    <w:p w14:paraId="1D804241" w14:textId="77777777" w:rsidR="00CB4B8E" w:rsidRPr="00E41B37" w:rsidRDefault="004E1CD8"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Income </w:t>
      </w:r>
      <w:r>
        <w:rPr>
          <w:rFonts w:asciiTheme="majorBidi" w:hAnsiTheme="majorBidi" w:cs="Times New Roman"/>
          <w:b/>
          <w:szCs w:val="24"/>
          <w:lang w:val="en-GB"/>
        </w:rPr>
        <w:t>f</w:t>
      </w:r>
      <w:r w:rsidRPr="00E41B37">
        <w:rPr>
          <w:rFonts w:asciiTheme="majorBidi" w:hAnsiTheme="majorBidi" w:cs="Times New Roman"/>
          <w:b/>
          <w:szCs w:val="24"/>
          <w:lang w:val="en-GB"/>
        </w:rPr>
        <w:t>rom Immovable Property</w:t>
      </w:r>
    </w:p>
    <w:p w14:paraId="5C7A75CD" w14:textId="5C944B9E"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Income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from immovable property (including income from agriculture or forestry) situated in the other Contracting </w:t>
      </w:r>
      <w:r w:rsidR="002806D5" w:rsidRPr="00E41B37">
        <w:rPr>
          <w:rFonts w:asciiTheme="majorBidi" w:hAnsiTheme="majorBidi" w:cs="Times New Roman"/>
          <w:szCs w:val="24"/>
          <w:lang w:val="en-GB"/>
        </w:rPr>
        <w:t>State</w:t>
      </w:r>
      <w:r w:rsidR="00210278" w:rsidRPr="00E41B37">
        <w:rPr>
          <w:rFonts w:asciiTheme="majorBidi" w:hAnsiTheme="majorBidi" w:cs="Times New Roman"/>
          <w:szCs w:val="24"/>
          <w:lang w:val="en-GB"/>
        </w:rPr>
        <w:t xml:space="preserve"> may be taxed in that other</w:t>
      </w:r>
      <w:r w:rsidR="00FF2889" w:rsidRPr="00E41B37">
        <w:rPr>
          <w:rFonts w:asciiTheme="majorBidi" w:hAnsiTheme="majorBidi" w:cs="Times New Roman"/>
          <w:color w:val="000000"/>
          <w:szCs w:val="24"/>
          <w:lang w:val="en-GB"/>
        </w:rPr>
        <w:t xml:space="preserve">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61063088" w14:textId="045E01E5"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term </w:t>
      </w:r>
      <w:r w:rsidRPr="00E41B37">
        <w:rPr>
          <w:rFonts w:asciiTheme="majorBidi" w:hAnsiTheme="majorBidi" w:cs="Times New Roman"/>
          <w:color w:val="000000"/>
          <w:szCs w:val="24"/>
          <w:lang w:val="en-GB"/>
        </w:rPr>
        <w:t>“immovable property”</w:t>
      </w:r>
      <w:r w:rsidRPr="00E41B37">
        <w:rPr>
          <w:rFonts w:asciiTheme="majorBidi" w:hAnsiTheme="majorBidi" w:cs="Times New Roman"/>
          <w:szCs w:val="24"/>
          <w:lang w:val="en-GB"/>
        </w:rPr>
        <w:t xml:space="preserve"> shall have the meaning which it has under the law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which the property in question is situated. The term shall in any case include property accessory to immovable property, livestock and equipment used in agriculture </w:t>
      </w:r>
      <w:r w:rsidRPr="00E41B37">
        <w:rPr>
          <w:rFonts w:asciiTheme="majorBidi" w:hAnsiTheme="majorBidi" w:cs="Times New Roman"/>
          <w:color w:val="000000"/>
          <w:szCs w:val="24"/>
          <w:lang w:val="en-GB"/>
        </w:rPr>
        <w:t>(including the breeding and cultivation of fish)</w:t>
      </w:r>
      <w:r w:rsidR="00FF2889"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and forestry, rights to which the provisions of general law respecting landed property apply</w:t>
      </w:r>
      <w:r w:rsidR="004E4B1E" w:rsidRPr="00E41B37">
        <w:rPr>
          <w:rFonts w:asciiTheme="majorBidi" w:hAnsiTheme="majorBidi" w:cs="Times New Roman"/>
          <w:szCs w:val="24"/>
          <w:lang w:val="en-GB"/>
        </w:rPr>
        <w:t xml:space="preserve"> and</w:t>
      </w:r>
      <w:r w:rsidR="003A58FD" w:rsidRPr="00E41B37">
        <w:rPr>
          <w:rFonts w:asciiTheme="majorBidi" w:hAnsiTheme="majorBidi" w:cs="Times New Roman"/>
          <w:szCs w:val="24"/>
          <w:lang w:val="en-GB"/>
        </w:rPr>
        <w:t xml:space="preserve"> </w:t>
      </w:r>
      <w:r w:rsidR="003A58FD" w:rsidRPr="00E41B37">
        <w:rPr>
          <w:rFonts w:asciiTheme="majorBidi" w:hAnsiTheme="majorBidi" w:cs="Times New Roman"/>
          <w:bCs/>
          <w:szCs w:val="24"/>
          <w:lang w:val="en-GB"/>
        </w:rPr>
        <w:t>any rights of claim in respect of immovable property</w:t>
      </w:r>
      <w:r w:rsidRPr="00E41B37">
        <w:rPr>
          <w:rFonts w:asciiTheme="majorBidi" w:hAnsiTheme="majorBidi" w:cs="Times New Roman"/>
          <w:color w:val="000000"/>
          <w:szCs w:val="24"/>
          <w:lang w:val="en-GB"/>
        </w:rPr>
        <w:t>. Usufruct</w:t>
      </w:r>
      <w:r w:rsidRPr="00E41B37">
        <w:rPr>
          <w:rFonts w:asciiTheme="majorBidi" w:hAnsiTheme="majorBidi" w:cs="Times New Roman"/>
          <w:szCs w:val="24"/>
          <w:lang w:val="en-GB"/>
        </w:rPr>
        <w:t xml:space="preserve"> of immovable property and rights to variable or fixed payments as consideration for the working of, or the right to work, mineral deposits, sources and other natural resources</w:t>
      </w:r>
      <w:r w:rsidR="00FF2889"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shall also be considered as “immovable property”</w:t>
      </w:r>
      <w:r w:rsidR="00FF2889"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Ships, boats and aircraft shall not be regarded as immovable property.</w:t>
      </w:r>
    </w:p>
    <w:p w14:paraId="4580C34C" w14:textId="0B8975D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paragraph 1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apply to income derived from the direct use, letting, or use in any other form of immovable property.</w:t>
      </w:r>
    </w:p>
    <w:p w14:paraId="77D1180B" w14:textId="765D331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paragraphs 1 and 3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also apply to the income from immovable property of an enterprise</w:t>
      </w:r>
      <w:r w:rsidR="00FF2889"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and to income from immovable property used for the performance of independent personal services</w:t>
      </w:r>
      <w:r w:rsidRPr="00E41B37">
        <w:rPr>
          <w:rFonts w:asciiTheme="majorBidi" w:hAnsiTheme="majorBidi" w:cs="Times New Roman"/>
          <w:szCs w:val="24"/>
          <w:lang w:val="en-GB"/>
        </w:rPr>
        <w:t>.</w:t>
      </w:r>
    </w:p>
    <w:p w14:paraId="2B944B3E" w14:textId="77777777" w:rsidR="00FF2889" w:rsidRPr="00E41B37" w:rsidRDefault="00FF2889" w:rsidP="00A962DD">
      <w:pPr>
        <w:spacing w:before="100" w:beforeAutospacing="1" w:after="100" w:afterAutospacing="1" w:line="360" w:lineRule="auto"/>
        <w:jc w:val="center"/>
        <w:rPr>
          <w:rFonts w:asciiTheme="majorBidi" w:hAnsiTheme="majorBidi" w:cs="Times New Roman"/>
          <w:b/>
          <w:szCs w:val="24"/>
          <w:lang w:val="en-GB"/>
        </w:rPr>
      </w:pPr>
    </w:p>
    <w:p w14:paraId="73175D11"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lastRenderedPageBreak/>
        <w:t>Article 7</w:t>
      </w:r>
    </w:p>
    <w:p w14:paraId="625A4352"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Business Profits</w:t>
      </w:r>
    </w:p>
    <w:p w14:paraId="3BD57B3A" w14:textId="0EA16542" w:rsidR="00CB4B8E" w:rsidRPr="00E41B37" w:rsidRDefault="00CB4B8E" w:rsidP="00A962DD">
      <w:pPr>
        <w:keepNext/>
        <w:spacing w:before="100" w:beforeAutospacing="1" w:after="100" w:afterAutospacing="1" w:line="360" w:lineRule="auto"/>
        <w:jc w:val="both"/>
        <w:rPr>
          <w:rFonts w:asciiTheme="majorBidi" w:hAnsiTheme="majorBidi" w:cs="Times New Roman"/>
          <w:vanish/>
          <w:szCs w:val="24"/>
          <w:lang w:val="en-GB"/>
          <w:specVanish/>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profits of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unless the enterprise carries on business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through a permanent establishment situated therein. If the enterprise carries on business as aforesaid, the profits of the enterprise may be taxed in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but only so much of them as is attributable to </w:t>
      </w:r>
      <w:r w:rsidR="003A58FD" w:rsidRPr="00E41B37">
        <w:rPr>
          <w:rFonts w:asciiTheme="majorBidi" w:hAnsiTheme="majorBidi" w:cs="Times New Roman"/>
          <w:szCs w:val="24"/>
          <w:lang w:val="en-GB"/>
        </w:rPr>
        <w:t>that permanent establishment.</w:t>
      </w:r>
    </w:p>
    <w:p w14:paraId="07E54321" w14:textId="77777777" w:rsidR="008F4066" w:rsidRDefault="00601D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 </w:t>
      </w:r>
    </w:p>
    <w:p w14:paraId="014D016A" w14:textId="4F87337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Subject to the provisions of paragraph 3</w:t>
      </w:r>
      <w:r w:rsidR="003B378B" w:rsidRPr="00E41B37">
        <w:rPr>
          <w:rFonts w:asciiTheme="majorBidi" w:hAnsiTheme="majorBidi" w:cs="Times New Roman"/>
          <w:szCs w:val="24"/>
          <w:lang w:val="en-GB"/>
        </w:rPr>
        <w:t xml:space="preserve"> of this Article</w:t>
      </w:r>
      <w:r w:rsidRPr="00E41B37">
        <w:rPr>
          <w:rFonts w:asciiTheme="majorBidi" w:hAnsiTheme="majorBidi" w:cs="Times New Roman"/>
          <w:szCs w:val="24"/>
          <w:lang w:val="en-GB"/>
        </w:rPr>
        <w:t xml:space="preserve">, where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through a permanent establishment situated therein, there shall in each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023BEA5F" w14:textId="1E01C9A6"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In determining the profits of a permanent establishment, there shall be allowed as deductions</w:t>
      </w:r>
      <w:r w:rsidR="00126E3A">
        <w:rPr>
          <w:rFonts w:asciiTheme="majorBidi" w:hAnsiTheme="majorBidi" w:cs="Times New Roman"/>
          <w:szCs w:val="24"/>
        </w:rPr>
        <w:t>,</w:t>
      </w:r>
      <w:r w:rsidRPr="00E41B37">
        <w:rPr>
          <w:rFonts w:asciiTheme="majorBidi" w:hAnsiTheme="majorBidi" w:cs="Times New Roman"/>
          <w:szCs w:val="24"/>
          <w:lang w:val="en-GB"/>
        </w:rPr>
        <w:t xml:space="preserve"> expenses which are incurred for the purposes of the permanent establishment</w:t>
      </w:r>
      <w:r w:rsidR="003A58FD"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including executive and general administrative expenses so incurred, whether in the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in which the permanent establishment is situated or elsewhere, provided </w:t>
      </w:r>
      <w:r w:rsidR="00E94190" w:rsidRPr="00E41B37">
        <w:rPr>
          <w:rFonts w:asciiTheme="majorBidi" w:hAnsiTheme="majorBidi" w:cs="Times New Roman"/>
          <w:szCs w:val="24"/>
          <w:lang w:val="en-GB"/>
        </w:rPr>
        <w:t xml:space="preserve">that </w:t>
      </w:r>
      <w:r w:rsidRPr="00E41B37">
        <w:rPr>
          <w:rFonts w:asciiTheme="majorBidi" w:hAnsiTheme="majorBidi" w:cs="Times New Roman"/>
          <w:szCs w:val="24"/>
          <w:lang w:val="en-GB"/>
        </w:rPr>
        <w:t xml:space="preserve">such deductions are in accordance with the provisions of and subject to the limitations of the tax laws of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4F9AEE17" w14:textId="636382D8" w:rsidR="00CB4B8E" w:rsidRPr="00E41B37" w:rsidRDefault="00CB4B8E"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Insofar as it has been customary in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determine the profits to be attributed to a permanent establishment on the basis of an apportionment of the total profits of the enterprise to its various parts, nothing in paragraph 2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shall preclude that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from determining the profits to be taxed by such an apportionment as may be customary. The method of apportionment adopted shall, however, be such that the result shall be in accordance with the principles contained in this Article.</w:t>
      </w:r>
    </w:p>
    <w:p w14:paraId="05ACDACF" w14:textId="315836B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5.</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No profits shall be attributed to a permanent establishment by reason of the mere purchase by that permanent establishment of goods or merchandise for the enterprise.</w:t>
      </w:r>
    </w:p>
    <w:p w14:paraId="5352F863" w14:textId="7E803A88" w:rsidR="00CB4B8E" w:rsidRPr="00E41B37" w:rsidRDefault="00CB4B8E" w:rsidP="00A962DD">
      <w:pPr>
        <w:spacing w:before="100" w:beforeAutospacing="1" w:after="100" w:afterAutospacing="1" w:line="360" w:lineRule="auto"/>
        <w:jc w:val="both"/>
        <w:rPr>
          <w:rFonts w:asciiTheme="majorBidi" w:hAnsiTheme="majorBidi" w:cs="Times New Roman"/>
          <w:szCs w:val="24"/>
          <w:rtl/>
          <w:lang w:val="en-GB"/>
        </w:rPr>
      </w:pPr>
      <w:r w:rsidRPr="00E41B37">
        <w:rPr>
          <w:rFonts w:asciiTheme="majorBidi" w:hAnsiTheme="majorBidi" w:cs="Times New Roman"/>
          <w:szCs w:val="24"/>
          <w:lang w:val="en-GB"/>
        </w:rPr>
        <w:t>6.</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For the purposes of the preceding paragraphs, the profits to be attributed to the permanent establishment shall be determined by the same method year by year unless there is good and sufficient reason to the contrary.</w:t>
      </w:r>
    </w:p>
    <w:p w14:paraId="310FC8DB" w14:textId="2E18BA3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7.</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Where profits include items of income which are dealt with separately in other Articles of this </w:t>
      </w:r>
      <w:r w:rsidR="00E86785" w:rsidRPr="00E41B37">
        <w:rPr>
          <w:rFonts w:asciiTheme="majorBidi" w:hAnsiTheme="majorBidi" w:cs="Times New Roman"/>
          <w:szCs w:val="24"/>
          <w:lang w:val="en-GB"/>
        </w:rPr>
        <w:t>Agreement</w:t>
      </w:r>
      <w:r w:rsidRPr="00E41B37">
        <w:rPr>
          <w:rFonts w:asciiTheme="majorBidi" w:hAnsiTheme="majorBidi" w:cs="Times New Roman"/>
          <w:szCs w:val="24"/>
          <w:lang w:val="en-GB"/>
        </w:rPr>
        <w:t>, then the provisions of those Articles shall not be affected by the provisions of this Article.</w:t>
      </w:r>
    </w:p>
    <w:p w14:paraId="459939B2" w14:textId="77777777"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p>
    <w:p w14:paraId="22474E16" w14:textId="77777777" w:rsidR="00355180" w:rsidRPr="00E41B37" w:rsidRDefault="00355180"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8</w:t>
      </w:r>
    </w:p>
    <w:p w14:paraId="248B7577" w14:textId="77777777" w:rsidR="00355180" w:rsidRPr="00E41B37" w:rsidRDefault="004E1CD8"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Shipping </w:t>
      </w:r>
      <w:r>
        <w:rPr>
          <w:rFonts w:asciiTheme="majorBidi" w:hAnsiTheme="majorBidi" w:cs="Times New Roman"/>
          <w:b/>
          <w:szCs w:val="24"/>
          <w:lang w:val="en-GB"/>
        </w:rPr>
        <w:t>a</w:t>
      </w:r>
      <w:r w:rsidRPr="00E41B37">
        <w:rPr>
          <w:rFonts w:asciiTheme="majorBidi" w:hAnsiTheme="majorBidi" w:cs="Times New Roman"/>
          <w:b/>
          <w:szCs w:val="24"/>
          <w:lang w:val="en-GB"/>
        </w:rPr>
        <w:t>nd Air Transport</w:t>
      </w:r>
    </w:p>
    <w:p w14:paraId="1526170C" w14:textId="2E2BE653" w:rsidR="00355180" w:rsidRPr="00E41B37" w:rsidRDefault="00355180" w:rsidP="00A962DD">
      <w:pPr>
        <w:pStyle w:val="WW-BodyText3"/>
        <w:spacing w:line="360" w:lineRule="auto"/>
        <w:rPr>
          <w:rFonts w:asciiTheme="majorBidi" w:hAnsiTheme="majorBidi"/>
          <w:szCs w:val="24"/>
          <w:lang w:val="en-GB"/>
        </w:rPr>
      </w:pPr>
      <w:r w:rsidRPr="00E41B37">
        <w:rPr>
          <w:rFonts w:asciiTheme="majorBidi" w:hAnsiTheme="majorBidi"/>
          <w:szCs w:val="24"/>
          <w:lang w:val="en-GB"/>
        </w:rPr>
        <w:t>1.</w:t>
      </w:r>
      <w:r w:rsidR="00A962DD">
        <w:rPr>
          <w:rFonts w:asciiTheme="majorBidi" w:hAnsiTheme="majorBidi"/>
          <w:szCs w:val="24"/>
          <w:lang w:val="en-GB"/>
        </w:rPr>
        <w:t xml:space="preserve"> </w:t>
      </w:r>
      <w:r w:rsidRPr="00E41B37">
        <w:rPr>
          <w:rFonts w:asciiTheme="majorBidi" w:hAnsiTheme="majorBidi"/>
          <w:color w:val="000000"/>
          <w:szCs w:val="24"/>
          <w:lang w:val="en-GB"/>
        </w:rPr>
        <w:t>Profits</w:t>
      </w:r>
      <w:r w:rsidRPr="00E41B37">
        <w:rPr>
          <w:rFonts w:asciiTheme="majorBidi" w:hAnsiTheme="majorBidi"/>
          <w:szCs w:val="24"/>
          <w:lang w:val="en-GB"/>
        </w:rPr>
        <w:t xml:space="preserve"> of an enterprise of a Contracting </w:t>
      </w:r>
      <w:r w:rsidR="002806D5" w:rsidRPr="00E41B37">
        <w:rPr>
          <w:rFonts w:asciiTheme="majorBidi" w:hAnsiTheme="majorBidi"/>
          <w:szCs w:val="24"/>
          <w:lang w:val="en-GB"/>
        </w:rPr>
        <w:t>State</w:t>
      </w:r>
      <w:r w:rsidRPr="00E41B37">
        <w:rPr>
          <w:rFonts w:asciiTheme="majorBidi" w:hAnsiTheme="majorBidi"/>
          <w:szCs w:val="24"/>
          <w:lang w:val="en-GB"/>
        </w:rPr>
        <w:t xml:space="preserve"> from the operation of ships or aircraft in international traffic shall be taxable only in that </w:t>
      </w:r>
      <w:r w:rsidRPr="00E41B37">
        <w:rPr>
          <w:rFonts w:asciiTheme="majorBidi" w:hAnsiTheme="majorBidi"/>
          <w:color w:val="000000"/>
          <w:szCs w:val="24"/>
          <w:lang w:val="en-GB"/>
        </w:rPr>
        <w:t>Contracting</w:t>
      </w:r>
      <w:r w:rsidR="00FF2889" w:rsidRPr="00E41B37">
        <w:rPr>
          <w:rFonts w:asciiTheme="majorBidi" w:hAnsiTheme="majorBidi"/>
          <w:color w:val="000000"/>
          <w:szCs w:val="24"/>
          <w:lang w:val="en-GB"/>
        </w:rPr>
        <w:t xml:space="preserve"> </w:t>
      </w:r>
      <w:r w:rsidR="002806D5" w:rsidRPr="00E41B37">
        <w:rPr>
          <w:rFonts w:asciiTheme="majorBidi" w:hAnsiTheme="majorBidi"/>
          <w:szCs w:val="24"/>
          <w:lang w:val="en-GB"/>
        </w:rPr>
        <w:t>State</w:t>
      </w:r>
      <w:r w:rsidRPr="00E41B37">
        <w:rPr>
          <w:rFonts w:asciiTheme="majorBidi" w:hAnsiTheme="majorBidi"/>
          <w:szCs w:val="24"/>
          <w:lang w:val="en-GB"/>
        </w:rPr>
        <w:t>.</w:t>
      </w:r>
    </w:p>
    <w:p w14:paraId="714EDF67" w14:textId="72DAD25B" w:rsidR="00355180" w:rsidRPr="00E41B37" w:rsidRDefault="00355180"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The provisions of paragraph 1</w:t>
      </w:r>
      <w:r w:rsidR="00FF2889" w:rsidRPr="00E41B37">
        <w:rPr>
          <w:rFonts w:asciiTheme="majorBidi" w:hAnsiTheme="majorBidi" w:cs="Times New Roman"/>
          <w:color w:val="000000"/>
          <w:szCs w:val="24"/>
          <w:lang w:val="en-GB"/>
        </w:rPr>
        <w:t xml:space="preserve"> </w:t>
      </w:r>
      <w:r w:rsidR="003B378B"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also apply to profits from the participation in a pool, a joint business or an international operating agency</w:t>
      </w:r>
      <w:r w:rsidR="00880995" w:rsidRPr="00E41B37">
        <w:rPr>
          <w:rFonts w:asciiTheme="majorBidi" w:hAnsiTheme="majorBidi" w:cs="Times New Roman"/>
          <w:szCs w:val="24"/>
          <w:lang w:val="en-GB"/>
        </w:rPr>
        <w:t>.</w:t>
      </w:r>
    </w:p>
    <w:p w14:paraId="79DD6D86" w14:textId="77777777" w:rsidR="000B06AE" w:rsidRPr="00E41B37" w:rsidRDefault="000B06AE" w:rsidP="00A962DD">
      <w:pPr>
        <w:spacing w:line="360" w:lineRule="auto"/>
        <w:ind w:left="540" w:hanging="540"/>
        <w:jc w:val="lowKashida"/>
        <w:rPr>
          <w:rFonts w:asciiTheme="majorBidi" w:hAnsiTheme="majorBidi" w:cs="Times New Roman"/>
          <w:b/>
          <w:szCs w:val="24"/>
          <w:lang w:val="en-GB"/>
        </w:rPr>
      </w:pPr>
    </w:p>
    <w:p w14:paraId="3EBF984E"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9</w:t>
      </w:r>
    </w:p>
    <w:p w14:paraId="5742AE18" w14:textId="77777777" w:rsidR="00CB4B8E" w:rsidRPr="00E41B37" w:rsidRDefault="004E1CD8"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Associated Enterprises</w:t>
      </w:r>
    </w:p>
    <w:p w14:paraId="341DACAE" w14:textId="4D177FD1" w:rsidR="00CB4B8E" w:rsidRPr="00CD0AC6" w:rsidRDefault="00CB4B8E" w:rsidP="00A962DD">
      <w:pPr>
        <w:keepNext/>
        <w:spacing w:before="100" w:beforeAutospacing="1" w:after="100" w:afterAutospacing="1" w:line="360" w:lineRule="auto"/>
        <w:jc w:val="both"/>
        <w:rPr>
          <w:rFonts w:asciiTheme="majorBidi" w:hAnsiTheme="majorBidi" w:cs="Times New Roman"/>
          <w:szCs w:val="24"/>
          <w:lang w:bidi="ar-OM"/>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Where</w:t>
      </w:r>
      <w:r w:rsidR="00275671">
        <w:rPr>
          <w:rFonts w:asciiTheme="majorBidi" w:hAnsiTheme="majorBidi" w:cs="Times New Roman"/>
          <w:szCs w:val="24"/>
        </w:rPr>
        <w:t>:</w:t>
      </w:r>
    </w:p>
    <w:p w14:paraId="71766081" w14:textId="4A32AE7F" w:rsidR="00CB4B8E" w:rsidRPr="00E41B37" w:rsidRDefault="00CB4B8E" w:rsidP="00A962DD">
      <w:pPr>
        <w:keepNext/>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participates directly or indirectly in the management, control or capital of an enterprise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or</w:t>
      </w:r>
    </w:p>
    <w:p w14:paraId="5DB3798B" w14:textId="5B3C0EBF" w:rsidR="00CB4B8E" w:rsidRPr="00E41B37" w:rsidRDefault="00CB4B8E" w:rsidP="00A962DD">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the same persons participate directly or indirectly in the management, control or capital of an enterprise of a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xml:space="preserve"> and an enterprise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494AB9BD" w14:textId="61460588"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Where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includes in the profits of an enterprise of that </w:t>
      </w:r>
      <w:r w:rsidR="002806D5" w:rsidRPr="00E41B37">
        <w:rPr>
          <w:rFonts w:asciiTheme="majorBidi" w:hAnsiTheme="majorBidi" w:cs="Times New Roman"/>
          <w:szCs w:val="24"/>
          <w:lang w:val="en-GB"/>
        </w:rPr>
        <w:t>Contracting State</w:t>
      </w:r>
      <w:r w:rsidR="00E121D0">
        <w:rPr>
          <w:rFonts w:asciiTheme="majorBidi" w:hAnsiTheme="majorBidi" w:cs="Times New Roman"/>
          <w:szCs w:val="24"/>
          <w:lang w:val="en-GB"/>
        </w:rPr>
        <w:t xml:space="preserve"> –</w:t>
      </w:r>
      <w:r w:rsidR="0049666B"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and taxes accordingly</w:t>
      </w:r>
      <w:r w:rsidR="00C7578F" w:rsidRPr="00E41B37">
        <w:rPr>
          <w:rFonts w:asciiTheme="majorBidi" w:hAnsiTheme="majorBidi" w:cs="Times New Roman"/>
          <w:szCs w:val="24"/>
          <w:lang w:val="en-GB"/>
        </w:rPr>
        <w:t xml:space="preserve"> –</w:t>
      </w:r>
      <w:r w:rsidR="00FF288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profits on which an enterprise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has been charged to tax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and the profits so included are profits which would have accrued to the enterprise of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if the conditions made </w:t>
      </w:r>
      <w:r w:rsidRPr="00E41B37">
        <w:rPr>
          <w:rFonts w:asciiTheme="majorBidi" w:hAnsiTheme="majorBidi" w:cs="Times New Roman"/>
          <w:szCs w:val="24"/>
          <w:lang w:val="en-GB"/>
        </w:rPr>
        <w:lastRenderedPageBreak/>
        <w:t xml:space="preserve">between the two enterprises had been those which would have been made between independent enterprises, then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shall make an appropriate adjustment to the amount of the tax charged therein on those profits. In determining such adjustment, due regard shall be had to the other provisions of </w:t>
      </w:r>
      <w:r w:rsidR="003A58FD" w:rsidRPr="00E41B37">
        <w:rPr>
          <w:rFonts w:asciiTheme="majorBidi" w:hAnsiTheme="majorBidi" w:cs="Times New Roman"/>
          <w:szCs w:val="24"/>
          <w:lang w:val="en-GB"/>
        </w:rPr>
        <w:t xml:space="preserve">this </w:t>
      </w:r>
      <w:r w:rsidR="00C7578F" w:rsidRPr="00E41B37">
        <w:rPr>
          <w:rFonts w:asciiTheme="majorBidi" w:hAnsiTheme="majorBidi" w:cs="Times New Roman"/>
          <w:szCs w:val="24"/>
          <w:lang w:val="en-GB"/>
        </w:rPr>
        <w:t xml:space="preserve">Agreement </w:t>
      </w:r>
      <w:r w:rsidR="003A58FD" w:rsidRPr="00E41B37">
        <w:rPr>
          <w:rFonts w:asciiTheme="majorBidi" w:hAnsiTheme="majorBidi" w:cs="Times New Roman"/>
          <w:szCs w:val="24"/>
          <w:lang w:val="en-GB"/>
        </w:rPr>
        <w:t xml:space="preserve">and the competent authorities of the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s </w:t>
      </w:r>
      <w:r w:rsidR="00707DA6" w:rsidRPr="00E41B37">
        <w:rPr>
          <w:rFonts w:asciiTheme="majorBidi" w:hAnsiTheme="majorBidi" w:cs="Times New Roman"/>
          <w:szCs w:val="24"/>
          <w:lang w:val="en-GB"/>
        </w:rPr>
        <w:t>may</w:t>
      </w:r>
      <w:r w:rsidR="003A58FD" w:rsidRPr="00E41B37">
        <w:rPr>
          <w:rFonts w:asciiTheme="majorBidi" w:hAnsiTheme="majorBidi" w:cs="Times New Roman"/>
          <w:szCs w:val="24"/>
          <w:lang w:val="en-GB"/>
        </w:rPr>
        <w:t xml:space="preserve"> consult each other</w:t>
      </w:r>
      <w:r w:rsidR="00FF2889" w:rsidRPr="00E41B37">
        <w:rPr>
          <w:rFonts w:asciiTheme="majorBidi" w:hAnsiTheme="majorBidi" w:cs="Times New Roman"/>
          <w:color w:val="000000"/>
          <w:szCs w:val="24"/>
          <w:lang w:val="en-GB"/>
        </w:rPr>
        <w:t>.</w:t>
      </w:r>
    </w:p>
    <w:p w14:paraId="52C4653F" w14:textId="77777777" w:rsidR="00E13972" w:rsidRPr="00E41B37" w:rsidRDefault="00E13972" w:rsidP="00A962DD">
      <w:pPr>
        <w:keepNext/>
        <w:keepLines/>
        <w:spacing w:before="100" w:beforeAutospacing="1" w:after="100" w:afterAutospacing="1" w:line="360" w:lineRule="auto"/>
        <w:jc w:val="center"/>
        <w:rPr>
          <w:rFonts w:asciiTheme="majorBidi" w:hAnsiTheme="majorBidi" w:cs="Times New Roman"/>
          <w:b/>
          <w:szCs w:val="24"/>
          <w:lang w:val="en-GB"/>
        </w:rPr>
      </w:pPr>
    </w:p>
    <w:p w14:paraId="536CF6B4" w14:textId="77777777" w:rsidR="00CB4B8E" w:rsidRPr="00E41B37" w:rsidRDefault="00CB4B8E"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10</w:t>
      </w:r>
    </w:p>
    <w:p w14:paraId="164148E9" w14:textId="77777777" w:rsidR="00CB4B8E" w:rsidRPr="00E41B37" w:rsidRDefault="004E1CD8"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Dividends</w:t>
      </w:r>
    </w:p>
    <w:p w14:paraId="6196CD3D" w14:textId="0B2C3AA9" w:rsidR="0014688C" w:rsidRPr="00E41B37" w:rsidRDefault="0014688C" w:rsidP="00A962DD">
      <w:pPr>
        <w:overflowPunct w:val="0"/>
        <w:autoSpaceDE w:val="0"/>
        <w:autoSpaceDN w:val="0"/>
        <w:adjustRightInd w:val="0"/>
        <w:snapToGrid w:val="0"/>
        <w:spacing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1.</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Dividends paid by a company which is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714C78A5" w14:textId="77777777" w:rsidR="00EB0036" w:rsidRPr="00E41B37" w:rsidRDefault="00EB0036" w:rsidP="00A962DD">
      <w:pPr>
        <w:overflowPunct w:val="0"/>
        <w:autoSpaceDE w:val="0"/>
        <w:autoSpaceDN w:val="0"/>
        <w:adjustRightInd w:val="0"/>
        <w:snapToGrid w:val="0"/>
        <w:spacing w:line="360" w:lineRule="auto"/>
        <w:jc w:val="both"/>
        <w:textAlignment w:val="baseline"/>
        <w:rPr>
          <w:rFonts w:asciiTheme="majorBidi" w:hAnsiTheme="majorBidi" w:cs="Times New Roman"/>
          <w:szCs w:val="24"/>
          <w:lang w:val="en-GB"/>
        </w:rPr>
      </w:pPr>
    </w:p>
    <w:p w14:paraId="1DBD49D4" w14:textId="4FD57007" w:rsidR="00EB0036" w:rsidRPr="00E41B37" w:rsidRDefault="00EB0036"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2.</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However, such dividends may also be taxed in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xml:space="preserve"> of which the company paying the dividends is a resident and according to the laws of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but if the beneficial owner of the dividends is a resident of the other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the tax so charged shall not exceed:</w:t>
      </w:r>
    </w:p>
    <w:p w14:paraId="01C61579" w14:textId="6D28C8A4" w:rsidR="00EB0036" w:rsidRPr="00E41B37" w:rsidRDefault="00EB0036"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a)</w:t>
      </w:r>
      <w:r w:rsidR="00A962DD">
        <w:rPr>
          <w:rFonts w:asciiTheme="majorBidi" w:hAnsiTheme="majorBidi" w:cs="Times New Roman"/>
          <w:szCs w:val="24"/>
          <w:lang w:val="en-GB"/>
        </w:rPr>
        <w:t xml:space="preserve"> </w:t>
      </w:r>
      <w:r w:rsidR="002175D4">
        <w:rPr>
          <w:rFonts w:asciiTheme="majorBidi" w:hAnsiTheme="majorBidi" w:cs="Times New Roman"/>
          <w:szCs w:val="24"/>
          <w:lang w:val="en-GB"/>
        </w:rPr>
        <w:t>z</w:t>
      </w:r>
      <w:r w:rsidRPr="00E41B37">
        <w:rPr>
          <w:rFonts w:asciiTheme="majorBidi" w:hAnsiTheme="majorBidi" w:cs="Times New Roman"/>
          <w:szCs w:val="24"/>
          <w:lang w:val="en-GB"/>
        </w:rPr>
        <w:t>ero per</w:t>
      </w:r>
      <w:r w:rsidR="00C23C2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cent (0%) of the gross amount of the dividends if the beneficial owner is a company which holds directly at least twenty per</w:t>
      </w:r>
      <w:r w:rsidR="00C23C2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cent (20%) of the capital of the company paying the dividends;</w:t>
      </w:r>
    </w:p>
    <w:p w14:paraId="27327310" w14:textId="11A6F822" w:rsidR="00EB0036" w:rsidRPr="00E41B37" w:rsidRDefault="00EB0036"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b)</w:t>
      </w:r>
      <w:r w:rsidR="00A962DD">
        <w:rPr>
          <w:rFonts w:asciiTheme="majorBidi" w:hAnsiTheme="majorBidi" w:cs="Times New Roman"/>
          <w:szCs w:val="24"/>
          <w:lang w:val="en-GB"/>
        </w:rPr>
        <w:t xml:space="preserve"> </w:t>
      </w:r>
      <w:r w:rsidR="002175D4">
        <w:rPr>
          <w:rFonts w:asciiTheme="majorBidi" w:hAnsiTheme="majorBidi" w:cs="Times New Roman"/>
          <w:szCs w:val="24"/>
          <w:lang w:val="en-GB"/>
        </w:rPr>
        <w:t>t</w:t>
      </w:r>
      <w:r w:rsidRPr="00E41B37">
        <w:rPr>
          <w:rFonts w:asciiTheme="majorBidi" w:hAnsiTheme="majorBidi" w:cs="Times New Roman"/>
          <w:szCs w:val="24"/>
          <w:lang w:val="en-GB"/>
        </w:rPr>
        <w:t>en per</w:t>
      </w:r>
      <w:r w:rsidR="00C23C29"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cent (10%) of the gross amount of the dividends in all other cases.</w:t>
      </w:r>
    </w:p>
    <w:p w14:paraId="5574F7D1" w14:textId="77777777" w:rsidR="0014688C" w:rsidRPr="00E41B37" w:rsidRDefault="00EB0036" w:rsidP="00A962DD">
      <w:pPr>
        <w:keepNext/>
        <w:keepLine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This paragraph shall not affect the taxation of the company in respect of the profits out of which the dividends are paid</w:t>
      </w:r>
      <w:r w:rsidR="00E121D0">
        <w:rPr>
          <w:rFonts w:asciiTheme="majorBidi" w:hAnsiTheme="majorBidi" w:cs="Times New Roman"/>
          <w:szCs w:val="24"/>
          <w:lang w:val="en-GB"/>
        </w:rPr>
        <w:t>.</w:t>
      </w:r>
    </w:p>
    <w:p w14:paraId="0353F6F4" w14:textId="28AC3659" w:rsidR="0014688C" w:rsidRPr="00E41B37" w:rsidRDefault="0014688C" w:rsidP="00A962DD">
      <w:pPr>
        <w:overflowPunct w:val="0"/>
        <w:autoSpaceDE w:val="0"/>
        <w:autoSpaceDN w:val="0"/>
        <w:adjustRightInd w:val="0"/>
        <w:snapToGrid w:val="0"/>
        <w:spacing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3.</w:t>
      </w:r>
      <w:r w:rsidR="00A962DD">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Notwithstanding the provisions of paragraph 2 of this Article, dividends arising in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are exempt from tax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if they are paid to:</w:t>
      </w:r>
    </w:p>
    <w:p w14:paraId="4735A2F1" w14:textId="77777777" w:rsidR="00AC3232" w:rsidRDefault="00AC3232" w:rsidP="00A962DD">
      <w:pPr>
        <w:pStyle w:val="Body"/>
        <w:pBdr>
          <w:top w:val="none" w:sz="0" w:space="0" w:color="auto"/>
          <w:left w:val="none" w:sz="0" w:space="0" w:color="auto"/>
          <w:bottom w:val="none" w:sz="0" w:space="0" w:color="auto"/>
          <w:right w:val="none" w:sz="0" w:space="0" w:color="auto"/>
        </w:pBdr>
        <w:spacing w:line="360" w:lineRule="auto"/>
        <w:ind w:left="1077" w:hanging="357"/>
        <w:rPr>
          <w:rFonts w:asciiTheme="majorBidi" w:hAnsiTheme="majorBidi"/>
          <w:color w:val="auto"/>
          <w:lang w:val="en-GB"/>
        </w:rPr>
      </w:pPr>
    </w:p>
    <w:p w14:paraId="6FB8C926" w14:textId="32292F1A" w:rsidR="0014688C" w:rsidRPr="00E41B37" w:rsidRDefault="0014688C" w:rsidP="00A962DD">
      <w:pPr>
        <w:pStyle w:val="Body"/>
        <w:pBdr>
          <w:top w:val="none" w:sz="0" w:space="0" w:color="auto"/>
          <w:left w:val="none" w:sz="0" w:space="0" w:color="auto"/>
          <w:bottom w:val="none" w:sz="0" w:space="0" w:color="auto"/>
          <w:right w:val="none" w:sz="0" w:space="0" w:color="auto"/>
        </w:pBdr>
        <w:spacing w:line="360" w:lineRule="auto"/>
        <w:rPr>
          <w:rFonts w:asciiTheme="majorBidi" w:hAnsiTheme="majorBidi"/>
          <w:color w:val="auto"/>
          <w:lang w:val="en-GB"/>
        </w:rPr>
      </w:pPr>
      <w:r w:rsidRPr="00E41B37">
        <w:rPr>
          <w:rFonts w:asciiTheme="majorBidi" w:hAnsiTheme="majorBidi"/>
          <w:color w:val="auto"/>
          <w:lang w:val="en-GB"/>
        </w:rPr>
        <w:t>a)</w:t>
      </w:r>
      <w:r w:rsidR="00A962DD">
        <w:rPr>
          <w:rFonts w:asciiTheme="majorBidi" w:hAnsiTheme="majorBidi"/>
          <w:color w:val="auto"/>
          <w:lang w:val="en-GB"/>
        </w:rPr>
        <w:t xml:space="preserve"> </w:t>
      </w:r>
      <w:r w:rsidRPr="00E41B37">
        <w:rPr>
          <w:rFonts w:asciiTheme="majorBidi" w:hAnsiTheme="majorBidi"/>
          <w:color w:val="auto"/>
          <w:lang w:val="en-GB" w:eastAsia="zh-HK"/>
        </w:rPr>
        <w:t>i</w:t>
      </w:r>
      <w:r w:rsidRPr="00E41B37">
        <w:rPr>
          <w:rFonts w:asciiTheme="majorBidi" w:hAnsiTheme="majorBidi"/>
          <w:color w:val="auto"/>
          <w:lang w:val="en-GB"/>
        </w:rPr>
        <w:t xml:space="preserve">n the case of </w:t>
      </w:r>
      <w:r w:rsidRPr="00E41B37">
        <w:rPr>
          <w:rFonts w:asciiTheme="majorBidi" w:hAnsiTheme="majorBidi"/>
          <w:color w:val="auto"/>
          <w:lang w:val="en-GB" w:eastAsia="zh-HK"/>
        </w:rPr>
        <w:t>Estonia</w:t>
      </w:r>
      <w:r w:rsidRPr="00E41B37">
        <w:rPr>
          <w:rFonts w:asciiTheme="majorBidi" w:hAnsiTheme="majorBidi"/>
          <w:color w:val="auto"/>
          <w:lang w:val="en-GB"/>
        </w:rPr>
        <w:t>:</w:t>
      </w:r>
    </w:p>
    <w:p w14:paraId="1F09A03B" w14:textId="17ED0186" w:rsidR="0014688C" w:rsidRPr="00E41B37" w:rsidRDefault="0014688C"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w:t>
      </w:r>
      <w:r w:rsidRPr="00E41B37">
        <w:rPr>
          <w:rFonts w:asciiTheme="majorBidi" w:hAnsiTheme="majorBidi" w:cs="Times New Roman"/>
          <w:szCs w:val="24"/>
          <w:lang w:val="en-GB"/>
        </w:rPr>
        <w:tab/>
        <w:t xml:space="preserve">the Government of </w:t>
      </w:r>
      <w:r w:rsidRPr="00E41B37">
        <w:rPr>
          <w:rFonts w:asciiTheme="majorBidi" w:hAnsiTheme="majorBidi" w:cs="Times New Roman"/>
          <w:szCs w:val="24"/>
          <w:lang w:val="en-GB" w:eastAsia="zh-HK"/>
        </w:rPr>
        <w:t>Estonia or a local authority thereof</w:t>
      </w:r>
      <w:r w:rsidRPr="00E41B37">
        <w:rPr>
          <w:rFonts w:asciiTheme="majorBidi" w:hAnsiTheme="majorBidi" w:cs="Times New Roman"/>
          <w:szCs w:val="24"/>
          <w:lang w:val="en-GB"/>
        </w:rPr>
        <w:t>;</w:t>
      </w:r>
    </w:p>
    <w:p w14:paraId="4F54C0CA" w14:textId="77777777" w:rsidR="0014688C" w:rsidRPr="00E41B37" w:rsidRDefault="0014688C"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the Bank of Estonia</w:t>
      </w:r>
      <w:r w:rsidRPr="00E41B37">
        <w:rPr>
          <w:rFonts w:asciiTheme="majorBidi" w:hAnsiTheme="majorBidi" w:cs="Times New Roman"/>
          <w:szCs w:val="24"/>
          <w:lang w:val="en-GB"/>
        </w:rPr>
        <w:t>;</w:t>
      </w:r>
    </w:p>
    <w:p w14:paraId="0174D88F" w14:textId="77777777" w:rsidR="0014688C" w:rsidRPr="00E41B37" w:rsidRDefault="0014688C"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(iii)</w:t>
      </w:r>
      <w:r w:rsidR="00E121D0">
        <w:rPr>
          <w:rFonts w:asciiTheme="majorBidi" w:hAnsiTheme="majorBidi" w:cs="Times New Roman"/>
          <w:szCs w:val="24"/>
          <w:lang w:val="en-GB" w:eastAsia="zh-HK"/>
        </w:rPr>
        <w:tab/>
      </w:r>
      <w:r w:rsidRPr="00E41B37">
        <w:rPr>
          <w:rFonts w:asciiTheme="majorBidi" w:hAnsiTheme="majorBidi" w:cs="Times New Roman"/>
          <w:szCs w:val="24"/>
          <w:lang w:val="en-GB" w:eastAsia="zh-HK"/>
        </w:rPr>
        <w:t>the Rural Development Foundation</w:t>
      </w:r>
      <w:r w:rsidRPr="00E41B37">
        <w:rPr>
          <w:rFonts w:asciiTheme="majorBidi" w:hAnsiTheme="majorBidi" w:cs="Times New Roman"/>
          <w:szCs w:val="24"/>
          <w:lang w:val="en-GB"/>
        </w:rPr>
        <w:t>;</w:t>
      </w:r>
    </w:p>
    <w:p w14:paraId="7AA48AE3" w14:textId="77777777" w:rsidR="00CB3F98" w:rsidRPr="00E41B37" w:rsidRDefault="00CB3F98" w:rsidP="00A962DD">
      <w:pPr>
        <w:spacing w:line="360" w:lineRule="auto"/>
        <w:ind w:left="1701" w:hanging="624"/>
        <w:jc w:val="both"/>
        <w:rPr>
          <w:rFonts w:asciiTheme="majorBidi" w:hAnsiTheme="majorBidi" w:cs="Times New Roman"/>
          <w:szCs w:val="24"/>
          <w:lang w:val="en-GB" w:eastAsia="zh-HK"/>
        </w:rPr>
      </w:pPr>
      <w:r w:rsidRPr="00E41B37">
        <w:rPr>
          <w:rFonts w:asciiTheme="majorBidi" w:hAnsiTheme="majorBidi" w:cs="Times New Roman"/>
          <w:szCs w:val="24"/>
          <w:lang w:val="en-GB"/>
        </w:rPr>
        <w:t>(iv)</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 xml:space="preserve">the </w:t>
      </w:r>
      <w:r>
        <w:rPr>
          <w:lang w:val="en-GB" w:eastAsia="zh-HK"/>
        </w:rPr>
        <w:t>Estonian Business and Innovation Agency</w:t>
      </w:r>
      <w:r>
        <w:rPr>
          <w:rFonts w:asciiTheme="majorBidi" w:hAnsiTheme="majorBidi" w:cs="Times New Roman"/>
          <w:szCs w:val="24"/>
          <w:lang w:val="en-GB" w:eastAsia="zh-HK"/>
        </w:rPr>
        <w:t>, and</w:t>
      </w:r>
    </w:p>
    <w:p w14:paraId="1571155D" w14:textId="77777777" w:rsidR="0014688C" w:rsidRPr="00E41B37" w:rsidRDefault="0014688C" w:rsidP="00A962DD">
      <w:pPr>
        <w:spacing w:line="360" w:lineRule="auto"/>
        <w:ind w:left="1701" w:hanging="624"/>
        <w:jc w:val="both"/>
        <w:rPr>
          <w:rFonts w:asciiTheme="majorBidi" w:hAnsiTheme="majorBidi" w:cs="Times New Roman"/>
          <w:szCs w:val="24"/>
          <w:lang w:val="en-GB" w:eastAsia="zh-HK"/>
        </w:rPr>
      </w:pPr>
      <w:r w:rsidRPr="00E41B37">
        <w:rPr>
          <w:rFonts w:asciiTheme="majorBidi" w:hAnsiTheme="majorBidi" w:cs="Times New Roman"/>
          <w:szCs w:val="24"/>
          <w:lang w:val="en-GB"/>
        </w:rPr>
        <w:lastRenderedPageBreak/>
        <w:t>(v)</w:t>
      </w:r>
      <w:r w:rsidRPr="00E41B37">
        <w:rPr>
          <w:rFonts w:asciiTheme="majorBidi" w:hAnsiTheme="majorBidi" w:cs="Times New Roman"/>
          <w:szCs w:val="24"/>
          <w:lang w:val="en-GB"/>
        </w:rPr>
        <w:tab/>
        <w:t xml:space="preserve">any other entity which is </w:t>
      </w:r>
      <w:r w:rsidR="006320AE" w:rsidRPr="00E41B37">
        <w:rPr>
          <w:rFonts w:asciiTheme="majorBidi" w:hAnsiTheme="majorBidi" w:cs="Times New Roman"/>
          <w:szCs w:val="24"/>
          <w:lang w:val="en-GB"/>
        </w:rPr>
        <w:t>wholly owned</w:t>
      </w:r>
      <w:r w:rsidRPr="00E41B37">
        <w:rPr>
          <w:rFonts w:asciiTheme="majorBidi" w:hAnsiTheme="majorBidi" w:cs="Times New Roman"/>
          <w:szCs w:val="24"/>
          <w:lang w:val="en-GB"/>
        </w:rPr>
        <w:t xml:space="preserve"> by the Government of Estonia as may be agreed from time to time between 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Pr="00E41B37">
        <w:rPr>
          <w:rFonts w:asciiTheme="majorBidi" w:hAnsiTheme="majorBidi" w:cs="Times New Roman"/>
          <w:szCs w:val="24"/>
          <w:lang w:val="en-GB" w:eastAsia="zh-HK"/>
        </w:rPr>
        <w:t>;</w:t>
      </w:r>
    </w:p>
    <w:p w14:paraId="65FE4779" w14:textId="7357D024" w:rsidR="00EB0036" w:rsidRPr="00E41B37" w:rsidRDefault="00EB0036" w:rsidP="007139DA">
      <w:pPr>
        <w:spacing w:line="360" w:lineRule="auto"/>
        <w:rPr>
          <w:rFonts w:asciiTheme="majorBidi" w:hAnsiTheme="majorBidi" w:cs="Times New Roman"/>
          <w:szCs w:val="24"/>
          <w:lang w:val="en-GB" w:eastAsia="zh-TW"/>
        </w:rPr>
      </w:pPr>
      <w:r w:rsidRPr="00E41B37">
        <w:rPr>
          <w:rFonts w:asciiTheme="majorBidi" w:hAnsiTheme="majorBidi" w:cs="Times New Roman"/>
          <w:szCs w:val="24"/>
          <w:lang w:val="en-GB" w:eastAsia="zh-TW"/>
        </w:rPr>
        <w:t>b)</w:t>
      </w:r>
      <w:r w:rsidR="007139DA">
        <w:rPr>
          <w:rFonts w:asciiTheme="majorBidi" w:hAnsiTheme="majorBidi" w:cs="Times New Roman"/>
          <w:szCs w:val="24"/>
          <w:lang w:val="en-GB" w:eastAsia="zh-TW"/>
        </w:rPr>
        <w:t xml:space="preserve"> </w:t>
      </w:r>
      <w:r w:rsidRPr="00E41B37">
        <w:rPr>
          <w:rFonts w:asciiTheme="majorBidi" w:hAnsiTheme="majorBidi" w:cs="Times New Roman"/>
          <w:szCs w:val="24"/>
          <w:lang w:val="en-GB" w:eastAsia="zh-TW"/>
        </w:rPr>
        <w:t>in the case of the Sultanate of Oman:</w:t>
      </w:r>
    </w:p>
    <w:p w14:paraId="6708E943" w14:textId="16807DB5" w:rsidR="005C32B9" w:rsidRDefault="00EB0036"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w:t>
      </w:r>
      <w:r w:rsidR="005C32B9">
        <w:rPr>
          <w:rFonts w:asciiTheme="majorBidi" w:hAnsiTheme="majorBidi" w:cs="Times New Roman"/>
          <w:szCs w:val="24"/>
          <w:lang w:val="en-GB"/>
        </w:rPr>
        <w:t xml:space="preserve">       the Government of the Sultanate of Oman</w:t>
      </w:r>
      <w:r w:rsidR="00A712E3">
        <w:rPr>
          <w:rFonts w:asciiTheme="majorBidi" w:hAnsiTheme="majorBidi" w:cs="Times New Roman"/>
          <w:szCs w:val="24"/>
          <w:lang w:val="en-GB"/>
        </w:rPr>
        <w:t>;</w:t>
      </w:r>
    </w:p>
    <w:p w14:paraId="5BE9964A" w14:textId="3E2083FD" w:rsidR="00EB0036" w:rsidRPr="00A712E3" w:rsidRDefault="005C32B9" w:rsidP="00A962DD">
      <w:pPr>
        <w:spacing w:line="360" w:lineRule="auto"/>
        <w:ind w:left="1701" w:hanging="624"/>
        <w:jc w:val="both"/>
        <w:rPr>
          <w:rFonts w:asciiTheme="majorBidi" w:hAnsiTheme="majorBidi" w:cs="Times New Roman"/>
          <w:szCs w:val="24"/>
          <w:lang w:val="en-GB"/>
        </w:rPr>
      </w:pPr>
      <w:r w:rsidRPr="00A712E3">
        <w:rPr>
          <w:rFonts w:asciiTheme="majorBidi" w:hAnsiTheme="majorBidi" w:cs="Times New Roman"/>
          <w:szCs w:val="24"/>
          <w:lang w:val="en-GB"/>
        </w:rPr>
        <w:t>(ii)</w:t>
      </w:r>
      <w:r w:rsidR="00A712E3">
        <w:rPr>
          <w:rFonts w:asciiTheme="majorBidi" w:hAnsiTheme="majorBidi" w:cs="Times New Roman"/>
          <w:szCs w:val="24"/>
          <w:lang w:val="en-GB"/>
        </w:rPr>
        <w:t xml:space="preserve">      </w:t>
      </w:r>
      <w:r w:rsidR="00EB0036" w:rsidRPr="00A712E3">
        <w:rPr>
          <w:rFonts w:asciiTheme="majorBidi" w:hAnsiTheme="majorBidi" w:cs="Times New Roman"/>
          <w:szCs w:val="24"/>
          <w:lang w:val="en-GB"/>
        </w:rPr>
        <w:t>the Central Bank of Oman;</w:t>
      </w:r>
    </w:p>
    <w:p w14:paraId="2B3784C1" w14:textId="18F7CD04" w:rsidR="00EB0036" w:rsidRPr="00FF5D4B" w:rsidRDefault="00FF5D4B" w:rsidP="00A962DD">
      <w:pPr>
        <w:spacing w:line="360" w:lineRule="auto"/>
        <w:ind w:left="1701" w:hanging="624"/>
        <w:jc w:val="both"/>
        <w:rPr>
          <w:rFonts w:asciiTheme="majorBidi" w:hAnsiTheme="majorBidi" w:cs="Times New Roman"/>
          <w:szCs w:val="24"/>
        </w:rPr>
      </w:pPr>
      <w:r>
        <w:rPr>
          <w:rFonts w:asciiTheme="majorBidi" w:hAnsiTheme="majorBidi" w:cs="Times New Roman"/>
          <w:szCs w:val="24"/>
          <w:lang w:val="en-GB"/>
        </w:rPr>
        <w:t>(</w:t>
      </w:r>
      <w:r w:rsidR="005C32B9">
        <w:rPr>
          <w:rFonts w:asciiTheme="majorBidi" w:hAnsiTheme="majorBidi" w:cs="Times New Roman"/>
          <w:szCs w:val="24"/>
          <w:lang w:val="en-GB"/>
        </w:rPr>
        <w:t>iii</w:t>
      </w:r>
      <w:r>
        <w:rPr>
          <w:rFonts w:asciiTheme="majorBidi" w:hAnsiTheme="majorBidi" w:cs="Times New Roman"/>
          <w:szCs w:val="24"/>
          <w:lang w:val="en-GB"/>
        </w:rPr>
        <w:t>)</w:t>
      </w:r>
      <w:r>
        <w:rPr>
          <w:rFonts w:asciiTheme="majorBidi" w:hAnsiTheme="majorBidi" w:cs="Times New Roman"/>
          <w:szCs w:val="24"/>
          <w:lang w:val="en-GB"/>
        </w:rPr>
        <w:tab/>
      </w:r>
      <w:r w:rsidRPr="00E41B37">
        <w:rPr>
          <w:rFonts w:asciiTheme="majorBidi" w:hAnsiTheme="majorBidi" w:cs="Times New Roman"/>
          <w:szCs w:val="24"/>
          <w:lang w:val="en-GB" w:eastAsia="zh-TW"/>
        </w:rPr>
        <w:t xml:space="preserve">the </w:t>
      </w:r>
      <w:r>
        <w:rPr>
          <w:rFonts w:asciiTheme="majorBidi" w:hAnsiTheme="majorBidi" w:cs="Times New Roman"/>
          <w:szCs w:val="24"/>
          <w:lang w:eastAsia="zh-TW"/>
        </w:rPr>
        <w:t>Oman Investment Authority;</w:t>
      </w:r>
    </w:p>
    <w:p w14:paraId="0BEC9ADC" w14:textId="4071FA66" w:rsidR="00EB0036" w:rsidRPr="00E41B37" w:rsidRDefault="00FF5D4B" w:rsidP="00A962DD">
      <w:pPr>
        <w:spacing w:line="360" w:lineRule="auto"/>
        <w:ind w:left="1701" w:hanging="624"/>
        <w:jc w:val="both"/>
        <w:rPr>
          <w:rFonts w:asciiTheme="majorBidi" w:hAnsiTheme="majorBidi" w:cs="Times New Roman"/>
          <w:szCs w:val="24"/>
          <w:lang w:val="en-GB"/>
        </w:rPr>
      </w:pPr>
      <w:r>
        <w:rPr>
          <w:rFonts w:asciiTheme="majorBidi" w:hAnsiTheme="majorBidi" w:cs="Times New Roman"/>
          <w:szCs w:val="24"/>
          <w:lang w:val="en-GB"/>
        </w:rPr>
        <w:t>(</w:t>
      </w:r>
      <w:r w:rsidR="005C32B9">
        <w:rPr>
          <w:rFonts w:asciiTheme="majorBidi" w:hAnsiTheme="majorBidi" w:cs="Times New Roman"/>
          <w:szCs w:val="24"/>
          <w:lang w:val="en-GB"/>
        </w:rPr>
        <w:t>iv</w:t>
      </w:r>
      <w:r w:rsidR="00EB0036" w:rsidRPr="00E41B37">
        <w:rPr>
          <w:rFonts w:asciiTheme="majorBidi" w:hAnsiTheme="majorBidi" w:cs="Times New Roman"/>
          <w:szCs w:val="24"/>
          <w:lang w:val="en-GB"/>
        </w:rPr>
        <w:t>)</w:t>
      </w:r>
      <w:r w:rsidR="00EB0036" w:rsidRPr="00E41B37">
        <w:rPr>
          <w:rFonts w:asciiTheme="majorBidi" w:hAnsiTheme="majorBidi" w:cs="Times New Roman"/>
          <w:szCs w:val="24"/>
          <w:lang w:val="en-GB"/>
        </w:rPr>
        <w:tab/>
        <w:t xml:space="preserve">the Oman Development Bank; </w:t>
      </w:r>
    </w:p>
    <w:p w14:paraId="0EFDACFC" w14:textId="7D2C5123" w:rsidR="00EB0036" w:rsidRPr="00E41B37" w:rsidRDefault="00EB0036"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w:t>
      </w:r>
      <w:r w:rsidR="005C32B9">
        <w:rPr>
          <w:rFonts w:asciiTheme="majorBidi" w:hAnsiTheme="majorBidi" w:cs="Times New Roman"/>
          <w:szCs w:val="24"/>
          <w:lang w:val="en-GB"/>
        </w:rPr>
        <w:t>v</w:t>
      </w:r>
      <w:r w:rsidRPr="00E41B37">
        <w:rPr>
          <w:rFonts w:asciiTheme="majorBidi" w:hAnsiTheme="majorBidi" w:cs="Times New Roman"/>
          <w:szCs w:val="24"/>
          <w:lang w:val="en-GB"/>
        </w:rPr>
        <w:t>)</w:t>
      </w:r>
      <w:r w:rsidRPr="00E41B37">
        <w:rPr>
          <w:rFonts w:asciiTheme="majorBidi" w:hAnsiTheme="majorBidi" w:cs="Times New Roman"/>
          <w:szCs w:val="24"/>
          <w:lang w:val="en-GB"/>
        </w:rPr>
        <w:tab/>
      </w:r>
      <w:r w:rsidR="00C9134F" w:rsidRPr="00E41B37">
        <w:rPr>
          <w:rFonts w:asciiTheme="majorBidi" w:hAnsiTheme="majorBidi" w:cs="Times New Roman"/>
          <w:szCs w:val="24"/>
          <w:lang w:val="en-GB"/>
        </w:rPr>
        <w:t>the Export Credit Guarantee Agency S.A.O.C</w:t>
      </w:r>
      <w:r w:rsidR="002175D4">
        <w:rPr>
          <w:rFonts w:asciiTheme="majorBidi" w:hAnsiTheme="majorBidi" w:cs="Times New Roman"/>
          <w:szCs w:val="24"/>
          <w:lang w:val="en-GB"/>
        </w:rPr>
        <w:t>,</w:t>
      </w:r>
      <w:r w:rsidR="00C9134F" w:rsidRPr="00E41B37">
        <w:rPr>
          <w:rFonts w:asciiTheme="majorBidi" w:hAnsiTheme="majorBidi" w:cs="Times New Roman"/>
          <w:szCs w:val="24"/>
          <w:lang w:val="en-GB"/>
        </w:rPr>
        <w:t xml:space="preserve"> an</w:t>
      </w:r>
      <w:r w:rsidR="002175D4">
        <w:rPr>
          <w:rFonts w:asciiTheme="majorBidi" w:hAnsiTheme="majorBidi" w:cs="Times New Roman"/>
          <w:szCs w:val="24"/>
          <w:lang w:val="en-GB"/>
        </w:rPr>
        <w:t>d</w:t>
      </w:r>
    </w:p>
    <w:p w14:paraId="34E208D4" w14:textId="7EC8761A" w:rsidR="00EB0036" w:rsidRPr="00E41B37" w:rsidRDefault="00EB0036"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w:t>
      </w:r>
      <w:r w:rsidR="005C32B9">
        <w:rPr>
          <w:rFonts w:asciiTheme="majorBidi" w:hAnsiTheme="majorBidi" w:cs="Times New Roman"/>
          <w:szCs w:val="24"/>
          <w:lang w:val="en-GB"/>
        </w:rPr>
        <w:t>vi</w:t>
      </w:r>
      <w:r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b/>
        <w:t>any other statu</w:t>
      </w:r>
      <w:r w:rsidR="006320AE" w:rsidRPr="00E41B37">
        <w:rPr>
          <w:rFonts w:asciiTheme="majorBidi" w:hAnsiTheme="majorBidi" w:cs="Times New Roman"/>
          <w:szCs w:val="24"/>
          <w:lang w:val="en-GB"/>
        </w:rPr>
        <w:t xml:space="preserve">tory body or institution wholly </w:t>
      </w:r>
      <w:r w:rsidRPr="00E41B37">
        <w:rPr>
          <w:rFonts w:asciiTheme="majorBidi" w:hAnsiTheme="majorBidi" w:cs="Times New Roman"/>
          <w:szCs w:val="24"/>
          <w:lang w:val="en-GB"/>
        </w:rPr>
        <w:t>owned by the Government of the Sultanate of Oman, as may be agreed from time to time between the competent author</w:t>
      </w:r>
      <w:r w:rsidR="00C9134F" w:rsidRPr="00E41B37">
        <w:rPr>
          <w:rFonts w:asciiTheme="majorBidi" w:hAnsiTheme="majorBidi" w:cs="Times New Roman"/>
          <w:szCs w:val="24"/>
          <w:lang w:val="en-GB"/>
        </w:rPr>
        <w:t>ities of the Contracting</w:t>
      </w:r>
      <w:r w:rsidR="002806D5" w:rsidRPr="00E41B37">
        <w:rPr>
          <w:rFonts w:asciiTheme="majorBidi" w:hAnsiTheme="majorBidi" w:cs="Times New Roman"/>
          <w:szCs w:val="24"/>
          <w:lang w:val="en-GB"/>
        </w:rPr>
        <w:t xml:space="preserve"> State</w:t>
      </w:r>
      <w:r w:rsidR="00C9134F" w:rsidRPr="00E41B37">
        <w:rPr>
          <w:rFonts w:asciiTheme="majorBidi" w:hAnsiTheme="majorBidi" w:cs="Times New Roman"/>
          <w:szCs w:val="24"/>
          <w:lang w:val="en-GB"/>
        </w:rPr>
        <w:t>s;</w:t>
      </w:r>
    </w:p>
    <w:p w14:paraId="5E797937" w14:textId="77777777" w:rsidR="00EB0036" w:rsidRPr="00E41B37" w:rsidRDefault="00EB0036" w:rsidP="00A962DD">
      <w:pPr>
        <w:widowControl w:val="0"/>
        <w:spacing w:line="360" w:lineRule="auto"/>
        <w:ind w:firstLine="720"/>
        <w:jc w:val="both"/>
        <w:rPr>
          <w:rFonts w:asciiTheme="majorBidi" w:hAnsiTheme="majorBidi" w:cs="Times New Roman"/>
          <w:szCs w:val="24"/>
          <w:lang w:val="en-GB" w:eastAsia="zh-TW"/>
        </w:rPr>
      </w:pPr>
    </w:p>
    <w:p w14:paraId="752C28C4" w14:textId="075CD5D8" w:rsidR="0014688C" w:rsidRPr="00E41B37" w:rsidRDefault="0014688C" w:rsidP="007139DA">
      <w:pPr>
        <w:widowControl w:val="0"/>
        <w:spacing w:line="360" w:lineRule="auto"/>
        <w:jc w:val="both"/>
        <w:rPr>
          <w:rFonts w:asciiTheme="majorBidi" w:hAnsiTheme="majorBidi" w:cs="Times New Roman"/>
          <w:szCs w:val="24"/>
          <w:lang w:val="en-GB" w:eastAsia="zh-HK"/>
        </w:rPr>
      </w:pPr>
      <w:r w:rsidRPr="00E41B37">
        <w:rPr>
          <w:rFonts w:asciiTheme="majorBidi" w:hAnsiTheme="majorBidi" w:cs="Times New Roman"/>
          <w:szCs w:val="24"/>
          <w:lang w:val="en-GB"/>
        </w:rPr>
        <w:t>c)</w:t>
      </w:r>
      <w:r w:rsidR="007139DA">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the case of either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w:t>
      </w:r>
      <w:r w:rsidRPr="00E41B37">
        <w:rPr>
          <w:rFonts w:asciiTheme="majorBidi" w:hAnsiTheme="majorBidi" w:cs="Times New Roman"/>
          <w:szCs w:val="24"/>
          <w:lang w:val="en-GB" w:eastAsia="zh-HK"/>
        </w:rPr>
        <w:t>an</w:t>
      </w:r>
      <w:r w:rsidRPr="00E41B37">
        <w:rPr>
          <w:rFonts w:asciiTheme="majorBidi" w:hAnsiTheme="majorBidi" w:cs="Times New Roman"/>
          <w:szCs w:val="24"/>
          <w:lang w:val="en-GB"/>
        </w:rPr>
        <w:t xml:space="preserve"> </w:t>
      </w:r>
      <w:r w:rsidRPr="00E41B37">
        <w:rPr>
          <w:rFonts w:asciiTheme="majorBidi" w:hAnsiTheme="majorBidi" w:cs="Times New Roman"/>
          <w:szCs w:val="24"/>
          <w:lang w:val="en-GB" w:eastAsia="zh-HK"/>
        </w:rPr>
        <w:t>investment fund</w:t>
      </w:r>
      <w:r w:rsidR="00EB0036" w:rsidRPr="00E41B37">
        <w:rPr>
          <w:rFonts w:asciiTheme="majorBidi" w:hAnsiTheme="majorBidi" w:cs="Times New Roman"/>
          <w:szCs w:val="24"/>
          <w:lang w:val="en-GB" w:eastAsia="zh-HK"/>
        </w:rPr>
        <w:t>, pension fund or pension scheme</w:t>
      </w:r>
      <w:r w:rsidRPr="00E41B37">
        <w:rPr>
          <w:rFonts w:asciiTheme="majorBidi" w:hAnsiTheme="majorBidi" w:cs="Times New Roman"/>
          <w:szCs w:val="24"/>
          <w:lang w:val="en-GB" w:eastAsia="zh-HK"/>
        </w:rPr>
        <w:t xml:space="preserve"> </w:t>
      </w:r>
      <w:r w:rsidRPr="00E41B37">
        <w:rPr>
          <w:rFonts w:asciiTheme="majorBidi" w:hAnsiTheme="majorBidi" w:cs="Times New Roman"/>
          <w:szCs w:val="24"/>
          <w:lang w:val="en-GB"/>
        </w:rPr>
        <w:t>as referred to in paragraph 1 of Article</w:t>
      </w:r>
      <w:r w:rsidRPr="00E41B37">
        <w:rPr>
          <w:rFonts w:asciiTheme="majorBidi" w:hAnsiTheme="majorBidi" w:cs="Times New Roman"/>
          <w:szCs w:val="24"/>
          <w:lang w:val="en-GB" w:eastAsia="zh-HK"/>
        </w:rPr>
        <w:t xml:space="preserve"> 4.</w:t>
      </w:r>
    </w:p>
    <w:p w14:paraId="3A24D5B9" w14:textId="0F84830F" w:rsidR="00CB4B8E" w:rsidRPr="00E41B37" w:rsidRDefault="008F26D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FC7C15" w:rsidRPr="00E41B37">
        <w:rPr>
          <w:rFonts w:asciiTheme="majorBidi" w:hAnsiTheme="majorBidi" w:cs="Times New Roman"/>
          <w:szCs w:val="24"/>
          <w:lang w:val="en-GB"/>
        </w:rPr>
        <w:t>.</w:t>
      </w:r>
      <w:r w:rsidR="00E13972"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term “dividends” as used in this Article means income from shares or other rights, not being debt-claims, participating in profits, as well as income from other rights which is subjected to the same taxation treatment as income from shares by the laws of the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of which the company making the distribution is a resident.</w:t>
      </w:r>
    </w:p>
    <w:p w14:paraId="3227F10D" w14:textId="69A483C7" w:rsidR="00CB4B8E" w:rsidRPr="00E41B37" w:rsidRDefault="008F26DF"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5</w:t>
      </w:r>
      <w:r w:rsidR="00FC7C15" w:rsidRPr="00E41B37">
        <w:rPr>
          <w:rFonts w:asciiTheme="majorBidi" w:hAnsiTheme="majorBidi" w:cs="Times New Roman"/>
          <w:szCs w:val="24"/>
          <w:lang w:val="en-GB"/>
        </w:rPr>
        <w:t>.</w:t>
      </w:r>
      <w:r w:rsidR="00E13972"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provisions of </w:t>
      </w:r>
      <w:r w:rsidR="003A58FD" w:rsidRPr="00E41B37">
        <w:rPr>
          <w:rFonts w:asciiTheme="majorBidi" w:hAnsiTheme="majorBidi" w:cs="Times New Roman"/>
          <w:szCs w:val="24"/>
          <w:lang w:val="en-GB"/>
        </w:rPr>
        <w:t>paragraph</w:t>
      </w:r>
      <w:r w:rsidR="006320AE" w:rsidRPr="00E41B37">
        <w:rPr>
          <w:rFonts w:asciiTheme="majorBidi" w:hAnsiTheme="majorBidi" w:cs="Times New Roman"/>
          <w:szCs w:val="24"/>
          <w:lang w:val="en-GB"/>
        </w:rPr>
        <w:t>s</w:t>
      </w:r>
      <w:r w:rsidR="00852DF8" w:rsidRPr="00E41B37">
        <w:rPr>
          <w:rFonts w:asciiTheme="majorBidi" w:hAnsiTheme="majorBidi" w:cs="Times New Roman"/>
          <w:b/>
          <w:color w:val="000000"/>
          <w:szCs w:val="24"/>
          <w:lang w:val="en-GB"/>
        </w:rPr>
        <w:t xml:space="preserve"> </w:t>
      </w:r>
      <w:r w:rsidR="00CB4B8E" w:rsidRPr="00E41B37">
        <w:rPr>
          <w:rFonts w:asciiTheme="majorBidi" w:hAnsiTheme="majorBidi" w:cs="Times New Roman"/>
          <w:szCs w:val="24"/>
          <w:lang w:val="en-GB"/>
        </w:rPr>
        <w:t>1</w:t>
      </w:r>
      <w:r w:rsidR="00FC7C15" w:rsidRPr="00E41B37">
        <w:rPr>
          <w:rFonts w:asciiTheme="majorBidi" w:hAnsiTheme="majorBidi" w:cs="Times New Roman"/>
          <w:color w:val="000000"/>
          <w:szCs w:val="24"/>
          <w:lang w:val="en-GB"/>
        </w:rPr>
        <w:t xml:space="preserve"> </w:t>
      </w:r>
      <w:r w:rsidR="006320AE" w:rsidRPr="00E41B37">
        <w:rPr>
          <w:rFonts w:asciiTheme="majorBidi" w:hAnsiTheme="majorBidi" w:cs="Times New Roman"/>
          <w:color w:val="000000"/>
          <w:szCs w:val="24"/>
          <w:lang w:val="en-GB"/>
        </w:rPr>
        <w:t xml:space="preserve">and 2 of this Article </w:t>
      </w:r>
      <w:r w:rsidR="00CB4B8E" w:rsidRPr="00E41B37">
        <w:rPr>
          <w:rFonts w:asciiTheme="majorBidi" w:hAnsiTheme="majorBidi" w:cs="Times New Roman"/>
          <w:szCs w:val="24"/>
          <w:lang w:val="en-GB"/>
        </w:rPr>
        <w:t xml:space="preserve">shall not apply if the beneficial owner of the dividends, being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of which the company paying the dividends is a resident, through a permanent establishment situated therein</w:t>
      </w:r>
      <w:r w:rsidR="00CB4B8E" w:rsidRPr="00E41B37">
        <w:rPr>
          <w:rFonts w:asciiTheme="majorBidi" w:hAnsiTheme="majorBidi" w:cs="Times New Roman"/>
          <w:color w:val="000000"/>
          <w:szCs w:val="24"/>
          <w:lang w:val="en-GB"/>
        </w:rPr>
        <w:t xml:space="preserve">, or performs in that other </w:t>
      </w:r>
      <w:r w:rsidR="002806D5" w:rsidRPr="00E41B37">
        <w:rPr>
          <w:rFonts w:asciiTheme="majorBidi" w:hAnsiTheme="majorBidi" w:cs="Times New Roman"/>
          <w:color w:val="000000"/>
          <w:szCs w:val="24"/>
          <w:lang w:val="en-GB"/>
        </w:rPr>
        <w:t>Contracting State</w:t>
      </w:r>
      <w:r w:rsidR="00CB4B8E" w:rsidRPr="00E41B37">
        <w:rPr>
          <w:rFonts w:asciiTheme="majorBidi" w:hAnsiTheme="majorBidi" w:cs="Times New Roman"/>
          <w:color w:val="000000"/>
          <w:szCs w:val="24"/>
          <w:lang w:val="en-GB"/>
        </w:rPr>
        <w:t xml:space="preserve"> independent personal services from a fixed base situated therein,</w:t>
      </w:r>
      <w:r w:rsidR="00CB4B8E" w:rsidRPr="00E41B37">
        <w:rPr>
          <w:rFonts w:asciiTheme="majorBidi" w:hAnsiTheme="majorBidi" w:cs="Times New Roman"/>
          <w:szCs w:val="24"/>
          <w:lang w:val="en-GB"/>
        </w:rPr>
        <w:t xml:space="preserve"> and the holding in respect of which the dividends are paid is effectively connected with such permanent establishment</w:t>
      </w:r>
      <w:r w:rsidR="00FC7C15" w:rsidRPr="00E41B37">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or fixed base</w:t>
      </w:r>
      <w:r w:rsidR="00FC7C15" w:rsidRPr="00E41B37">
        <w:rPr>
          <w:rFonts w:asciiTheme="majorBidi" w:hAnsiTheme="majorBidi" w:cs="Times New Roman"/>
          <w:color w:val="000000"/>
          <w:szCs w:val="24"/>
          <w:lang w:val="en-GB"/>
        </w:rPr>
        <w:t>.</w:t>
      </w:r>
      <w:r w:rsidR="00CB4B8E" w:rsidRPr="00E41B37">
        <w:rPr>
          <w:rFonts w:asciiTheme="majorBidi" w:hAnsiTheme="majorBidi" w:cs="Times New Roman"/>
          <w:szCs w:val="24"/>
          <w:lang w:val="en-GB"/>
        </w:rPr>
        <w:t xml:space="preserve"> In such case the provisions of Article 7</w:t>
      </w:r>
      <w:r w:rsidR="00FC7C15"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Article 1</w:t>
      </w:r>
      <w:r w:rsidR="00ED3339" w:rsidRPr="00E41B37">
        <w:rPr>
          <w:rFonts w:asciiTheme="majorBidi" w:hAnsiTheme="majorBidi" w:cs="Times New Roman"/>
          <w:color w:val="000000"/>
          <w:szCs w:val="24"/>
          <w:lang w:val="en-GB"/>
        </w:rPr>
        <w:t>4</w:t>
      </w:r>
      <w:r w:rsidR="00AE558C" w:rsidRPr="00E41B37">
        <w:rPr>
          <w:rFonts w:asciiTheme="majorBidi" w:hAnsiTheme="majorBidi" w:cs="Times New Roman"/>
          <w:color w:val="000000"/>
          <w:szCs w:val="24"/>
          <w:lang w:val="en-GB"/>
        </w:rPr>
        <w:t xml:space="preserve"> of this Agreement</w:t>
      </w:r>
      <w:r w:rsidR="00CB4B8E" w:rsidRPr="00E41B37">
        <w:rPr>
          <w:rFonts w:asciiTheme="majorBidi" w:hAnsiTheme="majorBidi" w:cs="Times New Roman"/>
          <w:color w:val="000000"/>
          <w:szCs w:val="24"/>
          <w:lang w:val="en-GB"/>
        </w:rPr>
        <w:t>, as the case may be,</w:t>
      </w:r>
      <w:r w:rsidR="00CB4B8E" w:rsidRPr="00E41B37">
        <w:rPr>
          <w:rFonts w:asciiTheme="majorBidi" w:hAnsiTheme="majorBidi" w:cs="Times New Roman"/>
          <w:szCs w:val="24"/>
          <w:lang w:val="en-GB"/>
        </w:rPr>
        <w:t xml:space="preserve"> shall apply.</w:t>
      </w:r>
    </w:p>
    <w:p w14:paraId="41574734" w14:textId="6760655F" w:rsidR="00CB4B8E" w:rsidRDefault="008F26D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6</w:t>
      </w:r>
      <w:r w:rsidR="00FC7C15" w:rsidRPr="00E41B37">
        <w:rPr>
          <w:rFonts w:asciiTheme="majorBidi" w:hAnsiTheme="majorBidi" w:cs="Times New Roman"/>
          <w:szCs w:val="24"/>
          <w:lang w:val="en-GB"/>
        </w:rPr>
        <w:t>.</w:t>
      </w:r>
      <w:r w:rsidR="00E13972" w:rsidRPr="00E41B37">
        <w:rPr>
          <w:rFonts w:asciiTheme="majorBidi" w:hAnsiTheme="majorBidi" w:cs="Times New Roman"/>
          <w:b/>
          <w:szCs w:val="24"/>
          <w:lang w:val="en-GB"/>
        </w:rPr>
        <w:t xml:space="preserve"> </w:t>
      </w:r>
      <w:r w:rsidR="00CB4B8E" w:rsidRPr="00E41B37">
        <w:rPr>
          <w:rFonts w:asciiTheme="majorBidi" w:hAnsiTheme="majorBidi" w:cs="Times New Roman"/>
          <w:szCs w:val="24"/>
          <w:lang w:val="en-GB"/>
        </w:rPr>
        <w:t xml:space="preserve">Where a company which is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derives profits or income from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that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may not impose any tax on the dividends paid by the company, except insofar as such dividends are paid to a resident of that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or insofar as the holding in respect of which the dividends are paid is effectively connected with a permanent establishment </w:t>
      </w:r>
      <w:r w:rsidR="00CB4B8E" w:rsidRPr="00E41B37">
        <w:rPr>
          <w:rFonts w:asciiTheme="majorBidi" w:hAnsiTheme="majorBidi" w:cs="Times New Roman"/>
          <w:color w:val="000000"/>
          <w:szCs w:val="24"/>
          <w:lang w:val="en-GB"/>
        </w:rPr>
        <w:t>or a fixed base</w:t>
      </w:r>
      <w:r w:rsidR="00FC7C15"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 xml:space="preserve">situated in that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nor subject the </w:t>
      </w:r>
      <w:r w:rsidR="003A58FD" w:rsidRPr="00E41B37">
        <w:rPr>
          <w:rFonts w:asciiTheme="majorBidi" w:hAnsiTheme="majorBidi" w:cs="Times New Roman"/>
          <w:szCs w:val="24"/>
          <w:lang w:val="en-GB"/>
        </w:rPr>
        <w:t>company</w:t>
      </w:r>
      <w:r w:rsidR="00FC7C15" w:rsidRPr="00E41B37">
        <w:rPr>
          <w:rFonts w:asciiTheme="majorBidi" w:hAnsiTheme="majorBidi" w:cs="Times New Roman"/>
          <w:szCs w:val="24"/>
          <w:lang w:val="en-GB"/>
        </w:rPr>
        <w:t>’</w:t>
      </w:r>
      <w:r w:rsidR="003A58FD" w:rsidRPr="00E41B37">
        <w:rPr>
          <w:rFonts w:asciiTheme="majorBidi" w:hAnsiTheme="majorBidi" w:cs="Times New Roman"/>
          <w:szCs w:val="24"/>
          <w:lang w:val="en-GB"/>
        </w:rPr>
        <w:t>s</w:t>
      </w:r>
      <w:r w:rsidR="00FC7C15"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undistributed profits to a tax on the </w:t>
      </w:r>
      <w:r w:rsidR="00CB4B8E" w:rsidRPr="00E41B37">
        <w:rPr>
          <w:rFonts w:asciiTheme="majorBidi" w:hAnsiTheme="majorBidi" w:cs="Times New Roman"/>
          <w:color w:val="000000"/>
          <w:szCs w:val="24"/>
          <w:lang w:val="en-GB"/>
        </w:rPr>
        <w:t>company’s</w:t>
      </w:r>
      <w:r w:rsidR="00CB4B8E"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lastRenderedPageBreak/>
        <w:t xml:space="preserve">undistributed profits, even if the dividends paid or the undistributed profits consist wholly or partly of profits or income arising in such other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w:t>
      </w:r>
    </w:p>
    <w:p w14:paraId="4C537AAB" w14:textId="77777777" w:rsidR="00C7424C" w:rsidRPr="00E41B37" w:rsidRDefault="00C7424C" w:rsidP="00A962DD">
      <w:pPr>
        <w:spacing w:before="100" w:beforeAutospacing="1" w:after="100" w:afterAutospacing="1" w:line="360" w:lineRule="auto"/>
        <w:jc w:val="both"/>
        <w:rPr>
          <w:rFonts w:asciiTheme="majorBidi" w:hAnsiTheme="majorBidi" w:cs="Times New Roman"/>
          <w:szCs w:val="24"/>
          <w:rtl/>
          <w:lang w:val="en-GB"/>
        </w:rPr>
      </w:pPr>
    </w:p>
    <w:p w14:paraId="3995D7B9"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11</w:t>
      </w:r>
    </w:p>
    <w:p w14:paraId="4481B9BC" w14:textId="77777777" w:rsidR="00CB4B8E" w:rsidRPr="00E41B37" w:rsidRDefault="00875469"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Interest</w:t>
      </w:r>
    </w:p>
    <w:p w14:paraId="3FBF3FDB" w14:textId="2E0A649B" w:rsidR="00B42D0B" w:rsidRPr="00E41B37" w:rsidRDefault="00317732" w:rsidP="00A962DD">
      <w:pPr>
        <w:pStyle w:val="Kehatekst"/>
        <w:spacing w:line="360" w:lineRule="auto"/>
        <w:jc w:val="both"/>
        <w:rPr>
          <w:rFonts w:asciiTheme="majorBidi" w:hAnsiTheme="majorBidi"/>
          <w:szCs w:val="24"/>
          <w:lang w:val="en-GB"/>
        </w:rPr>
      </w:pPr>
      <w:r>
        <w:rPr>
          <w:rFonts w:asciiTheme="majorBidi" w:hAnsiTheme="majorBidi"/>
          <w:szCs w:val="24"/>
          <w:lang w:val="en-GB"/>
        </w:rPr>
        <w:t>1.</w:t>
      </w:r>
      <w:r w:rsidR="007139DA">
        <w:rPr>
          <w:rFonts w:asciiTheme="majorBidi" w:hAnsiTheme="majorBidi"/>
          <w:szCs w:val="24"/>
          <w:lang w:val="en-GB"/>
        </w:rPr>
        <w:t xml:space="preserve"> </w:t>
      </w:r>
      <w:r w:rsidR="00B42D0B" w:rsidRPr="00E41B37">
        <w:rPr>
          <w:rFonts w:asciiTheme="majorBidi" w:hAnsiTheme="majorBidi"/>
          <w:szCs w:val="24"/>
          <w:lang w:val="en-GB"/>
        </w:rPr>
        <w:t xml:space="preserve">Interest arising in a Contracting </w:t>
      </w:r>
      <w:r w:rsidR="002806D5" w:rsidRPr="00E41B37">
        <w:rPr>
          <w:rFonts w:asciiTheme="majorBidi" w:hAnsiTheme="majorBidi"/>
          <w:szCs w:val="24"/>
          <w:lang w:val="en-GB"/>
        </w:rPr>
        <w:t>State</w:t>
      </w:r>
      <w:r w:rsidR="00B42D0B" w:rsidRPr="00E41B37">
        <w:rPr>
          <w:rFonts w:asciiTheme="majorBidi" w:hAnsiTheme="majorBidi"/>
          <w:szCs w:val="24"/>
          <w:lang w:val="en-GB"/>
        </w:rPr>
        <w:t xml:space="preserve"> and paid to a resident of the other Contracting </w:t>
      </w:r>
      <w:r w:rsidR="002806D5" w:rsidRPr="00E41B37">
        <w:rPr>
          <w:rFonts w:asciiTheme="majorBidi" w:hAnsiTheme="majorBidi"/>
          <w:szCs w:val="24"/>
          <w:lang w:val="en-GB"/>
        </w:rPr>
        <w:t>State</w:t>
      </w:r>
      <w:r w:rsidR="00B42D0B" w:rsidRPr="00E41B37">
        <w:rPr>
          <w:rFonts w:asciiTheme="majorBidi" w:hAnsiTheme="majorBidi"/>
          <w:szCs w:val="24"/>
          <w:lang w:val="en-GB"/>
        </w:rPr>
        <w:t xml:space="preserve"> may be taxed in that other </w:t>
      </w:r>
      <w:r w:rsidR="002806D5" w:rsidRPr="00E41B37">
        <w:rPr>
          <w:rFonts w:asciiTheme="majorBidi" w:hAnsiTheme="majorBidi"/>
          <w:szCs w:val="24"/>
          <w:lang w:val="en-GB"/>
        </w:rPr>
        <w:t>Contracting State</w:t>
      </w:r>
      <w:r w:rsidR="00B42D0B" w:rsidRPr="00E41B37">
        <w:rPr>
          <w:rFonts w:asciiTheme="majorBidi" w:hAnsiTheme="majorBidi"/>
          <w:szCs w:val="24"/>
          <w:lang w:val="en-GB"/>
        </w:rPr>
        <w:t>.</w:t>
      </w:r>
    </w:p>
    <w:p w14:paraId="2701973E" w14:textId="77777777" w:rsidR="00B42D0B" w:rsidRPr="00E41B37" w:rsidRDefault="00B42D0B" w:rsidP="00A962DD">
      <w:pPr>
        <w:pStyle w:val="Kehatekst"/>
        <w:spacing w:line="360" w:lineRule="auto"/>
        <w:rPr>
          <w:rFonts w:asciiTheme="majorBidi" w:hAnsiTheme="majorBidi"/>
          <w:b/>
          <w:szCs w:val="24"/>
          <w:lang w:val="en-GB"/>
        </w:rPr>
      </w:pPr>
    </w:p>
    <w:p w14:paraId="0313E178" w14:textId="5FC24814" w:rsidR="00E121D0" w:rsidRDefault="00B42D0B"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 xml:space="preserve">2. </w:t>
      </w:r>
      <w:r w:rsidR="00C9134F" w:rsidRPr="00E41B37">
        <w:rPr>
          <w:rFonts w:asciiTheme="majorBidi" w:hAnsiTheme="majorBidi" w:cs="Times New Roman"/>
          <w:szCs w:val="24"/>
          <w:lang w:val="en-GB"/>
        </w:rPr>
        <w:t>However, such interest may also be taxed in the Contracting</w:t>
      </w:r>
      <w:r w:rsidR="002806D5" w:rsidRPr="00E41B37">
        <w:rPr>
          <w:rFonts w:asciiTheme="majorBidi" w:hAnsiTheme="majorBidi" w:cs="Times New Roman"/>
          <w:szCs w:val="24"/>
          <w:lang w:val="en-GB"/>
        </w:rPr>
        <w:t xml:space="preserve"> State</w:t>
      </w:r>
      <w:r w:rsidR="00C9134F" w:rsidRPr="00E41B37">
        <w:rPr>
          <w:rFonts w:asciiTheme="majorBidi" w:hAnsiTheme="majorBidi" w:cs="Times New Roman"/>
          <w:szCs w:val="24"/>
          <w:lang w:val="en-GB"/>
        </w:rPr>
        <w:t xml:space="preserve"> in which it arises and according to the laws of that </w:t>
      </w:r>
      <w:r w:rsidR="002806D5" w:rsidRPr="00E41B37">
        <w:rPr>
          <w:rFonts w:asciiTheme="majorBidi" w:hAnsiTheme="majorBidi" w:cs="Times New Roman"/>
          <w:szCs w:val="24"/>
          <w:lang w:val="en-GB"/>
        </w:rPr>
        <w:t>Contracting State</w:t>
      </w:r>
      <w:r w:rsidR="00C9134F" w:rsidRPr="00E41B37">
        <w:rPr>
          <w:rFonts w:asciiTheme="majorBidi" w:hAnsiTheme="majorBidi" w:cs="Times New Roman"/>
          <w:szCs w:val="24"/>
          <w:lang w:val="en-GB"/>
        </w:rPr>
        <w:t>, but if the beneficial owner of the interest is a resident of the other Contracting</w:t>
      </w:r>
      <w:r w:rsidR="002806D5" w:rsidRPr="00E41B37">
        <w:rPr>
          <w:rFonts w:asciiTheme="majorBidi" w:hAnsiTheme="majorBidi" w:cs="Times New Roman"/>
          <w:szCs w:val="24"/>
          <w:lang w:val="en-GB"/>
        </w:rPr>
        <w:t xml:space="preserve"> State</w:t>
      </w:r>
      <w:r w:rsidR="00C9134F" w:rsidRPr="00E41B37">
        <w:rPr>
          <w:rFonts w:asciiTheme="majorBidi" w:hAnsiTheme="majorBidi" w:cs="Times New Roman"/>
          <w:szCs w:val="24"/>
          <w:lang w:val="en-GB"/>
        </w:rPr>
        <w:t>, the tax so charged sh</w:t>
      </w:r>
      <w:r w:rsidR="00C23C29" w:rsidRPr="00E41B37">
        <w:rPr>
          <w:rFonts w:asciiTheme="majorBidi" w:hAnsiTheme="majorBidi" w:cs="Times New Roman"/>
          <w:szCs w:val="24"/>
          <w:lang w:val="en-GB"/>
        </w:rPr>
        <w:t>all not exceed f</w:t>
      </w:r>
      <w:r w:rsidR="00C9134F" w:rsidRPr="00E41B37">
        <w:rPr>
          <w:rFonts w:asciiTheme="majorBidi" w:hAnsiTheme="majorBidi" w:cs="Times New Roman"/>
          <w:szCs w:val="24"/>
          <w:lang w:val="en-GB"/>
        </w:rPr>
        <w:t>ive per</w:t>
      </w:r>
      <w:r w:rsidR="00C23C29" w:rsidRPr="00E41B37">
        <w:rPr>
          <w:rFonts w:asciiTheme="majorBidi" w:hAnsiTheme="majorBidi" w:cs="Times New Roman"/>
          <w:szCs w:val="24"/>
          <w:lang w:val="en-GB"/>
        </w:rPr>
        <w:t xml:space="preserve"> cent (5%) </w:t>
      </w:r>
      <w:r w:rsidR="00C9134F" w:rsidRPr="00E41B37">
        <w:rPr>
          <w:rFonts w:asciiTheme="majorBidi" w:hAnsiTheme="majorBidi" w:cs="Times New Roman"/>
          <w:szCs w:val="24"/>
          <w:lang w:val="en-GB"/>
        </w:rPr>
        <w:t>of the gross amount of the interest.</w:t>
      </w:r>
    </w:p>
    <w:p w14:paraId="2CBD780F" w14:textId="20FD5782" w:rsidR="00C9134F" w:rsidRPr="00E41B37" w:rsidRDefault="00C9134F" w:rsidP="00A962DD">
      <w:pPr>
        <w:overflowPunct w:val="0"/>
        <w:autoSpaceDE w:val="0"/>
        <w:autoSpaceDN w:val="0"/>
        <w:adjustRightInd w:val="0"/>
        <w:snapToGrid w:val="0"/>
        <w:spacing w:before="100" w:beforeAutospacing="1" w:after="100" w:afterAutospacing="1" w:line="360" w:lineRule="auto"/>
        <w:jc w:val="both"/>
        <w:textAlignment w:val="baseline"/>
        <w:rPr>
          <w:rFonts w:asciiTheme="majorBidi" w:hAnsiTheme="majorBidi" w:cs="Times New Roman"/>
          <w:szCs w:val="24"/>
          <w:lang w:val="en-GB"/>
        </w:rPr>
      </w:pPr>
      <w:r w:rsidRPr="00E41B37">
        <w:rPr>
          <w:rFonts w:asciiTheme="majorBidi" w:hAnsiTheme="majorBidi" w:cs="Times New Roman"/>
          <w:szCs w:val="24"/>
          <w:lang w:val="en-GB"/>
        </w:rPr>
        <w:t>3.</w:t>
      </w:r>
      <w:r w:rsidR="007139DA">
        <w:rPr>
          <w:rFonts w:asciiTheme="majorBidi" w:hAnsiTheme="majorBidi" w:cs="Times New Roman"/>
          <w:szCs w:val="24"/>
          <w:lang w:val="en-GB"/>
        </w:rPr>
        <w:t xml:space="preserve"> </w:t>
      </w:r>
      <w:r w:rsidRPr="00E41B37">
        <w:rPr>
          <w:rFonts w:asciiTheme="majorBidi" w:hAnsiTheme="majorBidi" w:cs="Times New Roman"/>
          <w:szCs w:val="24"/>
          <w:lang w:val="en-GB"/>
        </w:rPr>
        <w:t>Notwithstanding the provisions of paragraph 2 of this Article, interest arising in a Contracting</w:t>
      </w:r>
      <w:r w:rsidR="002806D5" w:rsidRPr="00E41B37">
        <w:rPr>
          <w:rFonts w:asciiTheme="majorBidi" w:hAnsiTheme="majorBidi" w:cs="Times New Roman"/>
          <w:szCs w:val="24"/>
          <w:lang w:val="en-GB"/>
        </w:rPr>
        <w:t xml:space="preserve"> State</w:t>
      </w:r>
      <w:r w:rsidR="00E121D0">
        <w:rPr>
          <w:rFonts w:asciiTheme="majorBidi" w:hAnsiTheme="majorBidi" w:cs="Times New Roman"/>
          <w:szCs w:val="24"/>
          <w:lang w:val="en-GB"/>
        </w:rPr>
        <w:t xml:space="preserve"> is</w:t>
      </w:r>
      <w:r w:rsidRPr="00E41B37">
        <w:rPr>
          <w:rFonts w:asciiTheme="majorBidi" w:hAnsiTheme="majorBidi" w:cs="Times New Roman"/>
          <w:szCs w:val="24"/>
          <w:lang w:val="en-GB"/>
        </w:rPr>
        <w:t xml:space="preserve"> exempt from tax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if they are paid to:</w:t>
      </w:r>
    </w:p>
    <w:p w14:paraId="7BB3AB85" w14:textId="27632C43" w:rsidR="00C9134F" w:rsidRPr="00E41B37" w:rsidRDefault="00C9134F" w:rsidP="007139DA">
      <w:pPr>
        <w:pStyle w:val="Body"/>
        <w:pBdr>
          <w:top w:val="none" w:sz="0" w:space="0" w:color="auto"/>
          <w:left w:val="none" w:sz="0" w:space="0" w:color="auto"/>
          <w:bottom w:val="none" w:sz="0" w:space="0" w:color="auto"/>
          <w:right w:val="none" w:sz="0" w:space="0" w:color="auto"/>
        </w:pBdr>
        <w:spacing w:line="360" w:lineRule="auto"/>
        <w:rPr>
          <w:rFonts w:asciiTheme="majorBidi" w:hAnsiTheme="majorBidi"/>
          <w:color w:val="auto"/>
          <w:lang w:val="en-GB"/>
        </w:rPr>
      </w:pPr>
      <w:r w:rsidRPr="00E41B37">
        <w:rPr>
          <w:rFonts w:asciiTheme="majorBidi" w:hAnsiTheme="majorBidi"/>
          <w:color w:val="auto"/>
          <w:lang w:val="en-GB"/>
        </w:rPr>
        <w:t>a)</w:t>
      </w:r>
      <w:r w:rsidR="007139DA">
        <w:rPr>
          <w:rFonts w:asciiTheme="majorBidi" w:hAnsiTheme="majorBidi"/>
          <w:color w:val="auto"/>
          <w:lang w:val="en-GB"/>
        </w:rPr>
        <w:t xml:space="preserve"> </w:t>
      </w:r>
      <w:r w:rsidRPr="00E41B37">
        <w:rPr>
          <w:rFonts w:asciiTheme="majorBidi" w:hAnsiTheme="majorBidi"/>
          <w:color w:val="auto"/>
          <w:lang w:val="en-GB" w:eastAsia="zh-HK"/>
        </w:rPr>
        <w:t>i</w:t>
      </w:r>
      <w:r w:rsidRPr="00E41B37">
        <w:rPr>
          <w:rFonts w:asciiTheme="majorBidi" w:hAnsiTheme="majorBidi"/>
          <w:color w:val="auto"/>
          <w:lang w:val="en-GB"/>
        </w:rPr>
        <w:t xml:space="preserve">n the case of </w:t>
      </w:r>
      <w:r w:rsidRPr="00E41B37">
        <w:rPr>
          <w:rFonts w:asciiTheme="majorBidi" w:hAnsiTheme="majorBidi"/>
          <w:color w:val="auto"/>
          <w:lang w:val="en-GB" w:eastAsia="zh-HK"/>
        </w:rPr>
        <w:t>Estonia</w:t>
      </w:r>
      <w:r w:rsidRPr="00E41B37">
        <w:rPr>
          <w:rFonts w:asciiTheme="majorBidi" w:hAnsiTheme="majorBidi"/>
          <w:color w:val="auto"/>
          <w:lang w:val="en-GB"/>
        </w:rPr>
        <w:t>:</w:t>
      </w:r>
    </w:p>
    <w:p w14:paraId="36C7F684" w14:textId="77777777" w:rsidR="00C9134F" w:rsidRPr="00E41B37" w:rsidRDefault="00C9134F"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w:t>
      </w:r>
      <w:r w:rsidRPr="00E41B37">
        <w:rPr>
          <w:rFonts w:asciiTheme="majorBidi" w:hAnsiTheme="majorBidi" w:cs="Times New Roman"/>
          <w:szCs w:val="24"/>
          <w:lang w:val="en-GB"/>
        </w:rPr>
        <w:tab/>
        <w:t xml:space="preserve">the Government of </w:t>
      </w:r>
      <w:r w:rsidRPr="00E41B37">
        <w:rPr>
          <w:rFonts w:asciiTheme="majorBidi" w:hAnsiTheme="majorBidi" w:cs="Times New Roman"/>
          <w:szCs w:val="24"/>
          <w:lang w:val="en-GB" w:eastAsia="zh-HK"/>
        </w:rPr>
        <w:t>Estonia or a local authority thereof</w:t>
      </w:r>
      <w:r w:rsidRPr="00E41B37">
        <w:rPr>
          <w:rFonts w:asciiTheme="majorBidi" w:hAnsiTheme="majorBidi" w:cs="Times New Roman"/>
          <w:szCs w:val="24"/>
          <w:lang w:val="en-GB"/>
        </w:rPr>
        <w:t>;</w:t>
      </w:r>
    </w:p>
    <w:p w14:paraId="304900B1" w14:textId="77777777" w:rsidR="00C9134F" w:rsidRPr="00E41B37" w:rsidRDefault="00C9134F"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the Bank of Estonia</w:t>
      </w:r>
      <w:r w:rsidRPr="00E41B37">
        <w:rPr>
          <w:rFonts w:asciiTheme="majorBidi" w:hAnsiTheme="majorBidi" w:cs="Times New Roman"/>
          <w:szCs w:val="24"/>
          <w:lang w:val="en-GB"/>
        </w:rPr>
        <w:t>;</w:t>
      </w:r>
    </w:p>
    <w:p w14:paraId="7BAC5EDD" w14:textId="77777777" w:rsidR="00C9134F" w:rsidRPr="00E41B37" w:rsidRDefault="00C9134F" w:rsidP="00A962DD">
      <w:pPr>
        <w:spacing w:line="360" w:lineRule="auto"/>
        <w:ind w:left="1701" w:hanging="624"/>
        <w:jc w:val="both"/>
        <w:rPr>
          <w:rFonts w:asciiTheme="majorBidi" w:hAnsiTheme="majorBidi" w:cs="Times New Roman"/>
          <w:szCs w:val="24"/>
          <w:lang w:val="en-GB"/>
        </w:rPr>
      </w:pPr>
      <w:r w:rsidRPr="00E41B37">
        <w:rPr>
          <w:rFonts w:asciiTheme="majorBidi" w:hAnsiTheme="majorBidi" w:cs="Times New Roman"/>
          <w:szCs w:val="24"/>
          <w:lang w:val="en-GB"/>
        </w:rPr>
        <w:t>(iii)</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the Rural Development Foundation</w:t>
      </w:r>
      <w:r w:rsidRPr="00E41B37">
        <w:rPr>
          <w:rFonts w:asciiTheme="majorBidi" w:hAnsiTheme="majorBidi" w:cs="Times New Roman"/>
          <w:szCs w:val="24"/>
          <w:lang w:val="en-GB"/>
        </w:rPr>
        <w:t>;</w:t>
      </w:r>
    </w:p>
    <w:p w14:paraId="1EC038F3" w14:textId="77777777" w:rsidR="00C9134F" w:rsidRPr="00E41B37" w:rsidRDefault="00C9134F" w:rsidP="00A962DD">
      <w:pPr>
        <w:spacing w:line="360" w:lineRule="auto"/>
        <w:ind w:left="1701" w:hanging="624"/>
        <w:jc w:val="both"/>
        <w:rPr>
          <w:rFonts w:asciiTheme="majorBidi" w:hAnsiTheme="majorBidi" w:cs="Times New Roman"/>
          <w:szCs w:val="24"/>
          <w:lang w:val="en-GB" w:eastAsia="zh-HK"/>
        </w:rPr>
      </w:pPr>
      <w:bookmarkStart w:id="0" w:name="_Hlk110957082"/>
      <w:r w:rsidRPr="00E41B37">
        <w:rPr>
          <w:rFonts w:asciiTheme="majorBidi" w:hAnsiTheme="majorBidi" w:cs="Times New Roman"/>
          <w:szCs w:val="24"/>
          <w:lang w:val="en-GB"/>
        </w:rPr>
        <w:t>(iv)</w:t>
      </w:r>
      <w:r w:rsidRPr="00E41B37">
        <w:rPr>
          <w:rFonts w:asciiTheme="majorBidi" w:hAnsiTheme="majorBidi" w:cs="Times New Roman"/>
          <w:szCs w:val="24"/>
          <w:lang w:val="en-GB"/>
        </w:rPr>
        <w:tab/>
      </w:r>
      <w:r w:rsidRPr="00E41B37">
        <w:rPr>
          <w:rFonts w:asciiTheme="majorBidi" w:hAnsiTheme="majorBidi" w:cs="Times New Roman"/>
          <w:szCs w:val="24"/>
          <w:lang w:val="en-GB" w:eastAsia="zh-HK"/>
        </w:rPr>
        <w:t xml:space="preserve">the </w:t>
      </w:r>
      <w:r w:rsidR="00CB3F98">
        <w:rPr>
          <w:lang w:val="en-GB" w:eastAsia="zh-HK"/>
        </w:rPr>
        <w:t>Estonian Business and Innovation Agency</w:t>
      </w:r>
      <w:r w:rsidR="00CB3F98">
        <w:rPr>
          <w:rFonts w:asciiTheme="majorBidi" w:hAnsiTheme="majorBidi" w:cs="Times New Roman"/>
          <w:szCs w:val="24"/>
          <w:lang w:val="en-GB" w:eastAsia="zh-HK"/>
        </w:rPr>
        <w:t>, and</w:t>
      </w:r>
    </w:p>
    <w:bookmarkEnd w:id="0"/>
    <w:p w14:paraId="4F559513" w14:textId="5A8D3E84" w:rsidR="00C9134F" w:rsidRPr="00E41B37" w:rsidRDefault="00C9134F" w:rsidP="00A962DD">
      <w:pPr>
        <w:spacing w:line="360" w:lineRule="auto"/>
        <w:ind w:left="1701" w:hanging="624"/>
        <w:jc w:val="both"/>
        <w:rPr>
          <w:rFonts w:asciiTheme="majorBidi" w:hAnsiTheme="majorBidi" w:cs="Times New Roman"/>
          <w:szCs w:val="24"/>
          <w:lang w:val="en-GB" w:eastAsia="zh-HK"/>
        </w:rPr>
      </w:pPr>
      <w:r w:rsidRPr="00E41B37">
        <w:rPr>
          <w:rFonts w:asciiTheme="majorBidi" w:hAnsiTheme="majorBidi" w:cs="Times New Roman"/>
          <w:szCs w:val="24"/>
          <w:lang w:val="en-GB"/>
        </w:rPr>
        <w:t>(v)</w:t>
      </w:r>
      <w:r w:rsidRPr="00E41B37">
        <w:rPr>
          <w:rFonts w:asciiTheme="majorBidi" w:hAnsiTheme="majorBidi" w:cs="Times New Roman"/>
          <w:szCs w:val="24"/>
          <w:lang w:val="en-GB"/>
        </w:rPr>
        <w:tab/>
        <w:t>any other entity which is wholly owned by the Government of Estonia as may be agreed from time to time between the competent authorities of the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s</w:t>
      </w:r>
      <w:r w:rsidRPr="00E41B37">
        <w:rPr>
          <w:rFonts w:asciiTheme="majorBidi" w:hAnsiTheme="majorBidi" w:cs="Times New Roman"/>
          <w:szCs w:val="24"/>
          <w:lang w:val="en-GB" w:eastAsia="zh-HK"/>
        </w:rPr>
        <w:t>;</w:t>
      </w:r>
    </w:p>
    <w:p w14:paraId="2144C8BB" w14:textId="77777777" w:rsidR="00C9134F" w:rsidRPr="00E41B37" w:rsidRDefault="00C9134F" w:rsidP="00A962DD">
      <w:pPr>
        <w:spacing w:line="360" w:lineRule="auto"/>
        <w:ind w:left="2160" w:hanging="720"/>
        <w:jc w:val="both"/>
        <w:rPr>
          <w:rFonts w:asciiTheme="majorBidi" w:hAnsiTheme="majorBidi" w:cs="Times New Roman"/>
          <w:szCs w:val="24"/>
          <w:lang w:val="en-GB" w:eastAsia="zh-HK"/>
        </w:rPr>
      </w:pPr>
    </w:p>
    <w:p w14:paraId="66D564B4" w14:textId="22A5CDD3" w:rsidR="00C9134F" w:rsidRDefault="00C9134F" w:rsidP="007139DA">
      <w:pPr>
        <w:spacing w:line="360" w:lineRule="auto"/>
        <w:rPr>
          <w:rFonts w:asciiTheme="majorBidi" w:hAnsiTheme="majorBidi" w:cs="Times New Roman"/>
          <w:szCs w:val="24"/>
          <w:lang w:val="en-GB" w:eastAsia="zh-TW"/>
        </w:rPr>
      </w:pPr>
      <w:r w:rsidRPr="00E41B37">
        <w:rPr>
          <w:rFonts w:asciiTheme="majorBidi" w:hAnsiTheme="majorBidi" w:cs="Times New Roman"/>
          <w:szCs w:val="24"/>
          <w:lang w:val="en-GB" w:eastAsia="zh-TW"/>
        </w:rPr>
        <w:t>b) in the case of the Sultanate of Oman:</w:t>
      </w:r>
    </w:p>
    <w:p w14:paraId="23854521" w14:textId="58CCE335" w:rsidR="005C32B9" w:rsidRPr="00E41B37" w:rsidRDefault="005C32B9" w:rsidP="00A962DD">
      <w:pPr>
        <w:spacing w:line="360" w:lineRule="auto"/>
        <w:ind w:left="1077" w:hanging="357"/>
        <w:rPr>
          <w:rFonts w:asciiTheme="majorBidi" w:hAnsiTheme="majorBidi" w:cs="Times New Roman"/>
          <w:szCs w:val="24"/>
          <w:lang w:val="en-GB" w:eastAsia="zh-TW"/>
        </w:rPr>
      </w:pPr>
      <w:r>
        <w:rPr>
          <w:rFonts w:asciiTheme="majorBidi" w:hAnsiTheme="majorBidi" w:cs="Times New Roman"/>
          <w:szCs w:val="24"/>
          <w:lang w:val="en-GB" w:eastAsia="zh-TW"/>
        </w:rPr>
        <w:t xml:space="preserve">      (i)     the Government of the Sultanate of Oman;</w:t>
      </w:r>
    </w:p>
    <w:p w14:paraId="4AB9C081" w14:textId="43E8CF2C" w:rsidR="00C9134F" w:rsidRPr="00E41B37" w:rsidRDefault="00C9134F" w:rsidP="00A962DD">
      <w:pPr>
        <w:spacing w:line="360" w:lineRule="auto"/>
        <w:ind w:left="1701" w:hanging="624"/>
        <w:rPr>
          <w:rFonts w:asciiTheme="majorBidi" w:hAnsiTheme="majorBidi" w:cs="Times New Roman"/>
          <w:szCs w:val="24"/>
          <w:lang w:val="en-GB" w:eastAsia="zh-TW"/>
        </w:rPr>
      </w:pPr>
      <w:r w:rsidRPr="00E41B37">
        <w:rPr>
          <w:rFonts w:asciiTheme="majorBidi" w:hAnsiTheme="majorBidi" w:cs="Times New Roman"/>
          <w:szCs w:val="24"/>
          <w:lang w:val="en-GB" w:eastAsia="zh-TW"/>
        </w:rPr>
        <w:t>(</w:t>
      </w:r>
      <w:r w:rsidR="00A712E3">
        <w:rPr>
          <w:rFonts w:asciiTheme="majorBidi" w:hAnsiTheme="majorBidi" w:cs="Times New Roman"/>
          <w:szCs w:val="24"/>
          <w:lang w:val="en-GB" w:eastAsia="zh-TW"/>
        </w:rPr>
        <w:t>ii</w:t>
      </w:r>
      <w:r w:rsidRPr="00E41B37">
        <w:rPr>
          <w:rFonts w:asciiTheme="majorBidi" w:hAnsiTheme="majorBidi" w:cs="Times New Roman"/>
          <w:szCs w:val="24"/>
          <w:lang w:val="en-GB" w:eastAsia="zh-TW"/>
        </w:rPr>
        <w:t>)</w:t>
      </w:r>
      <w:r w:rsidRPr="00E41B37">
        <w:rPr>
          <w:rFonts w:asciiTheme="majorBidi" w:hAnsiTheme="majorBidi" w:cs="Times New Roman"/>
          <w:szCs w:val="24"/>
          <w:lang w:val="en-GB" w:eastAsia="zh-TW"/>
        </w:rPr>
        <w:tab/>
        <w:t>the Central Bank of Oman;</w:t>
      </w:r>
    </w:p>
    <w:p w14:paraId="531AF392" w14:textId="598B8E0D" w:rsidR="00C9134F" w:rsidRPr="00FF5D4B" w:rsidRDefault="00FF5D4B" w:rsidP="00A962DD">
      <w:pPr>
        <w:spacing w:line="360" w:lineRule="auto"/>
        <w:ind w:left="1701" w:hanging="624"/>
        <w:rPr>
          <w:rFonts w:asciiTheme="majorBidi" w:hAnsiTheme="majorBidi" w:cs="Times New Roman"/>
          <w:szCs w:val="24"/>
          <w:lang w:eastAsia="zh-TW"/>
        </w:rPr>
      </w:pPr>
      <w:r>
        <w:rPr>
          <w:rFonts w:asciiTheme="majorBidi" w:hAnsiTheme="majorBidi" w:cs="Times New Roman"/>
          <w:szCs w:val="24"/>
          <w:lang w:val="en-GB" w:eastAsia="zh-TW"/>
        </w:rPr>
        <w:t>(ii</w:t>
      </w:r>
      <w:r w:rsidR="00A712E3">
        <w:rPr>
          <w:rFonts w:asciiTheme="majorBidi" w:hAnsiTheme="majorBidi" w:cs="Times New Roman"/>
          <w:szCs w:val="24"/>
          <w:lang w:val="en-GB" w:eastAsia="zh-TW"/>
        </w:rPr>
        <w:t>i</w:t>
      </w:r>
      <w:r>
        <w:rPr>
          <w:rFonts w:asciiTheme="majorBidi" w:hAnsiTheme="majorBidi" w:cs="Times New Roman"/>
          <w:szCs w:val="24"/>
          <w:lang w:val="en-GB" w:eastAsia="zh-TW"/>
        </w:rPr>
        <w:t>)</w:t>
      </w:r>
      <w:r>
        <w:rPr>
          <w:rFonts w:asciiTheme="majorBidi" w:hAnsiTheme="majorBidi" w:cs="Times New Roman"/>
          <w:szCs w:val="24"/>
          <w:lang w:val="en-GB" w:eastAsia="zh-TW"/>
        </w:rPr>
        <w:tab/>
      </w:r>
      <w:r w:rsidRPr="00E41B37">
        <w:rPr>
          <w:rFonts w:asciiTheme="majorBidi" w:hAnsiTheme="majorBidi" w:cs="Times New Roman"/>
          <w:szCs w:val="24"/>
          <w:lang w:val="en-GB" w:eastAsia="zh-TW"/>
        </w:rPr>
        <w:t xml:space="preserve">the </w:t>
      </w:r>
      <w:r>
        <w:rPr>
          <w:rFonts w:asciiTheme="majorBidi" w:hAnsiTheme="majorBidi" w:cs="Times New Roman"/>
          <w:szCs w:val="24"/>
          <w:lang w:eastAsia="zh-TW"/>
        </w:rPr>
        <w:t>Oman Investment Authority;</w:t>
      </w:r>
    </w:p>
    <w:p w14:paraId="4BFF18A8" w14:textId="44ACCD94" w:rsidR="00C9134F" w:rsidRPr="00E41B37" w:rsidRDefault="00FF5D4B" w:rsidP="00A962DD">
      <w:pPr>
        <w:spacing w:line="360" w:lineRule="auto"/>
        <w:ind w:left="1701" w:hanging="624"/>
        <w:rPr>
          <w:rFonts w:asciiTheme="majorBidi" w:hAnsiTheme="majorBidi" w:cs="Times New Roman"/>
          <w:szCs w:val="24"/>
          <w:lang w:val="en-GB" w:eastAsia="zh-TW"/>
        </w:rPr>
      </w:pPr>
      <w:r>
        <w:rPr>
          <w:rFonts w:asciiTheme="majorBidi" w:hAnsiTheme="majorBidi" w:cs="Times New Roman"/>
          <w:szCs w:val="24"/>
          <w:lang w:val="en-GB" w:eastAsia="zh-TW"/>
        </w:rPr>
        <w:t>(i</w:t>
      </w:r>
      <w:r w:rsidR="00A712E3">
        <w:rPr>
          <w:rFonts w:asciiTheme="majorBidi" w:hAnsiTheme="majorBidi" w:cs="Times New Roman"/>
          <w:szCs w:val="24"/>
          <w:lang w:val="en-GB" w:eastAsia="zh-TW"/>
        </w:rPr>
        <w:t>v</w:t>
      </w:r>
      <w:r w:rsidR="00C9134F" w:rsidRPr="00E41B37">
        <w:rPr>
          <w:rFonts w:asciiTheme="majorBidi" w:hAnsiTheme="majorBidi" w:cs="Times New Roman"/>
          <w:szCs w:val="24"/>
          <w:lang w:val="en-GB" w:eastAsia="zh-TW"/>
        </w:rPr>
        <w:t xml:space="preserve">) </w:t>
      </w:r>
      <w:r w:rsidR="00C9134F" w:rsidRPr="00E41B37">
        <w:rPr>
          <w:rFonts w:asciiTheme="majorBidi" w:hAnsiTheme="majorBidi" w:cs="Times New Roman"/>
          <w:szCs w:val="24"/>
          <w:lang w:val="en-GB" w:eastAsia="zh-TW"/>
        </w:rPr>
        <w:tab/>
        <w:t xml:space="preserve">the Oman Development Bank; </w:t>
      </w:r>
    </w:p>
    <w:p w14:paraId="1461BF19" w14:textId="34577537" w:rsidR="00C9134F" w:rsidRPr="00E41B37" w:rsidRDefault="00C9134F" w:rsidP="00A962DD">
      <w:pPr>
        <w:widowControl w:val="0"/>
        <w:spacing w:line="360" w:lineRule="auto"/>
        <w:ind w:left="1701" w:hanging="624"/>
        <w:jc w:val="both"/>
        <w:rPr>
          <w:rFonts w:asciiTheme="majorBidi" w:hAnsiTheme="majorBidi" w:cs="Times New Roman"/>
          <w:szCs w:val="24"/>
          <w:lang w:val="en-GB" w:eastAsia="zh-TW"/>
        </w:rPr>
      </w:pPr>
      <w:r w:rsidRPr="00E41B37">
        <w:rPr>
          <w:rFonts w:asciiTheme="majorBidi" w:hAnsiTheme="majorBidi" w:cs="Times New Roman"/>
          <w:szCs w:val="24"/>
          <w:lang w:val="en-GB" w:eastAsia="zh-TW"/>
        </w:rPr>
        <w:t>(v)</w:t>
      </w:r>
      <w:r w:rsidRPr="00E41B37">
        <w:rPr>
          <w:rFonts w:asciiTheme="majorBidi" w:hAnsiTheme="majorBidi" w:cs="Times New Roman"/>
          <w:szCs w:val="24"/>
          <w:lang w:val="en-GB" w:eastAsia="zh-TW"/>
        </w:rPr>
        <w:tab/>
        <w:t>the Export Credit Guarantee Agency S.A.O.C</w:t>
      </w:r>
      <w:r w:rsidR="002175D4">
        <w:rPr>
          <w:rFonts w:asciiTheme="majorBidi" w:hAnsiTheme="majorBidi" w:cs="Times New Roman"/>
          <w:szCs w:val="24"/>
          <w:lang w:val="en-GB" w:eastAsia="zh-TW"/>
        </w:rPr>
        <w:t>,</w:t>
      </w:r>
      <w:r w:rsidRPr="00E41B37">
        <w:rPr>
          <w:rFonts w:asciiTheme="majorBidi" w:hAnsiTheme="majorBidi" w:cs="Times New Roman"/>
          <w:szCs w:val="24"/>
          <w:lang w:val="en-GB" w:eastAsia="zh-TW"/>
        </w:rPr>
        <w:t xml:space="preserve"> and</w:t>
      </w:r>
    </w:p>
    <w:p w14:paraId="04ECE24D" w14:textId="1BC43E64" w:rsidR="00C9134F" w:rsidRPr="00E41B37" w:rsidRDefault="00FF5D4B" w:rsidP="00A962DD">
      <w:pPr>
        <w:widowControl w:val="0"/>
        <w:spacing w:line="360" w:lineRule="auto"/>
        <w:ind w:left="1701" w:hanging="624"/>
        <w:jc w:val="both"/>
        <w:rPr>
          <w:rFonts w:asciiTheme="majorBidi" w:hAnsiTheme="majorBidi" w:cs="Times New Roman"/>
          <w:szCs w:val="24"/>
          <w:lang w:val="en-GB" w:eastAsia="zh-TW"/>
        </w:rPr>
      </w:pPr>
      <w:r>
        <w:rPr>
          <w:rFonts w:asciiTheme="majorBidi" w:hAnsiTheme="majorBidi" w:cs="Times New Roman"/>
          <w:szCs w:val="24"/>
          <w:lang w:val="en-GB" w:eastAsia="zh-TW"/>
        </w:rPr>
        <w:t>(v</w:t>
      </w:r>
      <w:r w:rsidR="00A712E3">
        <w:rPr>
          <w:rFonts w:asciiTheme="majorBidi" w:hAnsiTheme="majorBidi" w:cs="Times New Roman"/>
          <w:szCs w:val="24"/>
          <w:lang w:val="en-GB" w:eastAsia="zh-TW"/>
        </w:rPr>
        <w:t>i</w:t>
      </w:r>
      <w:r w:rsidR="00C9134F" w:rsidRPr="00E41B37">
        <w:rPr>
          <w:rFonts w:asciiTheme="majorBidi" w:hAnsiTheme="majorBidi" w:cs="Times New Roman"/>
          <w:szCs w:val="24"/>
          <w:lang w:val="en-GB" w:eastAsia="zh-TW"/>
        </w:rPr>
        <w:t xml:space="preserve">) </w:t>
      </w:r>
      <w:r w:rsidR="00C9134F" w:rsidRPr="00E41B37">
        <w:rPr>
          <w:rFonts w:asciiTheme="majorBidi" w:hAnsiTheme="majorBidi" w:cs="Times New Roman"/>
          <w:szCs w:val="24"/>
          <w:lang w:val="en-GB" w:eastAsia="zh-TW"/>
        </w:rPr>
        <w:tab/>
        <w:t xml:space="preserve">any other statutory body or institution wholly owned by the Government of </w:t>
      </w:r>
      <w:r w:rsidR="00C9134F" w:rsidRPr="00E41B37">
        <w:rPr>
          <w:rFonts w:asciiTheme="majorBidi" w:hAnsiTheme="majorBidi" w:cs="Times New Roman"/>
          <w:szCs w:val="24"/>
          <w:lang w:val="en-GB" w:eastAsia="zh-TW"/>
        </w:rPr>
        <w:lastRenderedPageBreak/>
        <w:t>the Sultanate of Oman, as may be agreed from time to time between the competent authorities of the Contracting</w:t>
      </w:r>
      <w:r w:rsidR="002806D5" w:rsidRPr="00E41B37">
        <w:rPr>
          <w:rFonts w:asciiTheme="majorBidi" w:hAnsiTheme="majorBidi" w:cs="Times New Roman"/>
          <w:szCs w:val="24"/>
          <w:lang w:val="en-GB" w:eastAsia="zh-TW"/>
        </w:rPr>
        <w:t xml:space="preserve"> State</w:t>
      </w:r>
      <w:r w:rsidR="00C9134F" w:rsidRPr="00E41B37">
        <w:rPr>
          <w:rFonts w:asciiTheme="majorBidi" w:hAnsiTheme="majorBidi" w:cs="Times New Roman"/>
          <w:szCs w:val="24"/>
          <w:lang w:val="en-GB" w:eastAsia="zh-TW"/>
        </w:rPr>
        <w:t>s;</w:t>
      </w:r>
    </w:p>
    <w:p w14:paraId="0EB24AA4" w14:textId="77777777" w:rsidR="00C9134F" w:rsidRPr="00E41B37" w:rsidRDefault="00C9134F" w:rsidP="00A962DD">
      <w:pPr>
        <w:widowControl w:val="0"/>
        <w:spacing w:line="360" w:lineRule="auto"/>
        <w:jc w:val="both"/>
        <w:rPr>
          <w:rFonts w:asciiTheme="majorBidi" w:hAnsiTheme="majorBidi" w:cs="Times New Roman"/>
          <w:color w:val="FF0000"/>
          <w:szCs w:val="24"/>
          <w:lang w:val="en-GB" w:eastAsia="zh-TW"/>
        </w:rPr>
      </w:pPr>
    </w:p>
    <w:p w14:paraId="68E61E90" w14:textId="07DFE279" w:rsidR="00C9134F" w:rsidRPr="00E41B37" w:rsidRDefault="00C9134F" w:rsidP="007139DA">
      <w:pPr>
        <w:widowControl w:val="0"/>
        <w:spacing w:line="360" w:lineRule="auto"/>
        <w:jc w:val="both"/>
        <w:rPr>
          <w:rFonts w:asciiTheme="majorBidi" w:hAnsiTheme="majorBidi" w:cs="Times New Roman"/>
          <w:szCs w:val="24"/>
          <w:lang w:val="en-GB" w:eastAsia="zh-HK"/>
        </w:rPr>
      </w:pPr>
      <w:r w:rsidRPr="00E41B37">
        <w:rPr>
          <w:rFonts w:asciiTheme="majorBidi" w:hAnsiTheme="majorBidi" w:cs="Times New Roman"/>
          <w:szCs w:val="24"/>
          <w:lang w:val="en-GB"/>
        </w:rPr>
        <w:t>c)</w:t>
      </w:r>
      <w:r w:rsidR="007139DA">
        <w:rPr>
          <w:rFonts w:asciiTheme="majorBidi" w:hAnsiTheme="majorBidi" w:cs="Times New Roman"/>
          <w:szCs w:val="24"/>
          <w:lang w:val="en-GB"/>
        </w:rPr>
        <w:t xml:space="preserve"> </w:t>
      </w:r>
      <w:r w:rsidRPr="00E41B37">
        <w:rPr>
          <w:rFonts w:asciiTheme="majorBidi" w:hAnsiTheme="majorBidi" w:cs="Times New Roman"/>
          <w:szCs w:val="24"/>
          <w:lang w:val="en-GB"/>
        </w:rPr>
        <w:t>in the case of either Contracting</w:t>
      </w:r>
      <w:r w:rsidR="002806D5" w:rsidRPr="00E41B37">
        <w:rPr>
          <w:rFonts w:asciiTheme="majorBidi" w:hAnsiTheme="majorBidi" w:cs="Times New Roman"/>
          <w:szCs w:val="24"/>
          <w:lang w:val="en-GB"/>
        </w:rPr>
        <w:t xml:space="preserve"> State</w:t>
      </w:r>
      <w:r w:rsidRPr="00E41B37">
        <w:rPr>
          <w:rFonts w:asciiTheme="majorBidi" w:hAnsiTheme="majorBidi" w:cs="Times New Roman"/>
          <w:szCs w:val="24"/>
          <w:lang w:val="en-GB"/>
        </w:rPr>
        <w:t xml:space="preserve">, to </w:t>
      </w:r>
      <w:r w:rsidRPr="00E41B37">
        <w:rPr>
          <w:rFonts w:asciiTheme="majorBidi" w:hAnsiTheme="majorBidi" w:cs="Times New Roman"/>
          <w:szCs w:val="24"/>
          <w:lang w:val="en-GB" w:eastAsia="zh-HK"/>
        </w:rPr>
        <w:t>an</w:t>
      </w:r>
      <w:r w:rsidRPr="00E41B37">
        <w:rPr>
          <w:rFonts w:asciiTheme="majorBidi" w:hAnsiTheme="majorBidi" w:cs="Times New Roman"/>
          <w:szCs w:val="24"/>
          <w:lang w:val="en-GB"/>
        </w:rPr>
        <w:t xml:space="preserve"> </w:t>
      </w:r>
      <w:r w:rsidRPr="00E41B37">
        <w:rPr>
          <w:rFonts w:asciiTheme="majorBidi" w:hAnsiTheme="majorBidi" w:cs="Times New Roman"/>
          <w:szCs w:val="24"/>
          <w:lang w:val="en-GB" w:eastAsia="zh-HK"/>
        </w:rPr>
        <w:t xml:space="preserve">investment fund, pension fund or pension scheme </w:t>
      </w:r>
      <w:r w:rsidRPr="00E41B37">
        <w:rPr>
          <w:rFonts w:asciiTheme="majorBidi" w:hAnsiTheme="majorBidi" w:cs="Times New Roman"/>
          <w:szCs w:val="24"/>
          <w:lang w:val="en-GB"/>
        </w:rPr>
        <w:t>as referred to in paragraph 1 of Article</w:t>
      </w:r>
      <w:r w:rsidRPr="00E41B37">
        <w:rPr>
          <w:rFonts w:asciiTheme="majorBidi" w:hAnsiTheme="majorBidi" w:cs="Times New Roman"/>
          <w:szCs w:val="24"/>
          <w:lang w:val="en-GB" w:eastAsia="zh-HK"/>
        </w:rPr>
        <w:t xml:space="preserve"> 4.</w:t>
      </w:r>
    </w:p>
    <w:p w14:paraId="5F2F61DD" w14:textId="632D3119" w:rsidR="00CB4B8E" w:rsidRPr="00E41B37" w:rsidRDefault="008F26DF" w:rsidP="00A962DD">
      <w:pPr>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color w:val="000000"/>
          <w:szCs w:val="24"/>
          <w:lang w:val="en-GB"/>
        </w:rPr>
        <w:t>4</w:t>
      </w:r>
      <w:r w:rsidR="00FC7C15" w:rsidRPr="00E41B37">
        <w:rPr>
          <w:rFonts w:asciiTheme="majorBidi" w:hAnsiTheme="majorBidi" w:cs="Times New Roman"/>
          <w:color w:val="000000"/>
          <w:szCs w:val="24"/>
          <w:lang w:val="en-GB"/>
        </w:rPr>
        <w:t>.</w:t>
      </w:r>
      <w:r w:rsidR="00F02A92">
        <w:rPr>
          <w:rFonts w:asciiTheme="majorBidi" w:hAnsiTheme="majorBidi" w:cs="Times New Roman"/>
          <w:b/>
          <w:color w:val="000000"/>
          <w:szCs w:val="24"/>
          <w:lang w:val="en-GB"/>
        </w:rPr>
        <w:t xml:space="preserve"> </w:t>
      </w:r>
      <w:r w:rsidR="00CB4B8E" w:rsidRPr="00E41B37">
        <w:rPr>
          <w:rFonts w:asciiTheme="majorBidi" w:hAnsiTheme="majorBidi" w:cs="Times New Roman"/>
          <w:color w:val="000000"/>
          <w:szCs w:val="24"/>
          <w:lang w:val="en-GB"/>
        </w:rPr>
        <w:t>The term “interest”</w:t>
      </w:r>
      <w:r w:rsidR="00CB4B8E" w:rsidRPr="00E41B37">
        <w:rPr>
          <w:rFonts w:asciiTheme="majorBidi" w:hAnsiTheme="majorBidi" w:cs="Times New Roman"/>
          <w:szCs w:val="24"/>
          <w:lang w:val="en-GB"/>
        </w:rPr>
        <w:t xml:space="preserve"> as used in this Article means income from debt-claims of every kind, whether or not secured by mortgage and whether or not carrying a right to participate in the </w:t>
      </w:r>
      <w:r w:rsidR="00CB4B8E" w:rsidRPr="00E41B37">
        <w:rPr>
          <w:rFonts w:asciiTheme="majorBidi" w:hAnsiTheme="majorBidi" w:cs="Times New Roman"/>
          <w:color w:val="000000"/>
          <w:szCs w:val="24"/>
          <w:lang w:val="en-GB"/>
        </w:rPr>
        <w:t>debtor’s</w:t>
      </w:r>
      <w:r w:rsidR="00CB4B8E" w:rsidRPr="00E41B37">
        <w:rPr>
          <w:rFonts w:asciiTheme="majorBidi" w:hAnsiTheme="majorBidi" w:cs="Times New Roman"/>
          <w:szCs w:val="24"/>
          <w:lang w:val="en-GB"/>
        </w:rPr>
        <w:t xml:space="preserve"> profits, and in particular, income from government securities and income from bonds or debentures, including premiums and prizes attaching to such securities, bonds or debentures. Penalty charges for late payment shall not be regarded as interest for the </w:t>
      </w:r>
      <w:r w:rsidR="003A58FD" w:rsidRPr="00E41B37">
        <w:rPr>
          <w:rFonts w:asciiTheme="majorBidi" w:hAnsiTheme="majorBidi" w:cs="Times New Roman"/>
          <w:szCs w:val="24"/>
          <w:lang w:val="en-GB"/>
        </w:rPr>
        <w:t>purpose</w:t>
      </w:r>
      <w:r w:rsidR="00CB4B8E" w:rsidRPr="00E41B37">
        <w:rPr>
          <w:rFonts w:asciiTheme="majorBidi" w:hAnsiTheme="majorBidi" w:cs="Times New Roman"/>
          <w:szCs w:val="24"/>
          <w:lang w:val="en-GB"/>
        </w:rPr>
        <w:t xml:space="preserve"> of this Article.</w:t>
      </w:r>
      <w:r w:rsidR="0041636C" w:rsidRPr="00E41B37">
        <w:rPr>
          <w:rFonts w:asciiTheme="majorBidi" w:hAnsiTheme="majorBidi" w:cs="Times New Roman"/>
          <w:szCs w:val="24"/>
          <w:lang w:val="en-GB"/>
        </w:rPr>
        <w:t xml:space="preserve"> The term “interest” shall not include any item of income which is considered as a dividend under the provisions </w:t>
      </w:r>
      <w:r w:rsidR="00AE558C" w:rsidRPr="00E41B37">
        <w:rPr>
          <w:rFonts w:asciiTheme="majorBidi" w:hAnsiTheme="majorBidi" w:cs="Times New Roman"/>
          <w:szCs w:val="24"/>
          <w:lang w:val="en-GB"/>
        </w:rPr>
        <w:t>of paragraph</w:t>
      </w:r>
      <w:r w:rsidR="0041636C" w:rsidRPr="00E41B37">
        <w:rPr>
          <w:rFonts w:asciiTheme="majorBidi" w:hAnsiTheme="majorBidi" w:cs="Times New Roman"/>
          <w:szCs w:val="24"/>
          <w:lang w:val="en-GB"/>
        </w:rPr>
        <w:t xml:space="preserve"> </w:t>
      </w:r>
      <w:r w:rsidR="00B42D0B" w:rsidRPr="00E41B37">
        <w:rPr>
          <w:rFonts w:asciiTheme="majorBidi" w:hAnsiTheme="majorBidi" w:cs="Times New Roman"/>
          <w:szCs w:val="24"/>
          <w:lang w:val="en-GB"/>
        </w:rPr>
        <w:t>4</w:t>
      </w:r>
      <w:r w:rsidR="0041636C" w:rsidRPr="00E41B37">
        <w:rPr>
          <w:rFonts w:asciiTheme="majorBidi" w:hAnsiTheme="majorBidi" w:cs="Times New Roman"/>
          <w:szCs w:val="24"/>
          <w:lang w:val="en-GB"/>
        </w:rPr>
        <w:t xml:space="preserve"> </w:t>
      </w:r>
      <w:r w:rsidR="00AE558C" w:rsidRPr="00E41B37">
        <w:rPr>
          <w:rFonts w:asciiTheme="majorBidi" w:hAnsiTheme="majorBidi" w:cs="Times New Roman"/>
          <w:szCs w:val="24"/>
          <w:lang w:val="en-GB"/>
        </w:rPr>
        <w:t>of Article</w:t>
      </w:r>
      <w:r w:rsidR="0041636C" w:rsidRPr="00E41B37">
        <w:rPr>
          <w:rFonts w:asciiTheme="majorBidi" w:hAnsiTheme="majorBidi" w:cs="Times New Roman"/>
          <w:szCs w:val="24"/>
          <w:lang w:val="en-GB"/>
        </w:rPr>
        <w:t xml:space="preserve"> 10</w:t>
      </w:r>
      <w:r w:rsidR="00AE558C" w:rsidRPr="00E41B37">
        <w:rPr>
          <w:rFonts w:asciiTheme="majorBidi" w:hAnsiTheme="majorBidi" w:cs="Times New Roman"/>
          <w:szCs w:val="24"/>
          <w:lang w:val="en-GB"/>
        </w:rPr>
        <w:t xml:space="preserve"> of this Agreement</w:t>
      </w:r>
      <w:r w:rsidR="0041636C" w:rsidRPr="00E41B37">
        <w:rPr>
          <w:rFonts w:asciiTheme="majorBidi" w:hAnsiTheme="majorBidi" w:cs="Times New Roman"/>
          <w:szCs w:val="24"/>
          <w:lang w:val="en-GB"/>
        </w:rPr>
        <w:t>.</w:t>
      </w:r>
      <w:r w:rsidR="0041636C" w:rsidRPr="00E41B37">
        <w:rPr>
          <w:rFonts w:asciiTheme="majorBidi" w:hAnsiTheme="majorBidi" w:cs="Times New Roman"/>
          <w:b/>
          <w:i/>
          <w:szCs w:val="24"/>
          <w:lang w:val="en-GB"/>
        </w:rPr>
        <w:t xml:space="preserve"> </w:t>
      </w:r>
    </w:p>
    <w:p w14:paraId="37CA362D" w14:textId="33D704BB" w:rsidR="00CB4B8E" w:rsidRPr="00E41B37" w:rsidRDefault="008F26D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5</w:t>
      </w:r>
      <w:r w:rsidR="00FC7C15" w:rsidRPr="00E41B37">
        <w:rPr>
          <w:rFonts w:asciiTheme="majorBidi" w:hAnsiTheme="majorBidi" w:cs="Times New Roman"/>
          <w:color w:val="000000"/>
          <w:szCs w:val="24"/>
          <w:lang w:val="en-GB"/>
        </w:rPr>
        <w:t>.</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provisions of </w:t>
      </w:r>
      <w:r w:rsidR="003A58FD" w:rsidRPr="00E41B37">
        <w:rPr>
          <w:rFonts w:asciiTheme="majorBidi" w:hAnsiTheme="majorBidi" w:cs="Times New Roman"/>
          <w:szCs w:val="24"/>
          <w:lang w:val="en-GB"/>
        </w:rPr>
        <w:t>paragraph</w:t>
      </w:r>
      <w:r w:rsidR="00852DF8" w:rsidRPr="00E41B37">
        <w:rPr>
          <w:rFonts w:asciiTheme="majorBidi" w:hAnsiTheme="majorBidi" w:cs="Times New Roman"/>
          <w:b/>
          <w:szCs w:val="24"/>
          <w:lang w:val="en-GB"/>
        </w:rPr>
        <w:t xml:space="preserve"> </w:t>
      </w:r>
      <w:r w:rsidR="00CB4B8E" w:rsidRPr="00E41B37">
        <w:rPr>
          <w:rFonts w:asciiTheme="majorBidi" w:hAnsiTheme="majorBidi" w:cs="Times New Roman"/>
          <w:szCs w:val="24"/>
          <w:lang w:val="en-GB"/>
        </w:rPr>
        <w:t>1</w:t>
      </w:r>
      <w:r w:rsidR="003B378B" w:rsidRPr="00E41B37">
        <w:rPr>
          <w:rFonts w:asciiTheme="majorBidi" w:hAnsiTheme="majorBidi" w:cs="Times New Roman"/>
          <w:szCs w:val="24"/>
          <w:lang w:val="en-GB"/>
        </w:rPr>
        <w:t xml:space="preserve"> of this Article</w:t>
      </w:r>
      <w:r w:rsidR="00CB4B8E" w:rsidRPr="00E41B37">
        <w:rPr>
          <w:rFonts w:asciiTheme="majorBidi" w:hAnsiTheme="majorBidi" w:cs="Times New Roman"/>
          <w:szCs w:val="24"/>
          <w:lang w:val="en-GB"/>
        </w:rPr>
        <w:t xml:space="preserve"> shall not apply if the beneficial owner of the interest, being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in which the interest arises, through a permanent establishment situated therein</w:t>
      </w:r>
      <w:r w:rsidR="00CB4B8E" w:rsidRPr="00E41B37">
        <w:rPr>
          <w:rFonts w:asciiTheme="majorBidi" w:hAnsiTheme="majorBidi" w:cs="Times New Roman"/>
          <w:color w:val="000000"/>
          <w:szCs w:val="24"/>
          <w:lang w:val="en-GB"/>
        </w:rPr>
        <w:t xml:space="preserve">, or performs in that other </w:t>
      </w:r>
      <w:r w:rsidR="002806D5" w:rsidRPr="00E41B37">
        <w:rPr>
          <w:rFonts w:asciiTheme="majorBidi" w:hAnsiTheme="majorBidi" w:cs="Times New Roman"/>
          <w:color w:val="000000"/>
          <w:szCs w:val="24"/>
          <w:lang w:val="en-GB"/>
        </w:rPr>
        <w:t>Contracting State</w:t>
      </w:r>
      <w:r w:rsidR="00CB4B8E" w:rsidRPr="00E41B37">
        <w:rPr>
          <w:rFonts w:asciiTheme="majorBidi" w:hAnsiTheme="majorBidi" w:cs="Times New Roman"/>
          <w:color w:val="000000"/>
          <w:szCs w:val="24"/>
          <w:lang w:val="en-GB"/>
        </w:rPr>
        <w:t xml:space="preserve"> independent personal services from a fixed base situated therein,</w:t>
      </w:r>
      <w:r w:rsidR="00CB4B8E" w:rsidRPr="00E41B37">
        <w:rPr>
          <w:rFonts w:asciiTheme="majorBidi" w:hAnsiTheme="majorBidi" w:cs="Times New Roman"/>
          <w:szCs w:val="24"/>
          <w:lang w:val="en-GB"/>
        </w:rPr>
        <w:t xml:space="preserve"> and the debt-claim in respect of which the interest is paid is effectively connected with </w:t>
      </w:r>
      <w:r w:rsidR="001A28A9" w:rsidRPr="00E41B37">
        <w:rPr>
          <w:rFonts w:asciiTheme="majorBidi" w:hAnsiTheme="majorBidi" w:cs="Times New Roman"/>
          <w:color w:val="000000"/>
          <w:szCs w:val="24"/>
          <w:lang w:val="en-GB"/>
        </w:rPr>
        <w:t>s</w:t>
      </w:r>
      <w:r w:rsidR="009C0E66" w:rsidRPr="00E41B37">
        <w:rPr>
          <w:rFonts w:asciiTheme="majorBidi" w:hAnsiTheme="majorBidi" w:cs="Times New Roman"/>
          <w:szCs w:val="24"/>
          <w:lang w:val="en-GB"/>
        </w:rPr>
        <w:t xml:space="preserve">uch </w:t>
      </w:r>
      <w:r w:rsidR="00CB4B8E" w:rsidRPr="00E41B37">
        <w:rPr>
          <w:rFonts w:asciiTheme="majorBidi" w:hAnsiTheme="majorBidi" w:cs="Times New Roman"/>
          <w:szCs w:val="24"/>
          <w:lang w:val="en-GB"/>
        </w:rPr>
        <w:t>permanent establishment</w:t>
      </w:r>
      <w:r w:rsidR="001A28A9" w:rsidRPr="00E41B37">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In such </w:t>
      </w:r>
      <w:r w:rsidR="00CB4B8E" w:rsidRPr="00E41B37">
        <w:rPr>
          <w:rFonts w:asciiTheme="majorBidi" w:hAnsiTheme="majorBidi" w:cs="Times New Roman"/>
          <w:color w:val="000000"/>
          <w:szCs w:val="24"/>
          <w:lang w:val="en-GB"/>
        </w:rPr>
        <w:t>case</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the provisions of Article 7</w:t>
      </w:r>
      <w:r w:rsidR="001A28A9" w:rsidRPr="00E41B37">
        <w:rPr>
          <w:rFonts w:asciiTheme="majorBidi" w:hAnsiTheme="majorBidi" w:cs="Times New Roman"/>
          <w:color w:val="000000"/>
          <w:szCs w:val="24"/>
          <w:lang w:val="en-GB"/>
        </w:rPr>
        <w:t xml:space="preserve"> </w:t>
      </w:r>
      <w:r w:rsidR="00ED3339" w:rsidRPr="00E41B37">
        <w:rPr>
          <w:rFonts w:asciiTheme="majorBidi" w:hAnsiTheme="majorBidi" w:cs="Times New Roman"/>
          <w:color w:val="000000"/>
          <w:szCs w:val="24"/>
          <w:lang w:val="en-GB"/>
        </w:rPr>
        <w:t>or Article 14</w:t>
      </w:r>
      <w:r w:rsidR="00AE558C" w:rsidRPr="00E41B37">
        <w:rPr>
          <w:rFonts w:asciiTheme="majorBidi" w:hAnsiTheme="majorBidi" w:cs="Times New Roman"/>
          <w:color w:val="000000"/>
          <w:szCs w:val="24"/>
          <w:lang w:val="en-GB"/>
        </w:rPr>
        <w:t xml:space="preserve"> of this Agreement</w:t>
      </w:r>
      <w:r w:rsidR="00CB4B8E" w:rsidRPr="00E41B37">
        <w:rPr>
          <w:rFonts w:asciiTheme="majorBidi" w:hAnsiTheme="majorBidi" w:cs="Times New Roman"/>
          <w:color w:val="000000"/>
          <w:szCs w:val="24"/>
          <w:lang w:val="en-GB"/>
        </w:rPr>
        <w:t>, as the case may be,</w:t>
      </w:r>
      <w:r w:rsidR="00CB4B8E" w:rsidRPr="00E41B37">
        <w:rPr>
          <w:rFonts w:asciiTheme="majorBidi" w:hAnsiTheme="majorBidi" w:cs="Times New Roman"/>
          <w:szCs w:val="24"/>
          <w:lang w:val="en-GB"/>
        </w:rPr>
        <w:t xml:space="preserve"> shall apply.</w:t>
      </w:r>
    </w:p>
    <w:p w14:paraId="638D1C7C" w14:textId="5ADD53C5" w:rsidR="00CB4B8E" w:rsidRPr="00E41B37" w:rsidRDefault="008F26DF" w:rsidP="00A962DD">
      <w:pPr>
        <w:spacing w:before="100" w:beforeAutospacing="1" w:after="100" w:afterAutospacing="1" w:line="360" w:lineRule="auto"/>
        <w:jc w:val="both"/>
        <w:rPr>
          <w:rFonts w:asciiTheme="majorBidi" w:hAnsiTheme="majorBidi" w:cs="Times New Roman"/>
          <w:b/>
          <w:i/>
          <w:color w:val="000000"/>
          <w:szCs w:val="24"/>
          <w:lang w:val="en-GB"/>
        </w:rPr>
      </w:pPr>
      <w:r w:rsidRPr="00E41B37">
        <w:rPr>
          <w:rFonts w:asciiTheme="majorBidi" w:hAnsiTheme="majorBidi" w:cs="Times New Roman"/>
          <w:szCs w:val="24"/>
          <w:lang w:val="en-GB"/>
        </w:rPr>
        <w:t>6</w:t>
      </w:r>
      <w:r w:rsidR="001A28A9" w:rsidRPr="00E41B37">
        <w:rPr>
          <w:rFonts w:asciiTheme="majorBidi" w:hAnsiTheme="majorBidi" w:cs="Times New Roman"/>
          <w:szCs w:val="24"/>
          <w:lang w:val="en-GB"/>
        </w:rPr>
        <w:t>.</w:t>
      </w:r>
      <w:r w:rsidR="00AE278C"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Interest shall be deemed to arise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when the payer is a resident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Where, however, the person paying the interest, whether he is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or not, has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a permanent establishment </w:t>
      </w:r>
      <w:r w:rsidR="00CB4B8E" w:rsidRPr="00E41B37">
        <w:rPr>
          <w:rFonts w:asciiTheme="majorBidi" w:hAnsiTheme="majorBidi" w:cs="Times New Roman"/>
          <w:color w:val="000000"/>
          <w:szCs w:val="24"/>
          <w:lang w:val="en-GB"/>
        </w:rPr>
        <w:t>or a fixed base</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in connection with which the indebtedness on which the interest is paid was incurred, and such interest is borne by such permanent establishment</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then such interest shall be deemed to arise in the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in which the permanent establishment</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is situated.</w:t>
      </w:r>
    </w:p>
    <w:p w14:paraId="378AAD78" w14:textId="77E3A499" w:rsidR="00CB4B8E" w:rsidRPr="00E41B37" w:rsidRDefault="008F26DF" w:rsidP="00A962DD">
      <w:pPr>
        <w:spacing w:before="100" w:beforeAutospacing="1" w:after="100" w:afterAutospacing="1" w:line="360" w:lineRule="auto"/>
        <w:jc w:val="both"/>
        <w:rPr>
          <w:rFonts w:asciiTheme="majorBidi" w:hAnsiTheme="majorBidi" w:cs="Times New Roman"/>
          <w:szCs w:val="24"/>
          <w:rtl/>
          <w:lang w:val="en-GB"/>
        </w:rPr>
      </w:pPr>
      <w:r w:rsidRPr="00E41B37">
        <w:rPr>
          <w:rFonts w:asciiTheme="majorBidi" w:hAnsiTheme="majorBidi" w:cs="Times New Roman"/>
          <w:color w:val="000000"/>
          <w:szCs w:val="24"/>
          <w:lang w:val="en-GB"/>
        </w:rPr>
        <w:t>7</w:t>
      </w:r>
      <w:r w:rsidR="001A28A9" w:rsidRPr="00E41B37">
        <w:rPr>
          <w:rFonts w:asciiTheme="majorBidi" w:hAnsiTheme="majorBidi" w:cs="Times New Roman"/>
          <w:color w:val="000000"/>
          <w:szCs w:val="24"/>
          <w:lang w:val="en-GB"/>
        </w:rPr>
        <w:t>.</w:t>
      </w:r>
      <w:r w:rsidR="00AE278C"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w:t>
      </w:r>
      <w:r w:rsidR="00CB4B8E" w:rsidRPr="00E41B37">
        <w:rPr>
          <w:rFonts w:asciiTheme="majorBidi" w:hAnsiTheme="majorBidi" w:cs="Times New Roman"/>
          <w:szCs w:val="24"/>
          <w:lang w:val="en-GB"/>
        </w:rPr>
        <w:lastRenderedPageBreak/>
        <w:t xml:space="preserve">shall remain taxable according to the laws of each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due regard being had to the other provisions of this</w:t>
      </w:r>
      <w:r w:rsidR="00E86785" w:rsidRPr="00E41B37">
        <w:rPr>
          <w:rFonts w:asciiTheme="majorBidi" w:hAnsiTheme="majorBidi" w:cs="Times New Roman"/>
          <w:szCs w:val="24"/>
          <w:lang w:val="en-GB"/>
        </w:rPr>
        <w:t xml:space="preserve">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w:t>
      </w:r>
    </w:p>
    <w:p w14:paraId="5E2DA810" w14:textId="77777777" w:rsidR="0031671A" w:rsidRPr="00E41B37" w:rsidRDefault="0031671A" w:rsidP="00A962DD">
      <w:pPr>
        <w:spacing w:before="100" w:beforeAutospacing="1" w:after="100" w:afterAutospacing="1" w:line="360" w:lineRule="auto"/>
        <w:jc w:val="both"/>
        <w:rPr>
          <w:rFonts w:asciiTheme="majorBidi" w:hAnsiTheme="majorBidi" w:cs="Times New Roman"/>
          <w:szCs w:val="24"/>
          <w:lang w:val="en-GB"/>
        </w:rPr>
      </w:pPr>
    </w:p>
    <w:p w14:paraId="189554FE" w14:textId="77777777" w:rsidR="00CB4B8E" w:rsidRPr="00E41B37" w:rsidRDefault="00CB4B8E"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Article 12</w:t>
      </w:r>
    </w:p>
    <w:p w14:paraId="33EA4C52" w14:textId="77777777" w:rsidR="00CB4B8E" w:rsidRPr="00E41B37" w:rsidRDefault="00875469"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Royalties</w:t>
      </w:r>
    </w:p>
    <w:p w14:paraId="3E7EBA89" w14:textId="5A248E8A"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Royalties arising in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and </w:t>
      </w:r>
      <w:r w:rsidRPr="00E41B37">
        <w:rPr>
          <w:rFonts w:asciiTheme="majorBidi" w:hAnsiTheme="majorBidi" w:cs="Times New Roman"/>
          <w:color w:val="000000"/>
          <w:szCs w:val="24"/>
          <w:lang w:val="en-GB"/>
        </w:rPr>
        <w:t>paid to</w:t>
      </w:r>
      <w:r w:rsidRPr="00E41B37">
        <w:rPr>
          <w:rFonts w:asciiTheme="majorBidi" w:hAnsiTheme="majorBidi" w:cs="Times New Roman"/>
          <w:szCs w:val="24"/>
          <w:lang w:val="en-GB"/>
        </w:rPr>
        <w:t xml:space="preserve">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may</w:t>
      </w:r>
      <w:r w:rsidR="001A28A9"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 xml:space="preserve">be </w:t>
      </w:r>
      <w:r w:rsidRPr="00E41B37">
        <w:rPr>
          <w:rFonts w:asciiTheme="majorBidi" w:hAnsiTheme="majorBidi" w:cs="Times New Roman"/>
          <w:color w:val="000000"/>
          <w:szCs w:val="24"/>
          <w:lang w:val="en-GB"/>
        </w:rPr>
        <w:t>taxed</w:t>
      </w:r>
      <w:r w:rsidRPr="00E41B37">
        <w:rPr>
          <w:rFonts w:asciiTheme="majorBidi" w:hAnsiTheme="majorBidi" w:cs="Times New Roman"/>
          <w:szCs w:val="24"/>
          <w:lang w:val="en-GB"/>
        </w:rPr>
        <w:t xml:space="preserve">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1EC6DDF5" w14:textId="477D3D4B" w:rsidR="00CB4B8E" w:rsidRPr="00E41B37" w:rsidRDefault="00CB4B8E"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2. </w:t>
      </w:r>
      <w:r w:rsidR="00B42D0B" w:rsidRPr="00E41B37">
        <w:rPr>
          <w:rFonts w:asciiTheme="majorBidi" w:hAnsiTheme="majorBidi" w:cs="Times New Roman"/>
          <w:szCs w:val="24"/>
          <w:lang w:val="en-GB" w:eastAsia="et-EE"/>
        </w:rPr>
        <w:t>However, such royalties may also be taxed in the Contracting</w:t>
      </w:r>
      <w:r w:rsidR="00875469">
        <w:rPr>
          <w:rFonts w:asciiTheme="majorBidi" w:hAnsiTheme="majorBidi" w:cs="Times New Roman"/>
          <w:szCs w:val="24"/>
          <w:lang w:val="en-GB" w:eastAsia="et-EE"/>
        </w:rPr>
        <w:t xml:space="preserve"> </w:t>
      </w:r>
      <w:r w:rsidR="002806D5" w:rsidRPr="00E41B37">
        <w:rPr>
          <w:rFonts w:asciiTheme="majorBidi" w:hAnsiTheme="majorBidi" w:cs="Times New Roman"/>
          <w:szCs w:val="24"/>
          <w:lang w:val="en-GB" w:eastAsia="et-EE"/>
        </w:rPr>
        <w:t>State</w:t>
      </w:r>
      <w:r w:rsidR="00B42D0B" w:rsidRPr="00E41B37">
        <w:rPr>
          <w:rFonts w:asciiTheme="majorBidi" w:hAnsiTheme="majorBidi" w:cs="Times New Roman"/>
          <w:szCs w:val="24"/>
          <w:lang w:val="en-GB" w:eastAsia="et-EE"/>
        </w:rPr>
        <w:t xml:space="preserve"> in which they arise and according to the laws of that </w:t>
      </w:r>
      <w:r w:rsidR="002806D5" w:rsidRPr="00E41B37">
        <w:rPr>
          <w:rFonts w:asciiTheme="majorBidi" w:hAnsiTheme="majorBidi" w:cs="Times New Roman"/>
          <w:szCs w:val="24"/>
          <w:lang w:val="en-GB" w:eastAsia="et-EE"/>
        </w:rPr>
        <w:t>Contracting State</w:t>
      </w:r>
      <w:r w:rsidR="00B42D0B" w:rsidRPr="00E41B37">
        <w:rPr>
          <w:rFonts w:asciiTheme="majorBidi" w:hAnsiTheme="majorBidi" w:cs="Times New Roman"/>
          <w:szCs w:val="24"/>
          <w:lang w:val="en-GB" w:eastAsia="et-EE"/>
        </w:rPr>
        <w:t>, but if the beneficial owner of the royalties is a resident of the other Contracting</w:t>
      </w:r>
      <w:r w:rsidR="00875469">
        <w:rPr>
          <w:rFonts w:asciiTheme="majorBidi" w:hAnsiTheme="majorBidi" w:cs="Times New Roman"/>
          <w:szCs w:val="24"/>
          <w:lang w:val="en-GB" w:eastAsia="et-EE"/>
        </w:rPr>
        <w:t xml:space="preserve"> </w:t>
      </w:r>
      <w:r w:rsidR="002806D5" w:rsidRPr="00E41B37">
        <w:rPr>
          <w:rFonts w:asciiTheme="majorBidi" w:hAnsiTheme="majorBidi" w:cs="Times New Roman"/>
          <w:szCs w:val="24"/>
          <w:lang w:val="en-GB" w:eastAsia="et-EE"/>
        </w:rPr>
        <w:t>State</w:t>
      </w:r>
      <w:r w:rsidR="00B42D0B" w:rsidRPr="00E41B37">
        <w:rPr>
          <w:rFonts w:asciiTheme="majorBidi" w:hAnsiTheme="majorBidi" w:cs="Times New Roman"/>
          <w:szCs w:val="24"/>
          <w:lang w:val="en-GB" w:eastAsia="et-EE"/>
        </w:rPr>
        <w:t xml:space="preserve">, the tax so charged shall not exceed </w:t>
      </w:r>
      <w:r w:rsidR="00737CA9" w:rsidRPr="00E41B37">
        <w:rPr>
          <w:rFonts w:asciiTheme="majorBidi" w:hAnsiTheme="majorBidi" w:cs="Times New Roman"/>
          <w:szCs w:val="24"/>
          <w:lang w:val="en-GB" w:eastAsia="et-EE"/>
        </w:rPr>
        <w:t xml:space="preserve">eight </w:t>
      </w:r>
      <w:r w:rsidR="00B42D0B" w:rsidRPr="00E41B37">
        <w:rPr>
          <w:rFonts w:asciiTheme="majorBidi" w:hAnsiTheme="majorBidi" w:cs="Times New Roman"/>
          <w:szCs w:val="24"/>
          <w:lang w:val="en-GB" w:eastAsia="et-EE"/>
        </w:rPr>
        <w:t xml:space="preserve">per cent </w:t>
      </w:r>
      <w:r w:rsidR="00737CA9" w:rsidRPr="00E41B37">
        <w:rPr>
          <w:rFonts w:asciiTheme="majorBidi" w:hAnsiTheme="majorBidi" w:cs="Times New Roman"/>
          <w:szCs w:val="24"/>
          <w:lang w:val="en-GB" w:eastAsia="et-EE"/>
        </w:rPr>
        <w:t xml:space="preserve">(8%) </w:t>
      </w:r>
      <w:r w:rsidR="00B42D0B" w:rsidRPr="00E41B37">
        <w:rPr>
          <w:rFonts w:asciiTheme="majorBidi" w:hAnsiTheme="majorBidi" w:cs="Times New Roman"/>
          <w:szCs w:val="24"/>
          <w:lang w:val="en-GB" w:eastAsia="et-EE"/>
        </w:rPr>
        <w:t>of the gross amount of the royalties.</w:t>
      </w:r>
    </w:p>
    <w:p w14:paraId="4E3DBEB8" w14:textId="77777777" w:rsidR="00CB4B8E" w:rsidRPr="00E41B37" w:rsidRDefault="00CB4B8E" w:rsidP="00A962DD">
      <w:pPr>
        <w:spacing w:line="360" w:lineRule="auto"/>
        <w:jc w:val="both"/>
        <w:rPr>
          <w:rFonts w:asciiTheme="majorBidi" w:hAnsiTheme="majorBidi" w:cs="Times New Roman"/>
          <w:color w:val="000000"/>
          <w:szCs w:val="24"/>
          <w:lang w:val="en-GB"/>
        </w:rPr>
      </w:pPr>
    </w:p>
    <w:p w14:paraId="31CA73F5" w14:textId="2AA53513" w:rsidR="00CB4B8E" w:rsidRPr="00E41B37" w:rsidRDefault="00CB4B8E" w:rsidP="00A962DD">
      <w:pPr>
        <w:spacing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3.</w:t>
      </w:r>
      <w:r w:rsidR="001A28A9"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 xml:space="preserve">The term “royalties” </w:t>
      </w:r>
      <w:r w:rsidRPr="00E41B37">
        <w:rPr>
          <w:rFonts w:asciiTheme="majorBidi" w:hAnsiTheme="majorBidi" w:cs="Times New Roman"/>
          <w:szCs w:val="24"/>
          <w:lang w:val="en-GB"/>
        </w:rPr>
        <w:t>as used in this Article means payments of any kind received as a consideration for the use of, or the right to use, any copyright of literary, artistic or scientific work</w:t>
      </w:r>
      <w:r w:rsidR="001A28A9"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including computer software</w:t>
      </w:r>
      <w:r w:rsidRPr="00E41B37">
        <w:rPr>
          <w:rFonts w:asciiTheme="majorBidi" w:hAnsiTheme="majorBidi" w:cs="Times New Roman"/>
          <w:szCs w:val="24"/>
          <w:lang w:val="en-GB"/>
        </w:rPr>
        <w:t>, any patent, trade mark, design or model, plan, secret formula or process</w:t>
      </w:r>
      <w:r w:rsidRPr="00E41B37">
        <w:rPr>
          <w:rFonts w:asciiTheme="majorBidi" w:hAnsiTheme="majorBidi" w:cs="Times New Roman"/>
          <w:color w:val="000000"/>
          <w:szCs w:val="24"/>
          <w:lang w:val="en-GB"/>
        </w:rPr>
        <w:t>, or for the use of, or the right to use, industrial, commercial or scientific equipment</w:t>
      </w:r>
      <w:r w:rsidRPr="00E41B37">
        <w:rPr>
          <w:rFonts w:asciiTheme="majorBidi" w:hAnsiTheme="majorBidi" w:cs="Times New Roman"/>
          <w:szCs w:val="24"/>
          <w:lang w:val="en-GB"/>
        </w:rPr>
        <w:t>, or for information concerning industrial, commercial or scientific experience.</w:t>
      </w:r>
    </w:p>
    <w:p w14:paraId="3ECF530C" w14:textId="77777777" w:rsidR="00FE4034" w:rsidRPr="00E41B37" w:rsidRDefault="00FE4034" w:rsidP="00A962DD">
      <w:pPr>
        <w:spacing w:line="360" w:lineRule="auto"/>
        <w:jc w:val="both"/>
        <w:rPr>
          <w:rFonts w:asciiTheme="majorBidi" w:hAnsiTheme="majorBidi" w:cs="Times New Roman"/>
          <w:b/>
          <w:i/>
          <w:color w:val="000000"/>
          <w:szCs w:val="24"/>
          <w:lang w:val="en-GB"/>
        </w:rPr>
      </w:pPr>
    </w:p>
    <w:p w14:paraId="32B1D36B" w14:textId="3DDF4E38" w:rsidR="00CB4B8E" w:rsidRPr="00E41B37" w:rsidRDefault="0049666B" w:rsidP="00A962DD">
      <w:pPr>
        <w:spacing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4</w:t>
      </w:r>
      <w:r w:rsidR="001A28A9" w:rsidRPr="00E41B37">
        <w:rPr>
          <w:rFonts w:asciiTheme="majorBidi" w:hAnsiTheme="majorBidi" w:cs="Times New Roman"/>
          <w:color w:val="000000"/>
          <w:szCs w:val="24"/>
          <w:lang w:val="en-GB"/>
        </w:rPr>
        <w:t>.</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The provisions of </w:t>
      </w:r>
      <w:r w:rsidR="003A58FD" w:rsidRPr="00E41B37">
        <w:rPr>
          <w:rFonts w:asciiTheme="majorBidi" w:hAnsiTheme="majorBidi" w:cs="Times New Roman"/>
          <w:szCs w:val="24"/>
          <w:lang w:val="en-GB"/>
        </w:rPr>
        <w:t>paragraph</w:t>
      </w:r>
      <w:r w:rsidR="001A28A9" w:rsidRPr="00E41B37">
        <w:rPr>
          <w:rFonts w:asciiTheme="majorBidi" w:hAnsiTheme="majorBidi" w:cs="Times New Roman"/>
          <w:szCs w:val="24"/>
          <w:lang w:val="en-GB"/>
        </w:rPr>
        <w:t>s</w:t>
      </w:r>
      <w:r w:rsidR="00CB4B8E" w:rsidRPr="00E41B37">
        <w:rPr>
          <w:rFonts w:asciiTheme="majorBidi" w:hAnsiTheme="majorBidi" w:cs="Times New Roman"/>
          <w:szCs w:val="24"/>
          <w:lang w:val="en-GB"/>
        </w:rPr>
        <w:t xml:space="preserve"> 1</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and 2</w:t>
      </w:r>
      <w:r w:rsidR="00CB4B8E" w:rsidRPr="00E41B37">
        <w:rPr>
          <w:rFonts w:asciiTheme="majorBidi" w:hAnsiTheme="majorBidi" w:cs="Times New Roman"/>
          <w:szCs w:val="24"/>
          <w:lang w:val="en-GB"/>
        </w:rPr>
        <w:t xml:space="preserve"> </w:t>
      </w:r>
      <w:r w:rsidR="003B378B" w:rsidRPr="00E41B37">
        <w:rPr>
          <w:rFonts w:asciiTheme="majorBidi" w:hAnsiTheme="majorBidi" w:cs="Times New Roman"/>
          <w:szCs w:val="24"/>
          <w:lang w:val="en-GB"/>
        </w:rPr>
        <w:t xml:space="preserve">of this Article </w:t>
      </w:r>
      <w:r w:rsidR="00CB4B8E" w:rsidRPr="00E41B37">
        <w:rPr>
          <w:rFonts w:asciiTheme="majorBidi" w:hAnsiTheme="majorBidi" w:cs="Times New Roman"/>
          <w:szCs w:val="24"/>
          <w:lang w:val="en-GB"/>
        </w:rPr>
        <w:t xml:space="preserve">shall not apply if the beneficial owner of the royalties, being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in which the royalties arise through a permanent establishment</w:t>
      </w:r>
      <w:r w:rsidR="001A28A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 xml:space="preserve">situated therein, or performs in </w:t>
      </w:r>
      <w:r w:rsidR="008E2B5E" w:rsidRPr="00E41B37">
        <w:rPr>
          <w:rFonts w:asciiTheme="majorBidi" w:hAnsiTheme="majorBidi" w:cs="Times New Roman"/>
          <w:color w:val="000000"/>
          <w:szCs w:val="24"/>
          <w:lang w:val="en-GB"/>
        </w:rPr>
        <w:t xml:space="preserve">that other </w:t>
      </w:r>
      <w:r w:rsidR="002806D5" w:rsidRPr="00E41B37">
        <w:rPr>
          <w:rFonts w:asciiTheme="majorBidi" w:hAnsiTheme="majorBidi" w:cs="Times New Roman"/>
          <w:color w:val="000000"/>
          <w:szCs w:val="24"/>
          <w:lang w:val="en-GB"/>
        </w:rPr>
        <w:t>Contracting State</w:t>
      </w:r>
      <w:r w:rsidR="008E2B5E" w:rsidRPr="00E41B37">
        <w:rPr>
          <w:rFonts w:asciiTheme="majorBidi" w:hAnsiTheme="majorBidi" w:cs="Times New Roman"/>
          <w:color w:val="000000"/>
          <w:szCs w:val="24"/>
          <w:lang w:val="en-GB"/>
        </w:rPr>
        <w:t xml:space="preserve"> independent </w:t>
      </w:r>
      <w:r w:rsidR="00CB4B8E" w:rsidRPr="00E41B37">
        <w:rPr>
          <w:rFonts w:asciiTheme="majorBidi" w:hAnsiTheme="majorBidi" w:cs="Times New Roman"/>
          <w:color w:val="000000"/>
          <w:szCs w:val="24"/>
          <w:lang w:val="en-GB"/>
        </w:rPr>
        <w:t>personal services from a fixed base</w:t>
      </w:r>
      <w:r w:rsidR="00CB4B8E" w:rsidRPr="00E41B37">
        <w:rPr>
          <w:rFonts w:asciiTheme="majorBidi" w:hAnsiTheme="majorBidi" w:cs="Times New Roman"/>
          <w:szCs w:val="24"/>
          <w:lang w:val="en-GB"/>
        </w:rPr>
        <w:t xml:space="preserve"> situated therein, and the right or property in respect of which the royalties are paid is effectively connected with such permanent establishment</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A0720F" w:rsidRPr="00E41B37">
        <w:rPr>
          <w:rFonts w:asciiTheme="majorBidi" w:hAnsiTheme="majorBidi" w:cs="Times New Roman"/>
          <w:color w:val="000000"/>
          <w:szCs w:val="24"/>
          <w:lang w:val="en-GB"/>
        </w:rPr>
        <w:t>.</w:t>
      </w:r>
      <w:r w:rsidR="00CB4B8E" w:rsidRPr="00E41B37">
        <w:rPr>
          <w:rFonts w:asciiTheme="majorBidi" w:hAnsiTheme="majorBidi" w:cs="Times New Roman"/>
          <w:szCs w:val="24"/>
          <w:lang w:val="en-GB"/>
        </w:rPr>
        <w:t xml:space="preserve"> In such </w:t>
      </w:r>
      <w:r w:rsidR="003A58FD" w:rsidRPr="00E41B37">
        <w:rPr>
          <w:rFonts w:asciiTheme="majorBidi" w:hAnsiTheme="majorBidi" w:cs="Times New Roman"/>
          <w:szCs w:val="24"/>
          <w:lang w:val="en-GB"/>
        </w:rPr>
        <w:t>case</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the provisions of Article 7</w:t>
      </w:r>
      <w:r w:rsidR="00A0720F" w:rsidRPr="00E41B37">
        <w:rPr>
          <w:rFonts w:asciiTheme="majorBidi" w:hAnsiTheme="majorBidi" w:cs="Times New Roman"/>
          <w:color w:val="000000"/>
          <w:szCs w:val="24"/>
          <w:lang w:val="en-GB"/>
        </w:rPr>
        <w:t xml:space="preserve"> </w:t>
      </w:r>
      <w:r w:rsidR="00ED3339" w:rsidRPr="00E41B37">
        <w:rPr>
          <w:rFonts w:asciiTheme="majorBidi" w:hAnsiTheme="majorBidi" w:cs="Times New Roman"/>
          <w:color w:val="000000"/>
          <w:szCs w:val="24"/>
          <w:lang w:val="en-GB"/>
        </w:rPr>
        <w:t>or Article 14</w:t>
      </w:r>
      <w:r w:rsidR="00AE558C" w:rsidRPr="00E41B37">
        <w:rPr>
          <w:rFonts w:asciiTheme="majorBidi" w:hAnsiTheme="majorBidi" w:cs="Times New Roman"/>
          <w:color w:val="000000"/>
          <w:szCs w:val="24"/>
          <w:lang w:val="en-GB"/>
        </w:rPr>
        <w:t xml:space="preserve"> of this Agreement</w:t>
      </w:r>
      <w:r w:rsidR="00CB4B8E" w:rsidRPr="00E41B37">
        <w:rPr>
          <w:rFonts w:asciiTheme="majorBidi" w:hAnsiTheme="majorBidi" w:cs="Times New Roman"/>
          <w:color w:val="000000"/>
          <w:szCs w:val="24"/>
          <w:lang w:val="en-GB"/>
        </w:rPr>
        <w:t>, as the case may be,</w:t>
      </w:r>
      <w:r w:rsidR="00CB4B8E" w:rsidRPr="00E41B37">
        <w:rPr>
          <w:rFonts w:asciiTheme="majorBidi" w:hAnsiTheme="majorBidi" w:cs="Times New Roman"/>
          <w:szCs w:val="24"/>
          <w:lang w:val="en-GB"/>
        </w:rPr>
        <w:t xml:space="preserve"> shall apply.</w:t>
      </w:r>
    </w:p>
    <w:p w14:paraId="6B088476" w14:textId="3AC89E39" w:rsidR="00CB4B8E" w:rsidRPr="00E41B37" w:rsidRDefault="0049666B" w:rsidP="00A962DD">
      <w:pPr>
        <w:widowControl w:val="0"/>
        <w:suppressAutoHyphens/>
        <w:spacing w:before="240"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5</w:t>
      </w:r>
      <w:r w:rsidR="00A0720F" w:rsidRPr="00E41B37">
        <w:rPr>
          <w:rFonts w:asciiTheme="majorBidi" w:hAnsiTheme="majorBidi" w:cs="Times New Roman"/>
          <w:color w:val="000000"/>
          <w:szCs w:val="24"/>
          <w:lang w:val="en-GB"/>
        </w:rPr>
        <w:t>.</w:t>
      </w:r>
      <w:r w:rsidR="00A0720F"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Royalties shall be deemed to arise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when the payer is a resident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Where, however, the person paying the royalties, whether he is a resident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or not, has in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a permanent establishment </w:t>
      </w:r>
      <w:r w:rsidR="00CB4B8E" w:rsidRPr="00E41B37">
        <w:rPr>
          <w:rFonts w:asciiTheme="majorBidi" w:hAnsiTheme="majorBidi" w:cs="Times New Roman"/>
          <w:color w:val="000000"/>
          <w:szCs w:val="24"/>
          <w:lang w:val="en-GB"/>
        </w:rPr>
        <w:t>or a fixed base</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szCs w:val="24"/>
          <w:lang w:val="en-GB"/>
        </w:rPr>
        <w:t>in connection with which the liability to pay the royalties was incurred, and such royalties are borne by such permanent establishment</w:t>
      </w:r>
      <w:r w:rsidR="00ED3339" w:rsidRPr="00E41B37">
        <w:rPr>
          <w:rFonts w:asciiTheme="majorBidi" w:hAnsiTheme="majorBidi" w:cs="Times New Roman"/>
          <w:b/>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then such royalties shall be deemed to arise in the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in which the permanent establishment</w:t>
      </w:r>
      <w:r w:rsidR="00A0720F"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or fixed base</w:t>
      </w:r>
      <w:r w:rsidR="00CB4B8E" w:rsidRPr="00E41B37">
        <w:rPr>
          <w:rFonts w:asciiTheme="majorBidi" w:hAnsiTheme="majorBidi" w:cs="Times New Roman"/>
          <w:szCs w:val="24"/>
          <w:lang w:val="en-GB"/>
        </w:rPr>
        <w:t xml:space="preserve"> is situated.</w:t>
      </w:r>
    </w:p>
    <w:p w14:paraId="40CEA5D8" w14:textId="77777777" w:rsidR="00CB4B8E" w:rsidRPr="00E41B37" w:rsidRDefault="00CB4B8E" w:rsidP="00A962DD">
      <w:pPr>
        <w:spacing w:line="360" w:lineRule="auto"/>
        <w:jc w:val="both"/>
        <w:rPr>
          <w:rFonts w:asciiTheme="majorBidi" w:hAnsiTheme="majorBidi" w:cs="Times New Roman"/>
          <w:b/>
          <w:bCs/>
          <w:color w:val="000000"/>
          <w:szCs w:val="24"/>
          <w:lang w:val="en-GB"/>
        </w:rPr>
      </w:pPr>
    </w:p>
    <w:p w14:paraId="52BD166D" w14:textId="45A40620" w:rsidR="00A0720F" w:rsidRPr="00E41B37" w:rsidRDefault="0049666B"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6</w:t>
      </w:r>
      <w:r w:rsidR="00A0720F" w:rsidRPr="00E41B37">
        <w:rPr>
          <w:rFonts w:asciiTheme="majorBidi" w:hAnsiTheme="majorBidi" w:cs="Times New Roman"/>
          <w:color w:val="000000"/>
          <w:szCs w:val="24"/>
          <w:lang w:val="en-GB"/>
        </w:rPr>
        <w:t>.</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w:t>
      </w:r>
      <w:r w:rsidR="00A0720F" w:rsidRPr="00E41B37">
        <w:rPr>
          <w:rFonts w:asciiTheme="majorBidi" w:hAnsiTheme="majorBidi" w:cs="Times New Roman"/>
          <w:color w:val="000000"/>
          <w:szCs w:val="24"/>
          <w:lang w:val="en-GB"/>
        </w:rPr>
        <w:t>.</w:t>
      </w:r>
      <w:r w:rsidR="00A0720F" w:rsidRPr="00E41B37">
        <w:rPr>
          <w:rFonts w:asciiTheme="majorBidi" w:hAnsiTheme="majorBidi" w:cs="Times New Roman"/>
          <w:b/>
          <w:color w:val="000000"/>
          <w:szCs w:val="24"/>
          <w:lang w:val="en-GB"/>
        </w:rPr>
        <w:t xml:space="preserve"> </w:t>
      </w:r>
      <w:r w:rsidR="00A0720F" w:rsidRPr="00E41B37">
        <w:rPr>
          <w:rFonts w:asciiTheme="majorBidi" w:hAnsiTheme="majorBidi" w:cs="Times New Roman"/>
          <w:szCs w:val="24"/>
          <w:lang w:val="en-GB"/>
        </w:rPr>
        <w:t xml:space="preserve">In such case, the excess part of the payments shall remain taxable according to the laws of each Contracting </w:t>
      </w:r>
      <w:r w:rsidR="002806D5" w:rsidRPr="00E41B37">
        <w:rPr>
          <w:rFonts w:asciiTheme="majorBidi" w:hAnsiTheme="majorBidi" w:cs="Times New Roman"/>
          <w:szCs w:val="24"/>
          <w:lang w:val="en-GB"/>
        </w:rPr>
        <w:t>State</w:t>
      </w:r>
      <w:r w:rsidR="00A0720F" w:rsidRPr="00E41B37">
        <w:rPr>
          <w:rFonts w:asciiTheme="majorBidi" w:hAnsiTheme="majorBidi" w:cs="Times New Roman"/>
          <w:szCs w:val="24"/>
          <w:lang w:val="en-GB"/>
        </w:rPr>
        <w:t xml:space="preserve">, due regard being had to the other provisions of this </w:t>
      </w:r>
      <w:r w:rsidR="00A0720F" w:rsidRPr="00E41B37">
        <w:rPr>
          <w:rFonts w:asciiTheme="majorBidi" w:hAnsiTheme="majorBidi" w:cs="Times New Roman"/>
          <w:color w:val="000000"/>
          <w:szCs w:val="24"/>
          <w:lang w:val="en-GB"/>
        </w:rPr>
        <w:t>Agreement</w:t>
      </w:r>
      <w:r w:rsidR="00A0720F" w:rsidRPr="00E41B37">
        <w:rPr>
          <w:rFonts w:asciiTheme="majorBidi" w:hAnsiTheme="majorBidi" w:cs="Times New Roman"/>
          <w:szCs w:val="24"/>
          <w:lang w:val="en-GB"/>
        </w:rPr>
        <w:t>.</w:t>
      </w:r>
    </w:p>
    <w:p w14:paraId="3B122DF6" w14:textId="77777777" w:rsidR="00860BE6" w:rsidRPr="00E41B37" w:rsidRDefault="00860BE6" w:rsidP="00A962DD">
      <w:pPr>
        <w:spacing w:before="100" w:beforeAutospacing="1" w:after="100" w:afterAutospacing="1" w:line="360" w:lineRule="auto"/>
        <w:ind w:left="567" w:hanging="567"/>
        <w:jc w:val="both"/>
        <w:rPr>
          <w:rFonts w:asciiTheme="majorBidi" w:hAnsiTheme="majorBidi" w:cs="Times New Roman"/>
          <w:color w:val="000000"/>
          <w:szCs w:val="24"/>
          <w:lang w:val="en-GB"/>
        </w:rPr>
      </w:pPr>
    </w:p>
    <w:p w14:paraId="437A1274" w14:textId="77777777" w:rsidR="00860BE6" w:rsidRPr="00E41B37" w:rsidRDefault="00860BE6" w:rsidP="00A962DD">
      <w:pPr>
        <w:spacing w:before="100" w:beforeAutospacing="1" w:after="100" w:afterAutospacing="1" w:line="360" w:lineRule="auto"/>
        <w:ind w:left="567" w:hanging="567"/>
        <w:jc w:val="center"/>
        <w:rPr>
          <w:rFonts w:asciiTheme="majorBidi" w:hAnsiTheme="majorBidi" w:cs="Times New Roman"/>
          <w:szCs w:val="24"/>
          <w:lang w:val="en-GB"/>
        </w:rPr>
      </w:pPr>
      <w:r w:rsidRPr="00E41B37">
        <w:rPr>
          <w:rFonts w:asciiTheme="majorBidi" w:hAnsiTheme="majorBidi" w:cs="Times New Roman"/>
          <w:b/>
          <w:bCs/>
          <w:szCs w:val="24"/>
          <w:lang w:val="en-GB"/>
        </w:rPr>
        <w:t>Article 13</w:t>
      </w:r>
    </w:p>
    <w:p w14:paraId="3D22CF0C" w14:textId="77777777" w:rsidR="00CB4B8E" w:rsidRPr="00E41B37" w:rsidRDefault="00875469"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Capital Gains</w:t>
      </w:r>
    </w:p>
    <w:p w14:paraId="7B6DD034" w14:textId="4F44ED84"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Gains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from the alienation of immovable property referred to in Article 6 </w:t>
      </w:r>
      <w:r w:rsidR="00AE558C" w:rsidRPr="00E41B37">
        <w:rPr>
          <w:rFonts w:asciiTheme="majorBidi" w:hAnsiTheme="majorBidi" w:cs="Times New Roman"/>
          <w:szCs w:val="24"/>
          <w:lang w:val="en-GB"/>
        </w:rPr>
        <w:t xml:space="preserve">of this Agreement </w:t>
      </w:r>
      <w:r w:rsidRPr="00E41B37">
        <w:rPr>
          <w:rFonts w:asciiTheme="majorBidi" w:hAnsiTheme="majorBidi" w:cs="Times New Roman"/>
          <w:szCs w:val="24"/>
          <w:lang w:val="en-GB"/>
        </w:rPr>
        <w:t xml:space="preserve">and situated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3ED95AB8" w14:textId="3F174588"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Gains from the alienation of movable property forming part of the business property of a permanent establishment which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has in the other Contracting </w:t>
      </w:r>
      <w:r w:rsidR="002806D5" w:rsidRPr="00E41B37">
        <w:rPr>
          <w:rFonts w:asciiTheme="majorBidi" w:hAnsiTheme="majorBidi" w:cs="Times New Roman"/>
          <w:szCs w:val="24"/>
          <w:lang w:val="en-GB"/>
        </w:rPr>
        <w:t>State</w:t>
      </w:r>
      <w:r w:rsidR="00016192">
        <w:rPr>
          <w:rFonts w:asciiTheme="majorBidi" w:hAnsiTheme="majorBidi" w:cs="Times New Roman"/>
          <w:szCs w:val="24"/>
        </w:rPr>
        <w:t>,</w:t>
      </w:r>
      <w:r w:rsidR="00A0720F"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 xml:space="preserve">or of movable property pertaining to a fixed base available to a resident of a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lang w:val="en-GB"/>
        </w:rPr>
        <w:t xml:space="preserve"> in the other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lang w:val="en-GB"/>
        </w:rPr>
        <w:t xml:space="preserve"> for the purpose of performing independent personal services</w:t>
      </w:r>
      <w:r w:rsidRPr="00E41B37">
        <w:rPr>
          <w:rFonts w:asciiTheme="majorBidi" w:hAnsiTheme="majorBidi" w:cs="Times New Roman"/>
          <w:szCs w:val="24"/>
          <w:lang w:val="en-GB"/>
        </w:rPr>
        <w:t>, including such gains from the alienation of such a permanent establishment</w:t>
      </w:r>
      <w:r w:rsidR="00A0720F" w:rsidRPr="00E41B3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(alone or with the whole enterprise)</w:t>
      </w:r>
      <w:r w:rsidRPr="00E41B37">
        <w:rPr>
          <w:rFonts w:asciiTheme="majorBidi" w:hAnsiTheme="majorBidi" w:cs="Times New Roman"/>
          <w:b/>
          <w:color w:val="000000"/>
          <w:szCs w:val="24"/>
          <w:lang w:val="en-GB"/>
        </w:rPr>
        <w:t xml:space="preserve"> </w:t>
      </w:r>
      <w:r w:rsidRPr="00E41B37">
        <w:rPr>
          <w:rFonts w:asciiTheme="majorBidi" w:hAnsiTheme="majorBidi" w:cs="Times New Roman"/>
          <w:color w:val="000000"/>
          <w:szCs w:val="24"/>
          <w:lang w:val="en-GB"/>
        </w:rPr>
        <w:t>or of such fixed base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337A1A30" w14:textId="192EE6E5" w:rsidR="008F26DF" w:rsidRPr="00E41B37" w:rsidRDefault="00CB4B8E" w:rsidP="00A962DD">
      <w:pPr>
        <w:spacing w:before="100" w:beforeAutospacing="1" w:after="100" w:afterAutospacing="1" w:line="360" w:lineRule="auto"/>
        <w:jc w:val="both"/>
        <w:rPr>
          <w:lang w:val="en-GB"/>
        </w:rPr>
      </w:pPr>
      <w:r w:rsidRPr="00E41B37">
        <w:rPr>
          <w:rFonts w:asciiTheme="majorBidi" w:hAnsiTheme="majorBidi" w:cs="Times New Roman"/>
          <w:szCs w:val="24"/>
          <w:lang w:val="en-GB"/>
        </w:rPr>
        <w:t>3.</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Gains derived by an enterprise of a Contracting </w:t>
      </w:r>
      <w:r w:rsidR="002806D5" w:rsidRPr="00E41B37">
        <w:rPr>
          <w:rFonts w:asciiTheme="majorBidi" w:hAnsiTheme="majorBidi" w:cs="Times New Roman"/>
          <w:szCs w:val="24"/>
          <w:lang w:val="en-GB"/>
        </w:rPr>
        <w:t>State</w:t>
      </w:r>
      <w:r w:rsidR="00A0720F"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operating ships or aircraft in international traffic</w:t>
      </w:r>
      <w:r w:rsidRPr="00E41B37">
        <w:rPr>
          <w:rFonts w:asciiTheme="majorBidi" w:hAnsiTheme="majorBidi" w:cs="Times New Roman"/>
          <w:szCs w:val="24"/>
          <w:lang w:val="en-GB"/>
        </w:rPr>
        <w:t xml:space="preserve"> from the alienation of ships or aircraft operated in international traffic or movable property pertaining to the operation of such ships or aircraft shall be taxable only in that </w:t>
      </w:r>
      <w:r w:rsidRPr="00E41B37">
        <w:rPr>
          <w:rFonts w:asciiTheme="majorBidi" w:hAnsiTheme="majorBidi" w:cs="Times New Roman"/>
          <w:color w:val="000000"/>
          <w:szCs w:val="24"/>
          <w:lang w:val="en-GB"/>
        </w:rPr>
        <w:t>Contracting</w:t>
      </w:r>
      <w:r w:rsidR="00A0720F" w:rsidRPr="00E41B37">
        <w:rPr>
          <w:rFonts w:asciiTheme="majorBidi" w:hAnsiTheme="majorBidi" w:cs="Times New Roman"/>
          <w:color w:val="000000"/>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6E4B7901" w14:textId="775C25CE" w:rsidR="003A58FD" w:rsidRPr="00E41B37" w:rsidRDefault="00CB4B8E" w:rsidP="00A962DD">
      <w:pPr>
        <w:pStyle w:val="WW-BodyText3"/>
        <w:spacing w:line="360" w:lineRule="auto"/>
        <w:rPr>
          <w:rFonts w:asciiTheme="majorBidi" w:hAnsiTheme="majorBidi"/>
          <w:szCs w:val="24"/>
          <w:lang w:val="en-GB"/>
        </w:rPr>
      </w:pPr>
      <w:r w:rsidRPr="00E41B37">
        <w:rPr>
          <w:rFonts w:asciiTheme="majorBidi" w:hAnsiTheme="majorBidi"/>
          <w:szCs w:val="24"/>
          <w:lang w:val="en-GB"/>
        </w:rPr>
        <w:t>4.</w:t>
      </w:r>
      <w:r w:rsidR="00F02A92">
        <w:rPr>
          <w:rFonts w:asciiTheme="majorBidi" w:hAnsiTheme="majorBidi"/>
          <w:szCs w:val="24"/>
          <w:lang w:val="en-GB"/>
        </w:rPr>
        <w:t xml:space="preserve"> </w:t>
      </w:r>
      <w:r w:rsidRPr="00E41B37">
        <w:rPr>
          <w:rFonts w:asciiTheme="majorBidi" w:hAnsiTheme="majorBidi"/>
          <w:szCs w:val="24"/>
          <w:lang w:val="en-GB"/>
        </w:rPr>
        <w:t xml:space="preserve">Gains </w:t>
      </w:r>
      <w:r w:rsidR="003A58FD" w:rsidRPr="00E41B37">
        <w:rPr>
          <w:rFonts w:asciiTheme="majorBidi" w:hAnsiTheme="majorBidi"/>
          <w:szCs w:val="24"/>
          <w:lang w:val="en-GB"/>
        </w:rPr>
        <w:t xml:space="preserve">derived by a resident of a Contracting </w:t>
      </w:r>
      <w:r w:rsidR="002806D5" w:rsidRPr="00E41B37">
        <w:rPr>
          <w:rFonts w:asciiTheme="majorBidi" w:hAnsiTheme="majorBidi"/>
          <w:szCs w:val="24"/>
          <w:lang w:val="en-GB"/>
        </w:rPr>
        <w:t>State</w:t>
      </w:r>
      <w:r w:rsidR="003A58FD" w:rsidRPr="00E41B37">
        <w:rPr>
          <w:rFonts w:asciiTheme="majorBidi" w:hAnsiTheme="majorBidi"/>
          <w:szCs w:val="24"/>
          <w:lang w:val="en-GB"/>
        </w:rPr>
        <w:t xml:space="preserve"> from the alienation of shares </w:t>
      </w:r>
      <w:r w:rsidR="00555037" w:rsidRPr="00E41B37">
        <w:rPr>
          <w:rFonts w:asciiTheme="majorBidi" w:hAnsiTheme="majorBidi"/>
          <w:szCs w:val="24"/>
          <w:lang w:val="en-GB"/>
        </w:rPr>
        <w:t xml:space="preserve">or comparable interests </w:t>
      </w:r>
      <w:r w:rsidR="003A58FD" w:rsidRPr="00E41B37">
        <w:rPr>
          <w:rFonts w:asciiTheme="majorBidi" w:hAnsiTheme="majorBidi"/>
          <w:szCs w:val="24"/>
          <w:lang w:val="en-GB"/>
        </w:rPr>
        <w:t xml:space="preserve">deriving more than </w:t>
      </w:r>
      <w:r w:rsidR="00C23C29" w:rsidRPr="00E41B37">
        <w:rPr>
          <w:rFonts w:asciiTheme="majorBidi" w:hAnsiTheme="majorBidi"/>
          <w:szCs w:val="24"/>
          <w:lang w:val="en-GB"/>
        </w:rPr>
        <w:t>fifty</w:t>
      </w:r>
      <w:r w:rsidR="00E43BCB" w:rsidRPr="00E41B37">
        <w:rPr>
          <w:rFonts w:asciiTheme="majorBidi" w:hAnsiTheme="majorBidi"/>
          <w:szCs w:val="24"/>
          <w:lang w:val="en-GB"/>
        </w:rPr>
        <w:t xml:space="preserve"> </w:t>
      </w:r>
      <w:r w:rsidR="003A58FD" w:rsidRPr="00E41B37">
        <w:rPr>
          <w:rFonts w:asciiTheme="majorBidi" w:hAnsiTheme="majorBidi"/>
          <w:szCs w:val="24"/>
          <w:lang w:val="en-GB"/>
        </w:rPr>
        <w:t xml:space="preserve">per cent </w:t>
      </w:r>
      <w:r w:rsidR="00C23C29" w:rsidRPr="00E41B37">
        <w:rPr>
          <w:rFonts w:asciiTheme="majorBidi" w:hAnsiTheme="majorBidi"/>
          <w:szCs w:val="24"/>
          <w:lang w:val="en-GB"/>
        </w:rPr>
        <w:t xml:space="preserve">(50%) </w:t>
      </w:r>
      <w:r w:rsidR="003A58FD" w:rsidRPr="00E41B37">
        <w:rPr>
          <w:rFonts w:asciiTheme="majorBidi" w:hAnsiTheme="majorBidi"/>
          <w:szCs w:val="24"/>
          <w:lang w:val="en-GB"/>
        </w:rPr>
        <w:t xml:space="preserve">of their value directly or indirectly from immovable property situated in the other Contracting </w:t>
      </w:r>
      <w:r w:rsidR="002806D5" w:rsidRPr="00E41B37">
        <w:rPr>
          <w:rFonts w:asciiTheme="majorBidi" w:hAnsiTheme="majorBidi"/>
          <w:szCs w:val="24"/>
          <w:lang w:val="en-GB"/>
        </w:rPr>
        <w:t>State</w:t>
      </w:r>
      <w:r w:rsidR="003A58FD" w:rsidRPr="00E41B37">
        <w:rPr>
          <w:rFonts w:asciiTheme="majorBidi" w:hAnsiTheme="majorBidi"/>
          <w:szCs w:val="24"/>
          <w:lang w:val="en-GB"/>
        </w:rPr>
        <w:t xml:space="preserve"> may be taxed in that other Contracting </w:t>
      </w:r>
      <w:r w:rsidR="002806D5" w:rsidRPr="00E41B37">
        <w:rPr>
          <w:rFonts w:asciiTheme="majorBidi" w:hAnsiTheme="majorBidi"/>
          <w:szCs w:val="24"/>
          <w:lang w:val="en-GB"/>
        </w:rPr>
        <w:t>State</w:t>
      </w:r>
      <w:r w:rsidR="003A58FD" w:rsidRPr="00E41B37">
        <w:rPr>
          <w:rFonts w:asciiTheme="majorBidi" w:hAnsiTheme="majorBidi"/>
          <w:szCs w:val="24"/>
          <w:lang w:val="en-GB"/>
        </w:rPr>
        <w:t>.</w:t>
      </w:r>
    </w:p>
    <w:p w14:paraId="606E05D6" w14:textId="2523458D" w:rsidR="00CB4B8E" w:rsidRPr="00E41B37" w:rsidRDefault="00A0720F"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5.</w:t>
      </w:r>
      <w:r w:rsidRPr="00E41B37">
        <w:rPr>
          <w:rFonts w:asciiTheme="majorBidi" w:hAnsiTheme="majorBidi" w:cs="Times New Roman"/>
          <w:b/>
          <w:szCs w:val="24"/>
          <w:lang w:val="en-GB"/>
        </w:rPr>
        <w:t xml:space="preserve"> </w:t>
      </w:r>
      <w:r w:rsidR="003A58FD" w:rsidRPr="00E41B37">
        <w:rPr>
          <w:rFonts w:asciiTheme="majorBidi" w:hAnsiTheme="majorBidi" w:cs="Times New Roman"/>
          <w:szCs w:val="24"/>
          <w:lang w:val="en-GB"/>
        </w:rPr>
        <w:t xml:space="preserve">Gains </w:t>
      </w:r>
      <w:r w:rsidR="00CB4B8E" w:rsidRPr="00E41B37">
        <w:rPr>
          <w:rFonts w:asciiTheme="majorBidi" w:hAnsiTheme="majorBidi" w:cs="Times New Roman"/>
          <w:szCs w:val="24"/>
          <w:lang w:val="en-GB"/>
        </w:rPr>
        <w:t xml:space="preserve">from the alienation </w:t>
      </w:r>
      <w:r w:rsidR="00AC5DCB" w:rsidRPr="00E41B37">
        <w:rPr>
          <w:rFonts w:asciiTheme="majorBidi" w:hAnsiTheme="majorBidi" w:cs="Times New Roman"/>
          <w:szCs w:val="24"/>
          <w:lang w:val="en-GB"/>
        </w:rPr>
        <w:t xml:space="preserve">of </w:t>
      </w:r>
      <w:r w:rsidR="00CB4B8E" w:rsidRPr="00E41B37">
        <w:rPr>
          <w:rFonts w:asciiTheme="majorBidi" w:hAnsiTheme="majorBidi" w:cs="Times New Roman"/>
          <w:szCs w:val="24"/>
          <w:lang w:val="en-GB"/>
        </w:rPr>
        <w:t>any property</w:t>
      </w:r>
      <w:r w:rsidR="003A58FD" w:rsidRPr="00E41B37">
        <w:rPr>
          <w:rFonts w:asciiTheme="majorBidi" w:hAnsiTheme="majorBidi" w:cs="Times New Roman"/>
          <w:szCs w:val="24"/>
          <w:lang w:val="en-GB"/>
        </w:rPr>
        <w:t>,</w:t>
      </w:r>
      <w:r w:rsidR="00890425"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other than that referred to in </w:t>
      </w:r>
      <w:r w:rsidR="003A58FD" w:rsidRPr="00E41B37">
        <w:rPr>
          <w:rFonts w:asciiTheme="majorBidi" w:hAnsiTheme="majorBidi" w:cs="Times New Roman"/>
          <w:szCs w:val="24"/>
          <w:lang w:val="en-GB"/>
        </w:rPr>
        <w:t>the</w:t>
      </w:r>
      <w:r w:rsidR="003A58FD" w:rsidRPr="00E41B37">
        <w:rPr>
          <w:rFonts w:asciiTheme="majorBidi" w:hAnsiTheme="majorBidi" w:cs="Times New Roman"/>
          <w:b/>
          <w:i/>
          <w:szCs w:val="24"/>
          <w:lang w:val="en-GB"/>
        </w:rPr>
        <w:t xml:space="preserve"> </w:t>
      </w:r>
      <w:r w:rsidR="003A58FD" w:rsidRPr="00E41B37">
        <w:rPr>
          <w:rFonts w:asciiTheme="majorBidi" w:hAnsiTheme="majorBidi" w:cs="Times New Roman"/>
          <w:szCs w:val="24"/>
          <w:lang w:val="en-GB"/>
        </w:rPr>
        <w:t xml:space="preserve">preceding </w:t>
      </w:r>
      <w:r w:rsidR="00CB4B8E" w:rsidRPr="00E41B37">
        <w:rPr>
          <w:rFonts w:asciiTheme="majorBidi" w:hAnsiTheme="majorBidi" w:cs="Times New Roman"/>
          <w:szCs w:val="24"/>
          <w:lang w:val="en-GB"/>
        </w:rPr>
        <w:t xml:space="preserve">paragraphs, shall be taxable only in the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of which the alienator is a resident.</w:t>
      </w:r>
    </w:p>
    <w:p w14:paraId="77E2C0ED" w14:textId="77777777" w:rsidR="00CB4B8E" w:rsidRPr="00E41B37" w:rsidRDefault="00CB4B8E" w:rsidP="00A962DD">
      <w:pPr>
        <w:spacing w:before="100" w:beforeAutospacing="1" w:after="100" w:afterAutospacing="1" w:line="360" w:lineRule="auto"/>
        <w:jc w:val="both"/>
        <w:rPr>
          <w:rFonts w:asciiTheme="majorBidi" w:hAnsiTheme="majorBidi" w:cs="Times New Roman"/>
          <w:b/>
          <w:szCs w:val="24"/>
          <w:lang w:val="en-GB"/>
        </w:rPr>
      </w:pPr>
    </w:p>
    <w:p w14:paraId="51102A4D"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bCs/>
          <w:color w:val="000000"/>
          <w:szCs w:val="24"/>
          <w:lang w:val="en-GB"/>
        </w:rPr>
      </w:pPr>
      <w:r w:rsidRPr="00E41B37">
        <w:rPr>
          <w:rFonts w:asciiTheme="majorBidi" w:hAnsiTheme="majorBidi" w:cs="Times New Roman"/>
          <w:b/>
          <w:szCs w:val="24"/>
          <w:lang w:val="en-GB"/>
        </w:rPr>
        <w:t xml:space="preserve">Article </w:t>
      </w:r>
      <w:r w:rsidR="00860BE6" w:rsidRPr="00E41B37">
        <w:rPr>
          <w:rFonts w:asciiTheme="majorBidi" w:hAnsiTheme="majorBidi" w:cs="Times New Roman"/>
          <w:b/>
          <w:bCs/>
          <w:color w:val="000000"/>
          <w:szCs w:val="24"/>
          <w:lang w:val="en-GB"/>
        </w:rPr>
        <w:t>1</w:t>
      </w:r>
      <w:r w:rsidR="00BE35B8" w:rsidRPr="00E41B37">
        <w:rPr>
          <w:rFonts w:asciiTheme="majorBidi" w:hAnsiTheme="majorBidi" w:cs="Times New Roman"/>
          <w:b/>
          <w:bCs/>
          <w:color w:val="000000"/>
          <w:szCs w:val="24"/>
          <w:lang w:val="en-GB"/>
        </w:rPr>
        <w:t>4</w:t>
      </w:r>
    </w:p>
    <w:p w14:paraId="74339C85" w14:textId="77777777" w:rsidR="00CB4B8E" w:rsidRPr="00E41B37" w:rsidRDefault="00875469"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Independent Personal Services</w:t>
      </w:r>
    </w:p>
    <w:p w14:paraId="7B087E44"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u w:val="single"/>
          <w:lang w:val="en-GB"/>
        </w:rPr>
      </w:pPr>
    </w:p>
    <w:p w14:paraId="0FE102E6" w14:textId="552FF37C" w:rsidR="00347CAF" w:rsidRPr="00E41B37" w:rsidRDefault="00347CAF" w:rsidP="00A962DD">
      <w:pPr>
        <w:pStyle w:val="Kehatekst"/>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jc w:val="both"/>
        <w:rPr>
          <w:rFonts w:asciiTheme="majorBidi" w:hAnsiTheme="majorBidi"/>
          <w:szCs w:val="24"/>
          <w:lang w:val="en-GB"/>
        </w:rPr>
      </w:pPr>
      <w:r w:rsidRPr="00E41B37">
        <w:rPr>
          <w:rFonts w:asciiTheme="majorBidi" w:hAnsiTheme="majorBidi"/>
          <w:szCs w:val="24"/>
          <w:lang w:val="en-GB"/>
        </w:rPr>
        <w:t xml:space="preserve">1. Income derived by an individual who is a resident of a Contracting </w:t>
      </w:r>
      <w:r w:rsidR="002806D5" w:rsidRPr="00E41B37">
        <w:rPr>
          <w:rFonts w:asciiTheme="majorBidi" w:hAnsiTheme="majorBidi"/>
          <w:szCs w:val="24"/>
          <w:lang w:val="en-GB"/>
        </w:rPr>
        <w:t>State</w:t>
      </w:r>
      <w:r w:rsidRPr="00E41B37">
        <w:rPr>
          <w:rFonts w:asciiTheme="majorBidi" w:hAnsiTheme="majorBidi"/>
          <w:szCs w:val="24"/>
          <w:lang w:val="en-GB"/>
        </w:rPr>
        <w:t xml:space="preserve"> from the performance of professional services or other independent activities of a similar character shall be taxable only in that </w:t>
      </w:r>
      <w:r w:rsidR="002806D5" w:rsidRPr="00E41B37">
        <w:rPr>
          <w:rFonts w:asciiTheme="majorBidi" w:hAnsiTheme="majorBidi"/>
          <w:szCs w:val="24"/>
          <w:lang w:val="en-GB"/>
        </w:rPr>
        <w:t>Contracting State</w:t>
      </w:r>
      <w:r w:rsidRPr="00E41B37">
        <w:rPr>
          <w:rFonts w:asciiTheme="majorBidi" w:hAnsiTheme="majorBidi"/>
          <w:szCs w:val="24"/>
          <w:lang w:val="en-GB"/>
        </w:rPr>
        <w:t xml:space="preserve"> except in the following circumstances when such income may also be taxed in the other Contracting </w:t>
      </w:r>
      <w:r w:rsidR="002806D5" w:rsidRPr="00E41B37">
        <w:rPr>
          <w:rFonts w:asciiTheme="majorBidi" w:hAnsiTheme="majorBidi"/>
          <w:szCs w:val="24"/>
          <w:lang w:val="en-GB"/>
        </w:rPr>
        <w:t>State</w:t>
      </w:r>
      <w:r w:rsidRPr="00E41B37">
        <w:rPr>
          <w:rFonts w:asciiTheme="majorBidi" w:hAnsiTheme="majorBidi"/>
          <w:szCs w:val="24"/>
          <w:lang w:val="en-GB"/>
        </w:rPr>
        <w:t>:</w:t>
      </w:r>
    </w:p>
    <w:p w14:paraId="347686A8" w14:textId="77777777" w:rsidR="00F02A92" w:rsidRDefault="00F02A92" w:rsidP="00F02A92">
      <w:pPr>
        <w:pStyle w:val="Kehatekst"/>
        <w:spacing w:line="360" w:lineRule="auto"/>
        <w:jc w:val="both"/>
        <w:rPr>
          <w:rFonts w:asciiTheme="majorBidi" w:hAnsiTheme="majorBidi"/>
          <w:szCs w:val="24"/>
          <w:lang w:val="en-GB"/>
        </w:rPr>
      </w:pPr>
    </w:p>
    <w:p w14:paraId="0EDCBF69" w14:textId="468F7B53" w:rsidR="00347CAF" w:rsidRPr="00E41B37" w:rsidRDefault="00347CAF" w:rsidP="00F02A92">
      <w:pPr>
        <w:pStyle w:val="Kehatekst"/>
        <w:spacing w:line="360" w:lineRule="auto"/>
        <w:jc w:val="both"/>
        <w:rPr>
          <w:rFonts w:asciiTheme="majorBidi" w:hAnsiTheme="majorBidi"/>
          <w:szCs w:val="24"/>
          <w:lang w:val="en-GB"/>
        </w:rPr>
      </w:pPr>
      <w:r w:rsidRPr="00E41B37">
        <w:rPr>
          <w:rFonts w:asciiTheme="majorBidi" w:hAnsiTheme="majorBidi"/>
          <w:szCs w:val="24"/>
          <w:lang w:val="en-GB"/>
        </w:rPr>
        <w:t>a)</w:t>
      </w:r>
      <w:r w:rsidR="00F02A92">
        <w:rPr>
          <w:rFonts w:asciiTheme="majorBidi" w:hAnsiTheme="majorBidi"/>
          <w:szCs w:val="24"/>
          <w:lang w:val="en-GB"/>
        </w:rPr>
        <w:t xml:space="preserve"> </w:t>
      </w:r>
      <w:r w:rsidRPr="00E41B37">
        <w:rPr>
          <w:rFonts w:asciiTheme="majorBidi" w:hAnsiTheme="majorBidi"/>
          <w:szCs w:val="24"/>
          <w:lang w:val="en-GB"/>
        </w:rPr>
        <w:t xml:space="preserve">if he has a fixed base regularly available to him in the other Contracting </w:t>
      </w:r>
      <w:r w:rsidR="002806D5" w:rsidRPr="00E41B37">
        <w:rPr>
          <w:rFonts w:asciiTheme="majorBidi" w:hAnsiTheme="majorBidi"/>
          <w:szCs w:val="24"/>
          <w:lang w:val="en-GB"/>
        </w:rPr>
        <w:t>State</w:t>
      </w:r>
      <w:r w:rsidRPr="00E41B37">
        <w:rPr>
          <w:rFonts w:asciiTheme="majorBidi" w:hAnsiTheme="majorBidi"/>
          <w:szCs w:val="24"/>
          <w:lang w:val="en-GB"/>
        </w:rPr>
        <w:t xml:space="preserve"> for the purpose of performing his activities; in that case, only so much of the income as is attributable to that fixed base may be taxed in that other </w:t>
      </w:r>
      <w:r w:rsidR="002806D5" w:rsidRPr="00E41B37">
        <w:rPr>
          <w:rFonts w:asciiTheme="majorBidi" w:hAnsiTheme="majorBidi"/>
          <w:szCs w:val="24"/>
          <w:lang w:val="en-GB"/>
        </w:rPr>
        <w:t>Contracting State</w:t>
      </w:r>
      <w:r w:rsidRPr="00E41B37">
        <w:rPr>
          <w:rFonts w:asciiTheme="majorBidi" w:hAnsiTheme="majorBidi"/>
          <w:szCs w:val="24"/>
          <w:lang w:val="en-GB"/>
        </w:rPr>
        <w:t>; or</w:t>
      </w:r>
    </w:p>
    <w:p w14:paraId="45A7D877" w14:textId="77777777" w:rsidR="00347CAF" w:rsidRPr="00E41B37" w:rsidRDefault="00347CAF" w:rsidP="00A962DD">
      <w:pPr>
        <w:tabs>
          <w:tab w:val="left" w:pos="1008"/>
          <w:tab w:val="left" w:pos="1872"/>
          <w:tab w:val="left" w:pos="2736"/>
          <w:tab w:val="left" w:pos="3600"/>
          <w:tab w:val="left" w:pos="4320"/>
          <w:tab w:val="left" w:pos="5040"/>
          <w:tab w:val="left" w:pos="5760"/>
          <w:tab w:val="left" w:pos="6480"/>
          <w:tab w:val="left" w:pos="7200"/>
          <w:tab w:val="left" w:pos="7920"/>
          <w:tab w:val="left" w:pos="8640"/>
        </w:tabs>
        <w:spacing w:line="360" w:lineRule="auto"/>
        <w:ind w:left="993" w:hanging="284"/>
        <w:jc w:val="both"/>
        <w:rPr>
          <w:rFonts w:asciiTheme="majorBidi" w:hAnsiTheme="majorBidi" w:cs="Times New Roman"/>
          <w:bCs/>
          <w:snapToGrid w:val="0"/>
          <w:szCs w:val="24"/>
          <w:lang w:val="en-GB"/>
        </w:rPr>
      </w:pPr>
    </w:p>
    <w:p w14:paraId="53282558" w14:textId="40FE0A13" w:rsidR="00347CAF" w:rsidRPr="00E41B37" w:rsidRDefault="00347CAF" w:rsidP="00F02A92">
      <w:pPr>
        <w:tabs>
          <w:tab w:val="left" w:pos="1011"/>
          <w:tab w:val="left" w:pos="1875"/>
          <w:tab w:val="left" w:pos="2739"/>
          <w:tab w:val="left" w:pos="3603"/>
          <w:tab w:val="left" w:pos="4323"/>
          <w:tab w:val="left" w:pos="5043"/>
          <w:tab w:val="left" w:pos="5763"/>
          <w:tab w:val="left" w:pos="6483"/>
          <w:tab w:val="left" w:pos="7203"/>
          <w:tab w:val="left" w:pos="7923"/>
          <w:tab w:val="left" w:pos="8643"/>
        </w:tabs>
        <w:spacing w:line="360" w:lineRule="auto"/>
        <w:jc w:val="both"/>
        <w:rPr>
          <w:rFonts w:asciiTheme="majorBidi" w:hAnsiTheme="majorBidi" w:cs="Times New Roman"/>
          <w:bCs/>
          <w:snapToGrid w:val="0"/>
          <w:szCs w:val="24"/>
          <w:lang w:val="en-GB"/>
        </w:rPr>
      </w:pPr>
      <w:r w:rsidRPr="00E41B37">
        <w:rPr>
          <w:rFonts w:asciiTheme="majorBidi" w:hAnsiTheme="majorBidi" w:cs="Times New Roman"/>
          <w:bCs/>
          <w:snapToGrid w:val="0"/>
          <w:szCs w:val="24"/>
          <w:lang w:val="en-GB"/>
        </w:rPr>
        <w:t>b)</w:t>
      </w:r>
      <w:r w:rsidR="00F02A92">
        <w:rPr>
          <w:rFonts w:asciiTheme="majorBidi" w:hAnsiTheme="majorBidi" w:cs="Times New Roman"/>
          <w:bCs/>
          <w:snapToGrid w:val="0"/>
          <w:szCs w:val="24"/>
          <w:lang w:val="en-GB"/>
        </w:rPr>
        <w:t xml:space="preserve"> </w:t>
      </w:r>
      <w:r w:rsidRPr="00E41B37">
        <w:rPr>
          <w:rFonts w:asciiTheme="majorBidi" w:hAnsiTheme="majorBidi" w:cs="Times New Roman"/>
          <w:bCs/>
          <w:snapToGrid w:val="0"/>
          <w:szCs w:val="24"/>
          <w:lang w:val="en-GB"/>
        </w:rPr>
        <w:t xml:space="preserve">if his stay in the other Contracting </w:t>
      </w:r>
      <w:r w:rsidR="002806D5" w:rsidRPr="00E41B37">
        <w:rPr>
          <w:rFonts w:asciiTheme="majorBidi" w:hAnsiTheme="majorBidi" w:cs="Times New Roman"/>
          <w:bCs/>
          <w:snapToGrid w:val="0"/>
          <w:szCs w:val="24"/>
          <w:lang w:val="en-GB"/>
        </w:rPr>
        <w:t>State</w:t>
      </w:r>
      <w:r w:rsidRPr="00E41B37">
        <w:rPr>
          <w:rFonts w:asciiTheme="majorBidi" w:hAnsiTheme="majorBidi" w:cs="Times New Roman"/>
          <w:bCs/>
          <w:snapToGrid w:val="0"/>
          <w:szCs w:val="24"/>
          <w:lang w:val="en-GB"/>
        </w:rPr>
        <w:t xml:space="preserve"> is for a period or periods amounting to or exceeding in the aggregate </w:t>
      </w:r>
      <w:r w:rsidR="00C23C29" w:rsidRPr="00E41B37">
        <w:rPr>
          <w:rFonts w:asciiTheme="majorBidi" w:hAnsiTheme="majorBidi" w:cs="Times New Roman"/>
          <w:bCs/>
          <w:snapToGrid w:val="0"/>
          <w:szCs w:val="24"/>
          <w:lang w:val="en-GB"/>
        </w:rPr>
        <w:t>one hundred and eighty</w:t>
      </w:r>
      <w:r w:rsidR="00425905">
        <w:rPr>
          <w:rFonts w:asciiTheme="majorBidi" w:hAnsiTheme="majorBidi" w:cs="Times New Roman"/>
          <w:bCs/>
          <w:snapToGrid w:val="0"/>
          <w:szCs w:val="24"/>
          <w:lang w:val="en-GB"/>
        </w:rPr>
        <w:t>-</w:t>
      </w:r>
      <w:r w:rsidR="00C23C29" w:rsidRPr="00E41B37">
        <w:rPr>
          <w:rFonts w:asciiTheme="majorBidi" w:hAnsiTheme="majorBidi" w:cs="Times New Roman"/>
          <w:bCs/>
          <w:snapToGrid w:val="0"/>
          <w:szCs w:val="24"/>
          <w:lang w:val="en-GB"/>
        </w:rPr>
        <w:t>three (</w:t>
      </w:r>
      <w:r w:rsidRPr="00E41B37">
        <w:rPr>
          <w:rFonts w:asciiTheme="majorBidi" w:hAnsiTheme="majorBidi" w:cs="Times New Roman"/>
          <w:bCs/>
          <w:snapToGrid w:val="0"/>
          <w:szCs w:val="24"/>
          <w:lang w:val="en-GB"/>
        </w:rPr>
        <w:t>183</w:t>
      </w:r>
      <w:r w:rsidR="00C23C29" w:rsidRPr="00E41B37">
        <w:rPr>
          <w:rFonts w:asciiTheme="majorBidi" w:hAnsiTheme="majorBidi" w:cs="Times New Roman"/>
          <w:bCs/>
          <w:snapToGrid w:val="0"/>
          <w:szCs w:val="24"/>
          <w:lang w:val="en-GB"/>
        </w:rPr>
        <w:t>)</w:t>
      </w:r>
      <w:r w:rsidRPr="00E41B37">
        <w:rPr>
          <w:rFonts w:asciiTheme="majorBidi" w:hAnsiTheme="majorBidi" w:cs="Times New Roman"/>
          <w:bCs/>
          <w:snapToGrid w:val="0"/>
          <w:szCs w:val="24"/>
          <w:lang w:val="en-GB"/>
        </w:rPr>
        <w:t xml:space="preserve"> days in any period of </w:t>
      </w:r>
      <w:r w:rsidR="00C23C29" w:rsidRPr="00E41B37">
        <w:rPr>
          <w:rFonts w:asciiTheme="majorBidi" w:hAnsiTheme="majorBidi" w:cs="Times New Roman"/>
          <w:bCs/>
          <w:snapToGrid w:val="0"/>
          <w:szCs w:val="24"/>
          <w:lang w:val="en-GB"/>
        </w:rPr>
        <w:t>twelve (</w:t>
      </w:r>
      <w:r w:rsidRPr="00E41B37">
        <w:rPr>
          <w:rFonts w:asciiTheme="majorBidi" w:hAnsiTheme="majorBidi" w:cs="Times New Roman"/>
          <w:bCs/>
          <w:snapToGrid w:val="0"/>
          <w:szCs w:val="24"/>
          <w:lang w:val="en-GB"/>
        </w:rPr>
        <w:t>12</w:t>
      </w:r>
      <w:r w:rsidR="00C23C29" w:rsidRPr="00E41B37">
        <w:rPr>
          <w:rFonts w:asciiTheme="majorBidi" w:hAnsiTheme="majorBidi" w:cs="Times New Roman"/>
          <w:bCs/>
          <w:snapToGrid w:val="0"/>
          <w:szCs w:val="24"/>
          <w:lang w:val="en-GB"/>
        </w:rPr>
        <w:t>)</w:t>
      </w:r>
      <w:r w:rsidRPr="00E41B37">
        <w:rPr>
          <w:rFonts w:asciiTheme="majorBidi" w:hAnsiTheme="majorBidi" w:cs="Times New Roman"/>
          <w:bCs/>
          <w:snapToGrid w:val="0"/>
          <w:szCs w:val="24"/>
          <w:lang w:val="en-GB"/>
        </w:rPr>
        <w:t xml:space="preserve"> months; in that case, only so much of the income as is derived from his activities performed in that other </w:t>
      </w:r>
      <w:r w:rsidR="002806D5" w:rsidRPr="00E41B37">
        <w:rPr>
          <w:rFonts w:asciiTheme="majorBidi" w:hAnsiTheme="majorBidi" w:cs="Times New Roman"/>
          <w:bCs/>
          <w:snapToGrid w:val="0"/>
          <w:szCs w:val="24"/>
          <w:lang w:val="en-GB"/>
        </w:rPr>
        <w:t>Contracting State</w:t>
      </w:r>
      <w:r w:rsidRPr="00E41B37">
        <w:rPr>
          <w:rFonts w:asciiTheme="majorBidi" w:hAnsiTheme="majorBidi" w:cs="Times New Roman"/>
          <w:bCs/>
          <w:snapToGrid w:val="0"/>
          <w:szCs w:val="24"/>
          <w:lang w:val="en-GB"/>
        </w:rPr>
        <w:t xml:space="preserve"> may be taxed in that other </w:t>
      </w:r>
      <w:r w:rsidR="002806D5" w:rsidRPr="00E41B37">
        <w:rPr>
          <w:rFonts w:asciiTheme="majorBidi" w:hAnsiTheme="majorBidi" w:cs="Times New Roman"/>
          <w:bCs/>
          <w:snapToGrid w:val="0"/>
          <w:szCs w:val="24"/>
          <w:lang w:val="en-GB"/>
        </w:rPr>
        <w:t>Contracting State</w:t>
      </w:r>
      <w:r w:rsidRPr="00E41B37">
        <w:rPr>
          <w:rFonts w:asciiTheme="majorBidi" w:hAnsiTheme="majorBidi" w:cs="Times New Roman"/>
          <w:bCs/>
          <w:snapToGrid w:val="0"/>
          <w:szCs w:val="24"/>
          <w:lang w:val="en-GB"/>
        </w:rPr>
        <w:t>.</w:t>
      </w:r>
    </w:p>
    <w:p w14:paraId="462D922F" w14:textId="77777777" w:rsidR="00347CAF" w:rsidRPr="00E41B37" w:rsidRDefault="00347CAF" w:rsidP="00A962DD">
      <w:pPr>
        <w:tabs>
          <w:tab w:val="left" w:pos="291"/>
          <w:tab w:val="left" w:pos="1011"/>
          <w:tab w:val="left" w:pos="1875"/>
          <w:tab w:val="left" w:pos="2739"/>
          <w:tab w:val="left" w:pos="3603"/>
          <w:tab w:val="left" w:pos="4323"/>
          <w:tab w:val="left" w:pos="5043"/>
          <w:tab w:val="left" w:pos="5763"/>
          <w:tab w:val="left" w:pos="6483"/>
          <w:tab w:val="left" w:pos="7203"/>
          <w:tab w:val="left" w:pos="7923"/>
          <w:tab w:val="left" w:pos="8643"/>
        </w:tabs>
        <w:spacing w:line="360" w:lineRule="auto"/>
        <w:ind w:left="3"/>
        <w:jc w:val="both"/>
        <w:rPr>
          <w:rFonts w:asciiTheme="majorBidi" w:hAnsiTheme="majorBidi" w:cs="Times New Roman"/>
          <w:color w:val="0070C0"/>
          <w:szCs w:val="24"/>
          <w:lang w:val="en-GB"/>
        </w:rPr>
      </w:pPr>
    </w:p>
    <w:p w14:paraId="5D4E0085" w14:textId="1AA30D7E" w:rsidR="00B528FA" w:rsidRDefault="00757650" w:rsidP="00F02A92">
      <w:pPr>
        <w:spacing w:before="100" w:beforeAutospacing="1" w:after="100" w:afterAutospacing="1" w:line="360" w:lineRule="auto"/>
        <w:jc w:val="both"/>
        <w:rPr>
          <w:rFonts w:asciiTheme="majorBidi" w:hAnsiTheme="majorBidi" w:cs="Times New Roman"/>
          <w:bCs/>
          <w:snapToGrid w:val="0"/>
          <w:szCs w:val="24"/>
          <w:lang w:val="en-GB"/>
        </w:rPr>
      </w:pPr>
      <w:r w:rsidRPr="00E41B37">
        <w:rPr>
          <w:rFonts w:asciiTheme="majorBidi" w:hAnsiTheme="majorBidi" w:cs="Times New Roman"/>
          <w:bCs/>
          <w:snapToGrid w:val="0"/>
          <w:szCs w:val="24"/>
          <w:lang w:val="en-GB"/>
        </w:rPr>
        <w:t>2.</w:t>
      </w:r>
      <w:r w:rsidR="00F02A92">
        <w:rPr>
          <w:rFonts w:asciiTheme="majorBidi" w:hAnsiTheme="majorBidi" w:cs="Times New Roman"/>
          <w:bCs/>
          <w:snapToGrid w:val="0"/>
          <w:szCs w:val="24"/>
          <w:lang w:val="en-GB"/>
        </w:rPr>
        <w:t xml:space="preserve"> </w:t>
      </w:r>
      <w:r w:rsidR="00347CAF" w:rsidRPr="00E41B37">
        <w:rPr>
          <w:rFonts w:asciiTheme="majorBidi" w:hAnsiTheme="majorBidi" w:cs="Times New Roman"/>
          <w:bCs/>
          <w:snapToGrid w:val="0"/>
          <w:szCs w:val="24"/>
          <w:lang w:val="en-GB"/>
        </w:rPr>
        <w:t>The term "professional services" includes especially independent scientific, literary, artistic</w:t>
      </w:r>
      <w:r w:rsidR="00F02A92">
        <w:rPr>
          <w:rFonts w:asciiTheme="majorBidi" w:hAnsiTheme="majorBidi" w:cs="Times New Roman"/>
          <w:bCs/>
          <w:snapToGrid w:val="0"/>
          <w:szCs w:val="24"/>
          <w:lang w:val="en-GB"/>
        </w:rPr>
        <w:t xml:space="preserve">, </w:t>
      </w:r>
      <w:r w:rsidR="00347CAF" w:rsidRPr="00E41B37">
        <w:rPr>
          <w:rFonts w:asciiTheme="majorBidi" w:hAnsiTheme="majorBidi" w:cs="Times New Roman"/>
          <w:bCs/>
          <w:snapToGrid w:val="0"/>
          <w:szCs w:val="24"/>
          <w:lang w:val="en-GB"/>
        </w:rPr>
        <w:t>educational or teaching activities as well as the independent activities of physicians, lawyers, engineers, architects, surgeons, dentists and accountants.</w:t>
      </w:r>
    </w:p>
    <w:p w14:paraId="1476DA4B" w14:textId="77777777" w:rsidR="00B528FA" w:rsidRDefault="00B528FA" w:rsidP="00A962DD">
      <w:pPr>
        <w:spacing w:before="100" w:beforeAutospacing="1" w:after="100" w:afterAutospacing="1" w:line="360" w:lineRule="auto"/>
        <w:ind w:left="567" w:hanging="567"/>
        <w:jc w:val="both"/>
        <w:rPr>
          <w:rFonts w:asciiTheme="majorBidi" w:hAnsiTheme="majorBidi" w:cs="Times New Roman"/>
          <w:bCs/>
          <w:snapToGrid w:val="0"/>
          <w:szCs w:val="24"/>
          <w:lang w:val="en-GB"/>
        </w:rPr>
      </w:pPr>
    </w:p>
    <w:p w14:paraId="2EA118E8" w14:textId="77777777" w:rsidR="00CB4B8E" w:rsidRPr="00E41B37" w:rsidRDefault="00CB4B8E" w:rsidP="00A962DD">
      <w:pPr>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Article</w:t>
      </w:r>
      <w:r w:rsidR="00A0720F" w:rsidRPr="00E41B37">
        <w:rPr>
          <w:rFonts w:asciiTheme="majorBidi" w:hAnsiTheme="majorBidi" w:cs="Times New Roman"/>
          <w:b/>
          <w:bCs/>
          <w:color w:val="000000"/>
          <w:szCs w:val="24"/>
          <w:lang w:val="en-GB"/>
        </w:rPr>
        <w:t xml:space="preserve"> </w:t>
      </w:r>
      <w:r w:rsidR="00860BE6" w:rsidRPr="00E41B37">
        <w:rPr>
          <w:rFonts w:asciiTheme="majorBidi" w:hAnsiTheme="majorBidi" w:cs="Times New Roman"/>
          <w:b/>
          <w:bCs/>
          <w:color w:val="000000"/>
          <w:szCs w:val="24"/>
          <w:lang w:val="en-GB"/>
        </w:rPr>
        <w:t>1</w:t>
      </w:r>
      <w:r w:rsidR="00BE35B8" w:rsidRPr="00E41B37">
        <w:rPr>
          <w:rFonts w:asciiTheme="majorBidi" w:hAnsiTheme="majorBidi" w:cs="Times New Roman"/>
          <w:b/>
          <w:bCs/>
          <w:color w:val="000000"/>
          <w:szCs w:val="24"/>
          <w:lang w:val="en-GB"/>
        </w:rPr>
        <w:t>5</w:t>
      </w:r>
    </w:p>
    <w:p w14:paraId="754555D1" w14:textId="77777777" w:rsidR="00CB4B8E" w:rsidRPr="00E41B37" w:rsidRDefault="00875469" w:rsidP="00A962DD">
      <w:pPr>
        <w:spacing w:before="100" w:beforeAutospacing="1" w:after="100" w:afterAutospacing="1" w:line="360" w:lineRule="auto"/>
        <w:jc w:val="center"/>
        <w:rPr>
          <w:rFonts w:asciiTheme="majorBidi" w:hAnsiTheme="majorBidi" w:cs="Times New Roman"/>
          <w:b/>
          <w:bCs/>
          <w:color w:val="000000"/>
          <w:szCs w:val="24"/>
          <w:u w:val="single"/>
          <w:lang w:val="en-GB"/>
        </w:rPr>
      </w:pPr>
      <w:r w:rsidRPr="00E41B37">
        <w:rPr>
          <w:rFonts w:asciiTheme="majorBidi" w:hAnsiTheme="majorBidi" w:cs="Times New Roman"/>
          <w:b/>
          <w:szCs w:val="24"/>
          <w:lang w:val="en-GB"/>
        </w:rPr>
        <w:t xml:space="preserve">Income </w:t>
      </w:r>
      <w:r>
        <w:rPr>
          <w:rFonts w:asciiTheme="majorBidi" w:hAnsiTheme="majorBidi" w:cs="Times New Roman"/>
          <w:b/>
          <w:szCs w:val="24"/>
          <w:lang w:val="en-GB"/>
        </w:rPr>
        <w:t>f</w:t>
      </w:r>
      <w:r w:rsidRPr="00E41B37">
        <w:rPr>
          <w:rFonts w:asciiTheme="majorBidi" w:hAnsiTheme="majorBidi" w:cs="Times New Roman"/>
          <w:b/>
          <w:szCs w:val="24"/>
          <w:lang w:val="en-GB"/>
        </w:rPr>
        <w:t>rom Employment</w:t>
      </w:r>
      <w:r w:rsidRPr="00E41B37">
        <w:rPr>
          <w:rFonts w:asciiTheme="majorBidi" w:hAnsiTheme="majorBidi" w:cs="Times New Roman"/>
          <w:b/>
          <w:bCs/>
          <w:color w:val="000000"/>
          <w:szCs w:val="24"/>
          <w:u w:val="single"/>
          <w:lang w:val="en-GB"/>
        </w:rPr>
        <w:t xml:space="preserve"> </w:t>
      </w:r>
    </w:p>
    <w:p w14:paraId="7FFA3573" w14:textId="287342D2"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Subject to the provisions of Articles </w:t>
      </w:r>
      <w:r w:rsidR="00E73267" w:rsidRPr="00E41B37">
        <w:rPr>
          <w:rFonts w:asciiTheme="majorBidi" w:hAnsiTheme="majorBidi" w:cs="Times New Roman"/>
          <w:szCs w:val="24"/>
          <w:lang w:val="en-GB"/>
        </w:rPr>
        <w:t>16</w:t>
      </w:r>
      <w:r w:rsidR="003A58FD" w:rsidRPr="00E41B37">
        <w:rPr>
          <w:rFonts w:asciiTheme="majorBidi" w:hAnsiTheme="majorBidi" w:cs="Times New Roman"/>
          <w:szCs w:val="24"/>
          <w:lang w:val="en-GB"/>
        </w:rPr>
        <w:t>,</w:t>
      </w:r>
      <w:r w:rsidR="00E73267" w:rsidRPr="00E41B37">
        <w:rPr>
          <w:rFonts w:asciiTheme="majorBidi" w:hAnsiTheme="majorBidi" w:cs="Times New Roman"/>
          <w:szCs w:val="24"/>
          <w:lang w:val="en-GB"/>
        </w:rPr>
        <w:t xml:space="preserve"> 18 and 19</w:t>
      </w:r>
      <w:r w:rsidR="00AE558C" w:rsidRPr="00E41B37">
        <w:rPr>
          <w:rFonts w:asciiTheme="majorBidi" w:hAnsiTheme="majorBidi" w:cs="Times New Roman"/>
          <w:szCs w:val="24"/>
          <w:lang w:val="en-GB"/>
        </w:rPr>
        <w:t xml:space="preserve"> of this Agreement</w:t>
      </w:r>
      <w:r w:rsidRPr="00E41B37">
        <w:rPr>
          <w:rFonts w:asciiTheme="majorBidi" w:hAnsiTheme="majorBidi" w:cs="Times New Roman"/>
          <w:szCs w:val="24"/>
          <w:lang w:val="en-GB"/>
        </w:rPr>
        <w:t xml:space="preserve">, salaries, wages and other similar remuneration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respect of an employment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unless the employment is exercised </w:t>
      </w:r>
      <w:r w:rsidRPr="00E41B37">
        <w:rPr>
          <w:rFonts w:asciiTheme="majorBidi" w:hAnsiTheme="majorBidi" w:cs="Times New Roman"/>
          <w:szCs w:val="24"/>
          <w:lang w:val="en-GB"/>
        </w:rPr>
        <w:lastRenderedPageBreak/>
        <w:t xml:space="preserve">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If the employment is so exercised, such remuneration as is derived therefrom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3CE166CD" w14:textId="25348F4F"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Notwithstanding the provisions of paragraph 1</w:t>
      </w:r>
      <w:r w:rsidR="003B378B" w:rsidRPr="00E41B37">
        <w:rPr>
          <w:rFonts w:asciiTheme="majorBidi" w:hAnsiTheme="majorBidi" w:cs="Times New Roman"/>
          <w:szCs w:val="24"/>
          <w:lang w:val="en-GB"/>
        </w:rPr>
        <w:t xml:space="preserve"> of this Article</w:t>
      </w:r>
      <w:r w:rsidRPr="00E41B37">
        <w:rPr>
          <w:rFonts w:asciiTheme="majorBidi" w:hAnsiTheme="majorBidi" w:cs="Times New Roman"/>
          <w:szCs w:val="24"/>
          <w:lang w:val="en-GB"/>
        </w:rPr>
        <w:t xml:space="preserve">, remuneration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respect of an employment exercised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be taxable only in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if:</w:t>
      </w:r>
    </w:p>
    <w:p w14:paraId="2E31A136" w14:textId="757EA357" w:rsidR="00CB4B8E" w:rsidRPr="00E41B37" w:rsidRDefault="00CB4B8E" w:rsidP="00F02A92">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recipient is present in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for a period or periods not exceeding in the aggregate </w:t>
      </w:r>
      <w:r w:rsidR="00C23C29" w:rsidRPr="00E41B37">
        <w:rPr>
          <w:rFonts w:asciiTheme="majorBidi" w:hAnsiTheme="majorBidi" w:cs="Times New Roman"/>
          <w:szCs w:val="24"/>
          <w:lang w:val="en-GB"/>
        </w:rPr>
        <w:t>one hundred and eighty</w:t>
      </w:r>
      <w:r w:rsidR="00425905">
        <w:rPr>
          <w:rFonts w:asciiTheme="majorBidi" w:hAnsiTheme="majorBidi" w:cs="Times New Roman"/>
          <w:szCs w:val="24"/>
          <w:lang w:val="en-GB"/>
        </w:rPr>
        <w:t>-</w:t>
      </w:r>
      <w:r w:rsidR="00C23C29" w:rsidRPr="00E41B37">
        <w:rPr>
          <w:rFonts w:asciiTheme="majorBidi" w:hAnsiTheme="majorBidi" w:cs="Times New Roman"/>
          <w:szCs w:val="24"/>
          <w:lang w:val="en-GB"/>
        </w:rPr>
        <w:t>three (</w:t>
      </w:r>
      <w:r w:rsidRPr="00E41B37">
        <w:rPr>
          <w:rFonts w:asciiTheme="majorBidi" w:hAnsiTheme="majorBidi" w:cs="Times New Roman"/>
          <w:szCs w:val="24"/>
          <w:lang w:val="en-GB"/>
        </w:rPr>
        <w:t>183</w:t>
      </w:r>
      <w:r w:rsidR="00C23C29" w:rsidRPr="00E41B37">
        <w:rPr>
          <w:rFonts w:asciiTheme="majorBidi" w:hAnsiTheme="majorBidi" w:cs="Times New Roman"/>
          <w:szCs w:val="24"/>
          <w:lang w:val="en-GB"/>
        </w:rPr>
        <w:t>)</w:t>
      </w:r>
      <w:r w:rsidRPr="00E41B37">
        <w:rPr>
          <w:rFonts w:asciiTheme="majorBidi" w:hAnsiTheme="majorBidi" w:cs="Times New Roman"/>
          <w:szCs w:val="24"/>
          <w:lang w:val="en-GB"/>
        </w:rPr>
        <w:t xml:space="preserve"> days in any twelve </w:t>
      </w:r>
      <w:r w:rsidR="002F1C48">
        <w:rPr>
          <w:rFonts w:asciiTheme="majorBidi" w:hAnsiTheme="majorBidi" w:cs="Times New Roman"/>
          <w:szCs w:val="24"/>
          <w:lang w:val="en-GB"/>
        </w:rPr>
        <w:t xml:space="preserve">(12) </w:t>
      </w:r>
      <w:r w:rsidRPr="00E41B37">
        <w:rPr>
          <w:rFonts w:asciiTheme="majorBidi" w:hAnsiTheme="majorBidi" w:cs="Times New Roman"/>
          <w:szCs w:val="24"/>
          <w:lang w:val="en-GB"/>
        </w:rPr>
        <w:t>month period commencing or ending in the fiscal year concerned, and</w:t>
      </w:r>
    </w:p>
    <w:p w14:paraId="41026D2F" w14:textId="000DF78A" w:rsidR="00CB4B8E" w:rsidRPr="00E41B37" w:rsidRDefault="00CB4B8E" w:rsidP="00F02A92">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remuneration is paid by, or on behalf of, an employer who is not a resident of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and</w:t>
      </w:r>
    </w:p>
    <w:p w14:paraId="15237261" w14:textId="363A7288" w:rsidR="00CB4B8E" w:rsidRPr="00E41B37" w:rsidRDefault="00CB4B8E" w:rsidP="00F02A92">
      <w:pPr>
        <w:tabs>
          <w:tab w:val="left" w:pos="75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remuneration is not borne by a permanent establishment </w:t>
      </w:r>
      <w:r w:rsidRPr="00E41B37">
        <w:rPr>
          <w:rFonts w:asciiTheme="majorBidi" w:hAnsiTheme="majorBidi" w:cs="Times New Roman"/>
          <w:color w:val="000000"/>
          <w:szCs w:val="24"/>
          <w:lang w:val="en-GB"/>
        </w:rPr>
        <w:t>or a fixed base</w:t>
      </w:r>
      <w:r w:rsidR="00A0720F"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 xml:space="preserve">which the employer has in the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0BE79F99" w14:textId="2C7F78FE" w:rsidR="00CB4B8E" w:rsidRPr="00E41B37" w:rsidRDefault="003A58FD"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F02A92">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Notwithstanding the preceding </w:t>
      </w:r>
      <w:r w:rsidRPr="00E41B37">
        <w:rPr>
          <w:rFonts w:asciiTheme="majorBidi" w:hAnsiTheme="majorBidi" w:cs="Times New Roman"/>
          <w:szCs w:val="24"/>
          <w:lang w:val="en-GB"/>
        </w:rPr>
        <w:t>provisions</w:t>
      </w:r>
      <w:r w:rsidR="00CB4B8E" w:rsidRPr="00E41B37">
        <w:rPr>
          <w:rFonts w:asciiTheme="majorBidi" w:hAnsiTheme="majorBidi" w:cs="Times New Roman"/>
          <w:szCs w:val="24"/>
          <w:lang w:val="en-GB"/>
        </w:rPr>
        <w:t xml:space="preserve"> of this Article, remuneration derived in respect of </w:t>
      </w:r>
      <w:r w:rsidRPr="00E41B37">
        <w:rPr>
          <w:rFonts w:asciiTheme="majorBidi" w:hAnsiTheme="majorBidi" w:cs="Times New Roman"/>
          <w:szCs w:val="24"/>
          <w:lang w:val="en-GB"/>
        </w:rPr>
        <w:t>an</w:t>
      </w:r>
      <w:r w:rsidR="00CB4B8E" w:rsidRPr="00E41B37">
        <w:rPr>
          <w:rFonts w:asciiTheme="majorBidi" w:hAnsiTheme="majorBidi" w:cs="Times New Roman"/>
          <w:szCs w:val="24"/>
          <w:lang w:val="en-GB"/>
        </w:rPr>
        <w:t xml:space="preserve"> employment exercised aboard a ship or aircraft </w:t>
      </w:r>
      <w:r w:rsidRPr="00E41B37">
        <w:rPr>
          <w:rFonts w:asciiTheme="majorBidi" w:hAnsiTheme="majorBidi" w:cs="Times New Roman"/>
          <w:szCs w:val="24"/>
          <w:lang w:val="en-GB"/>
        </w:rPr>
        <w:t xml:space="preserve">operated </w:t>
      </w:r>
      <w:r w:rsidR="00CB4B8E" w:rsidRPr="00E41B37">
        <w:rPr>
          <w:rFonts w:asciiTheme="majorBidi" w:hAnsiTheme="majorBidi" w:cs="Times New Roman"/>
          <w:szCs w:val="24"/>
          <w:lang w:val="en-GB"/>
        </w:rPr>
        <w:t>in international traffic</w:t>
      </w:r>
      <w:r w:rsidR="00A0720F" w:rsidRPr="00E41B37">
        <w:rPr>
          <w:rFonts w:asciiTheme="majorBidi" w:hAnsiTheme="majorBidi" w:cs="Times New Roman"/>
          <w:b/>
          <w:szCs w:val="24"/>
          <w:lang w:val="en-GB"/>
        </w:rPr>
        <w:t xml:space="preserve"> </w:t>
      </w:r>
      <w:r w:rsidRPr="00E41B37">
        <w:rPr>
          <w:rFonts w:asciiTheme="majorBidi" w:hAnsiTheme="majorBidi" w:cs="Times New Roman"/>
          <w:szCs w:val="24"/>
          <w:lang w:val="en-GB"/>
        </w:rPr>
        <w:t xml:space="preserve">by an enterprise of a Contracting </w:t>
      </w:r>
      <w:r w:rsidR="002806D5" w:rsidRPr="00E41B37">
        <w:rPr>
          <w:rFonts w:asciiTheme="majorBidi" w:hAnsiTheme="majorBidi" w:cs="Times New Roman"/>
          <w:szCs w:val="24"/>
          <w:lang w:val="en-GB"/>
        </w:rPr>
        <w:t>State</w:t>
      </w:r>
      <w:r w:rsidR="00CB4B8E" w:rsidRPr="00E41B37">
        <w:rPr>
          <w:rFonts w:asciiTheme="majorBidi" w:hAnsiTheme="majorBidi" w:cs="Times New Roman"/>
          <w:szCs w:val="24"/>
          <w:lang w:val="en-GB"/>
        </w:rPr>
        <w:t xml:space="preserve">, may be taxed in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w:t>
      </w:r>
    </w:p>
    <w:p w14:paraId="4FE27870" w14:textId="77777777" w:rsidR="00F65522" w:rsidRPr="00E41B37" w:rsidRDefault="00F65522" w:rsidP="00A962DD">
      <w:pPr>
        <w:spacing w:before="100" w:beforeAutospacing="1" w:after="100" w:afterAutospacing="1" w:line="360" w:lineRule="auto"/>
        <w:jc w:val="both"/>
        <w:rPr>
          <w:rFonts w:asciiTheme="majorBidi" w:hAnsiTheme="majorBidi" w:cs="Times New Roman"/>
          <w:b/>
          <w:szCs w:val="24"/>
          <w:lang w:val="en-GB"/>
        </w:rPr>
      </w:pPr>
    </w:p>
    <w:p w14:paraId="3E3341F2" w14:textId="77777777" w:rsidR="00CB4B8E" w:rsidRPr="00526ED5"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DC72B0">
        <w:rPr>
          <w:rFonts w:asciiTheme="majorBidi" w:hAnsiTheme="majorBidi" w:cs="Times New Roman"/>
          <w:b/>
          <w:szCs w:val="24"/>
          <w:lang w:val="en-GB"/>
        </w:rPr>
        <w:t xml:space="preserve">Article </w:t>
      </w:r>
      <w:r w:rsidR="00860BE6" w:rsidRPr="00DC72B0">
        <w:rPr>
          <w:rFonts w:asciiTheme="majorBidi" w:hAnsiTheme="majorBidi" w:cs="Times New Roman"/>
          <w:b/>
          <w:szCs w:val="24"/>
          <w:lang w:val="en-GB"/>
        </w:rPr>
        <w:t>1</w:t>
      </w:r>
      <w:r w:rsidR="00BE35B8" w:rsidRPr="00526ED5">
        <w:rPr>
          <w:rFonts w:asciiTheme="majorBidi" w:hAnsiTheme="majorBidi" w:cs="Times New Roman"/>
          <w:b/>
          <w:szCs w:val="24"/>
          <w:lang w:val="en-GB"/>
        </w:rPr>
        <w:t>6</w:t>
      </w:r>
    </w:p>
    <w:p w14:paraId="4F75B1E9" w14:textId="77777777" w:rsidR="00CB4B8E" w:rsidRPr="00E41B37" w:rsidRDefault="00875469" w:rsidP="00A962DD">
      <w:pPr>
        <w:keepNext/>
        <w:spacing w:before="100" w:beforeAutospacing="1" w:after="100" w:afterAutospacing="1" w:line="360" w:lineRule="auto"/>
        <w:jc w:val="center"/>
        <w:rPr>
          <w:rFonts w:asciiTheme="majorBidi" w:hAnsiTheme="majorBidi" w:cs="Times New Roman"/>
          <w:b/>
          <w:szCs w:val="24"/>
          <w:lang w:val="en-GB"/>
        </w:rPr>
      </w:pPr>
      <w:r w:rsidRPr="00DC72B0">
        <w:rPr>
          <w:rFonts w:asciiTheme="majorBidi" w:hAnsiTheme="majorBidi" w:cs="Times New Roman"/>
          <w:b/>
          <w:szCs w:val="24"/>
          <w:lang w:val="en-GB"/>
        </w:rPr>
        <w:t>Directors’ Fees</w:t>
      </w:r>
    </w:p>
    <w:p w14:paraId="71371F0B" w14:textId="77777777"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Directors’</w:t>
      </w:r>
      <w:r w:rsidRPr="00E41B37">
        <w:rPr>
          <w:rFonts w:asciiTheme="majorBidi" w:hAnsiTheme="majorBidi" w:cs="Times New Roman"/>
          <w:szCs w:val="24"/>
          <w:lang w:val="en-GB"/>
        </w:rPr>
        <w:t xml:space="preserve"> fees and other similar payments derived by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his capacity as a member of the board of directors or </w:t>
      </w:r>
      <w:r w:rsidR="003A58FD" w:rsidRPr="00E41B37">
        <w:rPr>
          <w:rFonts w:asciiTheme="majorBidi" w:hAnsiTheme="majorBidi" w:cs="Times New Roman"/>
          <w:szCs w:val="24"/>
          <w:lang w:val="en-GB"/>
        </w:rPr>
        <w:t xml:space="preserve">any other </w:t>
      </w:r>
      <w:r w:rsidRPr="00E41B37">
        <w:rPr>
          <w:rFonts w:asciiTheme="majorBidi" w:hAnsiTheme="majorBidi" w:cs="Times New Roman"/>
          <w:szCs w:val="24"/>
          <w:lang w:val="en-GB"/>
        </w:rPr>
        <w:t xml:space="preserve">similar </w:t>
      </w:r>
      <w:r w:rsidRPr="00E41B37">
        <w:rPr>
          <w:rFonts w:asciiTheme="majorBidi" w:hAnsiTheme="majorBidi" w:cs="Times New Roman"/>
          <w:color w:val="000000"/>
          <w:szCs w:val="24"/>
          <w:lang w:val="en-GB"/>
        </w:rPr>
        <w:t>body</w:t>
      </w:r>
      <w:r w:rsidRPr="00E41B37">
        <w:rPr>
          <w:rFonts w:asciiTheme="majorBidi" w:hAnsiTheme="majorBidi" w:cs="Times New Roman"/>
          <w:szCs w:val="24"/>
          <w:lang w:val="en-GB"/>
        </w:rPr>
        <w:t xml:space="preserve"> of a company which is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taxed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6AAEDC4F" w14:textId="77777777" w:rsidR="00CB4B8E" w:rsidRPr="00E41B37" w:rsidRDefault="00CB4B8E" w:rsidP="00A962DD">
      <w:pPr>
        <w:spacing w:before="100" w:beforeAutospacing="1" w:after="100" w:afterAutospacing="1" w:line="360" w:lineRule="auto"/>
        <w:jc w:val="both"/>
        <w:rPr>
          <w:rFonts w:asciiTheme="majorBidi" w:hAnsiTheme="majorBidi" w:cs="Times New Roman"/>
          <w:b/>
          <w:szCs w:val="24"/>
          <w:lang w:val="en-GB"/>
        </w:rPr>
      </w:pPr>
    </w:p>
    <w:p w14:paraId="5146B184" w14:textId="77777777" w:rsidR="00D9499D" w:rsidRDefault="00D9499D" w:rsidP="00A962DD">
      <w:pPr>
        <w:keepNext/>
        <w:spacing w:before="100" w:beforeAutospacing="1" w:after="100" w:afterAutospacing="1" w:line="360" w:lineRule="auto"/>
        <w:jc w:val="center"/>
        <w:rPr>
          <w:rFonts w:cs="Times New Roman"/>
          <w:color w:val="000000"/>
          <w:szCs w:val="24"/>
          <w:lang w:val="en-GB"/>
        </w:rPr>
      </w:pPr>
      <w:bookmarkStart w:id="1" w:name="_Hlk120874554"/>
      <w:r>
        <w:rPr>
          <w:rFonts w:cs="Times New Roman"/>
          <w:b/>
          <w:bCs/>
          <w:lang w:val="en-GB"/>
        </w:rPr>
        <w:t xml:space="preserve">Article </w:t>
      </w:r>
      <w:r>
        <w:rPr>
          <w:rFonts w:cs="Times New Roman"/>
          <w:b/>
          <w:bCs/>
          <w:color w:val="000000"/>
          <w:lang w:val="en-GB"/>
        </w:rPr>
        <w:t>1</w:t>
      </w:r>
      <w:r>
        <w:rPr>
          <w:rFonts w:cs="Times New Roman"/>
          <w:color w:val="000000"/>
          <w:lang w:val="en-GB"/>
        </w:rPr>
        <w:t>7</w:t>
      </w:r>
    </w:p>
    <w:p w14:paraId="20150798" w14:textId="77777777" w:rsidR="00D9499D" w:rsidRDefault="00D9499D" w:rsidP="00A962DD">
      <w:pPr>
        <w:keepNext/>
        <w:spacing w:before="100" w:beforeAutospacing="1" w:after="100" w:afterAutospacing="1" w:line="360" w:lineRule="auto"/>
        <w:jc w:val="center"/>
        <w:rPr>
          <w:rFonts w:cs="Times New Roman"/>
          <w:color w:val="000000"/>
          <w:sz w:val="22"/>
          <w:szCs w:val="22"/>
          <w:u w:val="single"/>
          <w:lang w:val="en-GB"/>
        </w:rPr>
      </w:pPr>
      <w:r>
        <w:rPr>
          <w:rFonts w:cs="Times New Roman"/>
          <w:b/>
          <w:bCs/>
          <w:lang w:val="en-GB"/>
        </w:rPr>
        <w:t>Entertainers and Sportspersons</w:t>
      </w:r>
    </w:p>
    <w:p w14:paraId="61D1289C" w14:textId="067AC082" w:rsidR="00D9499D" w:rsidRDefault="00D9499D" w:rsidP="00A962DD">
      <w:pPr>
        <w:keepNext/>
        <w:spacing w:before="100" w:beforeAutospacing="1" w:after="100" w:afterAutospacing="1" w:line="360" w:lineRule="auto"/>
        <w:jc w:val="both"/>
        <w:rPr>
          <w:rFonts w:cs="Times New Roman"/>
          <w:lang w:val="en-GB"/>
        </w:rPr>
      </w:pPr>
      <w:r>
        <w:rPr>
          <w:rFonts w:cs="Times New Roman"/>
          <w:lang w:val="en-GB"/>
        </w:rPr>
        <w:t xml:space="preserve">1. Notwithstanding the provisions of Articles 14 and 15 of this Agreement, income derived by a resident of a Contracting State as an entertainer, such as a theatre, motion picture, radio or </w:t>
      </w:r>
      <w:r>
        <w:rPr>
          <w:rFonts w:cs="Times New Roman"/>
          <w:lang w:val="en-GB"/>
        </w:rPr>
        <w:lastRenderedPageBreak/>
        <w:t xml:space="preserve">television artiste, or a musician, or as a sportsperson, from </w:t>
      </w:r>
      <w:r w:rsidRPr="00D9499D">
        <w:rPr>
          <w:rFonts w:cs="Times New Roman"/>
          <w:lang w:val="en-GB"/>
        </w:rPr>
        <w:t>that resident’s</w:t>
      </w:r>
      <w:r>
        <w:rPr>
          <w:rFonts w:cs="Times New Roman"/>
          <w:lang w:val="en-GB"/>
        </w:rPr>
        <w:t xml:space="preserve"> personal activities as such exercised in the other Contracting State, may be taxed in that other Contracting State.</w:t>
      </w:r>
    </w:p>
    <w:p w14:paraId="300FD312" w14:textId="78DC3E3D" w:rsidR="00D9499D" w:rsidRDefault="00D9499D" w:rsidP="00A962DD">
      <w:pPr>
        <w:spacing w:before="100" w:beforeAutospacing="1" w:after="100" w:afterAutospacing="1" w:line="360" w:lineRule="auto"/>
        <w:jc w:val="both"/>
        <w:rPr>
          <w:rFonts w:cs="Times New Roman"/>
          <w:lang w:val="en-GB"/>
        </w:rPr>
      </w:pPr>
      <w:r>
        <w:rPr>
          <w:rFonts w:cs="Times New Roman"/>
          <w:lang w:val="en-GB"/>
        </w:rPr>
        <w:t>2. Where income in respect of personal activities exercised by an entertainer or a sportsperson</w:t>
      </w:r>
      <w:r>
        <w:rPr>
          <w:rFonts w:cs="Times New Roman"/>
          <w:color w:val="00B050"/>
          <w:lang w:val="en-GB"/>
        </w:rPr>
        <w:t xml:space="preserve"> </w:t>
      </w:r>
      <w:r w:rsidRPr="00D9499D">
        <w:rPr>
          <w:rFonts w:cs="Times New Roman"/>
          <w:lang w:val="en-GB"/>
        </w:rPr>
        <w:t>acting</w:t>
      </w:r>
      <w:r>
        <w:rPr>
          <w:rFonts w:cs="Times New Roman"/>
          <w:color w:val="FF0000"/>
          <w:lang w:val="en-GB"/>
        </w:rPr>
        <w:t xml:space="preserve"> </w:t>
      </w:r>
      <w:r>
        <w:rPr>
          <w:rFonts w:cs="Times New Roman"/>
          <w:lang w:val="en-GB"/>
        </w:rPr>
        <w:t xml:space="preserve">as such accrues not to the entertainer or sportsperson but to another person, that income may, notwithstanding the provisions of Articles </w:t>
      </w:r>
      <w:r w:rsidRPr="00D9499D">
        <w:rPr>
          <w:rFonts w:cs="Times New Roman"/>
          <w:lang w:val="en-GB"/>
        </w:rPr>
        <w:t>7,</w:t>
      </w:r>
      <w:r>
        <w:rPr>
          <w:rFonts w:cs="Times New Roman"/>
          <w:lang w:val="en-GB"/>
        </w:rPr>
        <w:t xml:space="preserve"> 14 and 15 of this Agreement, be taxed in the Contracting State in which the activities of the entertainer or sportspersons are exercised.</w:t>
      </w:r>
    </w:p>
    <w:p w14:paraId="6A2130AE" w14:textId="60090C5A" w:rsidR="00122C37" w:rsidRDefault="00D9499D" w:rsidP="00A962DD">
      <w:pPr>
        <w:spacing w:before="100" w:beforeAutospacing="1" w:after="100" w:afterAutospacing="1" w:line="360" w:lineRule="auto"/>
        <w:jc w:val="both"/>
        <w:rPr>
          <w:rFonts w:cs="Times New Roman"/>
          <w:lang w:val="en-GB"/>
        </w:rPr>
      </w:pPr>
      <w:r>
        <w:rPr>
          <w:rFonts w:cs="Times New Roman"/>
          <w:lang w:val="en-GB"/>
        </w:rPr>
        <w:t>3. The provisions of paragraphs 1 and 2 of this Article shall not apply to income derived from activities exercised in a Contracting State by an entertainer or a sportsperson if the visit to that Contracting State is mainly supported by public funds of one or both of the Contracting States, local authorities or statutory bodies thereof. In such case, the income shall be taxable only in the Contracting State of which the entertainer or sportsperson is a resident.</w:t>
      </w:r>
      <w:bookmarkEnd w:id="1"/>
    </w:p>
    <w:p w14:paraId="16556692" w14:textId="77777777" w:rsidR="00D9499D" w:rsidRPr="00D9499D" w:rsidRDefault="00D9499D" w:rsidP="00A962DD">
      <w:pPr>
        <w:spacing w:before="100" w:beforeAutospacing="1" w:after="100" w:afterAutospacing="1" w:line="360" w:lineRule="auto"/>
        <w:jc w:val="both"/>
        <w:rPr>
          <w:rFonts w:cs="Times New Roman"/>
          <w:lang w:val="en-GB"/>
        </w:rPr>
      </w:pPr>
    </w:p>
    <w:p w14:paraId="654C9CF8"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Article </w:t>
      </w:r>
      <w:r w:rsidR="00860BE6" w:rsidRPr="00E41B37">
        <w:rPr>
          <w:rFonts w:asciiTheme="majorBidi" w:hAnsiTheme="majorBidi" w:cs="Times New Roman"/>
          <w:b/>
          <w:bCs/>
          <w:color w:val="000000"/>
          <w:szCs w:val="24"/>
          <w:lang w:val="en-GB"/>
        </w:rPr>
        <w:t>1</w:t>
      </w:r>
      <w:r w:rsidR="00BE35B8" w:rsidRPr="00E41B37">
        <w:rPr>
          <w:rFonts w:asciiTheme="majorBidi" w:hAnsiTheme="majorBidi" w:cs="Times New Roman"/>
          <w:b/>
          <w:szCs w:val="24"/>
          <w:lang w:val="en-GB"/>
        </w:rPr>
        <w:t>8</w:t>
      </w:r>
    </w:p>
    <w:p w14:paraId="472EBD32" w14:textId="77777777" w:rsidR="00CB4B8E" w:rsidRPr="00E41B37" w:rsidRDefault="00EF7AA6" w:rsidP="00A962DD">
      <w:pPr>
        <w:keepNext/>
        <w:spacing w:before="100" w:beforeAutospacing="1" w:after="100" w:afterAutospacing="1" w:line="360" w:lineRule="auto"/>
        <w:jc w:val="center"/>
        <w:rPr>
          <w:rFonts w:asciiTheme="majorBidi" w:hAnsiTheme="majorBidi" w:cs="Times New Roman"/>
          <w:b/>
          <w:bCs/>
          <w:color w:val="000000"/>
          <w:szCs w:val="24"/>
          <w:u w:val="single"/>
          <w:lang w:val="en-GB"/>
        </w:rPr>
      </w:pPr>
      <w:r w:rsidRPr="00E41B37">
        <w:rPr>
          <w:rFonts w:asciiTheme="majorBidi" w:hAnsiTheme="majorBidi" w:cs="Times New Roman"/>
          <w:b/>
          <w:szCs w:val="24"/>
          <w:lang w:val="en-GB"/>
        </w:rPr>
        <w:t>Pensions</w:t>
      </w:r>
      <w:r w:rsidR="00FE4034" w:rsidRPr="00E41B37">
        <w:rPr>
          <w:rFonts w:asciiTheme="majorBidi" w:hAnsiTheme="majorBidi" w:cs="Times New Roman"/>
          <w:b/>
          <w:szCs w:val="24"/>
          <w:lang w:val="en-GB"/>
        </w:rPr>
        <w:t xml:space="preserve"> </w:t>
      </w:r>
    </w:p>
    <w:p w14:paraId="671CFE9A" w14:textId="77777777" w:rsidR="00CB4B8E" w:rsidRPr="00E41B37" w:rsidRDefault="00CB4B8E" w:rsidP="00A962DD">
      <w:pPr>
        <w:keepNext/>
        <w:spacing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Subject to the provisi</w:t>
      </w:r>
      <w:r w:rsidR="00E93ADB" w:rsidRPr="00E41B37">
        <w:rPr>
          <w:rFonts w:asciiTheme="majorBidi" w:hAnsiTheme="majorBidi" w:cs="Times New Roman"/>
          <w:color w:val="000000"/>
          <w:szCs w:val="24"/>
          <w:lang w:val="en-GB"/>
        </w:rPr>
        <w:t>ons of paragraph 2 of Article 19</w:t>
      </w:r>
      <w:r w:rsidR="00AE558C" w:rsidRPr="00E41B37">
        <w:rPr>
          <w:rFonts w:asciiTheme="majorBidi" w:hAnsiTheme="majorBidi" w:cs="Times New Roman"/>
          <w:color w:val="000000"/>
          <w:szCs w:val="24"/>
          <w:lang w:val="en-GB"/>
        </w:rPr>
        <w:t xml:space="preserve"> of this Agreement</w:t>
      </w:r>
      <w:r w:rsidRPr="00E41B37">
        <w:rPr>
          <w:rFonts w:asciiTheme="majorBidi" w:hAnsiTheme="majorBidi" w:cs="Times New Roman"/>
          <w:color w:val="000000"/>
          <w:szCs w:val="24"/>
          <w:lang w:val="en-GB"/>
        </w:rPr>
        <w:t>, pensions and other similar remuneration</w:t>
      </w:r>
      <w:r w:rsidRPr="00E41B37">
        <w:rPr>
          <w:rFonts w:asciiTheme="majorBidi" w:hAnsiTheme="majorBidi" w:cs="Times New Roman"/>
          <w:szCs w:val="24"/>
          <w:lang w:val="en-GB"/>
        </w:rPr>
        <w:t xml:space="preserve"> paid to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in consideration of past employment</w:t>
      </w:r>
      <w:r w:rsidR="00122C37" w:rsidRPr="00E41B37">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 xml:space="preserve">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5E60592C" w14:textId="77777777" w:rsidR="00CB4B8E" w:rsidRPr="00E41B37" w:rsidRDefault="00CB4B8E" w:rsidP="00A962DD">
      <w:pPr>
        <w:spacing w:line="360" w:lineRule="auto"/>
        <w:rPr>
          <w:rFonts w:asciiTheme="majorBidi" w:hAnsiTheme="majorBidi" w:cs="Times New Roman"/>
          <w:b/>
          <w:bCs/>
          <w:color w:val="000000"/>
          <w:szCs w:val="24"/>
          <w:lang w:val="en-GB"/>
        </w:rPr>
      </w:pPr>
    </w:p>
    <w:p w14:paraId="3149D729" w14:textId="77777777" w:rsidR="00CB4B8E" w:rsidRPr="00E41B37" w:rsidRDefault="00CB4B8E" w:rsidP="00A962DD">
      <w:pPr>
        <w:keepNext/>
        <w:spacing w:before="100" w:beforeAutospacing="1" w:after="100" w:afterAutospacing="1" w:line="360" w:lineRule="auto"/>
        <w:jc w:val="center"/>
        <w:rPr>
          <w:rFonts w:asciiTheme="majorBidi" w:hAnsiTheme="majorBidi" w:cs="Times New Roman"/>
          <w:b/>
          <w:bCs/>
          <w:color w:val="000000"/>
          <w:szCs w:val="24"/>
          <w:lang w:val="en-GB"/>
        </w:rPr>
      </w:pPr>
      <w:r w:rsidRPr="00E41B37">
        <w:rPr>
          <w:rFonts w:asciiTheme="majorBidi" w:hAnsiTheme="majorBidi" w:cs="Times New Roman"/>
          <w:b/>
          <w:szCs w:val="24"/>
          <w:lang w:val="en-GB"/>
        </w:rPr>
        <w:t xml:space="preserve">Article </w:t>
      </w:r>
      <w:r w:rsidR="00BE35B8" w:rsidRPr="00E41B37">
        <w:rPr>
          <w:rFonts w:asciiTheme="majorBidi" w:hAnsiTheme="majorBidi" w:cs="Times New Roman"/>
          <w:b/>
          <w:bCs/>
          <w:color w:val="000000"/>
          <w:szCs w:val="24"/>
          <w:lang w:val="en-GB"/>
        </w:rPr>
        <w:t>19</w:t>
      </w:r>
    </w:p>
    <w:p w14:paraId="78D00221" w14:textId="77777777" w:rsidR="00CB4B8E" w:rsidRPr="00E41B37" w:rsidRDefault="00EF7AA6" w:rsidP="00A962DD">
      <w:pPr>
        <w:keepNext/>
        <w:spacing w:before="100" w:beforeAutospacing="1" w:after="100" w:afterAutospacing="1" w:line="360" w:lineRule="auto"/>
        <w:jc w:val="center"/>
        <w:rPr>
          <w:rFonts w:asciiTheme="majorBidi" w:hAnsiTheme="majorBidi" w:cs="Times New Roman"/>
          <w:color w:val="000000"/>
          <w:szCs w:val="24"/>
          <w:lang w:val="en-GB"/>
        </w:rPr>
      </w:pPr>
      <w:r w:rsidRPr="00E41B37">
        <w:rPr>
          <w:rFonts w:asciiTheme="majorBidi" w:hAnsiTheme="majorBidi" w:cs="Times New Roman"/>
          <w:b/>
          <w:bCs/>
          <w:color w:val="000000"/>
          <w:szCs w:val="24"/>
          <w:lang w:val="en-GB"/>
        </w:rPr>
        <w:t>Government Service</w:t>
      </w:r>
    </w:p>
    <w:p w14:paraId="5EEE9BB4" w14:textId="77777777" w:rsidR="00FE4034" w:rsidRPr="00E41B37" w:rsidRDefault="00CB4B8E" w:rsidP="00A962DD">
      <w:pPr>
        <w:keepNext/>
        <w:tabs>
          <w:tab w:val="left" w:pos="750"/>
        </w:tabs>
        <w:spacing w:before="100" w:beforeAutospacing="1" w:after="100" w:afterAutospacing="1" w:line="360" w:lineRule="auto"/>
        <w:ind w:left="426" w:hanging="425"/>
        <w:jc w:val="both"/>
        <w:rPr>
          <w:rFonts w:asciiTheme="majorBidi" w:hAnsiTheme="majorBidi" w:cs="Times New Roman"/>
          <w:szCs w:val="24"/>
          <w:lang w:val="en-GB"/>
        </w:rPr>
      </w:pPr>
      <w:r w:rsidRPr="00E41B37">
        <w:rPr>
          <w:rFonts w:asciiTheme="majorBidi" w:hAnsiTheme="majorBidi" w:cs="Times New Roman"/>
          <w:szCs w:val="24"/>
          <w:lang w:val="en-GB"/>
        </w:rPr>
        <w:t>1.</w:t>
      </w:r>
      <w:r w:rsidR="00414FBF"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w:t>
      </w:r>
      <w:r w:rsidRPr="00E41B37">
        <w:rPr>
          <w:rFonts w:asciiTheme="majorBidi" w:hAnsiTheme="majorBidi" w:cs="Times New Roman"/>
          <w:szCs w:val="24"/>
          <w:lang w:val="en-GB"/>
        </w:rPr>
        <w:tab/>
        <w:t xml:space="preserve">Salaries, wages and other similar remuneration, </w:t>
      </w:r>
      <w:r w:rsidRPr="00E41B37">
        <w:rPr>
          <w:rFonts w:asciiTheme="majorBidi" w:hAnsiTheme="majorBidi" w:cs="Times New Roman"/>
          <w:color w:val="000000"/>
          <w:szCs w:val="24"/>
          <w:lang w:val="en-GB"/>
        </w:rPr>
        <w:t xml:space="preserve">other than a pension, </w:t>
      </w:r>
      <w:r w:rsidRPr="00E41B37">
        <w:rPr>
          <w:rFonts w:asciiTheme="majorBidi" w:hAnsiTheme="majorBidi" w:cs="Times New Roman"/>
          <w:szCs w:val="24"/>
          <w:lang w:val="en-GB"/>
        </w:rPr>
        <w:t xml:space="preserve">paid by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or a </w:t>
      </w:r>
      <w:r w:rsidR="003A58FD" w:rsidRPr="00E41B37">
        <w:rPr>
          <w:rFonts w:asciiTheme="majorBidi" w:hAnsiTheme="majorBidi" w:cs="Times New Roman"/>
          <w:szCs w:val="24"/>
          <w:lang w:val="en-GB"/>
        </w:rPr>
        <w:t>local authority</w:t>
      </w:r>
      <w:r w:rsidR="00E93ADB" w:rsidRPr="00E41B37">
        <w:rPr>
          <w:rFonts w:asciiTheme="majorBidi" w:hAnsiTheme="majorBidi" w:cs="Times New Roman"/>
          <w:szCs w:val="24"/>
          <w:lang w:val="en-GB"/>
        </w:rPr>
        <w:t xml:space="preserve"> or</w:t>
      </w:r>
      <w:r w:rsidR="00122C37" w:rsidRPr="00E41B37">
        <w:rPr>
          <w:rFonts w:asciiTheme="majorBidi" w:hAnsiTheme="majorBidi" w:cs="Times New Roman"/>
          <w:szCs w:val="24"/>
          <w:lang w:val="en-GB"/>
        </w:rPr>
        <w:t xml:space="preserve"> </w:t>
      </w:r>
      <w:r w:rsidR="00E93ADB" w:rsidRPr="00E41B37">
        <w:rPr>
          <w:rFonts w:asciiTheme="majorBidi" w:hAnsiTheme="majorBidi" w:cs="Times New Roman"/>
          <w:szCs w:val="24"/>
          <w:lang w:val="en-GB"/>
        </w:rPr>
        <w:t xml:space="preserve">a </w:t>
      </w:r>
      <w:r w:rsidRPr="00E41B37">
        <w:rPr>
          <w:rFonts w:asciiTheme="majorBidi" w:hAnsiTheme="majorBidi" w:cs="Times New Roman"/>
          <w:color w:val="000000"/>
          <w:szCs w:val="24"/>
          <w:lang w:val="en-GB"/>
        </w:rPr>
        <w:t>statutory body</w:t>
      </w:r>
      <w:r w:rsidRPr="00E41B37">
        <w:rPr>
          <w:rFonts w:asciiTheme="majorBidi" w:hAnsiTheme="majorBidi" w:cs="Times New Roman"/>
          <w:szCs w:val="24"/>
          <w:lang w:val="en-GB"/>
        </w:rPr>
        <w:t xml:space="preserve"> thereof to an individual in respect of services rendered to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or </w:t>
      </w:r>
      <w:r w:rsidR="003A58FD" w:rsidRPr="00E41B37">
        <w:rPr>
          <w:rFonts w:asciiTheme="majorBidi" w:hAnsiTheme="majorBidi" w:cs="Times New Roman"/>
          <w:szCs w:val="24"/>
          <w:lang w:val="en-GB"/>
        </w:rPr>
        <w:t>authority</w:t>
      </w:r>
      <w:r w:rsidR="00E93ADB" w:rsidRPr="00E41B37">
        <w:rPr>
          <w:rFonts w:asciiTheme="majorBidi" w:hAnsiTheme="majorBidi" w:cs="Times New Roman"/>
          <w:szCs w:val="24"/>
          <w:lang w:val="en-GB"/>
        </w:rPr>
        <w:t xml:space="preserve"> or </w:t>
      </w:r>
      <w:r w:rsidRPr="00E41B37">
        <w:rPr>
          <w:rFonts w:asciiTheme="majorBidi" w:hAnsiTheme="majorBidi" w:cs="Times New Roman"/>
          <w:color w:val="000000"/>
          <w:szCs w:val="24"/>
          <w:lang w:val="en-GB"/>
        </w:rPr>
        <w:t>body</w:t>
      </w:r>
      <w:r w:rsidRPr="00E41B37">
        <w:rPr>
          <w:rFonts w:asciiTheme="majorBidi" w:hAnsiTheme="majorBidi" w:cs="Times New Roman"/>
          <w:szCs w:val="24"/>
          <w:lang w:val="en-GB"/>
        </w:rPr>
        <w:t xml:space="preserve">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r w:rsidR="003A58FD" w:rsidRPr="00E41B37">
        <w:rPr>
          <w:rFonts w:asciiTheme="majorBidi" w:hAnsiTheme="majorBidi" w:cs="Times New Roman"/>
          <w:szCs w:val="24"/>
          <w:lang w:val="en-GB"/>
        </w:rPr>
        <w:t xml:space="preserve"> </w:t>
      </w:r>
    </w:p>
    <w:p w14:paraId="02D84201" w14:textId="77777777" w:rsidR="00CB4B8E" w:rsidRPr="00E41B37" w:rsidRDefault="00CB4B8E" w:rsidP="00A962DD">
      <w:pPr>
        <w:spacing w:before="100" w:beforeAutospacing="1" w:after="100" w:afterAutospacing="1" w:line="360" w:lineRule="auto"/>
        <w:ind w:left="426"/>
        <w:jc w:val="both"/>
        <w:rPr>
          <w:rFonts w:asciiTheme="majorBidi" w:hAnsiTheme="majorBidi" w:cs="Times New Roman"/>
          <w:szCs w:val="24"/>
          <w:lang w:val="en-GB"/>
        </w:rPr>
      </w:pPr>
      <w:r w:rsidRPr="00E41B37">
        <w:rPr>
          <w:rFonts w:asciiTheme="majorBidi" w:hAnsiTheme="majorBidi" w:cs="Times New Roman"/>
          <w:color w:val="000000"/>
          <w:szCs w:val="24"/>
          <w:lang w:val="en-GB"/>
        </w:rPr>
        <w:t>b)</w:t>
      </w:r>
      <w:r w:rsidR="00C7424C">
        <w:rPr>
          <w:rFonts w:asciiTheme="majorBidi" w:hAnsiTheme="majorBidi" w:cs="Times New Roman"/>
          <w:color w:val="000000"/>
          <w:szCs w:val="24"/>
          <w:lang w:val="en-GB"/>
        </w:rPr>
        <w:tab/>
      </w:r>
      <w:r w:rsidRPr="00E41B37">
        <w:rPr>
          <w:rFonts w:asciiTheme="majorBidi" w:hAnsiTheme="majorBidi" w:cs="Times New Roman"/>
          <w:szCs w:val="24"/>
          <w:lang w:val="en-GB"/>
        </w:rPr>
        <w:t xml:space="preserve">However, such salaries, wages and other similar remuneration shall be taxable only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if the services are rendered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and the individual is a resident of that </w:t>
      </w:r>
      <w:r w:rsidR="002806D5" w:rsidRPr="00E41B37">
        <w:rPr>
          <w:rFonts w:asciiTheme="majorBidi" w:hAnsiTheme="majorBidi" w:cs="Times New Roman"/>
          <w:szCs w:val="24"/>
          <w:lang w:val="en-GB"/>
        </w:rPr>
        <w:t>Contracting State</w:t>
      </w:r>
      <w:r w:rsidR="00122C37"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and has fulfilled one of the following conditions:</w:t>
      </w:r>
    </w:p>
    <w:p w14:paraId="3D68CC46" w14:textId="77777777" w:rsidR="00CB4B8E" w:rsidRPr="00E41B37" w:rsidRDefault="0020528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szCs w:val="24"/>
          <w:lang w:val="en-GB"/>
        </w:rPr>
        <w:lastRenderedPageBreak/>
        <w:t>(</w:t>
      </w:r>
      <w:r w:rsidR="00CB4B8E" w:rsidRPr="00E41B37">
        <w:rPr>
          <w:rFonts w:asciiTheme="majorBidi" w:hAnsiTheme="majorBidi" w:cs="Times New Roman"/>
          <w:szCs w:val="24"/>
          <w:lang w:val="en-GB"/>
        </w:rPr>
        <w:t>i)</w:t>
      </w:r>
      <w:r w:rsidR="00CB4B8E" w:rsidRPr="00E41B37">
        <w:rPr>
          <w:rFonts w:asciiTheme="majorBidi" w:hAnsiTheme="majorBidi" w:cs="Times New Roman"/>
          <w:szCs w:val="24"/>
          <w:lang w:val="en-GB"/>
        </w:rPr>
        <w:tab/>
      </w:r>
      <w:r w:rsidR="00792EBE" w:rsidRPr="00E41B37">
        <w:rPr>
          <w:rFonts w:asciiTheme="majorBidi" w:hAnsiTheme="majorBidi" w:cs="Times New Roman"/>
          <w:szCs w:val="24"/>
          <w:lang w:val="en-GB"/>
        </w:rPr>
        <w:t xml:space="preserve">he </w:t>
      </w:r>
      <w:r w:rsidR="00CB4B8E" w:rsidRPr="00E41B37">
        <w:rPr>
          <w:rFonts w:asciiTheme="majorBidi" w:hAnsiTheme="majorBidi" w:cs="Times New Roman"/>
          <w:szCs w:val="24"/>
          <w:lang w:val="en-GB"/>
        </w:rPr>
        <w:t xml:space="preserve">is a national of that </w:t>
      </w:r>
      <w:r w:rsidR="002806D5" w:rsidRPr="00E41B37">
        <w:rPr>
          <w:rFonts w:asciiTheme="majorBidi" w:hAnsiTheme="majorBidi" w:cs="Times New Roman"/>
          <w:szCs w:val="24"/>
          <w:lang w:val="en-GB"/>
        </w:rPr>
        <w:t>Contracting State</w:t>
      </w:r>
      <w:r w:rsidR="003A58FD" w:rsidRPr="00E41B37">
        <w:rPr>
          <w:rFonts w:asciiTheme="majorBidi" w:hAnsiTheme="majorBidi" w:cs="Times New Roman"/>
          <w:szCs w:val="24"/>
          <w:lang w:val="en-GB"/>
        </w:rPr>
        <w:t>;</w:t>
      </w:r>
      <w:r w:rsidR="003470B9"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or</w:t>
      </w:r>
    </w:p>
    <w:p w14:paraId="78715DD7" w14:textId="77777777" w:rsidR="00CB4B8E" w:rsidRPr="00E41B37" w:rsidRDefault="0020528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szCs w:val="24"/>
          <w:lang w:val="en-GB"/>
        </w:rPr>
        <w:t>(</w:t>
      </w:r>
      <w:r w:rsidR="00CB4B8E" w:rsidRPr="00E41B37">
        <w:rPr>
          <w:rFonts w:asciiTheme="majorBidi" w:hAnsiTheme="majorBidi" w:cs="Times New Roman"/>
          <w:szCs w:val="24"/>
          <w:lang w:val="en-GB"/>
        </w:rPr>
        <w:t>ii)</w:t>
      </w:r>
      <w:r w:rsidR="00CB4B8E" w:rsidRPr="00E41B37">
        <w:rPr>
          <w:rFonts w:asciiTheme="majorBidi" w:hAnsiTheme="majorBidi" w:cs="Times New Roman"/>
          <w:szCs w:val="24"/>
          <w:lang w:val="en-GB"/>
        </w:rPr>
        <w:tab/>
      </w:r>
      <w:r w:rsidR="00792EBE" w:rsidRPr="00E41B37">
        <w:rPr>
          <w:rFonts w:asciiTheme="majorBidi" w:hAnsiTheme="majorBidi" w:cs="Times New Roman"/>
          <w:szCs w:val="24"/>
          <w:lang w:val="en-GB"/>
        </w:rPr>
        <w:t xml:space="preserve">he </w:t>
      </w:r>
      <w:r w:rsidR="00CB4B8E" w:rsidRPr="00E41B37">
        <w:rPr>
          <w:rFonts w:asciiTheme="majorBidi" w:hAnsiTheme="majorBidi" w:cs="Times New Roman"/>
          <w:szCs w:val="24"/>
          <w:lang w:val="en-GB"/>
        </w:rPr>
        <w:t xml:space="preserve">did not become a resident of that </w:t>
      </w:r>
      <w:r w:rsidR="002806D5" w:rsidRPr="00E41B37">
        <w:rPr>
          <w:rFonts w:asciiTheme="majorBidi" w:hAnsiTheme="majorBidi" w:cs="Times New Roman"/>
          <w:szCs w:val="24"/>
          <w:lang w:val="en-GB"/>
        </w:rPr>
        <w:t>Contracting State</w:t>
      </w:r>
      <w:r w:rsidR="00CB4B8E" w:rsidRPr="00E41B37">
        <w:rPr>
          <w:rFonts w:asciiTheme="majorBidi" w:hAnsiTheme="majorBidi" w:cs="Times New Roman"/>
          <w:szCs w:val="24"/>
          <w:lang w:val="en-GB"/>
        </w:rPr>
        <w:t xml:space="preserve"> solely for the purpose of rendering the services.</w:t>
      </w:r>
    </w:p>
    <w:p w14:paraId="3029EBBB" w14:textId="77777777" w:rsidR="00CB4B8E" w:rsidRPr="00E41B37" w:rsidRDefault="003A58FD" w:rsidP="00A962DD">
      <w:pPr>
        <w:spacing w:line="360" w:lineRule="auto"/>
        <w:ind w:left="426" w:hanging="426"/>
        <w:jc w:val="both"/>
        <w:rPr>
          <w:rFonts w:asciiTheme="majorBidi" w:hAnsiTheme="majorBidi" w:cs="Times New Roman"/>
          <w:color w:val="000000"/>
          <w:szCs w:val="24"/>
          <w:lang w:val="en-GB"/>
        </w:rPr>
      </w:pPr>
      <w:r w:rsidRPr="00E41B37">
        <w:rPr>
          <w:rFonts w:asciiTheme="majorBidi" w:hAnsiTheme="majorBidi" w:cs="Times New Roman"/>
          <w:szCs w:val="24"/>
          <w:lang w:val="en-GB"/>
        </w:rPr>
        <w:t>2</w:t>
      </w:r>
      <w:r w:rsidR="00CB4B8E" w:rsidRPr="00E41B37">
        <w:rPr>
          <w:rFonts w:asciiTheme="majorBidi" w:hAnsiTheme="majorBidi" w:cs="Times New Roman"/>
          <w:color w:val="000000"/>
          <w:szCs w:val="24"/>
          <w:lang w:val="en-GB"/>
        </w:rPr>
        <w:t>.</w:t>
      </w:r>
      <w:r w:rsidR="00CB4B8E" w:rsidRPr="00E41B37">
        <w:rPr>
          <w:rFonts w:asciiTheme="majorBidi" w:hAnsiTheme="majorBidi" w:cs="Times New Roman"/>
          <w:color w:val="000000"/>
          <w:szCs w:val="24"/>
          <w:lang w:val="en-GB"/>
        </w:rPr>
        <w:tab/>
        <w:t>a)</w:t>
      </w:r>
      <w:r w:rsidR="00CB4B8E" w:rsidRPr="00E41B37">
        <w:rPr>
          <w:rFonts w:asciiTheme="majorBidi" w:hAnsiTheme="majorBidi" w:cs="Times New Roman"/>
          <w:color w:val="000000"/>
          <w:szCs w:val="24"/>
          <w:lang w:val="en-GB"/>
        </w:rPr>
        <w:tab/>
        <w:t xml:space="preserve">Any pension paid by, or out of funds created by, </w:t>
      </w:r>
      <w:r w:rsidR="003470B9" w:rsidRPr="00E41B37">
        <w:rPr>
          <w:rFonts w:asciiTheme="majorBidi" w:hAnsiTheme="majorBidi" w:cs="Times New Roman"/>
          <w:color w:val="000000"/>
          <w:szCs w:val="24"/>
          <w:lang w:val="en-GB"/>
        </w:rPr>
        <w:t xml:space="preserve">a Contracting </w:t>
      </w:r>
      <w:r w:rsidR="002806D5" w:rsidRPr="00E41B37">
        <w:rPr>
          <w:rFonts w:asciiTheme="majorBidi" w:hAnsiTheme="majorBidi" w:cs="Times New Roman"/>
          <w:color w:val="000000"/>
          <w:szCs w:val="24"/>
          <w:lang w:val="en-GB"/>
        </w:rPr>
        <w:t>State</w:t>
      </w:r>
      <w:r w:rsidR="003470B9"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 xml:space="preserve">or </w:t>
      </w:r>
      <w:r w:rsidR="003470B9" w:rsidRPr="00E41B37">
        <w:rPr>
          <w:rFonts w:asciiTheme="majorBidi" w:hAnsiTheme="majorBidi" w:cs="Times New Roman"/>
          <w:color w:val="000000"/>
          <w:szCs w:val="24"/>
          <w:lang w:val="en-GB"/>
        </w:rPr>
        <w:t xml:space="preserve">a local authority or a </w:t>
      </w:r>
      <w:r w:rsidR="00CB4B8E" w:rsidRPr="00E41B37">
        <w:rPr>
          <w:rFonts w:asciiTheme="majorBidi" w:hAnsiTheme="majorBidi" w:cs="Times New Roman"/>
          <w:color w:val="000000"/>
          <w:szCs w:val="24"/>
          <w:lang w:val="en-GB"/>
        </w:rPr>
        <w:t>statutory body thereof to an individual in respect of ser</w:t>
      </w:r>
      <w:r w:rsidR="003470B9" w:rsidRPr="00E41B37">
        <w:rPr>
          <w:rFonts w:asciiTheme="majorBidi" w:hAnsiTheme="majorBidi" w:cs="Times New Roman"/>
          <w:color w:val="000000"/>
          <w:szCs w:val="24"/>
          <w:lang w:val="en-GB"/>
        </w:rPr>
        <w:t xml:space="preserve">vices rendered to that </w:t>
      </w:r>
      <w:r w:rsidR="002806D5" w:rsidRPr="00E41B37">
        <w:rPr>
          <w:rFonts w:asciiTheme="majorBidi" w:hAnsiTheme="majorBidi" w:cs="Times New Roman"/>
          <w:color w:val="000000"/>
          <w:szCs w:val="24"/>
          <w:lang w:val="en-GB"/>
        </w:rPr>
        <w:t>Contracting State</w:t>
      </w:r>
      <w:r w:rsidR="003470B9" w:rsidRPr="00E41B37">
        <w:rPr>
          <w:rFonts w:asciiTheme="majorBidi" w:hAnsiTheme="majorBidi" w:cs="Times New Roman"/>
          <w:color w:val="000000"/>
          <w:szCs w:val="24"/>
          <w:lang w:val="en-GB"/>
        </w:rPr>
        <w:t>, authority or</w:t>
      </w:r>
      <w:r w:rsidR="00CB4B8E" w:rsidRPr="00E41B37">
        <w:rPr>
          <w:rFonts w:asciiTheme="majorBidi" w:hAnsiTheme="majorBidi" w:cs="Times New Roman"/>
          <w:color w:val="000000"/>
          <w:szCs w:val="24"/>
          <w:lang w:val="en-GB"/>
        </w:rPr>
        <w:t xml:space="preserve"> body shall be taxable only in that </w:t>
      </w:r>
      <w:r w:rsidR="002806D5" w:rsidRPr="00E41B37">
        <w:rPr>
          <w:rFonts w:asciiTheme="majorBidi" w:hAnsiTheme="majorBidi" w:cs="Times New Roman"/>
          <w:color w:val="000000"/>
          <w:szCs w:val="24"/>
          <w:lang w:val="en-GB"/>
        </w:rPr>
        <w:t>Contracting State</w:t>
      </w:r>
      <w:r w:rsidR="00CB4B8E" w:rsidRPr="00E41B37">
        <w:rPr>
          <w:rFonts w:asciiTheme="majorBidi" w:hAnsiTheme="majorBidi" w:cs="Times New Roman"/>
          <w:color w:val="000000"/>
          <w:szCs w:val="24"/>
          <w:lang w:val="en-GB"/>
        </w:rPr>
        <w:t>.</w:t>
      </w:r>
    </w:p>
    <w:p w14:paraId="53452AB1" w14:textId="77777777" w:rsidR="00C31513" w:rsidRPr="00E41B37" w:rsidRDefault="00C31513" w:rsidP="00A962DD">
      <w:pPr>
        <w:tabs>
          <w:tab w:val="left" w:pos="567"/>
          <w:tab w:val="left" w:pos="1701"/>
        </w:tabs>
        <w:spacing w:line="360" w:lineRule="auto"/>
        <w:ind w:left="1134" w:hanging="1134"/>
        <w:jc w:val="both"/>
        <w:rPr>
          <w:rFonts w:asciiTheme="majorBidi" w:hAnsiTheme="majorBidi" w:cs="Times New Roman"/>
          <w:color w:val="000000"/>
          <w:szCs w:val="24"/>
          <w:lang w:val="en-GB"/>
        </w:rPr>
      </w:pPr>
    </w:p>
    <w:p w14:paraId="1F83A643" w14:textId="77777777" w:rsidR="00CB4B8E" w:rsidRPr="00E41B37" w:rsidRDefault="00CB4B8E" w:rsidP="00A962DD">
      <w:pPr>
        <w:spacing w:line="360" w:lineRule="auto"/>
        <w:ind w:left="426"/>
        <w:jc w:val="both"/>
        <w:rPr>
          <w:rFonts w:asciiTheme="majorBidi" w:hAnsiTheme="majorBidi" w:cs="Times New Roman"/>
          <w:bCs/>
          <w:color w:val="000000"/>
          <w:szCs w:val="24"/>
          <w:lang w:val="en-GB"/>
        </w:rPr>
      </w:pPr>
      <w:r w:rsidRPr="00E41B37">
        <w:rPr>
          <w:rFonts w:asciiTheme="majorBidi" w:hAnsiTheme="majorBidi" w:cs="Times New Roman"/>
          <w:color w:val="000000"/>
          <w:szCs w:val="24"/>
          <w:lang w:val="en-GB"/>
        </w:rPr>
        <w:t>b)</w:t>
      </w:r>
      <w:r w:rsidRPr="00E41B37">
        <w:rPr>
          <w:rFonts w:asciiTheme="majorBidi" w:hAnsiTheme="majorBidi" w:cs="Times New Roman"/>
          <w:color w:val="000000"/>
          <w:szCs w:val="24"/>
          <w:lang w:val="en-GB"/>
        </w:rPr>
        <w:tab/>
        <w:t xml:space="preserve">However, such pension shall be taxable only in the other Contracting </w:t>
      </w:r>
      <w:r w:rsidR="002806D5" w:rsidRPr="00E41B37">
        <w:rPr>
          <w:rFonts w:asciiTheme="majorBidi" w:hAnsiTheme="majorBidi" w:cs="Times New Roman"/>
          <w:color w:val="000000"/>
          <w:szCs w:val="24"/>
          <w:lang w:val="en-GB"/>
        </w:rPr>
        <w:t>State</w:t>
      </w:r>
      <w:r w:rsidRPr="00E41B37">
        <w:rPr>
          <w:rFonts w:asciiTheme="majorBidi" w:hAnsiTheme="majorBidi" w:cs="Times New Roman"/>
          <w:color w:val="000000"/>
          <w:szCs w:val="24"/>
          <w:rtl/>
          <w:lang w:val="en-GB"/>
        </w:rPr>
        <w:t xml:space="preserve"> </w:t>
      </w:r>
      <w:r w:rsidRPr="00E41B37">
        <w:rPr>
          <w:rFonts w:asciiTheme="majorBidi" w:hAnsiTheme="majorBidi" w:cs="Times New Roman"/>
          <w:color w:val="000000"/>
          <w:szCs w:val="24"/>
          <w:lang w:val="en-GB"/>
        </w:rPr>
        <w:t xml:space="preserve">if the individual is a resident of, and a national of, that </w:t>
      </w:r>
      <w:r w:rsidR="00702224">
        <w:rPr>
          <w:rFonts w:asciiTheme="majorBidi" w:hAnsiTheme="majorBidi" w:cs="Times New Roman"/>
          <w:color w:val="000000"/>
          <w:szCs w:val="24"/>
          <w:lang w:val="en-GB"/>
        </w:rPr>
        <w:t xml:space="preserve">other </w:t>
      </w:r>
      <w:r w:rsidR="002806D5" w:rsidRPr="00E41B37">
        <w:rPr>
          <w:rFonts w:asciiTheme="majorBidi" w:hAnsiTheme="majorBidi" w:cs="Times New Roman"/>
          <w:color w:val="000000"/>
          <w:szCs w:val="24"/>
          <w:lang w:val="en-GB"/>
        </w:rPr>
        <w:t>Contracting State</w:t>
      </w:r>
      <w:r w:rsidRPr="00E41B37">
        <w:rPr>
          <w:rFonts w:asciiTheme="majorBidi" w:hAnsiTheme="majorBidi" w:cs="Times New Roman"/>
          <w:color w:val="000000"/>
          <w:szCs w:val="24"/>
          <w:lang w:val="en-GB"/>
        </w:rPr>
        <w:t>.</w:t>
      </w:r>
    </w:p>
    <w:p w14:paraId="20E02F21" w14:textId="5605EB13" w:rsidR="00AD082B"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color w:val="000000"/>
          <w:szCs w:val="24"/>
          <w:lang w:val="en-GB"/>
        </w:rPr>
        <w:t>3</w:t>
      </w:r>
      <w:r w:rsidRPr="00E41B37">
        <w:rPr>
          <w:rFonts w:asciiTheme="majorBidi" w:hAnsiTheme="majorBidi" w:cs="Times New Roman"/>
          <w:szCs w:val="24"/>
          <w:lang w:val="en-GB"/>
        </w:rPr>
        <w:t>.</w:t>
      </w:r>
      <w:r w:rsidR="00F02A92">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Articles </w:t>
      </w:r>
      <w:r w:rsidR="003A58FD" w:rsidRPr="00E41B37">
        <w:rPr>
          <w:rFonts w:asciiTheme="majorBidi" w:hAnsiTheme="majorBidi" w:cs="Times New Roman"/>
          <w:szCs w:val="24"/>
          <w:lang w:val="en-GB"/>
        </w:rPr>
        <w:t>15</w:t>
      </w:r>
      <w:r w:rsidR="008D1C63" w:rsidRPr="00E41B37">
        <w:rPr>
          <w:rFonts w:asciiTheme="majorBidi" w:hAnsiTheme="majorBidi" w:cs="Times New Roman"/>
          <w:szCs w:val="24"/>
          <w:lang w:val="en-GB"/>
        </w:rPr>
        <w:t>,</w:t>
      </w:r>
      <w:r w:rsidR="003A58FD"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16</w:t>
      </w:r>
      <w:r w:rsidR="008D1C63" w:rsidRPr="00E41B37">
        <w:rPr>
          <w:rFonts w:asciiTheme="majorBidi" w:hAnsiTheme="majorBidi" w:cs="Times New Roman"/>
          <w:szCs w:val="24"/>
          <w:lang w:val="en-GB"/>
        </w:rPr>
        <w:t>,</w:t>
      </w:r>
      <w:r w:rsidR="008D1C63" w:rsidRPr="00E41B37">
        <w:rPr>
          <w:rFonts w:asciiTheme="majorBidi" w:hAnsiTheme="majorBidi" w:cs="Times New Roman"/>
          <w:color w:val="000000"/>
          <w:szCs w:val="24"/>
          <w:lang w:val="en-GB"/>
        </w:rPr>
        <w:t xml:space="preserve"> 17</w:t>
      </w:r>
      <w:r w:rsidR="00EC4CDF" w:rsidRPr="00E41B37">
        <w:rPr>
          <w:rFonts w:asciiTheme="majorBidi" w:hAnsiTheme="majorBidi" w:cs="Times New Roman"/>
          <w:color w:val="000000"/>
          <w:szCs w:val="24"/>
          <w:lang w:val="en-GB"/>
        </w:rPr>
        <w:t>,</w:t>
      </w:r>
      <w:r w:rsidR="008D1C63" w:rsidRPr="00E41B37">
        <w:rPr>
          <w:rFonts w:asciiTheme="majorBidi" w:hAnsiTheme="majorBidi" w:cs="Times New Roman"/>
          <w:color w:val="000000"/>
          <w:szCs w:val="24"/>
          <w:lang w:val="en-GB"/>
        </w:rPr>
        <w:t xml:space="preserve"> and</w:t>
      </w:r>
      <w:r w:rsidRPr="00E41B37">
        <w:rPr>
          <w:rFonts w:asciiTheme="majorBidi" w:hAnsiTheme="majorBidi" w:cs="Times New Roman"/>
          <w:color w:val="000000"/>
          <w:szCs w:val="24"/>
          <w:lang w:val="en-GB"/>
        </w:rPr>
        <w:t xml:space="preserve"> 18</w:t>
      </w:r>
      <w:r w:rsidR="008D1C63" w:rsidRPr="00E41B37">
        <w:rPr>
          <w:rFonts w:asciiTheme="majorBidi" w:hAnsiTheme="majorBidi" w:cs="Times New Roman"/>
          <w:color w:val="000000"/>
          <w:szCs w:val="24"/>
          <w:lang w:val="en-GB"/>
        </w:rPr>
        <w:t xml:space="preserve"> </w:t>
      </w:r>
      <w:r w:rsidR="00AE558C" w:rsidRPr="00E41B37">
        <w:rPr>
          <w:rFonts w:asciiTheme="majorBidi" w:hAnsiTheme="majorBidi" w:cs="Times New Roman"/>
          <w:color w:val="000000"/>
          <w:szCs w:val="24"/>
          <w:lang w:val="en-GB"/>
        </w:rPr>
        <w:t xml:space="preserve">of this Agreement </w:t>
      </w:r>
      <w:r w:rsidRPr="00E41B37">
        <w:rPr>
          <w:rFonts w:asciiTheme="majorBidi" w:hAnsiTheme="majorBidi" w:cs="Times New Roman"/>
          <w:szCs w:val="24"/>
          <w:lang w:val="en-GB"/>
        </w:rPr>
        <w:t>shall apply to salaries, wages and other similar remuneration</w:t>
      </w:r>
      <w:r w:rsidRPr="00E41B37">
        <w:rPr>
          <w:rFonts w:asciiTheme="majorBidi" w:hAnsiTheme="majorBidi" w:cs="Times New Roman"/>
          <w:color w:val="000000"/>
          <w:szCs w:val="24"/>
          <w:lang w:val="en-GB"/>
        </w:rPr>
        <w:t>, and to pensions</w:t>
      </w:r>
      <w:r w:rsidR="001566B3"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 xml:space="preserve"> in respect of services rendered in connection with a</w:t>
      </w:r>
      <w:r w:rsidRPr="00E41B37">
        <w:rPr>
          <w:rFonts w:asciiTheme="majorBidi" w:hAnsiTheme="majorBidi" w:cs="Times New Roman"/>
          <w:b/>
          <w:szCs w:val="24"/>
          <w:lang w:val="en-GB"/>
        </w:rPr>
        <w:t xml:space="preserve"> </w:t>
      </w:r>
      <w:r w:rsidRPr="00E41B37">
        <w:rPr>
          <w:rFonts w:asciiTheme="majorBidi" w:hAnsiTheme="majorBidi" w:cs="Times New Roman"/>
          <w:szCs w:val="24"/>
          <w:lang w:val="en-GB"/>
        </w:rPr>
        <w:t xml:space="preserve">business carried on by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or a </w:t>
      </w:r>
      <w:r w:rsidR="003A58FD" w:rsidRPr="00E41B37">
        <w:rPr>
          <w:rFonts w:asciiTheme="majorBidi" w:hAnsiTheme="majorBidi" w:cs="Times New Roman"/>
          <w:szCs w:val="24"/>
          <w:lang w:val="en-GB"/>
        </w:rPr>
        <w:t>local authority</w:t>
      </w:r>
      <w:r w:rsidR="004C0489" w:rsidRPr="00E41B37">
        <w:rPr>
          <w:rFonts w:asciiTheme="majorBidi" w:hAnsiTheme="majorBidi" w:cs="Times New Roman"/>
          <w:szCs w:val="24"/>
          <w:lang w:val="en-GB"/>
        </w:rPr>
        <w:t xml:space="preserve"> </w:t>
      </w:r>
      <w:r w:rsidR="00C31513" w:rsidRPr="00E41B37">
        <w:rPr>
          <w:rFonts w:asciiTheme="majorBidi" w:hAnsiTheme="majorBidi" w:cs="Times New Roman"/>
          <w:szCs w:val="24"/>
          <w:lang w:val="en-GB"/>
        </w:rPr>
        <w:t xml:space="preserve">or a </w:t>
      </w:r>
      <w:r w:rsidRPr="00E41B37">
        <w:rPr>
          <w:rFonts w:asciiTheme="majorBidi" w:hAnsiTheme="majorBidi" w:cs="Times New Roman"/>
          <w:color w:val="000000"/>
          <w:szCs w:val="24"/>
          <w:lang w:val="en-GB"/>
        </w:rPr>
        <w:t>statutory body</w:t>
      </w:r>
      <w:r w:rsidRPr="00E41B37">
        <w:rPr>
          <w:rFonts w:asciiTheme="majorBidi" w:hAnsiTheme="majorBidi" w:cs="Times New Roman"/>
          <w:szCs w:val="24"/>
          <w:lang w:val="en-GB"/>
        </w:rPr>
        <w:t xml:space="preserve"> thereof.</w:t>
      </w:r>
    </w:p>
    <w:p w14:paraId="3C182154" w14:textId="77777777" w:rsidR="003A5AFA" w:rsidRPr="005D4B5C" w:rsidRDefault="003A5AFA" w:rsidP="00A962DD">
      <w:pPr>
        <w:spacing w:before="100" w:beforeAutospacing="1" w:after="100" w:afterAutospacing="1" w:line="360" w:lineRule="auto"/>
        <w:jc w:val="both"/>
        <w:rPr>
          <w:rFonts w:asciiTheme="majorBidi" w:hAnsiTheme="majorBidi" w:cs="Times New Roman"/>
          <w:szCs w:val="24"/>
          <w:lang w:val="en-GB"/>
        </w:rPr>
      </w:pPr>
    </w:p>
    <w:p w14:paraId="537CC174" w14:textId="77777777" w:rsidR="00CB4B8E" w:rsidRPr="00E41B37" w:rsidRDefault="00CB4B8E" w:rsidP="00A962DD">
      <w:pPr>
        <w:spacing w:before="100" w:beforeAutospacing="1" w:after="100" w:afterAutospacing="1" w:line="360" w:lineRule="auto"/>
        <w:jc w:val="center"/>
        <w:rPr>
          <w:rFonts w:asciiTheme="majorBidi" w:hAnsiTheme="majorBidi" w:cs="Times New Roman"/>
          <w:b/>
          <w:bCs/>
          <w:color w:val="000000"/>
          <w:szCs w:val="24"/>
          <w:lang w:val="en-GB"/>
        </w:rPr>
      </w:pPr>
      <w:r w:rsidRPr="00E41B37">
        <w:rPr>
          <w:rFonts w:asciiTheme="majorBidi" w:hAnsiTheme="majorBidi" w:cs="Times New Roman"/>
          <w:b/>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0</w:t>
      </w:r>
    </w:p>
    <w:p w14:paraId="74166F61" w14:textId="77777777" w:rsidR="00CB4B8E" w:rsidRPr="00E41B37" w:rsidRDefault="00EF7AA6" w:rsidP="00A962DD">
      <w:pPr>
        <w:spacing w:before="100" w:beforeAutospacing="1" w:after="100" w:afterAutospacing="1" w:line="360" w:lineRule="auto"/>
        <w:jc w:val="center"/>
        <w:rPr>
          <w:rFonts w:asciiTheme="majorBidi" w:hAnsiTheme="majorBidi" w:cs="Times New Roman"/>
          <w:b/>
          <w:color w:val="000000"/>
          <w:szCs w:val="24"/>
          <w:lang w:val="en-GB"/>
        </w:rPr>
      </w:pPr>
      <w:r w:rsidRPr="00E41B37">
        <w:rPr>
          <w:rFonts w:asciiTheme="majorBidi" w:hAnsiTheme="majorBidi" w:cs="Times New Roman"/>
          <w:b/>
          <w:bCs/>
          <w:color w:val="000000"/>
          <w:szCs w:val="24"/>
          <w:lang w:val="en-GB"/>
        </w:rPr>
        <w:t xml:space="preserve">Professors </w:t>
      </w:r>
      <w:r>
        <w:rPr>
          <w:rFonts w:asciiTheme="majorBidi" w:hAnsiTheme="majorBidi" w:cs="Times New Roman"/>
          <w:b/>
          <w:bCs/>
          <w:color w:val="000000"/>
          <w:szCs w:val="24"/>
          <w:lang w:val="en-GB"/>
        </w:rPr>
        <w:t>an</w:t>
      </w:r>
      <w:r w:rsidRPr="00E41B37">
        <w:rPr>
          <w:rFonts w:asciiTheme="majorBidi" w:hAnsiTheme="majorBidi" w:cs="Times New Roman"/>
          <w:b/>
          <w:bCs/>
          <w:color w:val="000000"/>
          <w:szCs w:val="24"/>
          <w:lang w:val="en-GB"/>
        </w:rPr>
        <w:t>d Researchers</w:t>
      </w:r>
    </w:p>
    <w:p w14:paraId="1BBBE031" w14:textId="41AFC70B" w:rsidR="004F587A" w:rsidRDefault="005C4FA0" w:rsidP="005C4FA0">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lang w:val="en-GB" w:eastAsia="en-US"/>
        </w:rPr>
        <w:t xml:space="preserve">1. </w:t>
      </w:r>
      <w:r w:rsidR="00DE5647" w:rsidRPr="00E41B37">
        <w:rPr>
          <w:rFonts w:asciiTheme="majorBidi" w:hAnsiTheme="majorBidi"/>
          <w:szCs w:val="24"/>
          <w:lang w:val="en-GB" w:eastAsia="en-US"/>
        </w:rPr>
        <w:t xml:space="preserve">An individual who visits one of the Contracting </w:t>
      </w:r>
      <w:r w:rsidR="002806D5" w:rsidRPr="00E41B37">
        <w:rPr>
          <w:rFonts w:asciiTheme="majorBidi" w:hAnsiTheme="majorBidi"/>
          <w:szCs w:val="24"/>
          <w:lang w:val="en-GB" w:eastAsia="en-US"/>
        </w:rPr>
        <w:t>State</w:t>
      </w:r>
      <w:r w:rsidR="00DE5647" w:rsidRPr="00E41B37">
        <w:rPr>
          <w:rFonts w:asciiTheme="majorBidi" w:hAnsiTheme="majorBidi"/>
          <w:szCs w:val="24"/>
          <w:lang w:val="en-GB" w:eastAsia="en-US"/>
        </w:rPr>
        <w:t xml:space="preserve">s for the purpose of teaching or carrying out research at any approved educational institution or scientific research institution, and who immediately before that visit was a resident of that other Contracting </w:t>
      </w:r>
      <w:r w:rsidR="002806D5" w:rsidRPr="00E41B37">
        <w:rPr>
          <w:rFonts w:asciiTheme="majorBidi" w:hAnsiTheme="majorBidi"/>
          <w:szCs w:val="24"/>
          <w:lang w:val="en-GB" w:eastAsia="en-US"/>
        </w:rPr>
        <w:t>State</w:t>
      </w:r>
      <w:r w:rsidR="00DE5647" w:rsidRPr="00E41B37">
        <w:rPr>
          <w:rFonts w:asciiTheme="majorBidi" w:hAnsiTheme="majorBidi"/>
          <w:szCs w:val="24"/>
          <w:lang w:val="en-GB" w:eastAsia="en-US"/>
        </w:rPr>
        <w:t xml:space="preserve">, shall be taxable only in that other </w:t>
      </w:r>
      <w:r w:rsidR="002806D5" w:rsidRPr="00E41B37">
        <w:rPr>
          <w:rFonts w:asciiTheme="majorBidi" w:hAnsiTheme="majorBidi"/>
          <w:szCs w:val="24"/>
          <w:lang w:val="en-GB" w:eastAsia="en-US"/>
        </w:rPr>
        <w:t>Contracting State</w:t>
      </w:r>
      <w:r w:rsidR="00DE5647" w:rsidRPr="00E41B37">
        <w:rPr>
          <w:rFonts w:asciiTheme="majorBidi" w:hAnsiTheme="majorBidi"/>
          <w:szCs w:val="24"/>
          <w:lang w:val="en-GB" w:eastAsia="en-US"/>
        </w:rPr>
        <w:t xml:space="preserve"> on any remuneration for such teaching or research. However, this paragraph shall apply only for a period not exceeding two </w:t>
      </w:r>
      <w:r w:rsidR="00C23C29" w:rsidRPr="00E41B37">
        <w:rPr>
          <w:rFonts w:asciiTheme="majorBidi" w:hAnsiTheme="majorBidi"/>
          <w:szCs w:val="24"/>
          <w:lang w:val="en-GB" w:eastAsia="en-US"/>
        </w:rPr>
        <w:t xml:space="preserve">(2) </w:t>
      </w:r>
      <w:r w:rsidR="00DE5647" w:rsidRPr="00E41B37">
        <w:rPr>
          <w:rFonts w:asciiTheme="majorBidi" w:hAnsiTheme="majorBidi"/>
          <w:szCs w:val="24"/>
          <w:lang w:val="en-GB" w:eastAsia="en-US"/>
        </w:rPr>
        <w:t xml:space="preserve">years from the date the individual first visits the first mentioned </w:t>
      </w:r>
      <w:r w:rsidR="002806D5" w:rsidRPr="00E41B37">
        <w:rPr>
          <w:rFonts w:asciiTheme="majorBidi" w:hAnsiTheme="majorBidi"/>
          <w:szCs w:val="24"/>
          <w:lang w:val="en-GB" w:eastAsia="en-US"/>
        </w:rPr>
        <w:t>Contracting State</w:t>
      </w:r>
      <w:r w:rsidR="00DE5647" w:rsidRPr="00E41B37">
        <w:rPr>
          <w:rFonts w:asciiTheme="majorBidi" w:hAnsiTheme="majorBidi"/>
          <w:szCs w:val="24"/>
          <w:lang w:val="en-GB" w:eastAsia="en-US"/>
        </w:rPr>
        <w:t xml:space="preserve">.  </w:t>
      </w:r>
    </w:p>
    <w:p w14:paraId="11946656" w14:textId="6A920A62" w:rsidR="002F20A1" w:rsidRPr="00E41B37" w:rsidRDefault="004F587A" w:rsidP="00A962DD">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lang w:val="en-GB"/>
        </w:rPr>
        <w:t>2.</w:t>
      </w:r>
      <w:r w:rsidR="005C4FA0">
        <w:rPr>
          <w:rFonts w:asciiTheme="majorBidi" w:hAnsiTheme="majorBidi"/>
          <w:szCs w:val="24"/>
          <w:lang w:val="en-GB"/>
        </w:rPr>
        <w:t xml:space="preserve"> </w:t>
      </w:r>
      <w:r w:rsidR="00556EE9" w:rsidRPr="00E41B37">
        <w:rPr>
          <w:rFonts w:asciiTheme="majorBidi" w:hAnsiTheme="majorBidi"/>
          <w:szCs w:val="24"/>
          <w:lang w:val="en-GB"/>
        </w:rPr>
        <w:t>The term “</w:t>
      </w:r>
      <w:r w:rsidR="00DE5647" w:rsidRPr="00E41B37">
        <w:rPr>
          <w:rFonts w:asciiTheme="majorBidi" w:hAnsiTheme="majorBidi"/>
          <w:szCs w:val="24"/>
          <w:lang w:val="en-GB"/>
        </w:rPr>
        <w:t>approved</w:t>
      </w:r>
      <w:r w:rsidR="00CB4B8E" w:rsidRPr="00E41B37">
        <w:rPr>
          <w:rFonts w:asciiTheme="majorBidi" w:hAnsiTheme="majorBidi"/>
          <w:szCs w:val="24"/>
          <w:lang w:val="en-GB"/>
        </w:rPr>
        <w:t xml:space="preserve">” in paragraph 1 </w:t>
      </w:r>
      <w:r w:rsidR="00C23C29" w:rsidRPr="00E41B37">
        <w:rPr>
          <w:rFonts w:asciiTheme="majorBidi" w:hAnsiTheme="majorBidi"/>
          <w:szCs w:val="24"/>
          <w:lang w:val="en-GB"/>
        </w:rPr>
        <w:t xml:space="preserve">of this Article </w:t>
      </w:r>
      <w:r w:rsidR="00CB4B8E" w:rsidRPr="00E41B37">
        <w:rPr>
          <w:rFonts w:asciiTheme="majorBidi" w:hAnsiTheme="majorBidi"/>
          <w:szCs w:val="24"/>
          <w:lang w:val="en-GB"/>
        </w:rPr>
        <w:t xml:space="preserve">refers to the approval given by the Contracting </w:t>
      </w:r>
      <w:r w:rsidR="002806D5" w:rsidRPr="00E41B37">
        <w:rPr>
          <w:rFonts w:asciiTheme="majorBidi" w:hAnsiTheme="majorBidi"/>
          <w:szCs w:val="24"/>
          <w:lang w:val="en-GB"/>
        </w:rPr>
        <w:t>State</w:t>
      </w:r>
      <w:r w:rsidR="00CB4B8E" w:rsidRPr="00E41B37">
        <w:rPr>
          <w:rFonts w:asciiTheme="majorBidi" w:hAnsiTheme="majorBidi"/>
          <w:szCs w:val="24"/>
          <w:lang w:val="en-GB"/>
        </w:rPr>
        <w:t xml:space="preserve"> in which the educational institution or scientific research institution is situated.</w:t>
      </w:r>
    </w:p>
    <w:p w14:paraId="05269D01" w14:textId="0196DC2A" w:rsidR="00CB4B8E" w:rsidRPr="00E41B37" w:rsidRDefault="004F587A" w:rsidP="00A962DD">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rPr>
      </w:pPr>
      <w:r>
        <w:rPr>
          <w:rFonts w:asciiTheme="majorBidi" w:hAnsiTheme="majorBidi"/>
          <w:szCs w:val="24"/>
          <w:lang w:val="en-GB" w:eastAsia="en-US"/>
        </w:rPr>
        <w:t>3.</w:t>
      </w:r>
      <w:r w:rsidR="005C4FA0">
        <w:rPr>
          <w:rFonts w:asciiTheme="majorBidi" w:hAnsiTheme="majorBidi"/>
          <w:szCs w:val="24"/>
          <w:lang w:val="en-GB" w:eastAsia="en-US"/>
        </w:rPr>
        <w:t xml:space="preserve"> </w:t>
      </w:r>
      <w:r w:rsidR="00CB4B8E" w:rsidRPr="00E41B37">
        <w:rPr>
          <w:rFonts w:asciiTheme="majorBidi" w:hAnsiTheme="majorBidi"/>
          <w:szCs w:val="24"/>
          <w:lang w:val="en-GB" w:eastAsia="en-US"/>
        </w:rPr>
        <w:t>This Article shall not apply to income from research if such research is undertaken primarily for the private benefit of a specific person or persons</w:t>
      </w:r>
      <w:r w:rsidR="00CB4B8E" w:rsidRPr="00E41B37">
        <w:rPr>
          <w:rFonts w:asciiTheme="majorBidi" w:hAnsiTheme="majorBidi"/>
          <w:color w:val="000000"/>
          <w:szCs w:val="24"/>
        </w:rPr>
        <w:t>.</w:t>
      </w:r>
    </w:p>
    <w:p w14:paraId="3561E5D6" w14:textId="77777777" w:rsidR="00DE5647" w:rsidRPr="00E41B37" w:rsidRDefault="00DE5647" w:rsidP="00A962DD">
      <w:pPr>
        <w:tabs>
          <w:tab w:val="left" w:pos="-13"/>
        </w:tabs>
        <w:spacing w:line="360" w:lineRule="auto"/>
        <w:ind w:firstLine="12"/>
        <w:jc w:val="both"/>
        <w:rPr>
          <w:rFonts w:asciiTheme="majorBidi" w:hAnsiTheme="majorBidi" w:cs="Times New Roman"/>
          <w:color w:val="000000"/>
          <w:szCs w:val="24"/>
          <w:lang w:val="en-GB"/>
        </w:rPr>
      </w:pPr>
    </w:p>
    <w:p w14:paraId="07BB1E9C" w14:textId="77777777" w:rsidR="00975D08" w:rsidRPr="00E41B37" w:rsidRDefault="00975D08" w:rsidP="00A962DD">
      <w:pPr>
        <w:spacing w:line="360" w:lineRule="auto"/>
        <w:ind w:left="567" w:hanging="567"/>
        <w:jc w:val="center"/>
        <w:rPr>
          <w:rFonts w:asciiTheme="majorBidi" w:hAnsiTheme="majorBidi" w:cs="Times New Roman"/>
          <w:b/>
          <w:bCs/>
          <w:color w:val="000000"/>
          <w:szCs w:val="24"/>
          <w:lang w:val="en-GB"/>
        </w:rPr>
      </w:pPr>
    </w:p>
    <w:p w14:paraId="3091EE4F" w14:textId="77777777" w:rsidR="00CB4B8E" w:rsidRPr="00E41B37" w:rsidRDefault="00CB4B8E"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lastRenderedPageBreak/>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1</w:t>
      </w:r>
      <w:r w:rsidR="009126FB" w:rsidRPr="00E41B37">
        <w:rPr>
          <w:rFonts w:asciiTheme="majorBidi" w:hAnsiTheme="majorBidi" w:cs="Times New Roman"/>
          <w:b/>
          <w:bCs/>
          <w:color w:val="000000"/>
          <w:szCs w:val="24"/>
          <w:lang w:val="en-GB"/>
        </w:rPr>
        <w:t xml:space="preserve"> </w:t>
      </w:r>
    </w:p>
    <w:p w14:paraId="697029E8" w14:textId="77777777" w:rsidR="00CB4B8E" w:rsidRPr="00E41B37" w:rsidRDefault="00EF7AA6" w:rsidP="00A962DD">
      <w:pPr>
        <w:keepNext/>
        <w:spacing w:before="100" w:beforeAutospacing="1" w:after="100" w:afterAutospacing="1" w:line="360" w:lineRule="auto"/>
        <w:ind w:left="567" w:hanging="567"/>
        <w:jc w:val="center"/>
        <w:rPr>
          <w:rFonts w:asciiTheme="majorBidi" w:hAnsiTheme="majorBidi" w:cs="Times New Roman"/>
          <w:b/>
          <w:szCs w:val="24"/>
          <w:lang w:val="en-GB"/>
        </w:rPr>
      </w:pPr>
      <w:r w:rsidRPr="00E41B37">
        <w:rPr>
          <w:rFonts w:asciiTheme="majorBidi" w:hAnsiTheme="majorBidi" w:cs="Times New Roman"/>
          <w:b/>
          <w:szCs w:val="24"/>
          <w:lang w:val="en-GB"/>
        </w:rPr>
        <w:t>Students</w:t>
      </w:r>
      <w:r w:rsidRPr="00E41B37">
        <w:rPr>
          <w:rFonts w:asciiTheme="majorBidi" w:hAnsiTheme="majorBidi" w:cs="Times New Roman"/>
          <w:b/>
          <w:bCs/>
          <w:color w:val="000000"/>
          <w:szCs w:val="24"/>
          <w:lang w:val="en-GB"/>
        </w:rPr>
        <w:t xml:space="preserve"> </w:t>
      </w:r>
      <w:r>
        <w:rPr>
          <w:rFonts w:asciiTheme="majorBidi" w:hAnsiTheme="majorBidi" w:cs="Times New Roman"/>
          <w:b/>
          <w:bCs/>
          <w:color w:val="000000"/>
          <w:szCs w:val="24"/>
          <w:lang w:val="en-GB"/>
        </w:rPr>
        <w:t>a</w:t>
      </w:r>
      <w:r w:rsidRPr="00E41B37">
        <w:rPr>
          <w:rFonts w:asciiTheme="majorBidi" w:hAnsiTheme="majorBidi" w:cs="Times New Roman"/>
          <w:b/>
          <w:bCs/>
          <w:color w:val="000000"/>
          <w:szCs w:val="24"/>
          <w:lang w:val="en-GB"/>
        </w:rPr>
        <w:t>nd Trainees</w:t>
      </w:r>
    </w:p>
    <w:p w14:paraId="0F04A7FD" w14:textId="03776472" w:rsidR="004F587A" w:rsidRDefault="004F587A" w:rsidP="00A962DD">
      <w:pPr>
        <w:pStyle w:val="Kehatekst"/>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rPr>
        <w:t>1.</w:t>
      </w:r>
      <w:r w:rsidR="005C4FA0">
        <w:rPr>
          <w:rFonts w:asciiTheme="majorBidi" w:hAnsiTheme="majorBidi"/>
          <w:szCs w:val="24"/>
        </w:rPr>
        <w:t xml:space="preserve"> </w:t>
      </w:r>
      <w:r w:rsidR="004C0489" w:rsidRPr="00E41B37">
        <w:rPr>
          <w:rFonts w:asciiTheme="majorBidi" w:hAnsiTheme="majorBidi"/>
          <w:szCs w:val="24"/>
        </w:rPr>
        <w:t>Payments which a</w:t>
      </w:r>
      <w:r w:rsidR="00CB4B8E" w:rsidRPr="00E41B37">
        <w:rPr>
          <w:rFonts w:asciiTheme="majorBidi" w:hAnsiTheme="majorBidi"/>
          <w:szCs w:val="24"/>
        </w:rPr>
        <w:t xml:space="preserve"> student or </w:t>
      </w:r>
      <w:r w:rsidR="00C7129F" w:rsidRPr="00E41B37">
        <w:rPr>
          <w:rFonts w:asciiTheme="majorBidi" w:hAnsiTheme="majorBidi"/>
          <w:szCs w:val="24"/>
        </w:rPr>
        <w:t xml:space="preserve">a trainee </w:t>
      </w:r>
      <w:r w:rsidR="00CB4B8E" w:rsidRPr="00E41B37">
        <w:rPr>
          <w:rFonts w:asciiTheme="majorBidi" w:hAnsiTheme="majorBidi"/>
          <w:szCs w:val="24"/>
        </w:rPr>
        <w:t>who is</w:t>
      </w:r>
      <w:r w:rsidR="00DC72B0">
        <w:rPr>
          <w:rFonts w:asciiTheme="majorBidi" w:hAnsiTheme="majorBidi"/>
          <w:szCs w:val="24"/>
        </w:rPr>
        <w:t>,</w:t>
      </w:r>
      <w:r w:rsidR="00CB4B8E" w:rsidRPr="00E41B37">
        <w:rPr>
          <w:rFonts w:asciiTheme="majorBidi" w:hAnsiTheme="majorBidi"/>
          <w:szCs w:val="24"/>
        </w:rPr>
        <w:t xml:space="preserve"> or was immediately before visiting </w:t>
      </w:r>
      <w:r w:rsidR="003A58FD" w:rsidRPr="00E41B37">
        <w:rPr>
          <w:rFonts w:asciiTheme="majorBidi" w:hAnsiTheme="majorBidi"/>
          <w:szCs w:val="24"/>
        </w:rPr>
        <w:t xml:space="preserve">a Contracting </w:t>
      </w:r>
      <w:r w:rsidR="002806D5" w:rsidRPr="00E41B37">
        <w:rPr>
          <w:rFonts w:asciiTheme="majorBidi" w:hAnsiTheme="majorBidi"/>
          <w:szCs w:val="24"/>
        </w:rPr>
        <w:t>State</w:t>
      </w:r>
      <w:r w:rsidR="00DC72B0">
        <w:rPr>
          <w:rFonts w:asciiTheme="majorBidi" w:hAnsiTheme="majorBidi"/>
          <w:szCs w:val="24"/>
        </w:rPr>
        <w:t>,</w:t>
      </w:r>
      <w:r w:rsidR="003A58FD" w:rsidRPr="00E41B37">
        <w:rPr>
          <w:rFonts w:asciiTheme="majorBidi" w:hAnsiTheme="majorBidi"/>
          <w:szCs w:val="24"/>
        </w:rPr>
        <w:t xml:space="preserve"> a resident of </w:t>
      </w:r>
      <w:r w:rsidR="00CB4B8E" w:rsidRPr="00E41B37">
        <w:rPr>
          <w:rFonts w:asciiTheme="majorBidi" w:hAnsiTheme="majorBidi"/>
          <w:szCs w:val="24"/>
        </w:rPr>
        <w:t xml:space="preserve">the other Contracting </w:t>
      </w:r>
      <w:r w:rsidR="002806D5" w:rsidRPr="00E41B37">
        <w:rPr>
          <w:rFonts w:asciiTheme="majorBidi" w:hAnsiTheme="majorBidi"/>
          <w:szCs w:val="24"/>
        </w:rPr>
        <w:t>State</w:t>
      </w:r>
      <w:r w:rsidR="00CB4B8E" w:rsidRPr="00E41B37">
        <w:rPr>
          <w:rFonts w:asciiTheme="majorBidi" w:hAnsiTheme="majorBidi"/>
          <w:szCs w:val="24"/>
        </w:rPr>
        <w:t xml:space="preserve"> and who is present in </w:t>
      </w:r>
      <w:r w:rsidR="003A58FD" w:rsidRPr="00E41B37">
        <w:rPr>
          <w:rFonts w:asciiTheme="majorBidi" w:hAnsiTheme="majorBidi"/>
          <w:szCs w:val="24"/>
        </w:rPr>
        <w:t>the first-mentioned</w:t>
      </w:r>
      <w:r w:rsidR="00CB4B8E" w:rsidRPr="00E41B37">
        <w:rPr>
          <w:rFonts w:asciiTheme="majorBidi" w:hAnsiTheme="majorBidi"/>
          <w:szCs w:val="24"/>
        </w:rPr>
        <w:t xml:space="preserve"> </w:t>
      </w:r>
      <w:r w:rsidR="002806D5" w:rsidRPr="00E41B37">
        <w:rPr>
          <w:rFonts w:asciiTheme="majorBidi" w:hAnsiTheme="majorBidi"/>
          <w:szCs w:val="24"/>
        </w:rPr>
        <w:t>Contracting State</w:t>
      </w:r>
      <w:r w:rsidR="00CB4B8E" w:rsidRPr="00E41B37">
        <w:rPr>
          <w:rFonts w:asciiTheme="majorBidi" w:hAnsiTheme="majorBidi"/>
          <w:szCs w:val="24"/>
        </w:rPr>
        <w:t xml:space="preserve"> solely for the purpose of his education or training</w:t>
      </w:r>
      <w:r w:rsidR="004C0489" w:rsidRPr="00E41B37">
        <w:rPr>
          <w:rFonts w:asciiTheme="majorBidi" w:hAnsiTheme="majorBidi"/>
          <w:szCs w:val="24"/>
        </w:rPr>
        <w:t xml:space="preserve"> </w:t>
      </w:r>
      <w:r w:rsidR="003A58FD" w:rsidRPr="00E41B37">
        <w:rPr>
          <w:rFonts w:asciiTheme="majorBidi" w:hAnsiTheme="majorBidi"/>
          <w:szCs w:val="24"/>
        </w:rPr>
        <w:t>receives for the purpose</w:t>
      </w:r>
      <w:r w:rsidR="00E01A5B" w:rsidRPr="00E41B37">
        <w:rPr>
          <w:rFonts w:asciiTheme="majorBidi" w:hAnsiTheme="majorBidi"/>
          <w:szCs w:val="24"/>
        </w:rPr>
        <w:t xml:space="preserve"> </w:t>
      </w:r>
      <w:r w:rsidR="00CB4B8E" w:rsidRPr="00E41B37">
        <w:rPr>
          <w:rFonts w:asciiTheme="majorBidi" w:hAnsiTheme="majorBidi"/>
          <w:szCs w:val="24"/>
        </w:rPr>
        <w:t>of his maintenance, education or training</w:t>
      </w:r>
      <w:r w:rsidR="004C0489" w:rsidRPr="00E41B37">
        <w:rPr>
          <w:rFonts w:asciiTheme="majorBidi" w:hAnsiTheme="majorBidi"/>
          <w:szCs w:val="24"/>
        </w:rPr>
        <w:t xml:space="preserve"> </w:t>
      </w:r>
      <w:r w:rsidR="003A58FD" w:rsidRPr="00E41B37">
        <w:rPr>
          <w:rFonts w:asciiTheme="majorBidi" w:hAnsiTheme="majorBidi"/>
          <w:szCs w:val="24"/>
        </w:rPr>
        <w:t xml:space="preserve">shall not be taxed in that </w:t>
      </w:r>
      <w:r w:rsidR="002806D5" w:rsidRPr="00E41B37">
        <w:rPr>
          <w:rFonts w:asciiTheme="majorBidi" w:hAnsiTheme="majorBidi"/>
          <w:szCs w:val="24"/>
        </w:rPr>
        <w:t>Contracting State</w:t>
      </w:r>
      <w:r w:rsidR="00CB4B8E" w:rsidRPr="00E41B37">
        <w:rPr>
          <w:rFonts w:asciiTheme="majorBidi" w:hAnsiTheme="majorBidi"/>
          <w:szCs w:val="24"/>
        </w:rPr>
        <w:t xml:space="preserve">, provided that such </w:t>
      </w:r>
      <w:r w:rsidR="003A58FD" w:rsidRPr="00E41B37">
        <w:rPr>
          <w:rFonts w:asciiTheme="majorBidi" w:hAnsiTheme="majorBidi"/>
          <w:szCs w:val="24"/>
        </w:rPr>
        <w:t xml:space="preserve">payments arise from sources outside that </w:t>
      </w:r>
      <w:r w:rsidR="002806D5" w:rsidRPr="00E41B37">
        <w:rPr>
          <w:rFonts w:asciiTheme="majorBidi" w:hAnsiTheme="majorBidi"/>
          <w:szCs w:val="24"/>
        </w:rPr>
        <w:t>Contracting State</w:t>
      </w:r>
      <w:r w:rsidR="00CB4B8E" w:rsidRPr="00E41B37">
        <w:rPr>
          <w:rFonts w:asciiTheme="majorBidi" w:hAnsiTheme="majorBidi"/>
          <w:szCs w:val="24"/>
        </w:rPr>
        <w:t>.</w:t>
      </w:r>
      <w:r>
        <w:rPr>
          <w:rFonts w:asciiTheme="majorBidi" w:hAnsiTheme="majorBidi"/>
          <w:szCs w:val="24"/>
          <w:lang w:val="en-GB" w:eastAsia="en-US"/>
        </w:rPr>
        <w:t xml:space="preserve"> </w:t>
      </w:r>
    </w:p>
    <w:p w14:paraId="40AD4E4E" w14:textId="40E3B899" w:rsidR="00E01A5B" w:rsidRPr="00E41B37" w:rsidRDefault="004F587A" w:rsidP="00A962DD">
      <w:pPr>
        <w:pStyle w:val="Kehateks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100" w:beforeAutospacing="1" w:after="100" w:afterAutospacing="1" w:line="360" w:lineRule="auto"/>
        <w:jc w:val="both"/>
        <w:rPr>
          <w:rFonts w:asciiTheme="majorBidi" w:hAnsiTheme="majorBidi"/>
          <w:szCs w:val="24"/>
          <w:lang w:val="en-GB" w:eastAsia="en-US"/>
        </w:rPr>
      </w:pPr>
      <w:r>
        <w:rPr>
          <w:rFonts w:asciiTheme="majorBidi" w:hAnsiTheme="majorBidi"/>
          <w:szCs w:val="24"/>
          <w:lang w:val="en-GB" w:eastAsia="en-US"/>
        </w:rPr>
        <w:t>2.</w:t>
      </w:r>
      <w:r w:rsidR="005C4FA0">
        <w:rPr>
          <w:rFonts w:asciiTheme="majorBidi" w:hAnsiTheme="majorBidi"/>
          <w:szCs w:val="24"/>
          <w:lang w:val="en-GB" w:eastAsia="en-US"/>
        </w:rPr>
        <w:t xml:space="preserve"> </w:t>
      </w:r>
      <w:r w:rsidR="00E01A5B" w:rsidRPr="00E41B37">
        <w:rPr>
          <w:rFonts w:asciiTheme="majorBidi" w:hAnsiTheme="majorBidi"/>
          <w:szCs w:val="24"/>
          <w:lang w:val="en-GB" w:eastAsia="en-US"/>
        </w:rPr>
        <w:t>In respect of grants, scholarship and remuneration from employment not covered by paragraph 1</w:t>
      </w:r>
      <w:r w:rsidR="003B378B" w:rsidRPr="00E41B37">
        <w:rPr>
          <w:rFonts w:asciiTheme="majorBidi" w:hAnsiTheme="majorBidi"/>
          <w:szCs w:val="24"/>
          <w:lang w:val="en-GB" w:eastAsia="en-US"/>
        </w:rPr>
        <w:t xml:space="preserve"> of this Article</w:t>
      </w:r>
      <w:r w:rsidR="00E01A5B" w:rsidRPr="00E41B37">
        <w:rPr>
          <w:rFonts w:asciiTheme="majorBidi" w:hAnsiTheme="majorBidi"/>
          <w:szCs w:val="24"/>
          <w:lang w:val="en-GB" w:eastAsia="en-US"/>
        </w:rPr>
        <w:t xml:space="preserve">, a student or </w:t>
      </w:r>
      <w:r w:rsidR="00C7129F" w:rsidRPr="00E41B37">
        <w:rPr>
          <w:rFonts w:asciiTheme="majorBidi" w:hAnsiTheme="majorBidi"/>
          <w:szCs w:val="24"/>
          <w:lang w:val="en-GB" w:eastAsia="en-US"/>
        </w:rPr>
        <w:t>a trainee</w:t>
      </w:r>
      <w:r w:rsidR="00E01A5B" w:rsidRPr="00E41B37">
        <w:rPr>
          <w:rFonts w:asciiTheme="majorBidi" w:hAnsiTheme="majorBidi"/>
          <w:szCs w:val="24"/>
          <w:lang w:val="en-GB" w:eastAsia="en-US"/>
        </w:rPr>
        <w:t xml:space="preserve"> referred to </w:t>
      </w:r>
      <w:r w:rsidR="00CD1E47">
        <w:rPr>
          <w:rFonts w:asciiTheme="majorBidi" w:hAnsiTheme="majorBidi"/>
          <w:szCs w:val="24"/>
          <w:lang w:val="en-GB" w:eastAsia="en-US"/>
        </w:rPr>
        <w:t xml:space="preserve">in </w:t>
      </w:r>
      <w:r w:rsidR="00E01A5B" w:rsidRPr="00E41B37">
        <w:rPr>
          <w:rFonts w:asciiTheme="majorBidi" w:hAnsiTheme="majorBidi"/>
          <w:szCs w:val="24"/>
          <w:lang w:val="en-GB" w:eastAsia="en-US"/>
        </w:rPr>
        <w:t xml:space="preserve">paragraph 1 </w:t>
      </w:r>
      <w:r w:rsidR="002F20A1" w:rsidRPr="00E41B37">
        <w:rPr>
          <w:rFonts w:asciiTheme="majorBidi" w:hAnsiTheme="majorBidi"/>
          <w:szCs w:val="24"/>
          <w:lang w:val="en-GB"/>
        </w:rPr>
        <w:t>of this Article</w:t>
      </w:r>
      <w:r w:rsidR="002F20A1" w:rsidRPr="002F20A1">
        <w:rPr>
          <w:rFonts w:asciiTheme="majorBidi" w:hAnsiTheme="majorBidi"/>
          <w:szCs w:val="24"/>
          <w:lang w:val="en-GB" w:eastAsia="en-US"/>
        </w:rPr>
        <w:t xml:space="preserve"> </w:t>
      </w:r>
      <w:r w:rsidR="00E01A5B" w:rsidRPr="00E41B37">
        <w:rPr>
          <w:rFonts w:asciiTheme="majorBidi" w:hAnsiTheme="majorBidi"/>
          <w:szCs w:val="24"/>
          <w:lang w:val="en-GB" w:eastAsia="en-US"/>
        </w:rPr>
        <w:t xml:space="preserve">shall, in addition, be entitled during such education or training to the same exemptions, reliefs or reductions in respect of taxes available to residents of the Contracting </w:t>
      </w:r>
      <w:r w:rsidR="002806D5" w:rsidRPr="00E41B37">
        <w:rPr>
          <w:rFonts w:asciiTheme="majorBidi" w:hAnsiTheme="majorBidi"/>
          <w:szCs w:val="24"/>
          <w:lang w:val="en-GB" w:eastAsia="en-US"/>
        </w:rPr>
        <w:t>State</w:t>
      </w:r>
      <w:r w:rsidR="00E01A5B" w:rsidRPr="00E41B37">
        <w:rPr>
          <w:rFonts w:asciiTheme="majorBidi" w:hAnsiTheme="majorBidi"/>
          <w:szCs w:val="24"/>
          <w:lang w:val="en-GB" w:eastAsia="en-US"/>
        </w:rPr>
        <w:t xml:space="preserve"> which he is visiting. </w:t>
      </w:r>
    </w:p>
    <w:p w14:paraId="53A1E56B" w14:textId="77777777" w:rsidR="00AD082B" w:rsidRPr="00E41B37" w:rsidRDefault="00AD082B" w:rsidP="00A962DD">
      <w:pPr>
        <w:spacing w:line="360" w:lineRule="auto"/>
        <w:rPr>
          <w:rFonts w:asciiTheme="majorBidi" w:hAnsiTheme="majorBidi" w:cs="Times New Roman"/>
          <w:b/>
          <w:bCs/>
          <w:color w:val="000000"/>
          <w:szCs w:val="24"/>
          <w:lang w:val="en-GB"/>
        </w:rPr>
      </w:pPr>
    </w:p>
    <w:p w14:paraId="04EB26F8"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2</w:t>
      </w:r>
    </w:p>
    <w:p w14:paraId="4C42BD8D" w14:textId="77777777" w:rsidR="00CB4B8E" w:rsidRPr="00E41B37" w:rsidRDefault="00EF7AA6" w:rsidP="00A962DD">
      <w:pPr>
        <w:keepNext/>
        <w:spacing w:before="100" w:beforeAutospacing="1" w:after="100" w:afterAutospacing="1" w:line="360" w:lineRule="auto"/>
        <w:jc w:val="center"/>
        <w:rPr>
          <w:rFonts w:asciiTheme="majorBidi" w:hAnsiTheme="majorBidi" w:cs="Times New Roman"/>
          <w:color w:val="000000"/>
          <w:szCs w:val="24"/>
          <w:lang w:val="en-GB"/>
        </w:rPr>
      </w:pPr>
      <w:r w:rsidRPr="00E41B37">
        <w:rPr>
          <w:rFonts w:asciiTheme="majorBidi" w:hAnsiTheme="majorBidi" w:cs="Times New Roman"/>
          <w:b/>
          <w:bCs/>
          <w:color w:val="000000"/>
          <w:szCs w:val="24"/>
          <w:lang w:val="en-GB"/>
        </w:rPr>
        <w:t>Other Income</w:t>
      </w:r>
    </w:p>
    <w:p w14:paraId="376EB2AC" w14:textId="1FCB4999"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Items of income of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wherever arising, not dealt with in the foregoing Articles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be taxable only in that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w:t>
      </w:r>
    </w:p>
    <w:p w14:paraId="2CC95244" w14:textId="4789AF87" w:rsidR="008B30F8"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paragraph 1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shall not apply to income, other than income from immovable property as defined in paragraph 2 of Article 6</w:t>
      </w:r>
      <w:r w:rsidR="00AE558C" w:rsidRPr="00E41B37">
        <w:rPr>
          <w:rFonts w:asciiTheme="majorBidi" w:hAnsiTheme="majorBidi" w:cs="Times New Roman"/>
          <w:szCs w:val="24"/>
          <w:lang w:val="en-GB"/>
        </w:rPr>
        <w:t xml:space="preserve"> of this Agreement</w:t>
      </w:r>
      <w:r w:rsidRPr="00E41B37">
        <w:rPr>
          <w:rFonts w:asciiTheme="majorBidi" w:hAnsiTheme="majorBidi" w:cs="Times New Roman"/>
          <w:szCs w:val="24"/>
          <w:lang w:val="en-GB"/>
        </w:rPr>
        <w:t xml:space="preserve">, if the recipient of such income, being a resident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carries on business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through a permanent establishment situated therein</w:t>
      </w:r>
      <w:r w:rsidRPr="00E41B37">
        <w:rPr>
          <w:rFonts w:asciiTheme="majorBidi" w:hAnsiTheme="majorBidi" w:cs="Times New Roman"/>
          <w:color w:val="000000"/>
          <w:szCs w:val="24"/>
          <w:lang w:val="en-GB"/>
        </w:rPr>
        <w:t xml:space="preserve">, or performs in that other </w:t>
      </w:r>
      <w:r w:rsidR="002806D5" w:rsidRPr="00E41B37">
        <w:rPr>
          <w:rFonts w:asciiTheme="majorBidi" w:hAnsiTheme="majorBidi" w:cs="Times New Roman"/>
          <w:color w:val="000000"/>
          <w:szCs w:val="24"/>
          <w:lang w:val="en-GB"/>
        </w:rPr>
        <w:t>Contracting State</w:t>
      </w:r>
      <w:r w:rsidRPr="00E41B37">
        <w:rPr>
          <w:rFonts w:asciiTheme="majorBidi" w:hAnsiTheme="majorBidi" w:cs="Times New Roman"/>
          <w:color w:val="000000"/>
          <w:szCs w:val="24"/>
          <w:lang w:val="en-GB"/>
        </w:rPr>
        <w:t xml:space="preserve"> independent personal services from a fixed base situated therein,</w:t>
      </w:r>
      <w:r w:rsidRPr="00E41B37">
        <w:rPr>
          <w:rFonts w:asciiTheme="majorBidi" w:hAnsiTheme="majorBidi" w:cs="Times New Roman"/>
          <w:szCs w:val="24"/>
          <w:lang w:val="en-GB"/>
        </w:rPr>
        <w:t xml:space="preserve"> and the right or property in respect of which the income is paid is effectively connected with such permanent establishment</w:t>
      </w:r>
      <w:r w:rsidR="00FE502E" w:rsidRPr="00E41B37">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or fixed base</w:t>
      </w:r>
      <w:r w:rsidR="00FE502E"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In such case the provisions of Article 7</w:t>
      </w:r>
      <w:r w:rsidR="00FE502E" w:rsidRPr="00E41B37">
        <w:rPr>
          <w:rFonts w:asciiTheme="majorBidi" w:hAnsiTheme="majorBidi" w:cs="Times New Roman"/>
          <w:color w:val="000000"/>
          <w:szCs w:val="24"/>
          <w:lang w:val="en-GB"/>
        </w:rPr>
        <w:t xml:space="preserve"> </w:t>
      </w:r>
      <w:r w:rsidR="00ED3339" w:rsidRPr="00E41B37">
        <w:rPr>
          <w:rFonts w:asciiTheme="majorBidi" w:hAnsiTheme="majorBidi" w:cs="Times New Roman"/>
          <w:color w:val="000000"/>
          <w:szCs w:val="24"/>
          <w:lang w:val="en-GB"/>
        </w:rPr>
        <w:t>or Article 14</w:t>
      </w:r>
      <w:r w:rsidR="00AE558C" w:rsidRPr="00E41B37">
        <w:rPr>
          <w:rFonts w:asciiTheme="majorBidi" w:hAnsiTheme="majorBidi" w:cs="Times New Roman"/>
          <w:color w:val="000000"/>
          <w:szCs w:val="24"/>
          <w:lang w:val="en-GB"/>
        </w:rPr>
        <w:t xml:space="preserve"> of this Agreement</w:t>
      </w:r>
      <w:r w:rsidRPr="00E41B37">
        <w:rPr>
          <w:rFonts w:asciiTheme="majorBidi" w:hAnsiTheme="majorBidi" w:cs="Times New Roman"/>
          <w:color w:val="000000"/>
          <w:szCs w:val="24"/>
          <w:lang w:val="en-GB"/>
        </w:rPr>
        <w:t>, as the case may be,</w:t>
      </w:r>
      <w:r w:rsidRPr="00E41B37">
        <w:rPr>
          <w:rFonts w:asciiTheme="majorBidi" w:hAnsiTheme="majorBidi" w:cs="Times New Roman"/>
          <w:szCs w:val="24"/>
          <w:lang w:val="en-GB"/>
        </w:rPr>
        <w:t xml:space="preserve"> shall apply.</w:t>
      </w:r>
    </w:p>
    <w:p w14:paraId="3C359FD8" w14:textId="77777777" w:rsidR="005E0A26" w:rsidRPr="00E41B37" w:rsidRDefault="005E0A26" w:rsidP="00A962DD">
      <w:pPr>
        <w:spacing w:before="100" w:beforeAutospacing="1" w:after="100" w:afterAutospacing="1" w:line="360" w:lineRule="auto"/>
        <w:jc w:val="both"/>
        <w:rPr>
          <w:rFonts w:asciiTheme="majorBidi" w:hAnsiTheme="majorBidi" w:cs="Times New Roman"/>
          <w:szCs w:val="24"/>
          <w:lang w:val="en-GB"/>
        </w:rPr>
      </w:pPr>
    </w:p>
    <w:p w14:paraId="4265D61E" w14:textId="77777777" w:rsidR="002825CB" w:rsidRPr="00E41B37" w:rsidRDefault="002825CB" w:rsidP="00A962DD">
      <w:pPr>
        <w:spacing w:line="360" w:lineRule="auto"/>
        <w:rPr>
          <w:rFonts w:asciiTheme="majorBidi" w:hAnsiTheme="majorBidi" w:cs="Times New Roman"/>
          <w:szCs w:val="24"/>
          <w:lang w:val="en-GB"/>
        </w:rPr>
      </w:pPr>
    </w:p>
    <w:p w14:paraId="57D40773" w14:textId="77777777" w:rsidR="00CB4B8E" w:rsidRPr="00E41B37" w:rsidRDefault="00EF7AA6" w:rsidP="00A962DD">
      <w:pPr>
        <w:pStyle w:val="Pealkiri2"/>
        <w:spacing w:line="360" w:lineRule="auto"/>
        <w:ind w:left="0" w:firstLine="0"/>
        <w:jc w:val="center"/>
        <w:rPr>
          <w:rFonts w:asciiTheme="majorBidi" w:hAnsiTheme="majorBidi"/>
          <w:b/>
          <w:i w:val="0"/>
          <w:color w:val="000000"/>
          <w:szCs w:val="24"/>
          <w:lang w:val="en-GB"/>
        </w:rPr>
      </w:pPr>
      <w:r w:rsidRPr="00E41B37">
        <w:rPr>
          <w:rFonts w:asciiTheme="majorBidi" w:hAnsiTheme="majorBidi"/>
          <w:b/>
          <w:i w:val="0"/>
          <w:color w:val="000000"/>
          <w:szCs w:val="24"/>
          <w:lang w:val="en-GB"/>
        </w:rPr>
        <w:lastRenderedPageBreak/>
        <w:t>Chapter</w:t>
      </w:r>
      <w:r w:rsidR="00CB4B8E" w:rsidRPr="00E41B37">
        <w:rPr>
          <w:rFonts w:asciiTheme="majorBidi" w:hAnsiTheme="majorBidi"/>
          <w:b/>
          <w:i w:val="0"/>
          <w:color w:val="000000"/>
          <w:szCs w:val="24"/>
          <w:lang w:val="en-GB"/>
        </w:rPr>
        <w:t xml:space="preserve"> IV</w:t>
      </w:r>
    </w:p>
    <w:p w14:paraId="7C2EBCB6" w14:textId="6937B38D"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M</w:t>
      </w:r>
      <w:r w:rsidR="00766D2C">
        <w:rPr>
          <w:rFonts w:asciiTheme="majorBidi" w:hAnsiTheme="majorBidi" w:cs="Times New Roman"/>
          <w:b/>
          <w:bCs/>
          <w:color w:val="000000"/>
          <w:szCs w:val="24"/>
          <w:lang w:val="en-GB"/>
        </w:rPr>
        <w:t>ETHODS</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FOR</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THE</w:t>
      </w:r>
      <w:r w:rsidRPr="00E41B37">
        <w:rPr>
          <w:rFonts w:asciiTheme="majorBidi" w:hAnsiTheme="majorBidi" w:cs="Times New Roman"/>
          <w:b/>
          <w:bCs/>
          <w:color w:val="000000"/>
          <w:szCs w:val="24"/>
          <w:lang w:val="en-GB"/>
        </w:rPr>
        <w:t xml:space="preserve"> E</w:t>
      </w:r>
      <w:r w:rsidR="00766D2C">
        <w:rPr>
          <w:rFonts w:asciiTheme="majorBidi" w:hAnsiTheme="majorBidi" w:cs="Times New Roman"/>
          <w:b/>
          <w:bCs/>
          <w:color w:val="000000"/>
          <w:szCs w:val="24"/>
          <w:lang w:val="en-GB"/>
        </w:rPr>
        <w:t>LIMINATION</w:t>
      </w:r>
      <w:r w:rsidRPr="00E41B37">
        <w:rPr>
          <w:rFonts w:asciiTheme="majorBidi" w:hAnsiTheme="majorBidi" w:cs="Times New Roman"/>
          <w:b/>
          <w:bCs/>
          <w:color w:val="000000"/>
          <w:szCs w:val="24"/>
          <w:lang w:val="en-GB"/>
        </w:rPr>
        <w:t xml:space="preserve"> </w:t>
      </w:r>
      <w:r w:rsidR="00766D2C">
        <w:rPr>
          <w:rFonts w:asciiTheme="majorBidi" w:hAnsiTheme="majorBidi" w:cs="Times New Roman"/>
          <w:b/>
          <w:bCs/>
          <w:color w:val="000000"/>
          <w:szCs w:val="24"/>
          <w:lang w:val="en-GB"/>
        </w:rPr>
        <w:t>OF</w:t>
      </w:r>
    </w:p>
    <w:p w14:paraId="280A8E93" w14:textId="60E7BB56"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D</w:t>
      </w:r>
      <w:r w:rsidR="00766D2C">
        <w:rPr>
          <w:rFonts w:asciiTheme="majorBidi" w:hAnsiTheme="majorBidi" w:cs="Times New Roman"/>
          <w:b/>
          <w:bCs/>
          <w:color w:val="000000"/>
          <w:szCs w:val="24"/>
          <w:lang w:val="en-GB"/>
        </w:rPr>
        <w:t>OUBLE</w:t>
      </w:r>
      <w:r w:rsidRPr="00E41B37">
        <w:rPr>
          <w:rFonts w:asciiTheme="majorBidi" w:hAnsiTheme="majorBidi" w:cs="Times New Roman"/>
          <w:b/>
          <w:bCs/>
          <w:color w:val="000000"/>
          <w:szCs w:val="24"/>
          <w:lang w:val="en-GB"/>
        </w:rPr>
        <w:t xml:space="preserve"> T</w:t>
      </w:r>
      <w:r w:rsidR="00766D2C">
        <w:rPr>
          <w:rFonts w:asciiTheme="majorBidi" w:hAnsiTheme="majorBidi" w:cs="Times New Roman"/>
          <w:b/>
          <w:bCs/>
          <w:color w:val="000000"/>
          <w:szCs w:val="24"/>
          <w:lang w:val="en-GB"/>
        </w:rPr>
        <w:t>AXATION</w:t>
      </w:r>
    </w:p>
    <w:p w14:paraId="380C6C01" w14:textId="77777777" w:rsidR="00CB4B8E" w:rsidRPr="00E41B37" w:rsidRDefault="00CB4B8E"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p>
    <w:p w14:paraId="4F982A98" w14:textId="77777777" w:rsidR="00CB4B8E" w:rsidRPr="00E41B37" w:rsidRDefault="00CB4B8E"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3</w:t>
      </w:r>
    </w:p>
    <w:p w14:paraId="1BA6E6F5" w14:textId="77777777" w:rsidR="00CB4B8E" w:rsidRPr="00E41B37" w:rsidRDefault="00EF7AA6" w:rsidP="00A962DD">
      <w:pPr>
        <w:keepNext/>
        <w:spacing w:before="100" w:beforeAutospacing="1" w:after="100" w:afterAutospacing="1"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Elimination </w:t>
      </w:r>
      <w:r>
        <w:rPr>
          <w:rFonts w:asciiTheme="majorBidi" w:hAnsiTheme="majorBidi" w:cs="Times New Roman"/>
          <w:b/>
          <w:bCs/>
          <w:color w:val="000000"/>
          <w:szCs w:val="24"/>
          <w:lang w:val="en-GB"/>
        </w:rPr>
        <w:t>o</w:t>
      </w:r>
      <w:r w:rsidRPr="00E41B37">
        <w:rPr>
          <w:rFonts w:asciiTheme="majorBidi" w:hAnsiTheme="majorBidi" w:cs="Times New Roman"/>
          <w:b/>
          <w:bCs/>
          <w:color w:val="000000"/>
          <w:szCs w:val="24"/>
          <w:lang w:val="en-GB"/>
        </w:rPr>
        <w:t>f Double Taxation</w:t>
      </w:r>
    </w:p>
    <w:p w14:paraId="6CF70165" w14:textId="4418FC83" w:rsidR="0022227D" w:rsidRPr="00BA521B" w:rsidRDefault="00BA521B" w:rsidP="00A962DD">
      <w:pPr>
        <w:spacing w:line="360" w:lineRule="auto"/>
        <w:jc w:val="both"/>
        <w:rPr>
          <w:rFonts w:asciiTheme="majorBidi" w:hAnsiTheme="majorBidi" w:cs="Times New Roman"/>
          <w:szCs w:val="24"/>
        </w:rPr>
      </w:pPr>
      <w:r w:rsidRPr="00BA521B">
        <w:rPr>
          <w:rFonts w:asciiTheme="majorBidi" w:hAnsiTheme="majorBidi" w:cs="Times New Roman"/>
          <w:szCs w:val="24"/>
          <w:lang w:val="en-GB"/>
        </w:rPr>
        <w:t>1.</w:t>
      </w:r>
      <w:r w:rsidR="005C4FA0">
        <w:rPr>
          <w:rFonts w:asciiTheme="majorBidi" w:hAnsiTheme="majorBidi" w:cs="Times New Roman"/>
          <w:szCs w:val="24"/>
          <w:lang w:val="en-GB"/>
        </w:rPr>
        <w:t xml:space="preserve"> </w:t>
      </w:r>
      <w:r w:rsidR="0022227D" w:rsidRPr="00BA521B">
        <w:rPr>
          <w:rFonts w:asciiTheme="majorBidi" w:hAnsiTheme="majorBidi" w:cs="Times New Roman"/>
          <w:szCs w:val="24"/>
          <w:lang w:val="en-GB"/>
        </w:rPr>
        <w:t>In the case of</w:t>
      </w:r>
      <w:r w:rsidR="0022227D" w:rsidRPr="00BA521B">
        <w:rPr>
          <w:rFonts w:asciiTheme="majorBidi" w:hAnsiTheme="majorBidi" w:cs="Times New Roman"/>
          <w:szCs w:val="24"/>
        </w:rPr>
        <w:t xml:space="preserve"> a resident of Estonia, double taxation shall be eliminated in accordance with the provisions and subject to the limitations of the laws of Estonia (as it may be amended from time to time without changing the general principle hereof), as follows:</w:t>
      </w:r>
    </w:p>
    <w:p w14:paraId="5AFD68F7" w14:textId="26842663" w:rsidR="0022227D" w:rsidRDefault="00BA521B" w:rsidP="005C4FA0">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a)</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where a resident of Estonia derives income which, in accordance with the provision of this Agreement may be taxed in the Sultanate of Oman and has been taxed under its law, Estonia shall exempt such income from tax;</w:t>
      </w:r>
    </w:p>
    <w:p w14:paraId="46B0AD83" w14:textId="4F54ADE2" w:rsidR="0022227D" w:rsidRPr="00E41B37" w:rsidRDefault="00BA521B" w:rsidP="005C4FA0">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b)</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 xml:space="preserve">where a resident of Estonia derives income which in accordance </w:t>
      </w:r>
      <w:r w:rsidR="009F3D84" w:rsidRPr="002F20A1">
        <w:rPr>
          <w:rFonts w:asciiTheme="majorBidi" w:hAnsiTheme="majorBidi" w:cs="Times New Roman"/>
          <w:szCs w:val="24"/>
          <w:lang w:val="en-GB"/>
        </w:rPr>
        <w:t xml:space="preserve">with </w:t>
      </w:r>
      <w:r w:rsidR="009F3D84" w:rsidRPr="00FD7C30">
        <w:rPr>
          <w:rFonts w:asciiTheme="majorBidi" w:hAnsiTheme="majorBidi" w:cs="Times New Roman"/>
          <w:szCs w:val="24"/>
          <w:lang w:val="en-GB"/>
        </w:rPr>
        <w:t>subparagraph</w:t>
      </w:r>
      <w:r w:rsidR="0022227D" w:rsidRPr="00E41B37">
        <w:rPr>
          <w:rFonts w:asciiTheme="majorBidi" w:hAnsiTheme="majorBidi" w:cs="Times New Roman"/>
          <w:szCs w:val="24"/>
          <w:lang w:val="en-GB"/>
        </w:rPr>
        <w:t xml:space="preserve"> </w:t>
      </w:r>
      <w:r w:rsidR="009F3D84" w:rsidRPr="00FD7C30">
        <w:rPr>
          <w:rFonts w:asciiTheme="majorBidi" w:hAnsiTheme="majorBidi" w:cs="Times New Roman"/>
          <w:szCs w:val="24"/>
          <w:lang w:val="en-GB"/>
        </w:rPr>
        <w:t>b) of paragraph 2 of Article</w:t>
      </w:r>
      <w:r w:rsidR="0022227D" w:rsidRPr="00E41B37">
        <w:rPr>
          <w:rFonts w:asciiTheme="majorBidi" w:hAnsiTheme="majorBidi" w:cs="Times New Roman"/>
          <w:szCs w:val="24"/>
          <w:lang w:val="en-GB"/>
        </w:rPr>
        <w:t xml:space="preserve"> 10, </w:t>
      </w:r>
      <w:r w:rsidR="009F3D84" w:rsidRPr="00FD7C30">
        <w:rPr>
          <w:rFonts w:asciiTheme="majorBidi" w:hAnsiTheme="majorBidi" w:cs="Times New Roman"/>
          <w:szCs w:val="24"/>
          <w:lang w:val="en-GB"/>
        </w:rPr>
        <w:t xml:space="preserve">paragraph 2 of Article </w:t>
      </w:r>
      <w:r w:rsidR="0022227D" w:rsidRPr="00E41B37">
        <w:rPr>
          <w:rFonts w:asciiTheme="majorBidi" w:hAnsiTheme="majorBidi" w:cs="Times New Roman"/>
          <w:szCs w:val="24"/>
          <w:lang w:val="en-GB"/>
        </w:rPr>
        <w:t>11</w:t>
      </w:r>
      <w:r w:rsidR="00AE558C" w:rsidRPr="00FD7C30">
        <w:rPr>
          <w:rFonts w:asciiTheme="majorBidi" w:hAnsiTheme="majorBidi" w:cs="Times New Roman"/>
          <w:szCs w:val="24"/>
          <w:lang w:val="en-GB"/>
        </w:rPr>
        <w:t xml:space="preserve"> </w:t>
      </w:r>
      <w:r w:rsidR="0022227D" w:rsidRPr="00E41B37">
        <w:rPr>
          <w:rFonts w:asciiTheme="majorBidi" w:hAnsiTheme="majorBidi" w:cs="Times New Roman"/>
          <w:szCs w:val="24"/>
          <w:lang w:val="en-GB"/>
        </w:rPr>
        <w:t xml:space="preserve">and </w:t>
      </w:r>
      <w:r w:rsidR="009F3D84" w:rsidRPr="00FD7C30">
        <w:rPr>
          <w:rFonts w:asciiTheme="majorBidi" w:hAnsiTheme="majorBidi" w:cs="Times New Roman"/>
          <w:szCs w:val="24"/>
          <w:lang w:val="en-GB"/>
        </w:rPr>
        <w:t xml:space="preserve">paragraph 2 of Article </w:t>
      </w:r>
      <w:r w:rsidR="0022227D" w:rsidRPr="00E41B37">
        <w:rPr>
          <w:rFonts w:asciiTheme="majorBidi" w:hAnsiTheme="majorBidi" w:cs="Times New Roman"/>
          <w:szCs w:val="24"/>
          <w:lang w:val="en-GB"/>
        </w:rPr>
        <w:t xml:space="preserve">12 or paragraphs 1 and 2 of Article 17 </w:t>
      </w:r>
      <w:r w:rsidR="007D2AED" w:rsidRPr="00FD7C30">
        <w:rPr>
          <w:rFonts w:asciiTheme="majorBidi" w:hAnsiTheme="majorBidi" w:cs="Times New Roman"/>
          <w:szCs w:val="24"/>
          <w:lang w:val="en-GB"/>
        </w:rPr>
        <w:t xml:space="preserve">of this Agreement </w:t>
      </w:r>
      <w:r w:rsidR="0022227D" w:rsidRPr="00E41B37">
        <w:rPr>
          <w:rFonts w:asciiTheme="majorBidi" w:hAnsiTheme="majorBidi" w:cs="Times New Roman"/>
          <w:szCs w:val="24"/>
          <w:lang w:val="en-GB"/>
        </w:rPr>
        <w:t>may be taxed in the Sultanate of Oman, Estonia shall allow as a deduction from the tax on the income of that resident an amount equal to the tax paid in the Sultanate of Oman. Such deduction shall not, however, exceed that part of the income tax, as computed before the deduction is given, which is attributable to the income which may be taxed in the Sultanate of Oman;</w:t>
      </w:r>
    </w:p>
    <w:p w14:paraId="02FD5602" w14:textId="10A033F0" w:rsidR="0022227D" w:rsidRPr="00E41B37" w:rsidRDefault="00BA521B" w:rsidP="005C4FA0">
      <w:pPr>
        <w:spacing w:before="100" w:beforeAutospacing="1" w:after="100" w:afterAutospacing="1" w:line="360" w:lineRule="auto"/>
        <w:jc w:val="both"/>
        <w:rPr>
          <w:rFonts w:asciiTheme="majorBidi" w:hAnsiTheme="majorBidi" w:cs="Times New Roman"/>
          <w:szCs w:val="24"/>
          <w:lang w:val="en-GB"/>
        </w:rPr>
      </w:pPr>
      <w:r>
        <w:rPr>
          <w:rFonts w:asciiTheme="majorBidi" w:hAnsiTheme="majorBidi" w:cs="Times New Roman"/>
          <w:szCs w:val="24"/>
          <w:lang w:val="en-GB"/>
        </w:rPr>
        <w:t>c)</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notwithstanding the provisions of subparagraph a)</w:t>
      </w:r>
      <w:r w:rsidR="002F20A1" w:rsidRPr="002F20A1">
        <w:rPr>
          <w:rFonts w:asciiTheme="majorBidi" w:hAnsiTheme="majorBidi" w:cs="Times New Roman"/>
          <w:szCs w:val="24"/>
          <w:lang w:val="en-GB"/>
        </w:rPr>
        <w:t xml:space="preserve"> </w:t>
      </w:r>
      <w:r w:rsidR="002F20A1" w:rsidRPr="00E41B37">
        <w:rPr>
          <w:rFonts w:asciiTheme="majorBidi" w:hAnsiTheme="majorBidi" w:cs="Times New Roman"/>
          <w:szCs w:val="24"/>
          <w:lang w:val="en-GB"/>
        </w:rPr>
        <w:t xml:space="preserve">of this </w:t>
      </w:r>
      <w:r w:rsidR="00F92163">
        <w:rPr>
          <w:rFonts w:asciiTheme="majorBidi" w:hAnsiTheme="majorBidi" w:cs="Times New Roman"/>
          <w:szCs w:val="24"/>
          <w:lang w:val="en-GB"/>
        </w:rPr>
        <w:t>paragraph</w:t>
      </w:r>
      <w:r w:rsidR="0022227D" w:rsidRPr="00E41B37">
        <w:rPr>
          <w:rFonts w:asciiTheme="majorBidi" w:hAnsiTheme="majorBidi" w:cs="Times New Roman"/>
          <w:szCs w:val="24"/>
          <w:lang w:val="en-GB"/>
        </w:rPr>
        <w:t xml:space="preserve">, where a company which is a resident of Estonia derives income which is attributable to a permanent establishment in the Sultanate of Oman in accordance with the provisions of Article 7 of this Agreement, and that income has not been taxed in the Sultanate of Oman, Estonia shall exempt </w:t>
      </w:r>
      <w:r w:rsidR="009F3D84" w:rsidRPr="00E41B37">
        <w:rPr>
          <w:rFonts w:asciiTheme="majorBidi" w:hAnsiTheme="majorBidi" w:cs="Times New Roman"/>
          <w:szCs w:val="24"/>
          <w:lang w:val="en-GB"/>
        </w:rPr>
        <w:t>fifty</w:t>
      </w:r>
      <w:r w:rsidR="0022227D" w:rsidRPr="00E41B37">
        <w:rPr>
          <w:rFonts w:asciiTheme="majorBidi" w:hAnsiTheme="majorBidi" w:cs="Times New Roman"/>
          <w:szCs w:val="24"/>
          <w:lang w:val="en-GB"/>
        </w:rPr>
        <w:t xml:space="preserve"> per cent</w:t>
      </w:r>
      <w:r w:rsidR="009F3D84" w:rsidRPr="00E41B37">
        <w:rPr>
          <w:rFonts w:asciiTheme="majorBidi" w:hAnsiTheme="majorBidi" w:cs="Times New Roman"/>
          <w:szCs w:val="24"/>
          <w:lang w:val="en-GB"/>
        </w:rPr>
        <w:t xml:space="preserve"> (50%)</w:t>
      </w:r>
      <w:r w:rsidR="0022227D" w:rsidRPr="00E41B37">
        <w:rPr>
          <w:rFonts w:asciiTheme="majorBidi" w:hAnsiTheme="majorBidi" w:cs="Times New Roman"/>
          <w:szCs w:val="24"/>
          <w:lang w:val="en-GB"/>
        </w:rPr>
        <w:t xml:space="preserve"> of such income from tax;</w:t>
      </w:r>
    </w:p>
    <w:p w14:paraId="4BD92EEB" w14:textId="378845A0" w:rsidR="003058F8" w:rsidRPr="00E41B37" w:rsidRDefault="00BA521B" w:rsidP="005C4FA0">
      <w:pPr>
        <w:spacing w:before="100" w:beforeAutospacing="1" w:after="100" w:afterAutospacing="1" w:line="360" w:lineRule="auto"/>
        <w:jc w:val="both"/>
      </w:pPr>
      <w:r>
        <w:rPr>
          <w:rFonts w:asciiTheme="majorBidi" w:hAnsiTheme="majorBidi" w:cs="Times New Roman"/>
          <w:szCs w:val="24"/>
          <w:lang w:val="en-GB"/>
        </w:rPr>
        <w:t>d)</w:t>
      </w:r>
      <w:r w:rsidR="005C4FA0">
        <w:rPr>
          <w:rFonts w:asciiTheme="majorBidi" w:hAnsiTheme="majorBidi" w:cs="Times New Roman"/>
          <w:szCs w:val="24"/>
          <w:lang w:val="en-GB"/>
        </w:rPr>
        <w:t xml:space="preserve"> </w:t>
      </w:r>
      <w:r w:rsidR="0022227D" w:rsidRPr="00E41B37">
        <w:rPr>
          <w:rFonts w:asciiTheme="majorBidi" w:hAnsiTheme="majorBidi" w:cs="Times New Roman"/>
          <w:szCs w:val="24"/>
          <w:lang w:val="en-GB"/>
        </w:rPr>
        <w:t>notwithstanding the provisions of subparagraph a)</w:t>
      </w:r>
      <w:r w:rsidR="002F20A1" w:rsidRPr="00E41B37">
        <w:rPr>
          <w:rFonts w:asciiTheme="majorBidi" w:hAnsiTheme="majorBidi" w:cs="Times New Roman"/>
          <w:szCs w:val="24"/>
          <w:lang w:val="en-GB"/>
        </w:rPr>
        <w:t xml:space="preserve"> of this </w:t>
      </w:r>
      <w:r w:rsidR="00F92163">
        <w:rPr>
          <w:rFonts w:asciiTheme="majorBidi" w:hAnsiTheme="majorBidi" w:cs="Times New Roman"/>
          <w:szCs w:val="24"/>
          <w:lang w:val="en-GB"/>
        </w:rPr>
        <w:t>paragraph</w:t>
      </w:r>
      <w:r w:rsidR="0022227D" w:rsidRPr="00E41B37">
        <w:rPr>
          <w:rFonts w:asciiTheme="majorBidi" w:hAnsiTheme="majorBidi" w:cs="Times New Roman"/>
          <w:szCs w:val="24"/>
          <w:lang w:val="en-GB"/>
        </w:rPr>
        <w:t xml:space="preserve">, where a company which is a resident of Estonia receives dividends from a company that is a resident of the Sultanate of Oman and these dividends have not been taxed in the Sultanate </w:t>
      </w:r>
      <w:r w:rsidR="009F3D84" w:rsidRPr="002F20A1">
        <w:rPr>
          <w:rFonts w:asciiTheme="majorBidi" w:hAnsiTheme="majorBidi" w:cs="Times New Roman"/>
          <w:szCs w:val="24"/>
          <w:lang w:val="en-GB"/>
        </w:rPr>
        <w:t>of Oman, Estonia shall exempt fifty</w:t>
      </w:r>
      <w:r w:rsidR="0022227D" w:rsidRPr="00E41B37">
        <w:rPr>
          <w:rFonts w:asciiTheme="majorBidi" w:hAnsiTheme="majorBidi" w:cs="Times New Roman"/>
          <w:szCs w:val="24"/>
          <w:lang w:val="en-GB"/>
        </w:rPr>
        <w:t xml:space="preserve"> per cent </w:t>
      </w:r>
      <w:r w:rsidR="009F3D84" w:rsidRPr="002F20A1">
        <w:rPr>
          <w:rFonts w:asciiTheme="majorBidi" w:hAnsiTheme="majorBidi" w:cs="Times New Roman"/>
          <w:szCs w:val="24"/>
          <w:lang w:val="en-GB"/>
        </w:rPr>
        <w:t xml:space="preserve">(50%) </w:t>
      </w:r>
      <w:r w:rsidR="0022227D" w:rsidRPr="00E41B37">
        <w:rPr>
          <w:rFonts w:asciiTheme="majorBidi" w:hAnsiTheme="majorBidi" w:cs="Times New Roman"/>
          <w:szCs w:val="24"/>
          <w:lang w:val="en-GB"/>
        </w:rPr>
        <w:t>of such dividends from tax.</w:t>
      </w:r>
    </w:p>
    <w:p w14:paraId="415DC8A3" w14:textId="366A2F9B" w:rsidR="005C4FA0" w:rsidRPr="008E1AA4" w:rsidRDefault="008E1AA4" w:rsidP="00A962DD">
      <w:pPr>
        <w:spacing w:before="100" w:beforeAutospacing="1" w:after="100" w:afterAutospacing="1" w:line="360" w:lineRule="auto"/>
        <w:jc w:val="both"/>
        <w:rPr>
          <w:rFonts w:asciiTheme="majorBidi" w:hAnsiTheme="majorBidi" w:cs="Times New Roman"/>
          <w:szCs w:val="24"/>
        </w:rPr>
      </w:pPr>
      <w:r w:rsidRPr="008E1AA4">
        <w:rPr>
          <w:rFonts w:asciiTheme="majorBidi" w:hAnsiTheme="majorBidi" w:cs="Times New Roman"/>
          <w:szCs w:val="24"/>
          <w:lang w:val="en-GB"/>
        </w:rPr>
        <w:t>2.</w:t>
      </w:r>
      <w:r w:rsidR="005C4FA0">
        <w:rPr>
          <w:rFonts w:asciiTheme="majorBidi" w:hAnsiTheme="majorBidi" w:cs="Times New Roman"/>
          <w:szCs w:val="24"/>
          <w:lang w:val="en-GB"/>
        </w:rPr>
        <w:t xml:space="preserve"> </w:t>
      </w:r>
      <w:r w:rsidR="003058F8" w:rsidRPr="008E1AA4">
        <w:rPr>
          <w:rFonts w:asciiTheme="majorBidi" w:hAnsiTheme="majorBidi" w:cs="Times New Roman"/>
          <w:szCs w:val="24"/>
          <w:lang w:val="en-GB"/>
        </w:rPr>
        <w:t>In the case of the Sultanate of Oman, the double taxation shall be eliminated as follows</w:t>
      </w:r>
      <w:r w:rsidR="005C4FA0">
        <w:rPr>
          <w:rFonts w:asciiTheme="majorBidi" w:hAnsiTheme="majorBidi" w:cs="Times New Roman"/>
          <w:szCs w:val="24"/>
        </w:rPr>
        <w:t>:</w:t>
      </w:r>
    </w:p>
    <w:p w14:paraId="53027D02" w14:textId="77777777" w:rsidR="003058F8" w:rsidRPr="00E41B37" w:rsidRDefault="003058F8" w:rsidP="00A962DD">
      <w:pPr>
        <w:pStyle w:val="Loendilik"/>
        <w:numPr>
          <w:ilvl w:val="0"/>
          <w:numId w:val="4"/>
        </w:numPr>
        <w:spacing w:before="100" w:beforeAutospacing="1" w:after="100" w:afterAutospacing="1" w:line="360" w:lineRule="auto"/>
        <w:ind w:left="1134"/>
        <w:jc w:val="both"/>
        <w:rPr>
          <w:rFonts w:asciiTheme="majorBidi" w:hAnsiTheme="majorBidi"/>
          <w:sz w:val="24"/>
          <w:szCs w:val="24"/>
        </w:rPr>
      </w:pPr>
      <w:r w:rsidRPr="00E41B37">
        <w:rPr>
          <w:rFonts w:asciiTheme="majorBidi" w:hAnsiTheme="majorBidi"/>
          <w:sz w:val="24"/>
          <w:szCs w:val="24"/>
        </w:rPr>
        <w:lastRenderedPageBreak/>
        <w:t>where a resident of the Sultanate of Oman derives income which, in accordance with the provisions of this Agreement, may be taxed in Estonia, the Sultanate of Oman shall allow as a deduction from the tax on the income</w:t>
      </w:r>
      <w:r w:rsidRPr="00E41B37">
        <w:rPr>
          <w:rFonts w:asciiTheme="majorBidi" w:hAnsiTheme="majorBidi"/>
          <w:b/>
          <w:bCs/>
          <w:sz w:val="24"/>
          <w:szCs w:val="24"/>
        </w:rPr>
        <w:t xml:space="preserve"> </w:t>
      </w:r>
      <w:r w:rsidRPr="00E41B37">
        <w:rPr>
          <w:rFonts w:asciiTheme="majorBidi" w:hAnsiTheme="majorBidi"/>
          <w:sz w:val="24"/>
          <w:szCs w:val="24"/>
        </w:rPr>
        <w:t>of that resident an amount equal to the income tax paid in Estonia, whether directly or by deduction;</w:t>
      </w:r>
    </w:p>
    <w:p w14:paraId="2182A18D" w14:textId="77777777" w:rsidR="003058F8" w:rsidRPr="00E41B37" w:rsidRDefault="003058F8" w:rsidP="00A962DD">
      <w:pPr>
        <w:pStyle w:val="Loendilik"/>
        <w:spacing w:line="360" w:lineRule="auto"/>
        <w:ind w:left="1134"/>
        <w:rPr>
          <w:rFonts w:asciiTheme="majorBidi" w:hAnsiTheme="majorBidi"/>
          <w:sz w:val="24"/>
          <w:szCs w:val="24"/>
        </w:rPr>
      </w:pPr>
    </w:p>
    <w:p w14:paraId="2B7C6050" w14:textId="77777777" w:rsidR="003058F8" w:rsidRPr="00E41B37" w:rsidRDefault="003058F8" w:rsidP="00A962DD">
      <w:pPr>
        <w:pStyle w:val="Loendilik"/>
        <w:numPr>
          <w:ilvl w:val="0"/>
          <w:numId w:val="4"/>
        </w:numPr>
        <w:spacing w:line="360" w:lineRule="auto"/>
        <w:ind w:left="1134"/>
        <w:jc w:val="both"/>
        <w:rPr>
          <w:rFonts w:asciiTheme="majorBidi" w:hAnsiTheme="majorBidi"/>
          <w:sz w:val="24"/>
          <w:szCs w:val="24"/>
        </w:rPr>
      </w:pPr>
      <w:r w:rsidRPr="00E41B37">
        <w:rPr>
          <w:rFonts w:asciiTheme="majorBidi" w:hAnsiTheme="majorBidi"/>
          <w:sz w:val="24"/>
          <w:szCs w:val="24"/>
        </w:rPr>
        <w:t xml:space="preserve">where a company that is resident of the Sultanate of Oman receives a dividend from a company that is a resident of Estonia in which it owns at least </w:t>
      </w:r>
      <w:r w:rsidR="009F3D84" w:rsidRPr="00E41B37">
        <w:rPr>
          <w:rFonts w:asciiTheme="majorBidi" w:hAnsiTheme="majorBidi"/>
          <w:sz w:val="24"/>
          <w:szCs w:val="24"/>
        </w:rPr>
        <w:t>thirty</w:t>
      </w:r>
      <w:r w:rsidR="0049666B" w:rsidRPr="00E41B37">
        <w:rPr>
          <w:rFonts w:asciiTheme="majorBidi" w:hAnsiTheme="majorBidi"/>
          <w:sz w:val="24"/>
          <w:szCs w:val="24"/>
        </w:rPr>
        <w:t xml:space="preserve"> per cent</w:t>
      </w:r>
      <w:r w:rsidR="009F3D84" w:rsidRPr="00E41B37">
        <w:rPr>
          <w:rFonts w:asciiTheme="majorBidi" w:hAnsiTheme="majorBidi"/>
          <w:sz w:val="24"/>
          <w:szCs w:val="24"/>
        </w:rPr>
        <w:t xml:space="preserve"> (30%)</w:t>
      </w:r>
      <w:r w:rsidR="0049666B" w:rsidRPr="00E41B37">
        <w:rPr>
          <w:rFonts w:asciiTheme="majorBidi" w:hAnsiTheme="majorBidi"/>
          <w:sz w:val="24"/>
          <w:szCs w:val="24"/>
        </w:rPr>
        <w:t xml:space="preserve"> </w:t>
      </w:r>
      <w:r w:rsidRPr="00E41B37">
        <w:rPr>
          <w:rFonts w:asciiTheme="majorBidi" w:hAnsiTheme="majorBidi"/>
          <w:sz w:val="24"/>
          <w:szCs w:val="24"/>
        </w:rPr>
        <w:t>of its shares</w:t>
      </w:r>
      <w:r w:rsidR="00360583">
        <w:rPr>
          <w:rFonts w:asciiTheme="majorBidi" w:hAnsiTheme="majorBidi"/>
          <w:sz w:val="24"/>
          <w:szCs w:val="24"/>
        </w:rPr>
        <w:t>,</w:t>
      </w:r>
      <w:r w:rsidRPr="00E41B37">
        <w:rPr>
          <w:rFonts w:asciiTheme="majorBidi" w:hAnsiTheme="majorBidi"/>
          <w:sz w:val="24"/>
          <w:szCs w:val="24"/>
        </w:rPr>
        <w:t xml:space="preserve"> having full voting rights, the Sultanate of Oman shall allow as a deduction from the tax of that resident an amount equal to </w:t>
      </w:r>
      <w:r w:rsidR="009F3D84" w:rsidRPr="00E41B37">
        <w:rPr>
          <w:rFonts w:asciiTheme="majorBidi" w:hAnsiTheme="majorBidi"/>
          <w:sz w:val="24"/>
          <w:szCs w:val="24"/>
        </w:rPr>
        <w:t>twenty five</w:t>
      </w:r>
      <w:r w:rsidR="0049666B" w:rsidRPr="00E41B37">
        <w:rPr>
          <w:rFonts w:asciiTheme="majorBidi" w:hAnsiTheme="majorBidi"/>
          <w:sz w:val="24"/>
          <w:szCs w:val="24"/>
        </w:rPr>
        <w:t xml:space="preserve"> per cent</w:t>
      </w:r>
      <w:r w:rsidRPr="00E41B37">
        <w:rPr>
          <w:rFonts w:asciiTheme="majorBidi" w:hAnsiTheme="majorBidi"/>
          <w:sz w:val="24"/>
          <w:szCs w:val="24"/>
        </w:rPr>
        <w:t xml:space="preserve"> </w:t>
      </w:r>
      <w:r w:rsidR="009F3D84" w:rsidRPr="00E41B37">
        <w:rPr>
          <w:rFonts w:asciiTheme="majorBidi" w:hAnsiTheme="majorBidi"/>
          <w:sz w:val="24"/>
          <w:szCs w:val="24"/>
        </w:rPr>
        <w:t xml:space="preserve">(25%) </w:t>
      </w:r>
      <w:r w:rsidRPr="00E41B37">
        <w:rPr>
          <w:rFonts w:asciiTheme="majorBidi" w:hAnsiTheme="majorBidi"/>
          <w:sz w:val="24"/>
          <w:szCs w:val="24"/>
        </w:rPr>
        <w:t>of the income tax paid in Estonia by the company on the profits out of which the dividend is paid.</w:t>
      </w:r>
    </w:p>
    <w:p w14:paraId="5D87987B" w14:textId="77777777" w:rsidR="003058F8" w:rsidRPr="00E41B37" w:rsidRDefault="003058F8" w:rsidP="00A962DD">
      <w:pPr>
        <w:pStyle w:val="Loendilik"/>
        <w:spacing w:line="360" w:lineRule="auto"/>
        <w:ind w:left="709"/>
        <w:rPr>
          <w:rFonts w:asciiTheme="majorBidi" w:hAnsiTheme="majorBidi"/>
          <w:sz w:val="24"/>
          <w:szCs w:val="24"/>
        </w:rPr>
      </w:pPr>
    </w:p>
    <w:p w14:paraId="35F18219" w14:textId="77777777" w:rsidR="003058F8" w:rsidRPr="00E41B37" w:rsidRDefault="003058F8" w:rsidP="00A962DD">
      <w:pPr>
        <w:pStyle w:val="Loendilik"/>
        <w:spacing w:line="360" w:lineRule="auto"/>
        <w:ind w:left="0"/>
        <w:jc w:val="both"/>
        <w:rPr>
          <w:rFonts w:asciiTheme="majorBidi" w:hAnsiTheme="majorBidi"/>
          <w:sz w:val="24"/>
          <w:szCs w:val="24"/>
        </w:rPr>
      </w:pPr>
      <w:r w:rsidRPr="00E41B37">
        <w:rPr>
          <w:rFonts w:asciiTheme="majorBidi" w:hAnsiTheme="majorBidi"/>
          <w:sz w:val="24"/>
          <w:szCs w:val="24"/>
        </w:rPr>
        <w:t>The deduction under a) and b) shall not, however, exceed that part of the income tax (as computed before the deduction is given) which is attributable to the income</w:t>
      </w:r>
      <w:r w:rsidRPr="00E41B37">
        <w:rPr>
          <w:rFonts w:asciiTheme="majorBidi" w:hAnsiTheme="majorBidi"/>
          <w:b/>
          <w:bCs/>
          <w:sz w:val="24"/>
          <w:szCs w:val="24"/>
        </w:rPr>
        <w:t xml:space="preserve"> </w:t>
      </w:r>
      <w:r w:rsidRPr="00E41B37">
        <w:rPr>
          <w:rFonts w:asciiTheme="majorBidi" w:hAnsiTheme="majorBidi"/>
          <w:sz w:val="24"/>
          <w:szCs w:val="24"/>
        </w:rPr>
        <w:t>which may be taxed in Estonia.</w:t>
      </w:r>
    </w:p>
    <w:p w14:paraId="0D18C3A4" w14:textId="77777777" w:rsidR="003058F8" w:rsidRPr="00E41B37" w:rsidRDefault="003058F8" w:rsidP="00A962DD">
      <w:pPr>
        <w:pStyle w:val="Loendilik"/>
        <w:spacing w:line="360" w:lineRule="auto"/>
        <w:ind w:left="709"/>
        <w:jc w:val="both"/>
        <w:rPr>
          <w:rFonts w:asciiTheme="majorBidi" w:hAnsiTheme="majorBidi"/>
          <w:sz w:val="24"/>
          <w:szCs w:val="24"/>
        </w:rPr>
      </w:pPr>
    </w:p>
    <w:p w14:paraId="0A1613CB" w14:textId="57CA5396" w:rsidR="007847AA" w:rsidRPr="00E41B37" w:rsidRDefault="007847AA" w:rsidP="00A962DD">
      <w:pPr>
        <w:pStyle w:val="Loendilik"/>
        <w:widowControl w:val="0"/>
        <w:suppressAutoHyphens/>
        <w:spacing w:before="240" w:line="360" w:lineRule="auto"/>
        <w:ind w:left="0" w:right="-58"/>
        <w:jc w:val="both"/>
        <w:rPr>
          <w:rFonts w:asciiTheme="majorBidi" w:hAnsiTheme="majorBidi"/>
          <w:sz w:val="24"/>
          <w:szCs w:val="24"/>
        </w:rPr>
      </w:pPr>
      <w:r w:rsidRPr="00E41B37">
        <w:rPr>
          <w:rFonts w:asciiTheme="majorBidi" w:hAnsiTheme="majorBidi"/>
          <w:sz w:val="24"/>
          <w:szCs w:val="24"/>
        </w:rPr>
        <w:t>3.</w:t>
      </w:r>
      <w:r w:rsidR="005D4B5C">
        <w:rPr>
          <w:rFonts w:asciiTheme="majorBidi" w:hAnsiTheme="majorBidi"/>
          <w:sz w:val="24"/>
          <w:szCs w:val="24"/>
        </w:rPr>
        <w:t xml:space="preserve"> </w:t>
      </w:r>
      <w:r w:rsidRPr="00E41B37">
        <w:rPr>
          <w:rFonts w:asciiTheme="majorBidi" w:hAnsiTheme="majorBidi"/>
          <w:sz w:val="24"/>
          <w:szCs w:val="24"/>
        </w:rPr>
        <w:t>Where,</w:t>
      </w:r>
      <w:r w:rsidRPr="00E41B37">
        <w:rPr>
          <w:rFonts w:asciiTheme="majorBidi" w:hAnsiTheme="majorBidi"/>
          <w:color w:val="000000"/>
          <w:sz w:val="24"/>
          <w:szCs w:val="24"/>
        </w:rPr>
        <w:t xml:space="preserve"> in </w:t>
      </w:r>
      <w:r w:rsidRPr="00E41B37">
        <w:rPr>
          <w:rFonts w:asciiTheme="majorBidi" w:hAnsiTheme="majorBidi"/>
          <w:sz w:val="24"/>
          <w:szCs w:val="24"/>
        </w:rPr>
        <w:t>accordance</w:t>
      </w:r>
      <w:r w:rsidRPr="00E41B37">
        <w:rPr>
          <w:rFonts w:asciiTheme="majorBidi" w:hAnsiTheme="majorBidi"/>
          <w:color w:val="000000"/>
          <w:sz w:val="24"/>
          <w:szCs w:val="24"/>
        </w:rPr>
        <w:t xml:space="preserve"> with any provision of the</w:t>
      </w:r>
      <w:r w:rsidRPr="00E41B37">
        <w:rPr>
          <w:rFonts w:asciiTheme="majorBidi" w:hAnsiTheme="majorBidi"/>
          <w:b/>
          <w:sz w:val="24"/>
          <w:szCs w:val="24"/>
        </w:rPr>
        <w:t xml:space="preserve"> </w:t>
      </w:r>
      <w:r w:rsidRPr="00E41B37">
        <w:rPr>
          <w:rFonts w:asciiTheme="majorBidi" w:hAnsiTheme="majorBidi"/>
          <w:sz w:val="24"/>
          <w:szCs w:val="24"/>
        </w:rPr>
        <w:t>Agreement,</w:t>
      </w:r>
      <w:r w:rsidRPr="00E41B37">
        <w:rPr>
          <w:rFonts w:asciiTheme="majorBidi" w:hAnsiTheme="majorBidi"/>
          <w:color w:val="000000"/>
          <w:sz w:val="24"/>
          <w:szCs w:val="24"/>
        </w:rPr>
        <w:t xml:space="preserve"> income derived by a resident of </w:t>
      </w:r>
      <w:r w:rsidRPr="00E41B37">
        <w:rPr>
          <w:rFonts w:asciiTheme="majorBidi" w:hAnsiTheme="majorBidi"/>
          <w:sz w:val="24"/>
          <w:szCs w:val="24"/>
        </w:rPr>
        <w:t xml:space="preserve">a Contracting </w:t>
      </w:r>
      <w:r w:rsidR="002806D5" w:rsidRPr="00E41B37">
        <w:rPr>
          <w:rFonts w:asciiTheme="majorBidi" w:hAnsiTheme="majorBidi"/>
          <w:sz w:val="24"/>
          <w:szCs w:val="24"/>
        </w:rPr>
        <w:t>State</w:t>
      </w:r>
      <w:r w:rsidRPr="00E41B37">
        <w:rPr>
          <w:rFonts w:asciiTheme="majorBidi" w:hAnsiTheme="majorBidi"/>
          <w:color w:val="000000"/>
          <w:sz w:val="24"/>
          <w:szCs w:val="24"/>
        </w:rPr>
        <w:t xml:space="preserve"> is exempt from tax in </w:t>
      </w:r>
      <w:r w:rsidRPr="00E41B37">
        <w:rPr>
          <w:rFonts w:asciiTheme="majorBidi" w:hAnsiTheme="majorBidi"/>
          <w:sz w:val="24"/>
          <w:szCs w:val="24"/>
        </w:rPr>
        <w:t xml:space="preserve">that </w:t>
      </w:r>
      <w:r w:rsidR="002806D5" w:rsidRPr="00E41B37">
        <w:rPr>
          <w:rFonts w:asciiTheme="majorBidi" w:hAnsiTheme="majorBidi"/>
          <w:sz w:val="24"/>
          <w:szCs w:val="24"/>
        </w:rPr>
        <w:t>Contracting State</w:t>
      </w:r>
      <w:r w:rsidRPr="00E41B37">
        <w:rPr>
          <w:rFonts w:asciiTheme="majorBidi" w:hAnsiTheme="majorBidi"/>
          <w:sz w:val="24"/>
          <w:szCs w:val="24"/>
        </w:rPr>
        <w:t xml:space="preserve">, that </w:t>
      </w:r>
      <w:r w:rsidR="002806D5" w:rsidRPr="00E41B37">
        <w:rPr>
          <w:rFonts w:asciiTheme="majorBidi" w:hAnsiTheme="majorBidi"/>
          <w:sz w:val="24"/>
          <w:szCs w:val="24"/>
        </w:rPr>
        <w:t>Contracting State</w:t>
      </w:r>
      <w:r w:rsidRPr="00E41B37">
        <w:rPr>
          <w:rFonts w:asciiTheme="majorBidi" w:hAnsiTheme="majorBidi"/>
          <w:color w:val="000000"/>
          <w:sz w:val="24"/>
          <w:szCs w:val="24"/>
        </w:rPr>
        <w:t xml:space="preserve"> may nevertheless, in calculating the amount of tax on the remaining income of such resident, take into account the exempted income.</w:t>
      </w:r>
    </w:p>
    <w:p w14:paraId="0C02027B" w14:textId="77777777" w:rsidR="007847AA" w:rsidRDefault="007847AA" w:rsidP="00A962DD">
      <w:pPr>
        <w:spacing w:line="360" w:lineRule="auto"/>
        <w:ind w:left="567" w:hanging="567"/>
        <w:jc w:val="center"/>
        <w:rPr>
          <w:rFonts w:asciiTheme="majorBidi" w:hAnsiTheme="majorBidi" w:cs="Times New Roman"/>
          <w:b/>
          <w:bCs/>
          <w:color w:val="000000"/>
          <w:szCs w:val="24"/>
          <w:lang w:val="en-GB"/>
        </w:rPr>
      </w:pPr>
    </w:p>
    <w:p w14:paraId="4425D0D8" w14:textId="77777777" w:rsidR="00B528FA" w:rsidRPr="00E41B37" w:rsidRDefault="00B528FA" w:rsidP="00A962DD">
      <w:pPr>
        <w:spacing w:line="360" w:lineRule="auto"/>
        <w:ind w:left="567" w:hanging="567"/>
        <w:jc w:val="center"/>
        <w:rPr>
          <w:rFonts w:asciiTheme="majorBidi" w:hAnsiTheme="majorBidi" w:cs="Times New Roman"/>
          <w:b/>
          <w:bCs/>
          <w:color w:val="000000"/>
          <w:szCs w:val="24"/>
          <w:lang w:val="en-GB"/>
        </w:rPr>
      </w:pPr>
    </w:p>
    <w:p w14:paraId="79C9D617" w14:textId="77777777"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V</w:t>
      </w:r>
    </w:p>
    <w:p w14:paraId="4F273893" w14:textId="0DA396D2" w:rsidR="00CB4B8E" w:rsidRPr="00E41B37" w:rsidRDefault="00EF7AA6"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S</w:t>
      </w:r>
      <w:r w:rsidR="004062AE">
        <w:rPr>
          <w:rFonts w:asciiTheme="majorBidi" w:hAnsiTheme="majorBidi" w:cs="Times New Roman"/>
          <w:b/>
          <w:bCs/>
          <w:color w:val="000000"/>
          <w:szCs w:val="24"/>
          <w:lang w:val="en-GB"/>
        </w:rPr>
        <w:t>PECIAL</w:t>
      </w:r>
      <w:r w:rsidRPr="00E41B37">
        <w:rPr>
          <w:rFonts w:asciiTheme="majorBidi" w:hAnsiTheme="majorBidi" w:cs="Times New Roman"/>
          <w:b/>
          <w:bCs/>
          <w:color w:val="000000"/>
          <w:szCs w:val="24"/>
          <w:lang w:val="en-GB"/>
        </w:rPr>
        <w:t xml:space="preserve"> P</w:t>
      </w:r>
      <w:r w:rsidR="004062AE">
        <w:rPr>
          <w:rFonts w:asciiTheme="majorBidi" w:hAnsiTheme="majorBidi" w:cs="Times New Roman"/>
          <w:b/>
          <w:bCs/>
          <w:color w:val="000000"/>
          <w:szCs w:val="24"/>
          <w:lang w:val="en-GB"/>
        </w:rPr>
        <w:t>ROVISIONS</w:t>
      </w:r>
    </w:p>
    <w:p w14:paraId="2EB241EF" w14:textId="77777777" w:rsidR="002825CB" w:rsidRPr="00E41B37" w:rsidRDefault="002825CB" w:rsidP="00A962DD">
      <w:pPr>
        <w:keepNext/>
        <w:spacing w:before="100" w:beforeAutospacing="1" w:after="100" w:afterAutospacing="1" w:line="360" w:lineRule="auto"/>
        <w:jc w:val="center"/>
        <w:rPr>
          <w:rFonts w:asciiTheme="majorBidi" w:hAnsiTheme="majorBidi" w:cs="Times New Roman"/>
          <w:b/>
          <w:bCs/>
          <w:szCs w:val="24"/>
          <w:lang w:val="en-GB"/>
        </w:rPr>
      </w:pPr>
      <w:r w:rsidRPr="00E41B37">
        <w:rPr>
          <w:rFonts w:asciiTheme="majorBidi" w:hAnsiTheme="majorBidi" w:cs="Times New Roman"/>
          <w:b/>
          <w:bCs/>
          <w:szCs w:val="24"/>
          <w:lang w:val="en-GB"/>
        </w:rPr>
        <w:t xml:space="preserve">Article </w:t>
      </w:r>
      <w:r w:rsidR="009126FB" w:rsidRPr="00E41B37">
        <w:rPr>
          <w:rFonts w:asciiTheme="majorBidi" w:hAnsiTheme="majorBidi" w:cs="Times New Roman"/>
          <w:b/>
          <w:bCs/>
          <w:szCs w:val="24"/>
          <w:lang w:val="en-GB"/>
        </w:rPr>
        <w:t>2</w:t>
      </w:r>
      <w:r w:rsidR="00BE35B8" w:rsidRPr="00E41B37">
        <w:rPr>
          <w:rFonts w:asciiTheme="majorBidi" w:hAnsiTheme="majorBidi" w:cs="Times New Roman"/>
          <w:b/>
          <w:bCs/>
          <w:szCs w:val="24"/>
          <w:lang w:val="en-GB"/>
        </w:rPr>
        <w:t>4</w:t>
      </w:r>
    </w:p>
    <w:p w14:paraId="07984232" w14:textId="77777777" w:rsidR="002825CB" w:rsidRPr="00E41B37" w:rsidRDefault="00EF7AA6" w:rsidP="00A962DD">
      <w:pPr>
        <w:keepNext/>
        <w:spacing w:before="100" w:beforeAutospacing="1" w:after="100" w:afterAutospacing="1" w:line="360" w:lineRule="auto"/>
        <w:jc w:val="center"/>
        <w:rPr>
          <w:rFonts w:asciiTheme="majorBidi" w:hAnsiTheme="majorBidi" w:cs="Times New Roman"/>
          <w:szCs w:val="24"/>
          <w:lang w:val="en-GB"/>
        </w:rPr>
      </w:pPr>
      <w:r w:rsidRPr="00E41B37">
        <w:rPr>
          <w:rFonts w:asciiTheme="majorBidi" w:hAnsiTheme="majorBidi" w:cs="Times New Roman"/>
          <w:b/>
          <w:bCs/>
          <w:szCs w:val="24"/>
          <w:lang w:val="en-GB"/>
        </w:rPr>
        <w:t>Non-Discrimination</w:t>
      </w:r>
    </w:p>
    <w:p w14:paraId="77303FDE" w14:textId="565E7854" w:rsidR="002825CB" w:rsidRPr="00E41B37" w:rsidRDefault="002825CB" w:rsidP="00A962DD">
      <w:pPr>
        <w:keepNext/>
        <w:spacing w:before="100" w:beforeAutospacing="1" w:after="100" w:afterAutospacing="1" w:line="360" w:lineRule="auto"/>
        <w:jc w:val="both"/>
        <w:rPr>
          <w:rFonts w:asciiTheme="majorBidi" w:hAnsiTheme="majorBidi" w:cs="Times New Roman"/>
          <w:b/>
          <w:szCs w:val="24"/>
          <w:lang w:val="en-GB"/>
        </w:rPr>
      </w:pPr>
      <w:r w:rsidRPr="00E41B37">
        <w:rPr>
          <w:rFonts w:asciiTheme="majorBidi" w:hAnsiTheme="majorBidi" w:cs="Times New Roman"/>
          <w:szCs w:val="24"/>
          <w:lang w:val="en-GB"/>
        </w:rPr>
        <w:t>1.</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Nationals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not be subjected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any taxation or any requirement connected therewith, which is other or more burdensome than the taxation and connected requirements to which nationals of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in the same circumstances, in particular with respect to residence, are or may be subjected. This </w:t>
      </w:r>
      <w:r w:rsidRPr="00E41B37">
        <w:rPr>
          <w:rFonts w:asciiTheme="majorBidi" w:hAnsiTheme="majorBidi" w:cs="Times New Roman"/>
          <w:szCs w:val="24"/>
          <w:lang w:val="en-GB"/>
        </w:rPr>
        <w:lastRenderedPageBreak/>
        <w:t>provision shall, notwithstanding the provisions of Article 1</w:t>
      </w:r>
      <w:r w:rsidR="007D2AED" w:rsidRPr="00E41B37">
        <w:rPr>
          <w:rFonts w:asciiTheme="majorBidi" w:hAnsiTheme="majorBidi" w:cs="Times New Roman"/>
          <w:szCs w:val="24"/>
          <w:lang w:val="en-GB"/>
        </w:rPr>
        <w:t xml:space="preserve"> of this Agreement</w:t>
      </w:r>
      <w:r w:rsidRPr="00E41B37">
        <w:rPr>
          <w:rFonts w:asciiTheme="majorBidi" w:hAnsiTheme="majorBidi" w:cs="Times New Roman"/>
          <w:szCs w:val="24"/>
          <w:lang w:val="en-GB"/>
        </w:rPr>
        <w:t xml:space="preserve">, also apply to persons who are not residents of one or both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00A17831" w:rsidRPr="00E41B37">
        <w:rPr>
          <w:rFonts w:asciiTheme="majorBidi" w:hAnsiTheme="majorBidi" w:cs="Times New Roman"/>
          <w:szCs w:val="24"/>
          <w:lang w:val="en-GB"/>
        </w:rPr>
        <w:t>.</w:t>
      </w:r>
    </w:p>
    <w:p w14:paraId="110F2156" w14:textId="013B109A" w:rsidR="002825CB" w:rsidRPr="00E41B37" w:rsidRDefault="002825CB" w:rsidP="00A962DD">
      <w:pPr>
        <w:spacing w:before="100" w:beforeAutospacing="1" w:after="100" w:afterAutospacing="1" w:line="360" w:lineRule="auto"/>
        <w:jc w:val="both"/>
        <w:rPr>
          <w:rFonts w:asciiTheme="majorBidi" w:hAnsiTheme="majorBidi" w:cs="Times New Roman"/>
          <w:b/>
          <w:szCs w:val="24"/>
          <w:lang w:val="en-GB"/>
        </w:rPr>
      </w:pPr>
      <w:r w:rsidRPr="00E41B37">
        <w:rPr>
          <w:rFonts w:asciiTheme="majorBidi" w:hAnsiTheme="majorBidi" w:cs="Times New Roman"/>
          <w:szCs w:val="24"/>
          <w:lang w:val="en-GB"/>
        </w:rPr>
        <w:t>2.</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taxation on a permanent establishment which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has in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not be less </w:t>
      </w:r>
      <w:r w:rsidR="003A58FD" w:rsidRPr="00E41B37">
        <w:rPr>
          <w:rFonts w:asciiTheme="majorBidi" w:hAnsiTheme="majorBidi" w:cs="Times New Roman"/>
          <w:szCs w:val="24"/>
          <w:lang w:val="en-GB"/>
        </w:rPr>
        <w:t>favourably</w:t>
      </w:r>
      <w:r w:rsidRPr="00E41B37">
        <w:rPr>
          <w:rFonts w:asciiTheme="majorBidi" w:hAnsiTheme="majorBidi" w:cs="Times New Roman"/>
          <w:szCs w:val="24"/>
          <w:lang w:val="en-GB"/>
        </w:rPr>
        <w:t xml:space="preserve"> levied in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than the taxation levied on enterprises of that other</w:t>
      </w:r>
      <w:r w:rsidR="002806D5" w:rsidRPr="00E41B37">
        <w:rPr>
          <w:rFonts w:asciiTheme="majorBidi" w:hAnsiTheme="majorBidi" w:cs="Times New Roman"/>
          <w:szCs w:val="24"/>
          <w:lang w:val="en-GB"/>
        </w:rPr>
        <w:t xml:space="preserve"> Contracting</w:t>
      </w:r>
      <w:r w:rsidRPr="00E41B37">
        <w:rPr>
          <w:rFonts w:asciiTheme="majorBidi" w:hAnsiTheme="majorBidi" w:cs="Times New Roman"/>
          <w:szCs w:val="24"/>
          <w:lang w:val="en-GB"/>
        </w:rPr>
        <w:t xml:space="preserve">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carrying on the same activities.</w:t>
      </w:r>
      <w:r w:rsidR="003A58FD" w:rsidRPr="00E41B37">
        <w:rPr>
          <w:rFonts w:asciiTheme="majorBidi" w:hAnsiTheme="majorBidi" w:cs="Times New Roman"/>
          <w:szCs w:val="24"/>
          <w:lang w:val="en-GB"/>
        </w:rPr>
        <w:t xml:space="preserve"> </w:t>
      </w:r>
    </w:p>
    <w:p w14:paraId="0C7E931F" w14:textId="51F88E81" w:rsidR="002825CB" w:rsidRPr="00E41B37" w:rsidRDefault="002825CB"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Except where the provisions of paragraph 1 of Article 9, paragraph </w:t>
      </w:r>
      <w:r w:rsidR="00F92163" w:rsidRPr="00E41B37">
        <w:rPr>
          <w:rFonts w:asciiTheme="majorBidi" w:hAnsiTheme="majorBidi" w:cs="Times New Roman"/>
          <w:szCs w:val="24"/>
          <w:lang w:val="en-GB"/>
        </w:rPr>
        <w:t xml:space="preserve">7 </w:t>
      </w:r>
      <w:r w:rsidRPr="00E41B37">
        <w:rPr>
          <w:rFonts w:asciiTheme="majorBidi" w:hAnsiTheme="majorBidi" w:cs="Times New Roman"/>
          <w:szCs w:val="24"/>
          <w:lang w:val="en-GB"/>
        </w:rPr>
        <w:t xml:space="preserve">of Article 11, </w:t>
      </w:r>
      <w:r w:rsidR="003A58FD" w:rsidRPr="00E41B37">
        <w:rPr>
          <w:rFonts w:asciiTheme="majorBidi" w:hAnsiTheme="majorBidi" w:cs="Times New Roman"/>
          <w:szCs w:val="24"/>
          <w:lang w:val="en-GB"/>
        </w:rPr>
        <w:t>or</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paragraph </w:t>
      </w:r>
      <w:r w:rsidR="00F92163" w:rsidRPr="00E41B37">
        <w:rPr>
          <w:rFonts w:asciiTheme="majorBidi" w:hAnsiTheme="majorBidi" w:cs="Times New Roman"/>
          <w:szCs w:val="24"/>
          <w:lang w:val="en-GB"/>
        </w:rPr>
        <w:t xml:space="preserve">6 </w:t>
      </w:r>
      <w:r w:rsidRPr="00E41B37">
        <w:rPr>
          <w:rFonts w:asciiTheme="majorBidi" w:hAnsiTheme="majorBidi" w:cs="Times New Roman"/>
          <w:szCs w:val="24"/>
          <w:lang w:val="en-GB"/>
        </w:rPr>
        <w:t xml:space="preserve">of Article 12 </w:t>
      </w:r>
      <w:r w:rsidR="007D2AED" w:rsidRPr="00FD7C30">
        <w:rPr>
          <w:rFonts w:asciiTheme="majorBidi" w:hAnsiTheme="majorBidi" w:cs="Times New Roman"/>
          <w:szCs w:val="24"/>
          <w:lang w:val="en-GB"/>
        </w:rPr>
        <w:t xml:space="preserve">of this Agreement </w:t>
      </w:r>
      <w:r w:rsidRPr="00E41B37">
        <w:rPr>
          <w:rFonts w:asciiTheme="majorBidi" w:hAnsiTheme="majorBidi" w:cs="Times New Roman"/>
          <w:szCs w:val="24"/>
          <w:lang w:val="en-GB"/>
        </w:rPr>
        <w:t xml:space="preserve">apply, interest, royalties and other disbursements paid by an enterprise of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a resident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for the purpose of determining the taxable profits of such enterprise, be deductible under the same conditions as if they had been paid to a resident of the first-mentioned </w:t>
      </w:r>
      <w:r w:rsidR="002806D5" w:rsidRPr="00E41B37">
        <w:rPr>
          <w:rFonts w:asciiTheme="majorBidi" w:hAnsiTheme="majorBidi" w:cs="Times New Roman"/>
          <w:szCs w:val="24"/>
          <w:lang w:val="en-GB"/>
        </w:rPr>
        <w:t xml:space="preserve">Contracting </w:t>
      </w:r>
      <w:r w:rsidR="004F6E63"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6EDECC8C" w14:textId="477FCB4C" w:rsidR="002825CB" w:rsidRPr="00E41B37" w:rsidRDefault="002825CB" w:rsidP="00A962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A17831"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Enterprises of a Contracting </w:t>
      </w:r>
      <w:r w:rsidR="004F6E63"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the capital of which is wholly or partly owned or controlled, directly or indirectly, by one or more residents of the other Contracting </w:t>
      </w:r>
      <w:r w:rsidR="004F6E63"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not be subjected in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to any taxation or any requirement connected therewith which is other or more burdensome than the taxation and connected requirements to which other similar enterprises of the first-mentioned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are or may be subjected.</w:t>
      </w:r>
    </w:p>
    <w:p w14:paraId="745A1137" w14:textId="0CA6FF26" w:rsidR="003A58FD" w:rsidRPr="00E41B37" w:rsidRDefault="00B53423"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5. </w:t>
      </w:r>
      <w:r w:rsidR="002825CB" w:rsidRPr="00E41B37">
        <w:rPr>
          <w:rFonts w:asciiTheme="majorBidi" w:hAnsiTheme="majorBidi" w:cs="Times New Roman"/>
          <w:szCs w:val="24"/>
          <w:lang w:val="en-GB"/>
        </w:rPr>
        <w:t xml:space="preserve">The provisions of this Article shall </w:t>
      </w:r>
      <w:r w:rsidR="003A58FD" w:rsidRPr="00E41B37">
        <w:rPr>
          <w:rFonts w:asciiTheme="majorBidi" w:hAnsiTheme="majorBidi" w:cs="Times New Roman"/>
          <w:szCs w:val="24"/>
          <w:lang w:val="en-GB"/>
        </w:rPr>
        <w:t xml:space="preserve">not be construed as obliging a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to grant to residents of the other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any personal allowances, reliefs and reductions for taxation purposes on account of civil status or family responsibilities</w:t>
      </w:r>
      <w:r w:rsidR="00A17831" w:rsidRPr="00E41B37">
        <w:rPr>
          <w:rFonts w:asciiTheme="majorBidi" w:hAnsiTheme="majorBidi" w:cs="Times New Roman"/>
          <w:szCs w:val="24"/>
          <w:lang w:val="en-GB"/>
        </w:rPr>
        <w:t xml:space="preserve"> </w:t>
      </w:r>
      <w:r w:rsidR="002825CB" w:rsidRPr="00E41B37">
        <w:rPr>
          <w:rFonts w:asciiTheme="majorBidi" w:hAnsiTheme="majorBidi" w:cs="Times New Roman"/>
          <w:szCs w:val="24"/>
          <w:lang w:val="en-GB"/>
        </w:rPr>
        <w:t xml:space="preserve">which </w:t>
      </w:r>
      <w:r w:rsidR="003A58FD" w:rsidRPr="00E41B37">
        <w:rPr>
          <w:rFonts w:asciiTheme="majorBidi" w:hAnsiTheme="majorBidi" w:cs="Times New Roman"/>
          <w:szCs w:val="24"/>
          <w:lang w:val="en-GB"/>
        </w:rPr>
        <w:t>it grants to its own residents.</w:t>
      </w:r>
    </w:p>
    <w:p w14:paraId="3E535CA6" w14:textId="7D9714CA" w:rsidR="002825CB" w:rsidRPr="00E41B37" w:rsidRDefault="00B53423"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6. </w:t>
      </w:r>
      <w:r w:rsidR="003A58FD" w:rsidRPr="00E41B37">
        <w:rPr>
          <w:rFonts w:asciiTheme="majorBidi" w:hAnsiTheme="majorBidi" w:cs="Times New Roman"/>
          <w:szCs w:val="24"/>
          <w:lang w:val="en-GB"/>
        </w:rPr>
        <w:t>The provisions of</w:t>
      </w:r>
      <w:r w:rsidR="004F686E" w:rsidRPr="00E41B37">
        <w:rPr>
          <w:rFonts w:asciiTheme="majorBidi" w:hAnsiTheme="majorBidi" w:cs="Times New Roman"/>
          <w:szCs w:val="24"/>
          <w:lang w:val="en-GB"/>
        </w:rPr>
        <w:t xml:space="preserve"> </w:t>
      </w:r>
      <w:r w:rsidR="002825CB" w:rsidRPr="00E41B37">
        <w:rPr>
          <w:rFonts w:asciiTheme="majorBidi" w:hAnsiTheme="majorBidi" w:cs="Times New Roman"/>
          <w:szCs w:val="24"/>
          <w:lang w:val="en-GB"/>
        </w:rPr>
        <w:t xml:space="preserve">this </w:t>
      </w:r>
      <w:r w:rsidR="003A58FD" w:rsidRPr="00E41B37">
        <w:rPr>
          <w:rFonts w:asciiTheme="majorBidi" w:hAnsiTheme="majorBidi" w:cs="Times New Roman"/>
          <w:szCs w:val="24"/>
          <w:lang w:val="en-GB"/>
        </w:rPr>
        <w:t>Article shall</w:t>
      </w:r>
      <w:r w:rsidR="00E17FB2" w:rsidRPr="00E41B37">
        <w:rPr>
          <w:rFonts w:asciiTheme="majorBidi" w:hAnsiTheme="majorBidi" w:cs="Times New Roman"/>
          <w:b/>
          <w:i/>
          <w:szCs w:val="24"/>
          <w:lang w:val="en-GB"/>
        </w:rPr>
        <w:t xml:space="preserve"> </w:t>
      </w:r>
      <w:r w:rsidR="004F686E" w:rsidRPr="00E41B37">
        <w:rPr>
          <w:rFonts w:asciiTheme="majorBidi" w:hAnsiTheme="majorBidi" w:cs="Times New Roman"/>
          <w:szCs w:val="24"/>
          <w:lang w:val="en-GB"/>
        </w:rPr>
        <w:t>app</w:t>
      </w:r>
      <w:r w:rsidRPr="00E41B37">
        <w:rPr>
          <w:rFonts w:asciiTheme="majorBidi" w:hAnsiTheme="majorBidi" w:cs="Times New Roman"/>
          <w:szCs w:val="24"/>
          <w:lang w:val="en-GB"/>
        </w:rPr>
        <w:t>l</w:t>
      </w:r>
      <w:r w:rsidR="004F686E" w:rsidRPr="00E41B37">
        <w:rPr>
          <w:rFonts w:asciiTheme="majorBidi" w:hAnsiTheme="majorBidi" w:cs="Times New Roman"/>
          <w:szCs w:val="24"/>
          <w:lang w:val="en-GB"/>
        </w:rPr>
        <w:t xml:space="preserve">y only to taxes which are covered by </w:t>
      </w:r>
      <w:r w:rsidR="00F92163">
        <w:rPr>
          <w:rFonts w:asciiTheme="majorBidi" w:hAnsiTheme="majorBidi" w:cs="Times New Roman"/>
          <w:szCs w:val="24"/>
          <w:lang w:val="en-GB"/>
        </w:rPr>
        <w:t xml:space="preserve">this </w:t>
      </w:r>
      <w:r w:rsidR="002825CB" w:rsidRPr="00E41B37">
        <w:rPr>
          <w:rFonts w:asciiTheme="majorBidi" w:hAnsiTheme="majorBidi" w:cs="Times New Roman"/>
          <w:szCs w:val="24"/>
          <w:lang w:val="en-GB"/>
        </w:rPr>
        <w:t>Agreement.</w:t>
      </w:r>
    </w:p>
    <w:p w14:paraId="1F1614EA" w14:textId="77777777" w:rsidR="00054068" w:rsidRPr="00E41B37" w:rsidRDefault="00054068" w:rsidP="00A962DD">
      <w:pPr>
        <w:keepNext/>
        <w:keepLines/>
        <w:spacing w:before="100" w:beforeAutospacing="1" w:after="100" w:afterAutospacing="1" w:line="360" w:lineRule="auto"/>
        <w:jc w:val="center"/>
        <w:rPr>
          <w:rFonts w:asciiTheme="majorBidi" w:hAnsiTheme="majorBidi" w:cs="Times New Roman"/>
          <w:b/>
          <w:bCs/>
          <w:color w:val="000000"/>
          <w:szCs w:val="24"/>
          <w:lang w:val="en-GB"/>
        </w:rPr>
      </w:pPr>
    </w:p>
    <w:p w14:paraId="2D2D08DC" w14:textId="77777777" w:rsidR="00CB4B8E" w:rsidRPr="00E41B37" w:rsidRDefault="00CB4B8E" w:rsidP="00A962DD">
      <w:pPr>
        <w:keepNext/>
        <w:keepLines/>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bCs/>
          <w:color w:val="000000"/>
          <w:szCs w:val="24"/>
          <w:lang w:val="en-GB"/>
        </w:rPr>
        <w:t xml:space="preserve">Article </w:t>
      </w:r>
      <w:r w:rsidR="009126FB" w:rsidRPr="00E41B37">
        <w:rPr>
          <w:rFonts w:asciiTheme="majorBidi" w:hAnsiTheme="majorBidi" w:cs="Times New Roman"/>
          <w:b/>
          <w:bCs/>
          <w:color w:val="000000"/>
          <w:szCs w:val="24"/>
          <w:lang w:val="en-GB"/>
        </w:rPr>
        <w:t>2</w:t>
      </w:r>
      <w:r w:rsidR="00BE35B8" w:rsidRPr="00E41B37">
        <w:rPr>
          <w:rFonts w:asciiTheme="majorBidi" w:hAnsiTheme="majorBidi" w:cs="Times New Roman"/>
          <w:b/>
          <w:bCs/>
          <w:color w:val="000000"/>
          <w:szCs w:val="24"/>
          <w:lang w:val="en-GB"/>
        </w:rPr>
        <w:t>5</w:t>
      </w:r>
    </w:p>
    <w:p w14:paraId="33B9AE13" w14:textId="77777777" w:rsidR="00CB4B8E" w:rsidRPr="00E41B37" w:rsidRDefault="008471F7" w:rsidP="00A962DD">
      <w:pPr>
        <w:keepNext/>
        <w:keepLines/>
        <w:spacing w:before="100" w:beforeAutospacing="1" w:after="100" w:afterAutospacing="1" w:line="360" w:lineRule="auto"/>
        <w:jc w:val="center"/>
        <w:rPr>
          <w:rFonts w:asciiTheme="majorBidi" w:hAnsiTheme="majorBidi" w:cs="Times New Roman"/>
          <w:color w:val="000000"/>
          <w:szCs w:val="24"/>
          <w:u w:val="single"/>
          <w:lang w:val="en-GB"/>
        </w:rPr>
      </w:pPr>
      <w:r w:rsidRPr="00E41B37">
        <w:rPr>
          <w:rFonts w:asciiTheme="majorBidi" w:hAnsiTheme="majorBidi" w:cs="Times New Roman"/>
          <w:b/>
          <w:szCs w:val="24"/>
          <w:lang w:val="en-GB"/>
        </w:rPr>
        <w:t>Mutual Agreement Procedure</w:t>
      </w:r>
    </w:p>
    <w:p w14:paraId="7557D3AF" w14:textId="782E4938" w:rsidR="006D1D8C" w:rsidRPr="00E41B37" w:rsidRDefault="008E1AA4" w:rsidP="00A962DD">
      <w:pPr>
        <w:spacing w:before="100" w:beforeAutospacing="1" w:after="100" w:afterAutospacing="1" w:line="360" w:lineRule="auto"/>
        <w:jc w:val="both"/>
        <w:rPr>
          <w:rFonts w:asciiTheme="majorBidi" w:hAnsiTheme="majorBidi" w:cs="Times New Roman"/>
          <w:szCs w:val="24"/>
          <w:lang w:val="en-GB"/>
        </w:rPr>
      </w:pPr>
      <w:r w:rsidRPr="009E7ED1">
        <w:rPr>
          <w:rFonts w:asciiTheme="majorBidi" w:hAnsiTheme="majorBidi" w:cs="Times New Roman"/>
          <w:szCs w:val="24"/>
          <w:lang w:val="en-GB"/>
        </w:rPr>
        <w:t>1</w:t>
      </w:r>
      <w:r w:rsidRPr="00ED1243">
        <w:rPr>
          <w:rFonts w:asciiTheme="majorBidi" w:hAnsiTheme="majorBidi" w:cs="Times New Roman"/>
          <w:szCs w:val="24"/>
          <w:lang w:val="en-GB"/>
        </w:rPr>
        <w:t>.</w:t>
      </w:r>
      <w:r w:rsidR="005C4FA0">
        <w:rPr>
          <w:rFonts w:asciiTheme="majorBidi" w:hAnsiTheme="majorBidi" w:cs="Times New Roman"/>
          <w:color w:val="0070C0"/>
          <w:szCs w:val="24"/>
          <w:lang w:val="en-GB"/>
        </w:rPr>
        <w:t xml:space="preserve"> </w:t>
      </w:r>
      <w:r w:rsidR="006D1D8C" w:rsidRPr="00E41B37">
        <w:rPr>
          <w:rFonts w:asciiTheme="majorBidi" w:hAnsiTheme="majorBidi" w:cs="Times New Roman"/>
          <w:szCs w:val="24"/>
          <w:lang w:val="en-GB"/>
        </w:rPr>
        <w:t xml:space="preserve">Where a person considers that the actions of one or both of the Contracting </w:t>
      </w:r>
      <w:r w:rsidR="002806D5" w:rsidRPr="00E41B37">
        <w:rPr>
          <w:rFonts w:asciiTheme="majorBidi" w:hAnsiTheme="majorBidi" w:cs="Times New Roman"/>
          <w:szCs w:val="24"/>
          <w:lang w:val="en-GB"/>
        </w:rPr>
        <w:t>State</w:t>
      </w:r>
      <w:r w:rsidR="006D1D8C" w:rsidRPr="00E41B37">
        <w:rPr>
          <w:rFonts w:asciiTheme="majorBidi" w:hAnsiTheme="majorBidi" w:cs="Times New Roman"/>
          <w:szCs w:val="24"/>
          <w:lang w:val="en-GB"/>
        </w:rPr>
        <w:t xml:space="preserve">s result or will result for him in taxation not in accordance with the provisions of this Agreement, he may, irrespective of the remedies provided by the domestic law of those </w:t>
      </w:r>
      <w:r w:rsidR="002806D5" w:rsidRPr="00E41B37">
        <w:rPr>
          <w:rFonts w:asciiTheme="majorBidi" w:hAnsiTheme="majorBidi" w:cs="Times New Roman"/>
          <w:szCs w:val="24"/>
          <w:lang w:val="en-GB"/>
        </w:rPr>
        <w:t>Contracting State</w:t>
      </w:r>
      <w:r w:rsidR="006D1D8C" w:rsidRPr="00E41B37">
        <w:rPr>
          <w:rFonts w:asciiTheme="majorBidi" w:hAnsiTheme="majorBidi" w:cs="Times New Roman"/>
          <w:szCs w:val="24"/>
          <w:lang w:val="en-GB"/>
        </w:rPr>
        <w:t xml:space="preserve">s, present his case to the competent authority of either Contracting </w:t>
      </w:r>
      <w:r w:rsidR="002806D5" w:rsidRPr="00E41B37">
        <w:rPr>
          <w:rFonts w:asciiTheme="majorBidi" w:hAnsiTheme="majorBidi" w:cs="Times New Roman"/>
          <w:szCs w:val="24"/>
          <w:lang w:val="en-GB"/>
        </w:rPr>
        <w:t>State</w:t>
      </w:r>
      <w:r w:rsidR="006D1D8C" w:rsidRPr="00E41B37">
        <w:rPr>
          <w:rFonts w:asciiTheme="majorBidi" w:hAnsiTheme="majorBidi" w:cs="Times New Roman"/>
          <w:szCs w:val="24"/>
          <w:lang w:val="en-GB"/>
        </w:rPr>
        <w:t xml:space="preserve">. The case must be presented </w:t>
      </w:r>
      <w:r w:rsidR="006D1D8C" w:rsidRPr="00E41B37">
        <w:rPr>
          <w:rFonts w:asciiTheme="majorBidi" w:hAnsiTheme="majorBidi" w:cs="Times New Roman"/>
          <w:szCs w:val="24"/>
          <w:lang w:val="en-GB"/>
        </w:rPr>
        <w:lastRenderedPageBreak/>
        <w:t xml:space="preserve">within three </w:t>
      </w:r>
      <w:r w:rsidR="009F3D84" w:rsidRPr="00E41B37">
        <w:rPr>
          <w:rFonts w:asciiTheme="majorBidi" w:hAnsiTheme="majorBidi" w:cs="Times New Roman"/>
          <w:szCs w:val="24"/>
          <w:lang w:val="en-GB"/>
        </w:rPr>
        <w:t xml:space="preserve">(3) </w:t>
      </w:r>
      <w:r w:rsidR="006D1D8C" w:rsidRPr="00E41B37">
        <w:rPr>
          <w:rFonts w:asciiTheme="majorBidi" w:hAnsiTheme="majorBidi" w:cs="Times New Roman"/>
          <w:szCs w:val="24"/>
          <w:lang w:val="en-GB"/>
        </w:rPr>
        <w:t>years from the first notification of the action resulting in taxation not in accordance with the provisions of the Agreement.</w:t>
      </w:r>
    </w:p>
    <w:p w14:paraId="4560D709" w14:textId="1B29F1FF" w:rsidR="008B21C6" w:rsidRPr="00E41B37" w:rsidRDefault="00CB4B8E" w:rsidP="00A962DD">
      <w:pPr>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authority shall endeavour, if the objection appears to it to be justified and if it is not itself able to arrive at a satisfactory solution, to resolve the case by mutual agreement with the competent authority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with a view to the avoidance of taxation which is not in accordance with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Any agreement reached shall be implemented notwithstanding any time</w:t>
      </w:r>
      <w:r w:rsidR="002669A0"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limits in the domestic law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w:t>
      </w:r>
      <w:r w:rsidR="008B21C6" w:rsidRPr="00E41B37">
        <w:rPr>
          <w:rFonts w:asciiTheme="majorBidi" w:hAnsiTheme="majorBidi" w:cs="Times New Roman"/>
          <w:i/>
          <w:szCs w:val="24"/>
          <w:lang w:val="en-GB"/>
        </w:rPr>
        <w:t>.</w:t>
      </w:r>
    </w:p>
    <w:p w14:paraId="2F2654DA" w14:textId="24DF8871" w:rsidR="00CB4B8E" w:rsidRPr="00E41B37" w:rsidRDefault="00CB4B8E" w:rsidP="00A962DD">
      <w:pPr>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szCs w:val="24"/>
          <w:lang w:val="en-GB"/>
        </w:rPr>
        <w:t>3.</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s shall endeavour to resolve by mutual agreement any difficulties or doubts arising as to the interpretation or application of the </w:t>
      </w:r>
      <w:r w:rsidR="00E86785" w:rsidRPr="00E41B37">
        <w:rPr>
          <w:rFonts w:asciiTheme="majorBidi" w:hAnsiTheme="majorBidi" w:cs="Times New Roman"/>
          <w:color w:val="000000"/>
          <w:szCs w:val="24"/>
          <w:lang w:val="en-GB"/>
        </w:rPr>
        <w:t>Agreement</w:t>
      </w:r>
      <w:r w:rsidR="002669A0" w:rsidRPr="00E41B37">
        <w:rPr>
          <w:rFonts w:asciiTheme="majorBidi" w:hAnsiTheme="majorBidi" w:cs="Times New Roman"/>
          <w:szCs w:val="24"/>
          <w:lang w:val="en-GB"/>
        </w:rPr>
        <w:t xml:space="preserve">. </w:t>
      </w:r>
      <w:r w:rsidR="003A58FD" w:rsidRPr="00E41B37">
        <w:rPr>
          <w:rFonts w:asciiTheme="majorBidi" w:hAnsiTheme="majorBidi" w:cs="Times New Roman"/>
          <w:szCs w:val="24"/>
          <w:lang w:val="en-GB"/>
        </w:rPr>
        <w:t xml:space="preserve">They may also consult together for the elimination of double taxation in cases not provided for in the </w:t>
      </w:r>
      <w:r w:rsidR="003C5096" w:rsidRPr="00E41B37">
        <w:rPr>
          <w:rFonts w:asciiTheme="majorBidi" w:hAnsiTheme="majorBidi" w:cs="Times New Roman"/>
          <w:szCs w:val="24"/>
          <w:lang w:val="en-GB"/>
        </w:rPr>
        <w:t>Agreement</w:t>
      </w:r>
      <w:r w:rsidRPr="00E41B37">
        <w:rPr>
          <w:rFonts w:asciiTheme="majorBidi" w:hAnsiTheme="majorBidi" w:cs="Times New Roman"/>
          <w:szCs w:val="24"/>
          <w:lang w:val="en-GB"/>
        </w:rPr>
        <w:t>.</w:t>
      </w:r>
    </w:p>
    <w:p w14:paraId="6C920E34" w14:textId="51BA6219" w:rsidR="00CB4B8E" w:rsidRPr="00E41B37"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s may communicate with each other directly for the purpose of reaching an agreement in the sense of the preceding paragraphs.</w:t>
      </w:r>
    </w:p>
    <w:p w14:paraId="3A37C705" w14:textId="77777777" w:rsidR="00AE278C" w:rsidRPr="00E41B37" w:rsidRDefault="00AE278C" w:rsidP="00A962DD">
      <w:pPr>
        <w:spacing w:line="360" w:lineRule="auto"/>
        <w:ind w:left="567" w:hanging="567"/>
        <w:jc w:val="center"/>
        <w:rPr>
          <w:rFonts w:asciiTheme="majorBidi" w:hAnsiTheme="majorBidi" w:cs="Times New Roman"/>
          <w:b/>
          <w:szCs w:val="24"/>
          <w:lang w:val="en-GB"/>
        </w:rPr>
      </w:pPr>
    </w:p>
    <w:p w14:paraId="08DAD47A" w14:textId="77777777" w:rsidR="00804BC5" w:rsidRPr="00E41B37" w:rsidRDefault="00804BC5" w:rsidP="00A962DD">
      <w:pPr>
        <w:keepNext/>
        <w:spacing w:before="100" w:beforeAutospacing="1" w:after="100" w:afterAutospacing="1" w:line="360" w:lineRule="auto"/>
        <w:ind w:left="567" w:hanging="567"/>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Article </w:t>
      </w:r>
      <w:r w:rsidR="009126FB" w:rsidRPr="00E41B37">
        <w:rPr>
          <w:rFonts w:asciiTheme="majorBidi" w:hAnsiTheme="majorBidi" w:cs="Times New Roman"/>
          <w:b/>
          <w:szCs w:val="24"/>
          <w:lang w:val="en-GB"/>
        </w:rPr>
        <w:t>2</w:t>
      </w:r>
      <w:r w:rsidR="00BE35B8" w:rsidRPr="00E41B37">
        <w:rPr>
          <w:rFonts w:asciiTheme="majorBidi" w:hAnsiTheme="majorBidi" w:cs="Times New Roman"/>
          <w:b/>
          <w:szCs w:val="24"/>
          <w:lang w:val="en-GB"/>
        </w:rPr>
        <w:t>6</w:t>
      </w:r>
    </w:p>
    <w:p w14:paraId="4E15EEA3" w14:textId="77777777" w:rsidR="00804BC5" w:rsidRPr="00E41B37" w:rsidRDefault="008471F7" w:rsidP="00A962DD">
      <w:pPr>
        <w:keepNext/>
        <w:spacing w:before="100" w:beforeAutospacing="1" w:after="100" w:afterAutospacing="1" w:line="360" w:lineRule="auto"/>
        <w:ind w:left="567" w:hanging="567"/>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Exchange </w:t>
      </w:r>
      <w:r>
        <w:rPr>
          <w:rFonts w:asciiTheme="majorBidi" w:hAnsiTheme="majorBidi" w:cs="Times New Roman"/>
          <w:b/>
          <w:szCs w:val="24"/>
          <w:lang w:val="en-GB"/>
        </w:rPr>
        <w:t>o</w:t>
      </w:r>
      <w:r w:rsidRPr="00E41B37">
        <w:rPr>
          <w:rFonts w:asciiTheme="majorBidi" w:hAnsiTheme="majorBidi" w:cs="Times New Roman"/>
          <w:b/>
          <w:szCs w:val="24"/>
          <w:lang w:val="en-GB"/>
        </w:rPr>
        <w:t>f Information</w:t>
      </w:r>
    </w:p>
    <w:p w14:paraId="3A70C466" w14:textId="4A0DFE31" w:rsidR="003A58FD" w:rsidRPr="00E41B37" w:rsidRDefault="00804BC5" w:rsidP="00A962DD">
      <w:pPr>
        <w:keepNext/>
        <w:spacing w:before="100" w:beforeAutospacing="1" w:after="100" w:afterAutospacing="1" w:line="360" w:lineRule="auto"/>
        <w:jc w:val="both"/>
        <w:rPr>
          <w:rFonts w:asciiTheme="majorBidi" w:hAnsiTheme="majorBidi" w:cs="Times New Roman"/>
          <w:b/>
          <w:i/>
          <w:szCs w:val="24"/>
          <w:lang w:val="en-GB"/>
        </w:rPr>
      </w:pPr>
      <w:r w:rsidRPr="00E41B37">
        <w:rPr>
          <w:rFonts w:asciiTheme="majorBidi" w:hAnsiTheme="majorBidi" w:cs="Times New Roman"/>
          <w:szCs w:val="24"/>
          <w:lang w:val="en-GB"/>
        </w:rPr>
        <w:t>1</w:t>
      </w:r>
      <w:r w:rsidR="003A58FD" w:rsidRPr="00E41B37">
        <w:rPr>
          <w:rFonts w:asciiTheme="majorBidi" w:hAnsiTheme="majorBidi" w:cs="Times New Roman"/>
          <w:szCs w:val="24"/>
          <w:lang w:val="en-GB"/>
        </w:rPr>
        <w:t>.</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competent authorities of the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s shall exchange such information as is </w:t>
      </w:r>
      <w:r w:rsidR="003A58FD" w:rsidRPr="00E41B37">
        <w:rPr>
          <w:rFonts w:asciiTheme="majorBidi" w:hAnsiTheme="majorBidi" w:cs="Times New Roman"/>
          <w:szCs w:val="24"/>
          <w:lang w:val="en-GB"/>
        </w:rPr>
        <w:t>foreseeably relevant</w:t>
      </w:r>
      <w:r w:rsidRPr="00E41B37">
        <w:rPr>
          <w:rFonts w:asciiTheme="majorBidi" w:hAnsiTheme="majorBidi" w:cs="Times New Roman"/>
          <w:szCs w:val="24"/>
          <w:lang w:val="en-GB"/>
        </w:rPr>
        <w:t xml:space="preserve"> for carrying out the provisions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or </w:t>
      </w:r>
      <w:r w:rsidR="003A58FD" w:rsidRPr="00E41B37">
        <w:rPr>
          <w:rFonts w:asciiTheme="majorBidi" w:hAnsiTheme="majorBidi" w:cs="Times New Roman"/>
          <w:szCs w:val="24"/>
          <w:lang w:val="en-GB"/>
        </w:rPr>
        <w:t xml:space="preserve">to the administration or enforcement </w:t>
      </w:r>
      <w:r w:rsidRPr="00E41B37">
        <w:rPr>
          <w:rFonts w:asciiTheme="majorBidi" w:hAnsiTheme="majorBidi" w:cs="Times New Roman"/>
          <w:szCs w:val="24"/>
          <w:lang w:val="en-GB"/>
        </w:rPr>
        <w:t xml:space="preserve">of the domestic laws </w:t>
      </w:r>
      <w:r w:rsidR="003A58FD" w:rsidRPr="00E41B37">
        <w:rPr>
          <w:rFonts w:asciiTheme="majorBidi" w:hAnsiTheme="majorBidi" w:cs="Times New Roman"/>
          <w:szCs w:val="24"/>
          <w:lang w:val="en-GB"/>
        </w:rPr>
        <w:t xml:space="preserve">concerning taxes of every kind and description imposed on behalf </w:t>
      </w:r>
      <w:r w:rsidRPr="00E41B37">
        <w:rPr>
          <w:rFonts w:asciiTheme="majorBidi" w:hAnsiTheme="majorBidi" w:cs="Times New Roman"/>
          <w:szCs w:val="24"/>
          <w:lang w:val="en-GB"/>
        </w:rPr>
        <w:t xml:space="preserve">of the Contracting </w:t>
      </w:r>
      <w:r w:rsidR="002806D5" w:rsidRPr="00E41B37">
        <w:rPr>
          <w:rFonts w:asciiTheme="majorBidi" w:hAnsiTheme="majorBidi" w:cs="Times New Roman"/>
          <w:szCs w:val="24"/>
          <w:lang w:val="en-GB"/>
        </w:rPr>
        <w:t>State</w:t>
      </w:r>
      <w:r w:rsidR="003A58FD" w:rsidRPr="00E41B37">
        <w:rPr>
          <w:rFonts w:asciiTheme="majorBidi" w:hAnsiTheme="majorBidi" w:cs="Times New Roman"/>
          <w:szCs w:val="24"/>
          <w:lang w:val="en-GB"/>
        </w:rPr>
        <w:t xml:space="preserve"> or local authorities,</w:t>
      </w:r>
      <w:r w:rsidR="002669A0" w:rsidRPr="00E41B37">
        <w:rPr>
          <w:rFonts w:asciiTheme="majorBidi" w:hAnsiTheme="majorBidi" w:cs="Times New Roman"/>
          <w:b/>
          <w:szCs w:val="24"/>
          <w:lang w:val="en-GB"/>
        </w:rPr>
        <w:t xml:space="preserve"> </w:t>
      </w:r>
      <w:r w:rsidRPr="00E41B37">
        <w:rPr>
          <w:rFonts w:asciiTheme="majorBidi" w:hAnsiTheme="majorBidi" w:cs="Times New Roman"/>
          <w:szCs w:val="24"/>
          <w:lang w:val="en-GB"/>
        </w:rPr>
        <w:t xml:space="preserve">insofar as the taxation thereunder is not contrary to the </w:t>
      </w:r>
      <w:r w:rsidR="00E86785" w:rsidRPr="00E41B37">
        <w:rPr>
          <w:rFonts w:asciiTheme="majorBidi" w:hAnsiTheme="majorBidi" w:cs="Times New Roman"/>
          <w:color w:val="000000"/>
          <w:szCs w:val="24"/>
          <w:lang w:val="en-GB"/>
        </w:rPr>
        <w:t>Agreement</w:t>
      </w:r>
      <w:r w:rsidR="002669A0" w:rsidRPr="00E41B37">
        <w:rPr>
          <w:rFonts w:asciiTheme="majorBidi" w:hAnsiTheme="majorBidi" w:cs="Times New Roman"/>
          <w:b/>
          <w:color w:val="000000"/>
          <w:szCs w:val="24"/>
          <w:lang w:val="en-GB"/>
        </w:rPr>
        <w:t xml:space="preserve"> </w:t>
      </w:r>
      <w:r w:rsidRPr="00E41B37">
        <w:rPr>
          <w:rFonts w:asciiTheme="majorBidi" w:hAnsiTheme="majorBidi" w:cs="Times New Roman"/>
          <w:color w:val="000000"/>
          <w:szCs w:val="24"/>
          <w:lang w:val="en-GB"/>
        </w:rPr>
        <w:t>as well as to prevent fiscal evasion</w:t>
      </w:r>
      <w:r w:rsidRPr="00E41B37">
        <w:rPr>
          <w:rFonts w:asciiTheme="majorBidi" w:hAnsiTheme="majorBidi" w:cs="Times New Roman"/>
          <w:szCs w:val="24"/>
          <w:lang w:val="en-GB"/>
        </w:rPr>
        <w:t xml:space="preserve">. The exchange of information is not restricted by </w:t>
      </w:r>
      <w:r w:rsidR="003A58FD" w:rsidRPr="00E41B37">
        <w:rPr>
          <w:rFonts w:asciiTheme="majorBidi" w:hAnsiTheme="majorBidi" w:cs="Times New Roman"/>
          <w:szCs w:val="24"/>
          <w:lang w:val="en-GB"/>
        </w:rPr>
        <w:t>Article</w:t>
      </w:r>
      <w:r w:rsidR="00CB57A8" w:rsidRPr="00E41B37">
        <w:rPr>
          <w:rFonts w:asciiTheme="majorBidi" w:hAnsiTheme="majorBidi" w:cs="Times New Roman"/>
          <w:szCs w:val="24"/>
          <w:lang w:val="en-GB"/>
        </w:rPr>
        <w:t>s</w:t>
      </w:r>
      <w:r w:rsidRPr="00E41B37">
        <w:rPr>
          <w:rFonts w:asciiTheme="majorBidi" w:hAnsiTheme="majorBidi" w:cs="Times New Roman"/>
          <w:szCs w:val="24"/>
          <w:lang w:val="en-GB"/>
        </w:rPr>
        <w:t xml:space="preserve"> 1</w:t>
      </w:r>
      <w:r w:rsidR="003A58FD" w:rsidRPr="00E41B37">
        <w:rPr>
          <w:rFonts w:asciiTheme="majorBidi" w:hAnsiTheme="majorBidi" w:cs="Times New Roman"/>
          <w:szCs w:val="24"/>
          <w:lang w:val="en-GB"/>
        </w:rPr>
        <w:t xml:space="preserve"> and </w:t>
      </w:r>
      <w:r w:rsidRPr="00E41B37">
        <w:rPr>
          <w:rFonts w:asciiTheme="majorBidi" w:hAnsiTheme="majorBidi" w:cs="Times New Roman"/>
          <w:szCs w:val="24"/>
          <w:lang w:val="en-GB"/>
        </w:rPr>
        <w:t>2</w:t>
      </w:r>
      <w:r w:rsidR="007D2AED" w:rsidRPr="002F20A1">
        <w:rPr>
          <w:rFonts w:asciiTheme="majorBidi" w:hAnsiTheme="majorBidi" w:cs="Times New Roman"/>
          <w:szCs w:val="24"/>
          <w:lang w:val="en-GB"/>
        </w:rPr>
        <w:t xml:space="preserve"> of this Agreement</w:t>
      </w:r>
      <w:r w:rsidR="002669A0" w:rsidRPr="00E41B37">
        <w:rPr>
          <w:rFonts w:asciiTheme="majorBidi" w:hAnsiTheme="majorBidi" w:cs="Times New Roman"/>
          <w:szCs w:val="24"/>
          <w:lang w:val="en-GB"/>
        </w:rPr>
        <w:t>.</w:t>
      </w:r>
    </w:p>
    <w:p w14:paraId="132B4716" w14:textId="6C0FE293" w:rsidR="00804BC5" w:rsidRPr="00E41B37" w:rsidRDefault="003A58FD" w:rsidP="00A962DD">
      <w:pPr>
        <w:autoSpaceDE w:val="0"/>
        <w:autoSpaceDN w:val="0"/>
        <w:adjustRightInd w:val="0"/>
        <w:spacing w:before="100" w:beforeAutospacing="1" w:after="100" w:afterAutospacing="1" w:line="360" w:lineRule="auto"/>
        <w:jc w:val="both"/>
        <w:rPr>
          <w:rFonts w:asciiTheme="majorBidi" w:hAnsiTheme="majorBidi" w:cs="Times New Roman"/>
          <w:color w:val="0070C0"/>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00804BC5" w:rsidRPr="00E41B37">
        <w:rPr>
          <w:rFonts w:asciiTheme="majorBidi" w:hAnsiTheme="majorBidi" w:cs="Times New Roman"/>
          <w:szCs w:val="24"/>
          <w:lang w:val="en-GB"/>
        </w:rPr>
        <w:t>Any information received</w:t>
      </w:r>
      <w:r w:rsidR="002669A0"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under paragraph 1</w:t>
      </w:r>
      <w:r w:rsidR="00804BC5" w:rsidRPr="00E41B37">
        <w:rPr>
          <w:rFonts w:asciiTheme="majorBidi" w:hAnsiTheme="majorBidi" w:cs="Times New Roman"/>
          <w:szCs w:val="24"/>
          <w:lang w:val="en-GB"/>
        </w:rPr>
        <w:t xml:space="preserve"> </w:t>
      </w:r>
      <w:r w:rsidR="002F20A1" w:rsidRPr="00E41B37">
        <w:rPr>
          <w:rFonts w:asciiTheme="majorBidi" w:hAnsiTheme="majorBidi" w:cs="Times New Roman"/>
          <w:szCs w:val="24"/>
          <w:lang w:val="en-GB"/>
        </w:rPr>
        <w:t xml:space="preserve">of this Article </w:t>
      </w:r>
      <w:r w:rsidR="00804BC5" w:rsidRPr="00E41B37">
        <w:rPr>
          <w:rFonts w:asciiTheme="majorBidi" w:hAnsiTheme="majorBidi" w:cs="Times New Roman"/>
          <w:szCs w:val="24"/>
          <w:lang w:val="en-GB"/>
        </w:rPr>
        <w:t xml:space="preserve">by a Contracting </w:t>
      </w:r>
      <w:r w:rsidR="002806D5" w:rsidRPr="00E41B37">
        <w:rPr>
          <w:rFonts w:asciiTheme="majorBidi" w:hAnsiTheme="majorBidi" w:cs="Times New Roman"/>
          <w:szCs w:val="24"/>
          <w:lang w:val="en-GB"/>
        </w:rPr>
        <w:t>State</w:t>
      </w:r>
      <w:r w:rsidR="00804BC5" w:rsidRPr="00E41B37">
        <w:rPr>
          <w:rFonts w:asciiTheme="majorBidi" w:hAnsiTheme="majorBidi" w:cs="Times New Roman"/>
          <w:szCs w:val="24"/>
          <w:lang w:val="en-GB"/>
        </w:rPr>
        <w:t xml:space="preserve"> shall be treated as secret in the same manner as information obtained under the domestic laws of that </w:t>
      </w:r>
      <w:r w:rsidR="002806D5" w:rsidRPr="00E41B37">
        <w:rPr>
          <w:rFonts w:asciiTheme="majorBidi" w:hAnsiTheme="majorBidi" w:cs="Times New Roman"/>
          <w:szCs w:val="24"/>
          <w:lang w:val="en-GB"/>
        </w:rPr>
        <w:t>Contracting State</w:t>
      </w:r>
      <w:r w:rsidR="00804BC5" w:rsidRPr="00E41B37">
        <w:rPr>
          <w:rFonts w:asciiTheme="majorBidi" w:hAnsiTheme="majorBidi" w:cs="Times New Roman"/>
          <w:szCs w:val="24"/>
          <w:lang w:val="en-GB"/>
        </w:rPr>
        <w:t xml:space="preserve"> and shall be disclosed only to persons or authorities (including courts and administrative bodies) concerned with the assessment or collection of, the enforcemen</w:t>
      </w:r>
      <w:r w:rsidR="00923242" w:rsidRPr="00E41B37">
        <w:rPr>
          <w:rFonts w:asciiTheme="majorBidi" w:hAnsiTheme="majorBidi" w:cs="Times New Roman"/>
          <w:szCs w:val="24"/>
          <w:lang w:val="en-GB"/>
        </w:rPr>
        <w:t>t or prosecution in respect of,</w:t>
      </w:r>
      <w:r w:rsidR="002669A0" w:rsidRPr="00E41B37">
        <w:rPr>
          <w:rFonts w:asciiTheme="majorBidi" w:hAnsiTheme="majorBidi" w:cs="Times New Roman"/>
          <w:color w:val="000000"/>
          <w:szCs w:val="24"/>
          <w:lang w:val="en-GB"/>
        </w:rPr>
        <w:t xml:space="preserve"> </w:t>
      </w:r>
      <w:r w:rsidR="00804BC5" w:rsidRPr="00E41B37">
        <w:rPr>
          <w:rFonts w:asciiTheme="majorBidi" w:hAnsiTheme="majorBidi" w:cs="Times New Roman"/>
          <w:szCs w:val="24"/>
          <w:lang w:val="en-GB"/>
        </w:rPr>
        <w:t xml:space="preserve">the determination of appeals in relation to the taxes </w:t>
      </w:r>
      <w:r w:rsidRPr="00E41B37">
        <w:rPr>
          <w:rFonts w:asciiTheme="majorBidi" w:hAnsiTheme="majorBidi" w:cs="Times New Roman"/>
          <w:szCs w:val="24"/>
          <w:lang w:val="en-GB"/>
        </w:rPr>
        <w:t>referred to in paragraph 1</w:t>
      </w:r>
      <w:r w:rsidR="002F20A1" w:rsidRPr="00E41B37">
        <w:rPr>
          <w:rFonts w:asciiTheme="majorBidi" w:hAnsiTheme="majorBidi" w:cs="Times New Roman"/>
          <w:szCs w:val="24"/>
          <w:lang w:val="en-GB"/>
        </w:rPr>
        <w:t xml:space="preserve"> of this Article</w:t>
      </w:r>
      <w:r w:rsidRPr="00E41B37">
        <w:rPr>
          <w:rFonts w:asciiTheme="majorBidi" w:hAnsiTheme="majorBidi" w:cs="Times New Roman"/>
          <w:szCs w:val="24"/>
          <w:lang w:val="en-GB"/>
        </w:rPr>
        <w:t>, or the oversight of the above</w:t>
      </w:r>
      <w:r w:rsidR="002669A0" w:rsidRPr="00E41B37">
        <w:rPr>
          <w:rFonts w:asciiTheme="majorBidi" w:hAnsiTheme="majorBidi" w:cs="Times New Roman"/>
          <w:color w:val="000000"/>
          <w:szCs w:val="24"/>
          <w:lang w:val="en-GB"/>
        </w:rPr>
        <w:t>.</w:t>
      </w:r>
      <w:r w:rsidR="00804BC5" w:rsidRPr="00E41B37">
        <w:rPr>
          <w:rFonts w:asciiTheme="majorBidi" w:hAnsiTheme="majorBidi" w:cs="Times New Roman"/>
          <w:szCs w:val="24"/>
          <w:lang w:val="en-GB"/>
        </w:rPr>
        <w:t xml:space="preserve"> Such persons or authorities shall use the information only for such purposes. They may disclose the information in public court proceedings or in judicial decisions.</w:t>
      </w:r>
      <w:r w:rsidR="002669A0"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Notwithstanding the foregoing, information received by a </w:t>
      </w:r>
      <w:r w:rsidRPr="00E41B37">
        <w:rPr>
          <w:rFonts w:asciiTheme="majorBidi" w:hAnsiTheme="majorBidi" w:cs="Times New Roman"/>
          <w:szCs w:val="24"/>
          <w:lang w:val="en-GB"/>
        </w:rPr>
        <w:lastRenderedPageBreak/>
        <w:t xml:space="preserve">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may be used for other purposes when such information may be used for such other purposes under the laws of both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s and the competent authority of the supplying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authorises such use.</w:t>
      </w:r>
    </w:p>
    <w:p w14:paraId="7E52DC26" w14:textId="59C70E3A" w:rsidR="00804BC5" w:rsidRPr="00E41B37" w:rsidRDefault="00804BC5"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3.</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no case shall the provisions of </w:t>
      </w:r>
      <w:r w:rsidR="003A58FD" w:rsidRPr="00E41B37">
        <w:rPr>
          <w:rFonts w:asciiTheme="majorBidi" w:hAnsiTheme="majorBidi" w:cs="Times New Roman"/>
          <w:szCs w:val="24"/>
          <w:lang w:val="en-GB"/>
        </w:rPr>
        <w:t>paragraph</w:t>
      </w:r>
      <w:r w:rsidR="00E218D0" w:rsidRPr="00E41B37">
        <w:rPr>
          <w:rFonts w:asciiTheme="majorBidi" w:hAnsiTheme="majorBidi" w:cs="Times New Roman"/>
          <w:szCs w:val="24"/>
          <w:lang w:val="en-GB"/>
        </w:rPr>
        <w:t>s</w:t>
      </w:r>
      <w:r w:rsidRPr="00E41B37">
        <w:rPr>
          <w:rFonts w:asciiTheme="majorBidi" w:hAnsiTheme="majorBidi" w:cs="Times New Roman"/>
          <w:szCs w:val="24"/>
          <w:lang w:val="en-GB"/>
        </w:rPr>
        <w:t xml:space="preserve"> 1</w:t>
      </w:r>
      <w:r w:rsidR="003A58FD" w:rsidRPr="00E41B37">
        <w:rPr>
          <w:rFonts w:asciiTheme="majorBidi" w:hAnsiTheme="majorBidi" w:cs="Times New Roman"/>
          <w:szCs w:val="24"/>
          <w:lang w:val="en-GB"/>
        </w:rPr>
        <w:t xml:space="preserve"> and 2</w:t>
      </w:r>
      <w:r w:rsidRPr="00E41B37">
        <w:rPr>
          <w:rFonts w:asciiTheme="majorBidi" w:hAnsiTheme="majorBidi" w:cs="Times New Roman"/>
          <w:szCs w:val="24"/>
          <w:lang w:val="en-GB"/>
        </w:rPr>
        <w:t xml:space="preserve">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be construed so as to impose on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the obligation:</w:t>
      </w:r>
    </w:p>
    <w:p w14:paraId="4BD490BF" w14:textId="5CDDD1B9" w:rsidR="00804BC5" w:rsidRPr="00E41B37" w:rsidRDefault="00804BC5" w:rsidP="005C4FA0">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a)</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to carry out administrative measures at variance with the laws and administrative practice of that or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34C1BB71" w14:textId="737E129C" w:rsidR="00804BC5" w:rsidRPr="00E41B37" w:rsidRDefault="00804BC5" w:rsidP="005C4FA0">
      <w:pPr>
        <w:tabs>
          <w:tab w:val="num" w:pos="36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b)</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to supply information which is not obtainable under the laws or in the normal course of the administration of that or of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w:t>
      </w:r>
    </w:p>
    <w:p w14:paraId="07409F8B" w14:textId="2AAC0498" w:rsidR="00804BC5" w:rsidRPr="00E41B37" w:rsidRDefault="00804BC5" w:rsidP="005C4FA0">
      <w:pPr>
        <w:tabs>
          <w:tab w:val="num" w:pos="360"/>
        </w:tabs>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c)</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to supply information which would disclose any trade, business, industrial, commercial or professional secret or trade process, or information, the disclosure of which would be contrary to public policy (</w:t>
      </w:r>
      <w:r w:rsidRPr="00E41B37">
        <w:rPr>
          <w:rFonts w:asciiTheme="majorBidi" w:hAnsiTheme="majorBidi" w:cs="Times New Roman"/>
          <w:i/>
          <w:szCs w:val="24"/>
          <w:lang w:val="en-GB"/>
        </w:rPr>
        <w:t>ordre public</w:t>
      </w:r>
      <w:r w:rsidRPr="00E41B37">
        <w:rPr>
          <w:rFonts w:asciiTheme="majorBidi" w:hAnsiTheme="majorBidi" w:cs="Times New Roman"/>
          <w:szCs w:val="24"/>
          <w:lang w:val="en-GB"/>
        </w:rPr>
        <w:t>).</w:t>
      </w:r>
    </w:p>
    <w:p w14:paraId="55354188" w14:textId="5EC7AD8D" w:rsidR="003A58FD" w:rsidRPr="00E41B37" w:rsidRDefault="003A58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4.</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If information is requested by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in accordance with this Article, the other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shall use its information gathering measures to obtain the requested information, even though that other </w:t>
      </w:r>
      <w:r w:rsidR="002806D5" w:rsidRPr="00E41B37">
        <w:rPr>
          <w:rFonts w:asciiTheme="majorBidi" w:hAnsiTheme="majorBidi" w:cs="Times New Roman"/>
          <w:szCs w:val="24"/>
          <w:lang w:val="en-GB"/>
        </w:rPr>
        <w:t>Contracting State</w:t>
      </w:r>
      <w:r w:rsidRPr="00E41B37">
        <w:rPr>
          <w:rFonts w:asciiTheme="majorBidi" w:hAnsiTheme="majorBidi" w:cs="Times New Roman"/>
          <w:szCs w:val="24"/>
          <w:lang w:val="en-GB"/>
        </w:rPr>
        <w:t xml:space="preserve"> may not need such information for its own tax purposes. The obligation contained in the preceding sentence is subject to the limitations of paragraph 3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but in no case shall such limitations be construed to permit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decline to supply information solely because it has no domestic interest in such information.</w:t>
      </w:r>
    </w:p>
    <w:p w14:paraId="771FD46C" w14:textId="6A34BAF7" w:rsidR="00F65522" w:rsidRPr="00E41B37" w:rsidRDefault="003A58FD" w:rsidP="00A962DD">
      <w:pPr>
        <w:spacing w:before="100" w:beforeAutospacing="1" w:after="100" w:afterAutospacing="1" w:line="360" w:lineRule="auto"/>
        <w:jc w:val="both"/>
        <w:rPr>
          <w:rFonts w:asciiTheme="majorBidi" w:hAnsiTheme="majorBidi" w:cs="Times New Roman"/>
          <w:szCs w:val="24"/>
          <w:rtl/>
          <w:lang w:val="en-GB"/>
        </w:rPr>
      </w:pPr>
      <w:r w:rsidRPr="00E41B37">
        <w:rPr>
          <w:rFonts w:asciiTheme="majorBidi" w:hAnsiTheme="majorBidi" w:cs="Times New Roman"/>
          <w:szCs w:val="24"/>
          <w:lang w:val="en-GB"/>
        </w:rPr>
        <w:t>5.</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 no case shall the provisions of paragraph </w:t>
      </w:r>
      <w:r w:rsidR="00E218D0" w:rsidRPr="00E41B37">
        <w:rPr>
          <w:rFonts w:asciiTheme="majorBidi" w:hAnsiTheme="majorBidi" w:cs="Times New Roman"/>
          <w:szCs w:val="24"/>
          <w:lang w:val="en-GB"/>
        </w:rPr>
        <w:t xml:space="preserve">3 </w:t>
      </w:r>
      <w:r w:rsidR="002F20A1" w:rsidRPr="00E41B37">
        <w:rPr>
          <w:rFonts w:asciiTheme="majorBidi" w:hAnsiTheme="majorBidi" w:cs="Times New Roman"/>
          <w:szCs w:val="24"/>
          <w:lang w:val="en-GB"/>
        </w:rPr>
        <w:t xml:space="preserve">of this Article </w:t>
      </w:r>
      <w:r w:rsidRPr="00E41B37">
        <w:rPr>
          <w:rFonts w:asciiTheme="majorBidi" w:hAnsiTheme="majorBidi" w:cs="Times New Roman"/>
          <w:szCs w:val="24"/>
          <w:lang w:val="en-GB"/>
        </w:rPr>
        <w:t xml:space="preserve">be construed to permit a Contracting </w:t>
      </w:r>
      <w:r w:rsidR="002806D5" w:rsidRPr="00E41B37">
        <w:rPr>
          <w:rFonts w:asciiTheme="majorBidi" w:hAnsiTheme="majorBidi" w:cs="Times New Roman"/>
          <w:szCs w:val="24"/>
          <w:lang w:val="en-GB"/>
        </w:rPr>
        <w:t>State</w:t>
      </w:r>
      <w:r w:rsidRPr="00E41B37">
        <w:rPr>
          <w:rFonts w:asciiTheme="majorBidi" w:hAnsiTheme="majorBidi" w:cs="Times New Roman"/>
          <w:szCs w:val="24"/>
          <w:lang w:val="en-GB"/>
        </w:rPr>
        <w:t xml:space="preserve"> to decline to supply information solely because the information is held by a bank, other financial institution, nominee or person acting in an agency or a fiduciary capacity or because it relates to ownership interests in a person.</w:t>
      </w:r>
      <w:bookmarkStart w:id="2" w:name="tt_be-sm_01_eng_2005_tt__td1_a28"/>
      <w:bookmarkEnd w:id="2"/>
    </w:p>
    <w:p w14:paraId="1B252128" w14:textId="77777777" w:rsidR="008B30F8" w:rsidRPr="00E41B37" w:rsidRDefault="008B30F8" w:rsidP="00A962DD">
      <w:pPr>
        <w:spacing w:before="100" w:beforeAutospacing="1" w:after="100" w:afterAutospacing="1" w:line="360" w:lineRule="auto"/>
        <w:jc w:val="both"/>
        <w:rPr>
          <w:rFonts w:asciiTheme="majorBidi" w:hAnsiTheme="majorBidi" w:cs="Times New Roman"/>
          <w:b/>
          <w:szCs w:val="24"/>
          <w:lang w:val="en-GB"/>
        </w:rPr>
      </w:pPr>
    </w:p>
    <w:p w14:paraId="7A75C0FD" w14:textId="77777777" w:rsidR="00CB4B8E" w:rsidRPr="00E41B37" w:rsidRDefault="00D71816"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Article </w:t>
      </w:r>
      <w:r w:rsidR="009126FB" w:rsidRPr="00E41B37">
        <w:rPr>
          <w:rFonts w:asciiTheme="majorBidi" w:hAnsiTheme="majorBidi" w:cs="Times New Roman"/>
          <w:b/>
          <w:szCs w:val="24"/>
          <w:lang w:val="en-GB"/>
        </w:rPr>
        <w:t>2</w:t>
      </w:r>
      <w:r w:rsidR="00BE35B8" w:rsidRPr="00E41B37">
        <w:rPr>
          <w:rFonts w:asciiTheme="majorBidi" w:hAnsiTheme="majorBidi" w:cs="Times New Roman"/>
          <w:b/>
          <w:szCs w:val="24"/>
          <w:lang w:val="en-GB"/>
        </w:rPr>
        <w:t>7</w:t>
      </w:r>
    </w:p>
    <w:p w14:paraId="1279925D" w14:textId="77777777" w:rsidR="00CB4B8E" w:rsidRPr="00E41B37" w:rsidRDefault="008471F7" w:rsidP="00A962DD">
      <w:pPr>
        <w:spacing w:before="100" w:beforeAutospacing="1" w:after="100" w:afterAutospacing="1"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t xml:space="preserve">Members </w:t>
      </w:r>
      <w:r>
        <w:rPr>
          <w:rFonts w:asciiTheme="majorBidi" w:hAnsiTheme="majorBidi" w:cs="Times New Roman"/>
          <w:b/>
          <w:szCs w:val="24"/>
          <w:lang w:val="en-GB"/>
        </w:rPr>
        <w:t>o</w:t>
      </w:r>
      <w:r w:rsidRPr="00E41B37">
        <w:rPr>
          <w:rFonts w:asciiTheme="majorBidi" w:hAnsiTheme="majorBidi" w:cs="Times New Roman"/>
          <w:b/>
          <w:szCs w:val="24"/>
          <w:lang w:val="en-GB"/>
        </w:rPr>
        <w:t xml:space="preserve">f Diplomatic Missions </w:t>
      </w:r>
      <w:r>
        <w:rPr>
          <w:rFonts w:asciiTheme="majorBidi" w:hAnsiTheme="majorBidi" w:cs="Times New Roman"/>
          <w:b/>
          <w:szCs w:val="24"/>
          <w:lang w:val="en-GB"/>
        </w:rPr>
        <w:t>a</w:t>
      </w:r>
      <w:r w:rsidRPr="00E41B37">
        <w:rPr>
          <w:rFonts w:asciiTheme="majorBidi" w:hAnsiTheme="majorBidi" w:cs="Times New Roman"/>
          <w:b/>
          <w:szCs w:val="24"/>
          <w:lang w:val="en-GB"/>
        </w:rPr>
        <w:t>nd Consular Posts</w:t>
      </w:r>
    </w:p>
    <w:p w14:paraId="5CF0B55A" w14:textId="77777777" w:rsidR="00CB4B8E" w:rsidRDefault="00CB4B8E"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lastRenderedPageBreak/>
        <w:t xml:space="preserve">Nothing in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affect the fiscal privileges of members of diplomatic missions or consular posts under the general rules of international law or under the provisions of special agreements.</w:t>
      </w:r>
    </w:p>
    <w:p w14:paraId="196A270C" w14:textId="77777777" w:rsidR="00C7424C" w:rsidRPr="00E41B37" w:rsidRDefault="00C7424C" w:rsidP="00A962DD">
      <w:pPr>
        <w:spacing w:before="100" w:beforeAutospacing="1" w:after="100" w:afterAutospacing="1" w:line="360" w:lineRule="auto"/>
        <w:jc w:val="both"/>
        <w:rPr>
          <w:rFonts w:asciiTheme="majorBidi" w:hAnsiTheme="majorBidi" w:cs="Times New Roman"/>
          <w:szCs w:val="24"/>
          <w:lang w:val="en-GB"/>
        </w:rPr>
      </w:pPr>
    </w:p>
    <w:p w14:paraId="1868B9AC" w14:textId="77777777" w:rsidR="005E760C" w:rsidRPr="00E41B37" w:rsidRDefault="005E760C" w:rsidP="00A962DD">
      <w:pPr>
        <w:pStyle w:val="Body"/>
        <w:keepNext/>
        <w:pBdr>
          <w:top w:val="none" w:sz="0" w:space="0" w:color="auto"/>
          <w:left w:val="none" w:sz="0" w:space="0" w:color="auto"/>
          <w:bottom w:val="none" w:sz="0" w:space="0" w:color="auto"/>
          <w:right w:val="none" w:sz="0" w:space="0" w:color="auto"/>
        </w:pBdr>
        <w:spacing w:before="100" w:beforeAutospacing="1" w:after="100" w:afterAutospacing="1" w:line="360" w:lineRule="auto"/>
        <w:jc w:val="center"/>
        <w:rPr>
          <w:rFonts w:asciiTheme="majorBidi" w:hAnsiTheme="majorBidi"/>
          <w:b/>
          <w:bCs/>
          <w:color w:val="auto"/>
          <w:lang w:val="en-GB"/>
        </w:rPr>
      </w:pPr>
      <w:r w:rsidRPr="00E41B37">
        <w:rPr>
          <w:rFonts w:asciiTheme="majorBidi" w:hAnsiTheme="majorBidi"/>
          <w:b/>
          <w:bCs/>
          <w:color w:val="auto"/>
          <w:lang w:val="en-GB"/>
        </w:rPr>
        <w:t xml:space="preserve">Article </w:t>
      </w:r>
      <w:r w:rsidR="00865E5E" w:rsidRPr="00E41B37">
        <w:rPr>
          <w:rFonts w:asciiTheme="majorBidi" w:hAnsiTheme="majorBidi"/>
          <w:b/>
          <w:bCs/>
          <w:color w:val="auto"/>
          <w:lang w:val="en-GB"/>
        </w:rPr>
        <w:t>2</w:t>
      </w:r>
      <w:r w:rsidR="00BE35B8" w:rsidRPr="00E41B37">
        <w:rPr>
          <w:rFonts w:asciiTheme="majorBidi" w:hAnsiTheme="majorBidi"/>
          <w:b/>
          <w:bCs/>
          <w:color w:val="auto"/>
          <w:lang w:val="en-GB"/>
        </w:rPr>
        <w:t>8</w:t>
      </w:r>
    </w:p>
    <w:p w14:paraId="04A7CBD0" w14:textId="77777777" w:rsidR="005E760C" w:rsidRPr="00E41B37" w:rsidRDefault="008471F7" w:rsidP="00A962DD">
      <w:pPr>
        <w:pStyle w:val="Body"/>
        <w:keepNext/>
        <w:pBdr>
          <w:top w:val="none" w:sz="0" w:space="0" w:color="auto"/>
          <w:left w:val="none" w:sz="0" w:space="0" w:color="auto"/>
          <w:bottom w:val="none" w:sz="0" w:space="0" w:color="auto"/>
          <w:right w:val="none" w:sz="0" w:space="0" w:color="auto"/>
        </w:pBdr>
        <w:spacing w:before="100" w:beforeAutospacing="1" w:after="100" w:afterAutospacing="1" w:line="360" w:lineRule="auto"/>
        <w:jc w:val="center"/>
        <w:rPr>
          <w:rFonts w:asciiTheme="majorBidi" w:hAnsiTheme="majorBidi"/>
          <w:b/>
          <w:bCs/>
          <w:color w:val="auto"/>
          <w:lang w:val="en-GB"/>
        </w:rPr>
      </w:pPr>
      <w:r w:rsidRPr="00E41B37">
        <w:rPr>
          <w:rFonts w:asciiTheme="majorBidi" w:hAnsiTheme="majorBidi"/>
          <w:b/>
          <w:bCs/>
          <w:color w:val="auto"/>
          <w:lang w:val="en-GB"/>
        </w:rPr>
        <w:t xml:space="preserve">Entitlement </w:t>
      </w:r>
      <w:r>
        <w:rPr>
          <w:rFonts w:asciiTheme="majorBidi" w:hAnsiTheme="majorBidi"/>
          <w:b/>
          <w:bCs/>
          <w:color w:val="auto"/>
          <w:lang w:val="en-GB"/>
        </w:rPr>
        <w:t>t</w:t>
      </w:r>
      <w:r w:rsidRPr="00E41B37">
        <w:rPr>
          <w:rFonts w:asciiTheme="majorBidi" w:hAnsiTheme="majorBidi"/>
          <w:b/>
          <w:bCs/>
          <w:color w:val="auto"/>
          <w:lang w:val="en-GB"/>
        </w:rPr>
        <w:t>o Benefits</w:t>
      </w:r>
    </w:p>
    <w:p w14:paraId="34429340" w14:textId="77777777" w:rsidR="005E760C" w:rsidRPr="00E41B37" w:rsidRDefault="005E760C" w:rsidP="00A962DD">
      <w:pPr>
        <w:pStyle w:val="Body"/>
        <w:pBdr>
          <w:top w:val="none" w:sz="0" w:space="0" w:color="auto"/>
          <w:left w:val="none" w:sz="0" w:space="0" w:color="auto"/>
          <w:bottom w:val="none" w:sz="0" w:space="0" w:color="auto"/>
          <w:right w:val="none" w:sz="0" w:space="0" w:color="auto"/>
        </w:pBdr>
        <w:spacing w:before="100" w:beforeAutospacing="1" w:after="100" w:afterAutospacing="1" w:line="360" w:lineRule="auto"/>
        <w:jc w:val="both"/>
        <w:rPr>
          <w:rFonts w:asciiTheme="majorBidi" w:hAnsiTheme="majorBidi"/>
          <w:color w:val="auto"/>
          <w:lang w:val="en-GB"/>
        </w:rPr>
      </w:pPr>
      <w:r w:rsidRPr="00E41B37">
        <w:rPr>
          <w:rFonts w:asciiTheme="majorBidi" w:hAnsiTheme="majorBidi"/>
          <w:color w:val="auto"/>
          <w:lang w:val="en-GB"/>
        </w:rPr>
        <w:t xml:space="preserve">Notwithstanding the other provisions of this </w:t>
      </w:r>
      <w:r w:rsidR="00200907" w:rsidRPr="00E41B37">
        <w:rPr>
          <w:rFonts w:asciiTheme="majorBidi" w:hAnsiTheme="majorBidi"/>
          <w:color w:val="auto"/>
          <w:lang w:val="en-GB"/>
        </w:rPr>
        <w:t>Agreement</w:t>
      </w:r>
      <w:r w:rsidRPr="00E41B37">
        <w:rPr>
          <w:rFonts w:asciiTheme="majorBidi" w:hAnsiTheme="majorBidi"/>
          <w:color w:val="auto"/>
          <w:lang w:val="en-GB"/>
        </w:rPr>
        <w:t xml:space="preserve">, a benefit under this </w:t>
      </w:r>
      <w:r w:rsidR="00200907" w:rsidRPr="00E41B37">
        <w:rPr>
          <w:rFonts w:asciiTheme="majorBidi" w:hAnsiTheme="majorBidi"/>
          <w:color w:val="auto"/>
          <w:lang w:val="en-GB"/>
        </w:rPr>
        <w:t>Agreement</w:t>
      </w:r>
      <w:r w:rsidRPr="00E41B37">
        <w:rPr>
          <w:rFonts w:asciiTheme="majorBidi" w:hAnsiTheme="majorBidi"/>
          <w:color w:val="auto"/>
          <w:lang w:val="en-GB"/>
        </w:rPr>
        <w:t xml:space="preserve">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w:t>
      </w:r>
      <w:r w:rsidR="00200907" w:rsidRPr="00E41B37">
        <w:rPr>
          <w:rFonts w:asciiTheme="majorBidi" w:hAnsiTheme="majorBidi"/>
          <w:color w:val="auto"/>
          <w:lang w:val="en-GB"/>
        </w:rPr>
        <w:t>Agreement</w:t>
      </w:r>
      <w:r w:rsidRPr="00E41B37">
        <w:rPr>
          <w:rFonts w:asciiTheme="majorBidi" w:hAnsiTheme="majorBidi"/>
          <w:color w:val="auto"/>
          <w:lang w:val="en-GB"/>
        </w:rPr>
        <w:t>.</w:t>
      </w:r>
    </w:p>
    <w:p w14:paraId="7917C9ED" w14:textId="77777777" w:rsidR="002825CB" w:rsidRPr="00E41B37" w:rsidRDefault="002825CB" w:rsidP="00A962DD">
      <w:pPr>
        <w:spacing w:line="360" w:lineRule="auto"/>
        <w:rPr>
          <w:rFonts w:asciiTheme="majorBidi" w:hAnsiTheme="majorBidi" w:cs="Times New Roman"/>
          <w:b/>
          <w:bCs/>
          <w:color w:val="000000"/>
          <w:szCs w:val="24"/>
          <w:lang w:val="en-GB"/>
        </w:rPr>
      </w:pPr>
    </w:p>
    <w:p w14:paraId="20AA7479" w14:textId="77777777" w:rsidR="00657FB8" w:rsidRPr="00E41B37" w:rsidRDefault="00657FB8" w:rsidP="00A962DD">
      <w:pPr>
        <w:spacing w:line="360" w:lineRule="auto"/>
        <w:ind w:left="567" w:hanging="567"/>
        <w:jc w:val="center"/>
        <w:rPr>
          <w:rFonts w:asciiTheme="majorBidi" w:hAnsiTheme="majorBidi" w:cs="Times New Roman"/>
          <w:b/>
          <w:bCs/>
          <w:color w:val="000000"/>
          <w:szCs w:val="24"/>
          <w:lang w:val="en-GB"/>
        </w:rPr>
      </w:pPr>
    </w:p>
    <w:p w14:paraId="464304AC" w14:textId="77777777" w:rsidR="00CB4B8E" w:rsidRPr="00E41B37" w:rsidRDefault="008471F7"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Chapter</w:t>
      </w:r>
      <w:r w:rsidR="00CB4B8E" w:rsidRPr="00E41B37">
        <w:rPr>
          <w:rFonts w:asciiTheme="majorBidi" w:hAnsiTheme="majorBidi" w:cs="Times New Roman"/>
          <w:b/>
          <w:bCs/>
          <w:color w:val="000000"/>
          <w:szCs w:val="24"/>
          <w:lang w:val="en-GB"/>
        </w:rPr>
        <w:t xml:space="preserve"> VI</w:t>
      </w:r>
    </w:p>
    <w:p w14:paraId="1417159A" w14:textId="1E288BC9" w:rsidR="00CB4B8E" w:rsidRPr="00E41B37" w:rsidRDefault="008471F7"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F</w:t>
      </w:r>
      <w:r w:rsidR="00E35401">
        <w:rPr>
          <w:rFonts w:asciiTheme="majorBidi" w:hAnsiTheme="majorBidi" w:cs="Times New Roman"/>
          <w:b/>
          <w:bCs/>
          <w:color w:val="000000"/>
          <w:szCs w:val="24"/>
          <w:lang w:val="en-GB"/>
        </w:rPr>
        <w:t>INAL</w:t>
      </w:r>
      <w:r w:rsidRPr="00E41B37">
        <w:rPr>
          <w:rFonts w:asciiTheme="majorBidi" w:hAnsiTheme="majorBidi" w:cs="Times New Roman"/>
          <w:b/>
          <w:bCs/>
          <w:color w:val="000000"/>
          <w:szCs w:val="24"/>
          <w:lang w:val="en-GB"/>
        </w:rPr>
        <w:t xml:space="preserve"> P</w:t>
      </w:r>
      <w:r w:rsidR="00E35401">
        <w:rPr>
          <w:rFonts w:asciiTheme="majorBidi" w:hAnsiTheme="majorBidi" w:cs="Times New Roman"/>
          <w:b/>
          <w:bCs/>
          <w:color w:val="000000"/>
          <w:szCs w:val="24"/>
          <w:lang w:val="en-GB"/>
        </w:rPr>
        <w:t>ROVISIONS</w:t>
      </w:r>
    </w:p>
    <w:p w14:paraId="54A463A0"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lang w:val="en-GB"/>
        </w:rPr>
      </w:pPr>
    </w:p>
    <w:p w14:paraId="418ED12F" w14:textId="77777777" w:rsidR="00CB4B8E" w:rsidRPr="00E41B37" w:rsidRDefault="00CB4B8E" w:rsidP="00A962DD">
      <w:pPr>
        <w:keepNext/>
        <w:spacing w:line="360" w:lineRule="auto"/>
        <w:ind w:left="567" w:hanging="567"/>
        <w:jc w:val="center"/>
        <w:rPr>
          <w:rFonts w:asciiTheme="majorBidi" w:hAnsiTheme="majorBidi" w:cs="Times New Roman"/>
          <w:b/>
          <w:bCs/>
          <w:color w:val="000000"/>
          <w:szCs w:val="24"/>
          <w:lang w:val="en-GB"/>
        </w:rPr>
      </w:pPr>
      <w:r w:rsidRPr="00E41B37">
        <w:rPr>
          <w:rFonts w:asciiTheme="majorBidi" w:hAnsiTheme="majorBidi" w:cs="Times New Roman"/>
          <w:b/>
          <w:bCs/>
          <w:color w:val="000000"/>
          <w:szCs w:val="24"/>
          <w:lang w:val="en-GB"/>
        </w:rPr>
        <w:t xml:space="preserve">Article </w:t>
      </w:r>
      <w:r w:rsidR="00BE35B8" w:rsidRPr="00E41B37">
        <w:rPr>
          <w:rFonts w:asciiTheme="majorBidi" w:hAnsiTheme="majorBidi" w:cs="Times New Roman"/>
          <w:b/>
          <w:bCs/>
          <w:color w:val="000000"/>
          <w:szCs w:val="24"/>
          <w:lang w:val="en-GB"/>
        </w:rPr>
        <w:t>29</w:t>
      </w:r>
    </w:p>
    <w:p w14:paraId="1EFBCCAC" w14:textId="77777777" w:rsidR="00CB4B8E" w:rsidRPr="00E41B37" w:rsidRDefault="008471F7" w:rsidP="00A962DD">
      <w:pPr>
        <w:keepNext/>
        <w:keepLines/>
        <w:spacing w:before="100" w:beforeAutospacing="1" w:after="100" w:afterAutospacing="1" w:line="360" w:lineRule="auto"/>
        <w:jc w:val="center"/>
        <w:rPr>
          <w:rFonts w:asciiTheme="majorBidi" w:hAnsiTheme="majorBidi" w:cs="Times New Roman"/>
          <w:color w:val="000000"/>
          <w:szCs w:val="24"/>
          <w:u w:val="single"/>
          <w:lang w:val="en-GB"/>
        </w:rPr>
      </w:pPr>
      <w:r w:rsidRPr="00E41B37">
        <w:rPr>
          <w:rFonts w:asciiTheme="majorBidi" w:hAnsiTheme="majorBidi" w:cs="Times New Roman"/>
          <w:b/>
          <w:szCs w:val="24"/>
          <w:lang w:val="en-GB"/>
        </w:rPr>
        <w:t xml:space="preserve">Entry </w:t>
      </w:r>
      <w:r>
        <w:rPr>
          <w:rFonts w:asciiTheme="majorBidi" w:hAnsiTheme="majorBidi" w:cs="Times New Roman"/>
          <w:b/>
          <w:szCs w:val="24"/>
          <w:lang w:val="en-GB"/>
        </w:rPr>
        <w:t>i</w:t>
      </w:r>
      <w:r w:rsidRPr="00E41B37">
        <w:rPr>
          <w:rFonts w:asciiTheme="majorBidi" w:hAnsiTheme="majorBidi" w:cs="Times New Roman"/>
          <w:b/>
          <w:szCs w:val="24"/>
          <w:lang w:val="en-GB"/>
        </w:rPr>
        <w:t>nto Force</w:t>
      </w:r>
    </w:p>
    <w:p w14:paraId="3CE798BC" w14:textId="7CFC20B8" w:rsidR="003A58FD" w:rsidRPr="00E41B37" w:rsidRDefault="003A58FD" w:rsidP="00A962DD">
      <w:pPr>
        <w:keepNext/>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1.</w:t>
      </w:r>
      <w:r w:rsidR="005C4FA0">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 xml:space="preserve">Each of the Contracting </w:t>
      </w:r>
      <w:r w:rsidR="002806D5" w:rsidRPr="00E41B37">
        <w:rPr>
          <w:rFonts w:asciiTheme="majorBidi" w:hAnsiTheme="majorBidi" w:cs="Times New Roman"/>
          <w:color w:val="000000"/>
          <w:szCs w:val="24"/>
          <w:lang w:val="en-GB"/>
        </w:rPr>
        <w:t>State</w:t>
      </w:r>
      <w:r w:rsidR="00CB4B8E" w:rsidRPr="00E41B37">
        <w:rPr>
          <w:rFonts w:asciiTheme="majorBidi" w:hAnsiTheme="majorBidi" w:cs="Times New Roman"/>
          <w:color w:val="000000"/>
          <w:szCs w:val="24"/>
          <w:lang w:val="en-GB"/>
        </w:rPr>
        <w:t>s</w:t>
      </w:r>
      <w:r w:rsidR="00CB4B8E" w:rsidRPr="00E41B37">
        <w:rPr>
          <w:rFonts w:asciiTheme="majorBidi" w:hAnsiTheme="majorBidi" w:cs="Times New Roman"/>
          <w:b/>
          <w:color w:val="000000"/>
          <w:szCs w:val="24"/>
          <w:lang w:val="en-GB"/>
        </w:rPr>
        <w:t xml:space="preserve"> </w:t>
      </w:r>
      <w:r w:rsidR="00CB4B8E" w:rsidRPr="002F1C48">
        <w:rPr>
          <w:rFonts w:asciiTheme="majorBidi" w:hAnsiTheme="majorBidi" w:cs="Times New Roman"/>
          <w:color w:val="000000"/>
          <w:szCs w:val="24"/>
          <w:lang w:val="en-GB"/>
        </w:rPr>
        <w:t>shall notify the other</w:t>
      </w:r>
      <w:r w:rsidR="0040027D" w:rsidRPr="002F1C48">
        <w:rPr>
          <w:rFonts w:asciiTheme="majorBidi" w:hAnsiTheme="majorBidi" w:cs="Times New Roman"/>
          <w:color w:val="000000"/>
          <w:szCs w:val="24"/>
          <w:lang w:val="en-GB"/>
        </w:rPr>
        <w:t xml:space="preserve"> </w:t>
      </w:r>
      <w:r w:rsidR="00CB4B8E" w:rsidRPr="002F1C48">
        <w:rPr>
          <w:rFonts w:asciiTheme="majorBidi" w:hAnsiTheme="majorBidi" w:cs="Times New Roman"/>
          <w:szCs w:val="24"/>
          <w:lang w:val="en-GB"/>
        </w:rPr>
        <w:t xml:space="preserve">Contracting </w:t>
      </w:r>
      <w:r w:rsidR="002806D5" w:rsidRPr="002F1C48">
        <w:rPr>
          <w:rFonts w:asciiTheme="majorBidi" w:hAnsiTheme="majorBidi" w:cs="Times New Roman"/>
          <w:szCs w:val="24"/>
          <w:lang w:val="en-GB"/>
        </w:rPr>
        <w:t>State</w:t>
      </w:r>
      <w:r w:rsidR="00CB4B8E" w:rsidRPr="002F1C48">
        <w:rPr>
          <w:rFonts w:asciiTheme="majorBidi" w:hAnsiTheme="majorBidi" w:cs="Times New Roman"/>
          <w:szCs w:val="24"/>
          <w:lang w:val="en-GB"/>
        </w:rPr>
        <w:t xml:space="preserve"> </w:t>
      </w:r>
      <w:r w:rsidR="0036045A" w:rsidRPr="002F1C48">
        <w:rPr>
          <w:rFonts w:asciiTheme="majorBidi" w:hAnsiTheme="majorBidi" w:cs="Times New Roman"/>
          <w:szCs w:val="24"/>
          <w:lang w:val="en-GB"/>
        </w:rPr>
        <w:t xml:space="preserve">in writing </w:t>
      </w:r>
      <w:r w:rsidR="00CB4B8E" w:rsidRPr="002F1C48">
        <w:rPr>
          <w:rFonts w:asciiTheme="majorBidi" w:hAnsiTheme="majorBidi" w:cs="Times New Roman"/>
          <w:color w:val="000000"/>
          <w:szCs w:val="24"/>
          <w:lang w:val="en-GB"/>
        </w:rPr>
        <w:t>through</w:t>
      </w:r>
      <w:r w:rsidR="00CB4B8E" w:rsidRPr="00E41B37">
        <w:rPr>
          <w:rFonts w:asciiTheme="majorBidi" w:hAnsiTheme="majorBidi" w:cs="Times New Roman"/>
          <w:color w:val="000000"/>
          <w:szCs w:val="24"/>
          <w:lang w:val="en-GB"/>
        </w:rPr>
        <w:t xml:space="preserve"> diplomatic channels</w:t>
      </w:r>
      <w:r w:rsidR="00F92163">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of the completion of the procedures required by its law for the bringing into force of this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w:t>
      </w:r>
      <w:r w:rsidR="00E86785" w:rsidRPr="00E41B37">
        <w:rPr>
          <w:rFonts w:asciiTheme="majorBidi" w:hAnsiTheme="majorBidi" w:cs="Times New Roman"/>
          <w:szCs w:val="24"/>
          <w:lang w:val="en-GB"/>
        </w:rPr>
        <w:t xml:space="preserve">This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 xml:space="preserve"> shall enter into force on the date of the later of these notifications</w:t>
      </w:r>
      <w:r w:rsidRPr="00E41B37">
        <w:rPr>
          <w:rFonts w:asciiTheme="majorBidi" w:hAnsiTheme="majorBidi" w:cs="Times New Roman"/>
          <w:szCs w:val="24"/>
          <w:lang w:val="en-GB"/>
        </w:rPr>
        <w:t>.</w:t>
      </w:r>
    </w:p>
    <w:p w14:paraId="1BDB2B42" w14:textId="25BA1385" w:rsidR="00CB4B8E" w:rsidRPr="00E41B37" w:rsidRDefault="003A58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2.</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The provisions of </w:t>
      </w:r>
      <w:r w:rsidR="006D053F" w:rsidRPr="00E41B37">
        <w:rPr>
          <w:rFonts w:asciiTheme="majorBidi" w:hAnsiTheme="majorBidi" w:cs="Times New Roman"/>
          <w:szCs w:val="24"/>
          <w:lang w:val="en-GB"/>
        </w:rPr>
        <w:t>this</w:t>
      </w:r>
      <w:r w:rsidRPr="00E41B37">
        <w:rPr>
          <w:rFonts w:asciiTheme="majorBidi" w:hAnsiTheme="majorBidi" w:cs="Times New Roman"/>
          <w:szCs w:val="24"/>
          <w:lang w:val="en-GB"/>
        </w:rPr>
        <w:t xml:space="preserve"> </w:t>
      </w:r>
      <w:r w:rsidR="00930AE3" w:rsidRPr="00E41B37">
        <w:rPr>
          <w:rFonts w:asciiTheme="majorBidi" w:hAnsiTheme="majorBidi" w:cs="Times New Roman"/>
          <w:szCs w:val="24"/>
          <w:lang w:val="en-GB"/>
        </w:rPr>
        <w:t>Agreement</w:t>
      </w:r>
      <w:r w:rsidR="0040027D" w:rsidRPr="00E41B37">
        <w:rPr>
          <w:rFonts w:asciiTheme="majorBidi" w:hAnsiTheme="majorBidi" w:cs="Times New Roman"/>
          <w:color w:val="000000"/>
          <w:szCs w:val="24"/>
          <w:lang w:val="en-GB"/>
        </w:rPr>
        <w:t xml:space="preserve"> </w:t>
      </w:r>
      <w:r w:rsidR="00CB4B8E" w:rsidRPr="00E41B37">
        <w:rPr>
          <w:rFonts w:asciiTheme="majorBidi" w:hAnsiTheme="majorBidi" w:cs="Times New Roman"/>
          <w:color w:val="000000"/>
          <w:szCs w:val="24"/>
          <w:lang w:val="en-GB"/>
        </w:rPr>
        <w:t>shall have effect</w:t>
      </w:r>
      <w:r w:rsidR="00CB4B8E" w:rsidRPr="00E41B37">
        <w:rPr>
          <w:rFonts w:asciiTheme="majorBidi" w:hAnsiTheme="majorBidi" w:cs="Times New Roman"/>
          <w:szCs w:val="24"/>
          <w:lang w:val="en-GB"/>
        </w:rPr>
        <w:t>:</w:t>
      </w:r>
    </w:p>
    <w:p w14:paraId="421736FA" w14:textId="7D47802B" w:rsidR="00F90F20" w:rsidRPr="00E41B37" w:rsidRDefault="00F90F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a)</w:t>
      </w:r>
      <w:r w:rsidR="005C4FA0">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in the case of Estonia:</w:t>
      </w:r>
    </w:p>
    <w:p w14:paraId="0FA4F0E9" w14:textId="19E2FC71" w:rsidR="00F90F20" w:rsidRPr="00E41B37" w:rsidRDefault="00F90F2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w:t>
      </w:r>
      <w:r w:rsidR="005C4FA0">
        <w:rPr>
          <w:rFonts w:asciiTheme="majorBidi" w:hAnsiTheme="majorBidi" w:cs="Times New Roman"/>
          <w:szCs w:val="24"/>
          <w:lang w:val="en-GB"/>
        </w:rPr>
        <w:t xml:space="preserve"> </w:t>
      </w:r>
      <w:r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on </w:t>
      </w:r>
      <w:r w:rsidR="005563E2" w:rsidRPr="00E41B37">
        <w:rPr>
          <w:rFonts w:asciiTheme="majorBidi" w:hAnsiTheme="majorBidi" w:cs="Times New Roman"/>
          <w:szCs w:val="24"/>
          <w:lang w:val="en-GB"/>
        </w:rPr>
        <w:t xml:space="preserve">amounts paid </w:t>
      </w:r>
      <w:r w:rsidRPr="00E41B37">
        <w:rPr>
          <w:rFonts w:asciiTheme="majorBidi" w:hAnsiTheme="majorBidi" w:cs="Times New Roman"/>
          <w:szCs w:val="24"/>
          <w:lang w:val="en-GB"/>
        </w:rPr>
        <w:t>on or after the first day of January following the year in which th</w:t>
      </w:r>
      <w:r w:rsidR="002A03D1" w:rsidRPr="00E41B37">
        <w:rPr>
          <w:rFonts w:asciiTheme="majorBidi" w:hAnsiTheme="majorBidi" w:cs="Times New Roman"/>
          <w:szCs w:val="24"/>
          <w:lang w:val="en-GB"/>
        </w:rPr>
        <w:t>is</w:t>
      </w:r>
      <w:r w:rsidRPr="00E41B37">
        <w:rPr>
          <w:rFonts w:asciiTheme="majorBidi" w:hAnsiTheme="majorBidi" w:cs="Times New Roman"/>
          <w:szCs w:val="24"/>
          <w:lang w:val="en-GB"/>
        </w:rPr>
        <w:t xml:space="preserve"> </w:t>
      </w:r>
      <w:r w:rsidR="005563E2" w:rsidRPr="00E41B37">
        <w:rPr>
          <w:rFonts w:asciiTheme="majorBidi" w:hAnsiTheme="majorBidi" w:cs="Times New Roman"/>
          <w:szCs w:val="24"/>
          <w:lang w:val="en-GB"/>
        </w:rPr>
        <w:t xml:space="preserve">Agreement </w:t>
      </w:r>
      <w:r w:rsidRPr="00E41B37">
        <w:rPr>
          <w:rFonts w:asciiTheme="majorBidi" w:hAnsiTheme="majorBidi" w:cs="Times New Roman"/>
          <w:szCs w:val="24"/>
          <w:lang w:val="en-GB"/>
        </w:rPr>
        <w:t>enters int</w:t>
      </w:r>
      <w:r w:rsidR="005563E2" w:rsidRPr="00E41B37">
        <w:rPr>
          <w:rFonts w:asciiTheme="majorBidi" w:hAnsiTheme="majorBidi" w:cs="Times New Roman"/>
          <w:szCs w:val="24"/>
          <w:lang w:val="en-GB"/>
        </w:rPr>
        <w:t>o force, and</w:t>
      </w:r>
    </w:p>
    <w:p w14:paraId="45BAD730" w14:textId="48B5C5E0" w:rsidR="00F90F20" w:rsidRPr="00E41B37" w:rsidRDefault="00F90F20" w:rsidP="00A962DD">
      <w:pPr>
        <w:spacing w:line="360" w:lineRule="auto"/>
        <w:ind w:left="1434" w:hanging="357"/>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lastRenderedPageBreak/>
        <w:tab/>
      </w:r>
      <w:r w:rsidRPr="00E41B37">
        <w:rPr>
          <w:rFonts w:asciiTheme="majorBidi" w:hAnsiTheme="majorBidi" w:cs="Times New Roman"/>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ii)</w:t>
      </w:r>
      <w:r w:rsidR="005C4FA0">
        <w:rPr>
          <w:rFonts w:asciiTheme="majorBidi" w:hAnsiTheme="majorBidi" w:cs="Times New Roman"/>
          <w:color w:val="000000"/>
          <w:szCs w:val="24"/>
          <w:lang w:val="en-GB"/>
        </w:rPr>
        <w:t xml:space="preserve"> </w:t>
      </w:r>
      <w:r w:rsidRPr="00E41B37">
        <w:rPr>
          <w:rFonts w:asciiTheme="majorBidi" w:hAnsiTheme="majorBidi" w:cs="Times New Roman"/>
          <w:szCs w:val="24"/>
          <w:lang w:val="en-GB"/>
        </w:rPr>
        <w:t>in respect of other taxes on income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w:t>
      </w:r>
      <w:r w:rsidR="00147650">
        <w:rPr>
          <w:rFonts w:asciiTheme="majorBidi" w:hAnsiTheme="majorBidi" w:cs="Times New Roman"/>
          <w:szCs w:val="24"/>
          <w:lang w:val="en-GB"/>
        </w:rPr>
        <w:t>for</w:t>
      </w:r>
      <w:r w:rsidR="001F3C93" w:rsidRPr="00203A29">
        <w:rPr>
          <w:rFonts w:asciiTheme="majorBidi" w:hAnsiTheme="majorBidi" w:cs="Times New Roman"/>
          <w:szCs w:val="24"/>
          <w:lang w:val="en-GB"/>
        </w:rPr>
        <w:t xml:space="preserve"> </w:t>
      </w:r>
      <w:r w:rsidRPr="00203A29">
        <w:rPr>
          <w:rFonts w:asciiTheme="majorBidi" w:hAnsiTheme="majorBidi" w:cs="Times New Roman"/>
          <w:szCs w:val="24"/>
          <w:lang w:val="en-GB"/>
        </w:rPr>
        <w:t xml:space="preserve">taxes chargeable for any </w:t>
      </w:r>
      <w:r w:rsidR="005563E2" w:rsidRPr="00203A29">
        <w:rPr>
          <w:rFonts w:asciiTheme="majorBidi" w:hAnsiTheme="majorBidi" w:cs="Times New Roman"/>
          <w:szCs w:val="24"/>
          <w:lang w:val="en-GB"/>
        </w:rPr>
        <w:t>taxable period</w:t>
      </w:r>
      <w:r w:rsidRPr="00203A29">
        <w:rPr>
          <w:rFonts w:asciiTheme="majorBidi" w:hAnsiTheme="majorBidi" w:cs="Times New Roman"/>
          <w:szCs w:val="24"/>
          <w:lang w:val="en-GB"/>
        </w:rPr>
        <w:t xml:space="preserve"> </w:t>
      </w:r>
      <w:r w:rsidR="005563E2" w:rsidRPr="00203A29">
        <w:rPr>
          <w:rFonts w:asciiTheme="majorBidi" w:hAnsiTheme="majorBidi" w:cs="Times New Roman"/>
          <w:szCs w:val="24"/>
          <w:lang w:val="en-GB"/>
        </w:rPr>
        <w:t xml:space="preserve">beginning </w:t>
      </w:r>
      <w:r w:rsidRPr="00203A29">
        <w:rPr>
          <w:rFonts w:asciiTheme="majorBidi" w:hAnsiTheme="majorBidi" w:cs="Times New Roman"/>
          <w:szCs w:val="24"/>
          <w:lang w:val="en-GB"/>
        </w:rPr>
        <w:t>on or after the first day of January following the year in which th</w:t>
      </w:r>
      <w:r w:rsidR="002A03D1" w:rsidRPr="00203A29">
        <w:rPr>
          <w:rFonts w:asciiTheme="majorBidi" w:hAnsiTheme="majorBidi" w:cs="Times New Roman"/>
          <w:szCs w:val="24"/>
          <w:lang w:val="en-GB"/>
        </w:rPr>
        <w:t>is</w:t>
      </w:r>
      <w:r w:rsidRPr="00203A29">
        <w:rPr>
          <w:rFonts w:asciiTheme="majorBidi" w:hAnsiTheme="majorBidi" w:cs="Times New Roman"/>
          <w:szCs w:val="24"/>
          <w:lang w:val="en-GB"/>
        </w:rPr>
        <w:t xml:space="preserve"> </w:t>
      </w:r>
      <w:r w:rsidR="005563E2" w:rsidRPr="00203A29">
        <w:rPr>
          <w:rFonts w:asciiTheme="majorBidi" w:hAnsiTheme="majorBidi" w:cs="Times New Roman"/>
          <w:szCs w:val="24"/>
          <w:lang w:val="en-GB"/>
        </w:rPr>
        <w:t xml:space="preserve">Agreement </w:t>
      </w:r>
      <w:r w:rsidR="008D7E6E" w:rsidRPr="00203A29">
        <w:rPr>
          <w:rFonts w:asciiTheme="majorBidi" w:hAnsiTheme="majorBidi" w:cs="Times New Roman"/>
          <w:szCs w:val="24"/>
          <w:lang w:val="en-GB"/>
        </w:rPr>
        <w:t>enters into force</w:t>
      </w:r>
      <w:r w:rsidR="008D7E6E" w:rsidRPr="00E41B37">
        <w:rPr>
          <w:rFonts w:asciiTheme="majorBidi" w:hAnsiTheme="majorBidi" w:cs="Times New Roman"/>
          <w:szCs w:val="24"/>
          <w:lang w:val="en-GB"/>
        </w:rPr>
        <w:t>;</w:t>
      </w:r>
    </w:p>
    <w:p w14:paraId="2BDE1D49" w14:textId="77777777" w:rsidR="00F90F20" w:rsidRPr="00E41B37" w:rsidRDefault="00F90F20" w:rsidP="00A962DD">
      <w:pPr>
        <w:spacing w:line="360" w:lineRule="auto"/>
        <w:ind w:firstLine="720"/>
        <w:jc w:val="both"/>
        <w:rPr>
          <w:rFonts w:asciiTheme="majorBidi" w:hAnsiTheme="majorBidi" w:cs="Times New Roman"/>
          <w:szCs w:val="24"/>
          <w:lang w:val="en-GB"/>
        </w:rPr>
      </w:pPr>
    </w:p>
    <w:p w14:paraId="031652FD" w14:textId="7AF679C6" w:rsidR="00CB4B8E" w:rsidRPr="00E41B37" w:rsidRDefault="00F90F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b</w:t>
      </w:r>
      <w:r w:rsidR="00CB4B8E" w:rsidRPr="00E41B37">
        <w:rPr>
          <w:rFonts w:asciiTheme="majorBidi" w:hAnsiTheme="majorBidi" w:cs="Times New Roman"/>
          <w:szCs w:val="24"/>
          <w:lang w:val="en-GB"/>
        </w:rPr>
        <w:t>)</w:t>
      </w:r>
      <w:r w:rsidR="005C4FA0">
        <w:rPr>
          <w:rFonts w:asciiTheme="majorBidi" w:hAnsiTheme="majorBidi" w:cs="Times New Roman"/>
          <w:szCs w:val="24"/>
          <w:lang w:val="en-GB"/>
        </w:rPr>
        <w:t xml:space="preserve"> </w:t>
      </w:r>
      <w:r w:rsidR="00CB4B8E" w:rsidRPr="00E41B37">
        <w:rPr>
          <w:rFonts w:asciiTheme="majorBidi" w:hAnsiTheme="majorBidi" w:cs="Times New Roman"/>
          <w:color w:val="000000"/>
          <w:szCs w:val="24"/>
          <w:lang w:val="en-GB"/>
        </w:rPr>
        <w:t xml:space="preserve">in the </w:t>
      </w:r>
      <w:r w:rsidRPr="00E41B37">
        <w:rPr>
          <w:rFonts w:asciiTheme="majorBidi" w:hAnsiTheme="majorBidi" w:cs="Times New Roman"/>
          <w:color w:val="000000"/>
          <w:szCs w:val="24"/>
          <w:lang w:val="en-GB"/>
        </w:rPr>
        <w:t xml:space="preserve">case of </w:t>
      </w:r>
      <w:r w:rsidR="002A03D1" w:rsidRPr="00E41B37">
        <w:rPr>
          <w:rFonts w:asciiTheme="majorBidi" w:hAnsiTheme="majorBidi" w:cs="Times New Roman"/>
          <w:color w:val="000000"/>
          <w:szCs w:val="24"/>
          <w:lang w:val="en-GB"/>
        </w:rPr>
        <w:t xml:space="preserve">the </w:t>
      </w:r>
      <w:r w:rsidR="00CB4B8E" w:rsidRPr="00E41B37">
        <w:rPr>
          <w:rFonts w:asciiTheme="majorBidi" w:hAnsiTheme="majorBidi" w:cs="Times New Roman"/>
          <w:color w:val="000000"/>
          <w:szCs w:val="24"/>
          <w:lang w:val="en-GB"/>
        </w:rPr>
        <w:t>Sultanate of Oman:</w:t>
      </w:r>
    </w:p>
    <w:p w14:paraId="0A7A62BE" w14:textId="232D7975" w:rsidR="007D5E61" w:rsidRPr="00E41B37" w:rsidRDefault="007D5E61" w:rsidP="00A962DD">
      <w:pPr>
        <w:spacing w:before="100" w:beforeAutospacing="1" w:after="100" w:afterAutospacing="1" w:line="360" w:lineRule="auto"/>
        <w:ind w:left="1434" w:hanging="357"/>
        <w:jc w:val="both"/>
        <w:rPr>
          <w:rFonts w:asciiTheme="majorBidi" w:hAnsiTheme="majorBidi" w:cs="Times New Roman"/>
          <w:i/>
          <w:szCs w:val="24"/>
          <w:lang w:val="en-GB"/>
        </w:rPr>
      </w:pPr>
      <w:r w:rsidRPr="00E41B37">
        <w:rPr>
          <w:rFonts w:asciiTheme="majorBidi" w:hAnsiTheme="majorBidi" w:cs="Times New Roman"/>
          <w:b/>
          <w:color w:val="000000"/>
          <w:szCs w:val="24"/>
          <w:lang w:val="en-GB"/>
        </w:rPr>
        <w:tab/>
      </w:r>
      <w:r w:rsidRPr="00E41B37">
        <w:rPr>
          <w:rFonts w:asciiTheme="majorBidi" w:hAnsiTheme="majorBidi" w:cs="Times New Roman"/>
          <w:b/>
          <w:color w:val="000000"/>
          <w:szCs w:val="24"/>
          <w:lang w:val="en-GB"/>
        </w:rPr>
        <w:tab/>
      </w:r>
      <w:r w:rsidR="00205280" w:rsidRPr="00E41B37">
        <w:rPr>
          <w:rFonts w:asciiTheme="majorBidi" w:hAnsiTheme="majorBidi" w:cs="Times New Roman"/>
          <w:color w:val="000000"/>
          <w:szCs w:val="24"/>
          <w:lang w:val="en-GB"/>
        </w:rPr>
        <w:t>(</w:t>
      </w:r>
      <w:r w:rsidR="00CB4B8E" w:rsidRPr="00E41B37">
        <w:rPr>
          <w:rFonts w:asciiTheme="majorBidi" w:hAnsiTheme="majorBidi" w:cs="Times New Roman"/>
          <w:color w:val="000000"/>
          <w:szCs w:val="24"/>
          <w:lang w:val="en-GB"/>
        </w:rPr>
        <w:t>i)</w:t>
      </w:r>
      <w:r w:rsidR="005C4FA0">
        <w:rPr>
          <w:rFonts w:asciiTheme="majorBidi" w:hAnsiTheme="majorBidi" w:cs="Times New Roman"/>
          <w:szCs w:val="24"/>
          <w:lang w:val="en-GB"/>
        </w:rPr>
        <w:t xml:space="preserve"> </w:t>
      </w:r>
      <w:r w:rsidR="00CB4B8E"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00320992" w:rsidRPr="00E41B37">
        <w:rPr>
          <w:rFonts w:asciiTheme="majorBidi" w:hAnsiTheme="majorBidi" w:cs="Times New Roman"/>
          <w:szCs w:val="24"/>
          <w:lang w:val="en-GB"/>
        </w:rPr>
        <w:t xml:space="preserve"> for amounts paid or </w:t>
      </w:r>
      <w:r w:rsidRPr="00E41B37">
        <w:rPr>
          <w:rFonts w:asciiTheme="majorBidi" w:hAnsiTheme="majorBidi" w:cs="Times New Roman"/>
          <w:szCs w:val="24"/>
          <w:lang w:val="en-GB"/>
        </w:rPr>
        <w:t xml:space="preserve">credited on or after the first day of January following the </w:t>
      </w:r>
      <w:r w:rsidR="00E17301" w:rsidRPr="00E41B37">
        <w:rPr>
          <w:rFonts w:asciiTheme="majorBidi" w:hAnsiTheme="majorBidi" w:cs="Times New Roman"/>
          <w:szCs w:val="24"/>
          <w:lang w:val="en-GB"/>
        </w:rPr>
        <w:t>year</w:t>
      </w:r>
      <w:r w:rsidR="00865E5E"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on which this A</w:t>
      </w:r>
      <w:r w:rsidR="00F90F20" w:rsidRPr="00E41B37">
        <w:rPr>
          <w:rFonts w:asciiTheme="majorBidi" w:hAnsiTheme="majorBidi" w:cs="Times New Roman"/>
          <w:szCs w:val="24"/>
          <w:lang w:val="en-GB"/>
        </w:rPr>
        <w:t>greement enters into force, and</w:t>
      </w:r>
    </w:p>
    <w:p w14:paraId="142ADAA9" w14:textId="22993734" w:rsidR="00CB4B8E" w:rsidRPr="00E41B37" w:rsidRDefault="00F90F20" w:rsidP="00A962DD">
      <w:pPr>
        <w:spacing w:line="360" w:lineRule="auto"/>
        <w:ind w:left="1434" w:hanging="357"/>
        <w:jc w:val="both"/>
        <w:rPr>
          <w:rFonts w:asciiTheme="majorBidi" w:hAnsiTheme="majorBidi" w:cs="Times New Roman"/>
          <w:b/>
          <w:color w:val="000000"/>
          <w:szCs w:val="24"/>
          <w:lang w:val="en-GB"/>
        </w:rPr>
      </w:pPr>
      <w:r w:rsidRPr="00E41B37">
        <w:rPr>
          <w:rFonts w:asciiTheme="majorBidi" w:hAnsiTheme="majorBidi" w:cs="Times New Roman"/>
          <w:b/>
          <w:i/>
          <w:szCs w:val="24"/>
          <w:lang w:val="en-GB"/>
        </w:rPr>
        <w:tab/>
      </w:r>
      <w:r w:rsidRPr="00E41B37">
        <w:rPr>
          <w:rFonts w:asciiTheme="majorBidi" w:hAnsiTheme="majorBidi" w:cs="Times New Roman"/>
          <w:b/>
          <w:i/>
          <w:szCs w:val="24"/>
          <w:lang w:val="en-GB"/>
        </w:rPr>
        <w:tab/>
      </w:r>
      <w:r w:rsidR="00205280" w:rsidRPr="00E41B37">
        <w:rPr>
          <w:rFonts w:asciiTheme="majorBidi" w:hAnsiTheme="majorBidi" w:cs="Times New Roman"/>
          <w:szCs w:val="24"/>
          <w:lang w:val="en-GB"/>
        </w:rPr>
        <w:t>(</w:t>
      </w:r>
      <w:r w:rsidRPr="00E41B37">
        <w:rPr>
          <w:rFonts w:asciiTheme="majorBidi" w:hAnsiTheme="majorBidi" w:cs="Times New Roman"/>
          <w:szCs w:val="24"/>
          <w:lang w:val="en-GB"/>
        </w:rPr>
        <w:t>ii)</w:t>
      </w:r>
      <w:r w:rsidR="007D5E61" w:rsidRPr="00E41B37">
        <w:rPr>
          <w:rFonts w:asciiTheme="majorBidi" w:hAnsiTheme="majorBidi" w:cs="Times New Roman"/>
          <w:b/>
          <w:szCs w:val="24"/>
          <w:lang w:val="en-GB"/>
        </w:rPr>
        <w:t xml:space="preserve"> </w:t>
      </w:r>
      <w:r w:rsidR="003A58FD" w:rsidRPr="00E41B37">
        <w:rPr>
          <w:rFonts w:asciiTheme="majorBidi" w:hAnsiTheme="majorBidi" w:cs="Times New Roman"/>
          <w:szCs w:val="24"/>
          <w:lang w:val="en-GB"/>
        </w:rPr>
        <w:t>in respect of other taxes</w:t>
      </w:r>
      <w:r w:rsidR="008471F7">
        <w:rPr>
          <w:rFonts w:asciiTheme="majorBidi" w:hAnsiTheme="majorBidi" w:cs="Times New Roman"/>
          <w:szCs w:val="24"/>
          <w:lang w:val="en-GB"/>
        </w:rPr>
        <w:t>:</w:t>
      </w:r>
      <w:r w:rsidR="007D5E61" w:rsidRPr="00E41B37">
        <w:rPr>
          <w:rFonts w:asciiTheme="majorBidi" w:hAnsiTheme="majorBidi" w:cs="Times New Roman"/>
          <w:szCs w:val="24"/>
          <w:lang w:val="en-GB"/>
        </w:rPr>
        <w:t xml:space="preserve"> for any tax year commencing on or after the first day of January following the </w:t>
      </w:r>
      <w:r w:rsidR="00E17301" w:rsidRPr="00E41B37">
        <w:rPr>
          <w:rFonts w:asciiTheme="majorBidi" w:hAnsiTheme="majorBidi" w:cs="Times New Roman"/>
          <w:szCs w:val="24"/>
          <w:lang w:val="en-GB"/>
        </w:rPr>
        <w:t>year</w:t>
      </w:r>
      <w:r w:rsidR="007D5E61" w:rsidRPr="00E41B37">
        <w:rPr>
          <w:rFonts w:asciiTheme="majorBidi" w:hAnsiTheme="majorBidi" w:cs="Times New Roman"/>
          <w:szCs w:val="24"/>
          <w:lang w:val="en-GB"/>
        </w:rPr>
        <w:t xml:space="preserve"> o</w:t>
      </w:r>
      <w:r w:rsidR="007D5E61" w:rsidRPr="00E41B37">
        <w:rPr>
          <w:rFonts w:asciiTheme="majorBidi" w:hAnsiTheme="majorBidi" w:cs="Times New Roman"/>
          <w:color w:val="000000"/>
          <w:szCs w:val="24"/>
          <w:lang w:val="en-GB"/>
        </w:rPr>
        <w:t xml:space="preserve">n </w:t>
      </w:r>
      <w:r w:rsidR="007D5E61" w:rsidRPr="00E41B37">
        <w:rPr>
          <w:rFonts w:asciiTheme="majorBidi" w:hAnsiTheme="majorBidi" w:cs="Times New Roman"/>
          <w:szCs w:val="24"/>
          <w:lang w:val="en-GB"/>
        </w:rPr>
        <w:t xml:space="preserve">which </w:t>
      </w:r>
      <w:r w:rsidR="007D5E61" w:rsidRPr="00E41B37">
        <w:rPr>
          <w:rFonts w:asciiTheme="majorBidi" w:hAnsiTheme="majorBidi" w:cs="Times New Roman"/>
          <w:color w:val="000000"/>
          <w:szCs w:val="24"/>
          <w:lang w:val="en-GB"/>
        </w:rPr>
        <w:t>this Agreement</w:t>
      </w:r>
      <w:r w:rsidR="007D5E61" w:rsidRPr="00E41B37">
        <w:rPr>
          <w:rFonts w:asciiTheme="majorBidi" w:hAnsiTheme="majorBidi" w:cs="Times New Roman"/>
          <w:szCs w:val="24"/>
          <w:lang w:val="en-GB"/>
        </w:rPr>
        <w:t xml:space="preserve"> enters into force.</w:t>
      </w:r>
    </w:p>
    <w:p w14:paraId="0C6F8120" w14:textId="77777777" w:rsidR="005E0A26" w:rsidRPr="00E41B37" w:rsidRDefault="005E0A26" w:rsidP="005C4FA0">
      <w:pPr>
        <w:spacing w:before="100" w:beforeAutospacing="1" w:after="100" w:afterAutospacing="1" w:line="360" w:lineRule="auto"/>
        <w:jc w:val="both"/>
        <w:rPr>
          <w:rFonts w:asciiTheme="majorBidi" w:hAnsiTheme="majorBidi" w:cs="Times New Roman"/>
          <w:b/>
          <w:szCs w:val="24"/>
          <w:lang w:val="en-GB"/>
        </w:rPr>
      </w:pPr>
    </w:p>
    <w:p w14:paraId="3CE64849" w14:textId="77777777" w:rsidR="00CB4B8E" w:rsidRPr="001E3C79" w:rsidRDefault="00D71816" w:rsidP="00A962DD">
      <w:pPr>
        <w:keepNext/>
        <w:spacing w:before="100" w:beforeAutospacing="1" w:after="100" w:afterAutospacing="1" w:line="360" w:lineRule="auto"/>
        <w:jc w:val="center"/>
        <w:rPr>
          <w:rFonts w:asciiTheme="majorBidi" w:hAnsiTheme="majorBidi" w:cs="Times New Roman"/>
          <w:b/>
          <w:szCs w:val="24"/>
          <w:lang w:val="en-GB"/>
        </w:rPr>
      </w:pPr>
      <w:r w:rsidRPr="001E3C79">
        <w:rPr>
          <w:rFonts w:asciiTheme="majorBidi" w:hAnsiTheme="majorBidi" w:cs="Times New Roman"/>
          <w:b/>
          <w:szCs w:val="24"/>
          <w:lang w:val="en-GB"/>
        </w:rPr>
        <w:t xml:space="preserve">Article </w:t>
      </w:r>
      <w:r w:rsidR="009126FB" w:rsidRPr="001E3C79">
        <w:rPr>
          <w:rFonts w:asciiTheme="majorBidi" w:hAnsiTheme="majorBidi" w:cs="Times New Roman"/>
          <w:b/>
          <w:szCs w:val="24"/>
          <w:lang w:val="en-GB"/>
        </w:rPr>
        <w:t>3</w:t>
      </w:r>
      <w:r w:rsidR="00BE35B8" w:rsidRPr="001E3C79">
        <w:rPr>
          <w:rFonts w:asciiTheme="majorBidi" w:hAnsiTheme="majorBidi" w:cs="Times New Roman"/>
          <w:b/>
          <w:szCs w:val="24"/>
          <w:lang w:val="en-GB"/>
        </w:rPr>
        <w:t>0</w:t>
      </w:r>
    </w:p>
    <w:p w14:paraId="696FEDC9" w14:textId="77777777" w:rsidR="00CB4B8E" w:rsidRPr="00E41B37" w:rsidRDefault="008471F7" w:rsidP="00A962DD">
      <w:pPr>
        <w:keepNext/>
        <w:spacing w:before="100" w:beforeAutospacing="1" w:after="100" w:afterAutospacing="1" w:line="360" w:lineRule="auto"/>
        <w:jc w:val="center"/>
        <w:rPr>
          <w:rFonts w:asciiTheme="majorBidi" w:hAnsiTheme="majorBidi" w:cs="Times New Roman"/>
          <w:color w:val="000000"/>
          <w:szCs w:val="24"/>
          <w:u w:val="single"/>
          <w:lang w:val="en-GB"/>
        </w:rPr>
      </w:pPr>
      <w:r w:rsidRPr="001E3C79">
        <w:rPr>
          <w:rFonts w:asciiTheme="majorBidi" w:hAnsiTheme="majorBidi" w:cs="Times New Roman"/>
          <w:b/>
          <w:szCs w:val="24"/>
          <w:lang w:val="en-GB"/>
        </w:rPr>
        <w:t>Termination</w:t>
      </w:r>
    </w:p>
    <w:p w14:paraId="06022CFD" w14:textId="77777777" w:rsidR="00CB4B8E" w:rsidRPr="00E41B37" w:rsidRDefault="00CB4B8E" w:rsidP="00A962DD">
      <w:pPr>
        <w:keepNext/>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This </w:t>
      </w:r>
      <w:r w:rsidR="00930AE3" w:rsidRPr="00E41B37">
        <w:rPr>
          <w:rFonts w:asciiTheme="majorBidi" w:hAnsiTheme="majorBidi" w:cs="Times New Roman"/>
          <w:szCs w:val="24"/>
          <w:lang w:val="en-GB"/>
        </w:rPr>
        <w:t xml:space="preserve">Agreement </w:t>
      </w:r>
      <w:r w:rsidR="003A58FD" w:rsidRPr="00E41B37">
        <w:rPr>
          <w:rFonts w:asciiTheme="majorBidi" w:hAnsiTheme="majorBidi" w:cs="Times New Roman"/>
          <w:szCs w:val="24"/>
          <w:lang w:val="en-GB"/>
        </w:rPr>
        <w:t>is concluded for an indeterminate period of time</w:t>
      </w:r>
      <w:r w:rsidR="007F7F8B" w:rsidRPr="00E41B37">
        <w:rPr>
          <w:rFonts w:asciiTheme="majorBidi" w:hAnsiTheme="majorBidi" w:cs="Times New Roman"/>
          <w:color w:val="000000"/>
          <w:szCs w:val="24"/>
          <w:lang w:val="en-GB"/>
        </w:rPr>
        <w:t>.</w:t>
      </w:r>
      <w:r w:rsidRPr="00E41B37">
        <w:rPr>
          <w:rFonts w:asciiTheme="majorBidi" w:hAnsiTheme="majorBidi" w:cs="Times New Roman"/>
          <w:szCs w:val="24"/>
          <w:lang w:val="en-GB"/>
        </w:rPr>
        <w:t xml:space="preserve"> Either Contracting </w:t>
      </w:r>
      <w:r w:rsidR="002806D5" w:rsidRPr="00E41B37">
        <w:rPr>
          <w:rFonts w:asciiTheme="majorBidi" w:hAnsiTheme="majorBidi" w:cs="Times New Roman"/>
          <w:szCs w:val="24"/>
          <w:lang w:val="en-GB"/>
        </w:rPr>
        <w:t>State</w:t>
      </w:r>
      <w:r w:rsidR="006A7FED" w:rsidRPr="00E41B37">
        <w:rPr>
          <w:rFonts w:asciiTheme="majorBidi" w:hAnsiTheme="majorBidi" w:cs="Times New Roman"/>
          <w:szCs w:val="24"/>
          <w:lang w:val="en-GB"/>
        </w:rPr>
        <w:t xml:space="preserve"> may terminate this</w:t>
      </w:r>
      <w:r w:rsidRPr="00E41B37">
        <w:rPr>
          <w:rFonts w:asciiTheme="majorBidi" w:hAnsiTheme="majorBidi" w:cs="Times New Roman"/>
          <w:szCs w:val="24"/>
          <w:lang w:val="en-GB"/>
        </w:rPr>
        <w:t xml:space="preserv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color w:val="000000"/>
          <w:szCs w:val="24"/>
          <w:lang w:val="en-GB"/>
        </w:rPr>
        <w:t>, through diplomatic channels,</w:t>
      </w:r>
      <w:r w:rsidR="009753F1" w:rsidRPr="00E41B37">
        <w:rPr>
          <w:rFonts w:asciiTheme="majorBidi" w:hAnsiTheme="majorBidi" w:cs="Times New Roman"/>
          <w:szCs w:val="24"/>
          <w:lang w:val="en-GB"/>
        </w:rPr>
        <w:t xml:space="preserve"> by giving</w:t>
      </w:r>
      <w:r w:rsidR="003A58FD" w:rsidRPr="00E41B37">
        <w:rPr>
          <w:rFonts w:asciiTheme="majorBidi" w:hAnsiTheme="majorBidi" w:cs="Times New Roman"/>
          <w:szCs w:val="24"/>
          <w:lang w:val="en-GB"/>
        </w:rPr>
        <w:t xml:space="preserve"> </w:t>
      </w:r>
      <w:r w:rsidR="009753F1" w:rsidRPr="00E41B37">
        <w:rPr>
          <w:rFonts w:asciiTheme="majorBidi" w:hAnsiTheme="majorBidi" w:cs="Times New Roman"/>
          <w:szCs w:val="24"/>
          <w:lang w:val="en-GB"/>
        </w:rPr>
        <w:t xml:space="preserve">a written </w:t>
      </w:r>
      <w:r w:rsidRPr="00E41B37">
        <w:rPr>
          <w:rFonts w:asciiTheme="majorBidi" w:hAnsiTheme="majorBidi" w:cs="Times New Roman"/>
          <w:szCs w:val="24"/>
          <w:lang w:val="en-GB"/>
        </w:rPr>
        <w:t xml:space="preserve">notice </w:t>
      </w:r>
      <w:r w:rsidR="003A58FD" w:rsidRPr="00E41B37">
        <w:rPr>
          <w:rFonts w:asciiTheme="majorBidi" w:hAnsiTheme="majorBidi" w:cs="Times New Roman"/>
          <w:szCs w:val="24"/>
          <w:lang w:val="en-GB"/>
        </w:rPr>
        <w:t>thereof not later than</w:t>
      </w:r>
      <w:r w:rsidRPr="00E41B37">
        <w:rPr>
          <w:rFonts w:asciiTheme="majorBidi" w:hAnsiTheme="majorBidi" w:cs="Times New Roman"/>
          <w:szCs w:val="24"/>
          <w:lang w:val="en-GB"/>
        </w:rPr>
        <w:t xml:space="preserve"> the </w:t>
      </w:r>
      <w:r w:rsidR="003A58FD" w:rsidRPr="00E41B37">
        <w:rPr>
          <w:rFonts w:asciiTheme="majorBidi" w:hAnsiTheme="majorBidi" w:cs="Times New Roman"/>
          <w:szCs w:val="24"/>
          <w:lang w:val="en-GB"/>
        </w:rPr>
        <w:t>30th June</w:t>
      </w:r>
      <w:r w:rsidRPr="00E41B37">
        <w:rPr>
          <w:rFonts w:asciiTheme="majorBidi" w:hAnsiTheme="majorBidi" w:cs="Times New Roman"/>
          <w:szCs w:val="24"/>
          <w:lang w:val="en-GB"/>
        </w:rPr>
        <w:t xml:space="preserve"> of any calendar year from the </w:t>
      </w:r>
      <w:r w:rsidR="002A03D1" w:rsidRPr="00E41B37">
        <w:rPr>
          <w:rFonts w:asciiTheme="majorBidi" w:hAnsiTheme="majorBidi" w:cs="Times New Roman"/>
          <w:szCs w:val="24"/>
          <w:lang w:val="en-GB"/>
        </w:rPr>
        <w:t xml:space="preserve">end of the </w:t>
      </w:r>
      <w:r w:rsidR="003A58FD" w:rsidRPr="00E41B37">
        <w:rPr>
          <w:rFonts w:asciiTheme="majorBidi" w:hAnsiTheme="majorBidi" w:cs="Times New Roman"/>
          <w:szCs w:val="24"/>
          <w:lang w:val="en-GB"/>
        </w:rPr>
        <w:t>fifth year following that in</w:t>
      </w:r>
      <w:r w:rsidRPr="00E41B37">
        <w:rPr>
          <w:rFonts w:asciiTheme="majorBidi" w:hAnsiTheme="majorBidi" w:cs="Times New Roman"/>
          <w:szCs w:val="24"/>
          <w:lang w:val="en-GB"/>
        </w:rPr>
        <w:t xml:space="preserve"> which the</w:t>
      </w:r>
      <w:r w:rsidR="00930AE3" w:rsidRPr="00E41B37">
        <w:rPr>
          <w:rFonts w:asciiTheme="majorBidi" w:hAnsiTheme="majorBidi" w:cs="Times New Roman"/>
          <w:szCs w:val="24"/>
          <w:lang w:val="en-GB"/>
        </w:rPr>
        <w:t xml:space="preserve"> Agreement</w:t>
      </w:r>
      <w:r w:rsidRPr="00E41B37">
        <w:rPr>
          <w:rFonts w:asciiTheme="majorBidi" w:hAnsiTheme="majorBidi" w:cs="Times New Roman"/>
          <w:szCs w:val="24"/>
          <w:lang w:val="en-GB"/>
        </w:rPr>
        <w:t xml:space="preserve"> </w:t>
      </w:r>
      <w:r w:rsidR="00E86785" w:rsidRPr="00E41B37">
        <w:rPr>
          <w:rFonts w:asciiTheme="majorBidi" w:hAnsiTheme="majorBidi" w:cs="Times New Roman"/>
          <w:szCs w:val="24"/>
          <w:lang w:val="en-GB"/>
        </w:rPr>
        <w:t>entered</w:t>
      </w:r>
      <w:r w:rsidR="003A58FD"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 xml:space="preserve">into force. In such event, the </w:t>
      </w:r>
      <w:r w:rsidR="00E86785" w:rsidRPr="00E41B37">
        <w:rPr>
          <w:rFonts w:asciiTheme="majorBidi" w:hAnsiTheme="majorBidi" w:cs="Times New Roman"/>
          <w:color w:val="000000"/>
          <w:szCs w:val="24"/>
          <w:lang w:val="en-GB"/>
        </w:rPr>
        <w:t>Agreement</w:t>
      </w:r>
      <w:r w:rsidRPr="00E41B37">
        <w:rPr>
          <w:rFonts w:asciiTheme="majorBidi" w:hAnsiTheme="majorBidi" w:cs="Times New Roman"/>
          <w:szCs w:val="24"/>
          <w:lang w:val="en-GB"/>
        </w:rPr>
        <w:t xml:space="preserve"> shall cease to have effect:</w:t>
      </w:r>
    </w:p>
    <w:p w14:paraId="1C8487C8" w14:textId="537783C8" w:rsidR="00CD5D20" w:rsidRPr="00E41B37" w:rsidRDefault="00CD5D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a)</w:t>
      </w:r>
      <w:r w:rsidR="005C4FA0">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in the case of Estonia:</w:t>
      </w:r>
    </w:p>
    <w:p w14:paraId="2359BB08" w14:textId="7944DF71" w:rsidR="00CD5D20" w:rsidRPr="00E41B37" w:rsidRDefault="00CD5D20" w:rsidP="00A962DD">
      <w:pPr>
        <w:spacing w:before="100" w:beforeAutospacing="1" w:after="100" w:afterAutospacing="1" w:line="360" w:lineRule="auto"/>
        <w:ind w:left="1434" w:hanging="357"/>
        <w:jc w:val="both"/>
        <w:rPr>
          <w:rFonts w:asciiTheme="majorBidi" w:hAnsiTheme="majorBidi" w:cs="Times New Roman"/>
          <w:szCs w:val="24"/>
          <w:lang w:val="en-GB"/>
        </w:rPr>
      </w:pPr>
      <w:r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w:t>
      </w:r>
      <w:r w:rsidR="009806D3">
        <w:rPr>
          <w:rFonts w:asciiTheme="majorBidi" w:hAnsiTheme="majorBidi" w:cs="Times New Roman"/>
          <w:szCs w:val="24"/>
          <w:lang w:val="en-GB"/>
        </w:rPr>
        <w:t xml:space="preserve"> </w:t>
      </w:r>
      <w:r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on amounts paid on or after the first day of January following the year in which the notice is given, and</w:t>
      </w:r>
    </w:p>
    <w:p w14:paraId="4468DE4C" w14:textId="623CEBA8" w:rsidR="00CD5D20" w:rsidRPr="00E41B37" w:rsidRDefault="00CD5D20" w:rsidP="00A962DD">
      <w:pPr>
        <w:tabs>
          <w:tab w:val="left" w:pos="720"/>
        </w:tabs>
        <w:spacing w:line="360" w:lineRule="auto"/>
        <w:ind w:left="1434" w:hanging="357"/>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ab/>
      </w:r>
      <w:r w:rsidRPr="00E41B37">
        <w:rPr>
          <w:rFonts w:asciiTheme="majorBidi" w:hAnsiTheme="majorBidi" w:cs="Times New Roman"/>
          <w:color w:val="000000"/>
          <w:szCs w:val="24"/>
          <w:lang w:val="en-GB"/>
        </w:rPr>
        <w:tab/>
      </w:r>
      <w:r w:rsidR="00205280" w:rsidRPr="00203A29">
        <w:rPr>
          <w:rFonts w:asciiTheme="majorBidi" w:hAnsiTheme="majorBidi" w:cs="Times New Roman"/>
          <w:color w:val="000000"/>
          <w:szCs w:val="24"/>
          <w:lang w:val="en-GB"/>
        </w:rPr>
        <w:t>(</w:t>
      </w:r>
      <w:r w:rsidRPr="00203A29">
        <w:rPr>
          <w:rFonts w:asciiTheme="majorBidi" w:hAnsiTheme="majorBidi" w:cs="Times New Roman"/>
          <w:color w:val="000000"/>
          <w:szCs w:val="24"/>
          <w:lang w:val="en-GB"/>
        </w:rPr>
        <w:t xml:space="preserve">ii) </w:t>
      </w:r>
      <w:r w:rsidRPr="00203A29">
        <w:rPr>
          <w:rFonts w:asciiTheme="majorBidi" w:hAnsiTheme="majorBidi" w:cs="Times New Roman"/>
          <w:szCs w:val="24"/>
          <w:lang w:val="en-GB"/>
        </w:rPr>
        <w:t>in respect of other taxes on income</w:t>
      </w:r>
      <w:r w:rsidR="008471F7" w:rsidRPr="00203A29">
        <w:rPr>
          <w:rFonts w:asciiTheme="majorBidi" w:hAnsiTheme="majorBidi" w:cs="Times New Roman"/>
          <w:szCs w:val="24"/>
          <w:lang w:val="en-GB"/>
        </w:rPr>
        <w:t>:</w:t>
      </w:r>
      <w:r w:rsidRPr="00203A29">
        <w:rPr>
          <w:rFonts w:asciiTheme="majorBidi" w:hAnsiTheme="majorBidi" w:cs="Times New Roman"/>
          <w:szCs w:val="24"/>
          <w:lang w:val="en-GB"/>
        </w:rPr>
        <w:t xml:space="preserve"> for taxes chargeable for any taxable period beginning on or after the first day of January following the year in which the notice is given</w:t>
      </w:r>
      <w:r w:rsidR="008D7E6E" w:rsidRPr="00203A29">
        <w:rPr>
          <w:rFonts w:asciiTheme="majorBidi" w:hAnsiTheme="majorBidi" w:cs="Times New Roman"/>
          <w:szCs w:val="24"/>
          <w:lang w:val="en-GB"/>
        </w:rPr>
        <w:t>;</w:t>
      </w:r>
    </w:p>
    <w:p w14:paraId="0624F2E3" w14:textId="77777777" w:rsidR="00CD5D20" w:rsidRPr="00E41B37" w:rsidRDefault="007F7F8B" w:rsidP="00A962DD">
      <w:pPr>
        <w:spacing w:line="360" w:lineRule="auto"/>
        <w:ind w:left="567" w:hanging="567"/>
        <w:jc w:val="both"/>
        <w:rPr>
          <w:rFonts w:asciiTheme="majorBidi" w:hAnsiTheme="majorBidi" w:cs="Times New Roman"/>
          <w:szCs w:val="24"/>
          <w:lang w:val="en-GB"/>
        </w:rPr>
      </w:pPr>
      <w:r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ab/>
      </w:r>
    </w:p>
    <w:p w14:paraId="5286A9CF" w14:textId="36010FA5" w:rsidR="00CD5D20" w:rsidRPr="00E41B37" w:rsidRDefault="00CD5D20" w:rsidP="005C4FA0">
      <w:pPr>
        <w:spacing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b)</w:t>
      </w:r>
      <w:r w:rsidR="005C4FA0">
        <w:rPr>
          <w:rFonts w:asciiTheme="majorBidi" w:hAnsiTheme="majorBidi" w:cs="Times New Roman"/>
          <w:szCs w:val="24"/>
          <w:lang w:val="en-GB"/>
        </w:rPr>
        <w:t xml:space="preserve"> </w:t>
      </w:r>
      <w:r w:rsidRPr="00E41B37">
        <w:rPr>
          <w:rFonts w:asciiTheme="majorBidi" w:hAnsiTheme="majorBidi" w:cs="Times New Roman"/>
          <w:color w:val="000000"/>
          <w:szCs w:val="24"/>
          <w:lang w:val="en-GB"/>
        </w:rPr>
        <w:t xml:space="preserve">in the case of </w:t>
      </w:r>
      <w:r w:rsidR="002A03D1" w:rsidRPr="00E41B37">
        <w:rPr>
          <w:rFonts w:asciiTheme="majorBidi" w:hAnsiTheme="majorBidi" w:cs="Times New Roman"/>
          <w:color w:val="000000"/>
          <w:szCs w:val="24"/>
          <w:lang w:val="en-GB"/>
        </w:rPr>
        <w:t xml:space="preserve">the </w:t>
      </w:r>
      <w:r w:rsidRPr="00E41B37">
        <w:rPr>
          <w:rFonts w:asciiTheme="majorBidi" w:hAnsiTheme="majorBidi" w:cs="Times New Roman"/>
          <w:color w:val="000000"/>
          <w:szCs w:val="24"/>
          <w:lang w:val="en-GB"/>
        </w:rPr>
        <w:t>Sultanate of Oman:</w:t>
      </w:r>
    </w:p>
    <w:p w14:paraId="132D3EA5" w14:textId="11D63868" w:rsidR="00CD5D20" w:rsidRPr="00E41B37" w:rsidRDefault="00CD5D20" w:rsidP="00A962DD">
      <w:pPr>
        <w:tabs>
          <w:tab w:val="left" w:pos="750"/>
        </w:tabs>
        <w:spacing w:before="100" w:beforeAutospacing="1" w:after="100" w:afterAutospacing="1" w:line="360" w:lineRule="auto"/>
        <w:ind w:left="1434" w:hanging="357"/>
        <w:jc w:val="both"/>
        <w:rPr>
          <w:rFonts w:asciiTheme="majorBidi" w:hAnsiTheme="majorBidi" w:cs="Times New Roman"/>
          <w:i/>
          <w:szCs w:val="24"/>
          <w:lang w:val="en-GB"/>
        </w:rPr>
      </w:pPr>
      <w:r w:rsidRPr="00E41B37">
        <w:rPr>
          <w:rFonts w:asciiTheme="majorBidi" w:hAnsiTheme="majorBidi" w:cs="Times New Roman"/>
          <w:b/>
          <w:color w:val="000000"/>
          <w:szCs w:val="24"/>
          <w:lang w:val="en-GB"/>
        </w:rPr>
        <w:tab/>
      </w:r>
      <w:r w:rsidRPr="00E41B37">
        <w:rPr>
          <w:rFonts w:asciiTheme="majorBidi" w:hAnsiTheme="majorBidi" w:cs="Times New Roman"/>
          <w:b/>
          <w:color w:val="000000"/>
          <w:szCs w:val="24"/>
          <w:lang w:val="en-GB"/>
        </w:rPr>
        <w:tab/>
      </w:r>
      <w:r w:rsidR="00205280" w:rsidRPr="00E41B37">
        <w:rPr>
          <w:rFonts w:asciiTheme="majorBidi" w:hAnsiTheme="majorBidi" w:cs="Times New Roman"/>
          <w:color w:val="000000"/>
          <w:szCs w:val="24"/>
          <w:lang w:val="en-GB"/>
        </w:rPr>
        <w:t>(i</w:t>
      </w:r>
      <w:r w:rsidRPr="00E41B37">
        <w:rPr>
          <w:rFonts w:asciiTheme="majorBidi" w:hAnsiTheme="majorBidi" w:cs="Times New Roman"/>
          <w:color w:val="000000"/>
          <w:szCs w:val="24"/>
          <w:lang w:val="en-GB"/>
        </w:rPr>
        <w:t>)</w:t>
      </w:r>
      <w:r w:rsidR="009806D3">
        <w:rPr>
          <w:rFonts w:asciiTheme="majorBidi" w:hAnsiTheme="majorBidi" w:cs="Times New Roman"/>
          <w:szCs w:val="24"/>
          <w:lang w:val="en-GB"/>
        </w:rPr>
        <w:t xml:space="preserve"> </w:t>
      </w:r>
      <w:r w:rsidRPr="00E41B37">
        <w:rPr>
          <w:rFonts w:asciiTheme="majorBidi" w:hAnsiTheme="majorBidi" w:cs="Times New Roman"/>
          <w:szCs w:val="24"/>
          <w:lang w:val="en-GB"/>
        </w:rPr>
        <w:t>in respect of taxes withheld at source</w:t>
      </w:r>
      <w:r w:rsidR="008471F7">
        <w:rPr>
          <w:rFonts w:asciiTheme="majorBidi" w:hAnsiTheme="majorBidi" w:cs="Times New Roman"/>
          <w:szCs w:val="24"/>
          <w:lang w:val="en-GB"/>
        </w:rPr>
        <w:t>:</w:t>
      </w:r>
      <w:r w:rsidRPr="00E41B37">
        <w:rPr>
          <w:rFonts w:asciiTheme="majorBidi" w:hAnsiTheme="majorBidi" w:cs="Times New Roman"/>
          <w:szCs w:val="24"/>
          <w:lang w:val="en-GB"/>
        </w:rPr>
        <w:t xml:space="preserve"> for amounts paid or credited on or after the first day of January following </w:t>
      </w:r>
      <w:r w:rsidR="00EA1269" w:rsidRPr="00E41B37">
        <w:rPr>
          <w:rFonts w:asciiTheme="majorBidi" w:hAnsiTheme="majorBidi" w:cs="Times New Roman"/>
          <w:szCs w:val="24"/>
          <w:lang w:val="en-GB"/>
        </w:rPr>
        <w:t>the year</w:t>
      </w:r>
      <w:r w:rsidRPr="00E41B37">
        <w:rPr>
          <w:rFonts w:asciiTheme="majorBidi" w:hAnsiTheme="majorBidi" w:cs="Times New Roman"/>
          <w:szCs w:val="24"/>
          <w:lang w:val="en-GB"/>
        </w:rPr>
        <w:t xml:space="preserve"> in which the notice is given, and</w:t>
      </w:r>
    </w:p>
    <w:p w14:paraId="49C90E9E" w14:textId="623E96EA" w:rsidR="00CD5D20" w:rsidRPr="00E41B37" w:rsidRDefault="00CD5D20" w:rsidP="00A962DD">
      <w:pPr>
        <w:tabs>
          <w:tab w:val="left" w:pos="720"/>
        </w:tabs>
        <w:spacing w:line="360" w:lineRule="auto"/>
        <w:ind w:left="1434" w:hanging="357"/>
        <w:jc w:val="both"/>
        <w:rPr>
          <w:rFonts w:asciiTheme="majorBidi" w:hAnsiTheme="majorBidi" w:cs="Times New Roman"/>
          <w:b/>
          <w:color w:val="000000"/>
          <w:szCs w:val="24"/>
          <w:lang w:val="en-GB"/>
        </w:rPr>
      </w:pPr>
      <w:r w:rsidRPr="00E41B37">
        <w:rPr>
          <w:rFonts w:asciiTheme="majorBidi" w:hAnsiTheme="majorBidi" w:cs="Times New Roman"/>
          <w:b/>
          <w:i/>
          <w:color w:val="000000"/>
          <w:szCs w:val="24"/>
          <w:lang w:val="en-GB"/>
        </w:rPr>
        <w:lastRenderedPageBreak/>
        <w:tab/>
      </w:r>
      <w:r w:rsidRPr="00E41B37">
        <w:rPr>
          <w:rFonts w:asciiTheme="majorBidi" w:hAnsiTheme="majorBidi" w:cs="Times New Roman"/>
          <w:b/>
          <w:i/>
          <w:color w:val="000000"/>
          <w:szCs w:val="24"/>
          <w:lang w:val="en-GB"/>
        </w:rPr>
        <w:tab/>
      </w:r>
      <w:r w:rsidR="00205280" w:rsidRPr="00E41B3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ii)</w:t>
      </w:r>
      <w:r w:rsidRPr="00E41B37">
        <w:rPr>
          <w:rFonts w:asciiTheme="majorBidi" w:hAnsiTheme="majorBidi" w:cs="Times New Roman"/>
          <w:b/>
          <w:color w:val="000000"/>
          <w:szCs w:val="24"/>
          <w:lang w:val="en-GB"/>
        </w:rPr>
        <w:t xml:space="preserve"> </w:t>
      </w:r>
      <w:r w:rsidRPr="00E41B37">
        <w:rPr>
          <w:rFonts w:asciiTheme="majorBidi" w:hAnsiTheme="majorBidi" w:cs="Times New Roman"/>
          <w:szCs w:val="24"/>
          <w:lang w:val="en-GB"/>
        </w:rPr>
        <w:t>in respect of other taxes</w:t>
      </w:r>
      <w:r w:rsidR="008471F7">
        <w:rPr>
          <w:rFonts w:asciiTheme="majorBidi" w:hAnsiTheme="majorBidi" w:cs="Times New Roman"/>
          <w:color w:val="000000"/>
          <w:szCs w:val="24"/>
          <w:lang w:val="en-GB"/>
        </w:rPr>
        <w:t>:</w:t>
      </w:r>
      <w:r w:rsidRPr="00E41B37">
        <w:rPr>
          <w:rFonts w:asciiTheme="majorBidi" w:hAnsiTheme="majorBidi" w:cs="Times New Roman"/>
          <w:color w:val="000000"/>
          <w:szCs w:val="24"/>
          <w:lang w:val="en-GB"/>
        </w:rPr>
        <w:t xml:space="preserve"> for</w:t>
      </w:r>
      <w:r w:rsidR="008471F7">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 xml:space="preserve">any tax year commencing on or after the first day of January following </w:t>
      </w:r>
      <w:r w:rsidR="00EA1269" w:rsidRPr="00E41B37">
        <w:rPr>
          <w:rFonts w:asciiTheme="majorBidi" w:hAnsiTheme="majorBidi" w:cs="Times New Roman"/>
          <w:color w:val="000000"/>
          <w:szCs w:val="24"/>
          <w:lang w:val="en-GB"/>
        </w:rPr>
        <w:t xml:space="preserve">the year </w:t>
      </w:r>
      <w:r w:rsidRPr="00E41B37">
        <w:rPr>
          <w:rFonts w:asciiTheme="majorBidi" w:hAnsiTheme="majorBidi" w:cs="Times New Roman"/>
          <w:color w:val="000000"/>
          <w:szCs w:val="24"/>
          <w:lang w:val="en-GB"/>
        </w:rPr>
        <w:t xml:space="preserve">in </w:t>
      </w:r>
      <w:r w:rsidRPr="00E41B37">
        <w:rPr>
          <w:rFonts w:asciiTheme="majorBidi" w:hAnsiTheme="majorBidi" w:cs="Times New Roman"/>
          <w:szCs w:val="24"/>
          <w:lang w:val="en-GB"/>
        </w:rPr>
        <w:t xml:space="preserve">which </w:t>
      </w:r>
      <w:r w:rsidRPr="00E41B37">
        <w:rPr>
          <w:rFonts w:asciiTheme="majorBidi" w:hAnsiTheme="majorBidi" w:cs="Times New Roman"/>
          <w:color w:val="000000"/>
          <w:szCs w:val="24"/>
          <w:lang w:val="en-GB"/>
        </w:rPr>
        <w:t>the notice is given</w:t>
      </w:r>
      <w:r w:rsidRPr="00E41B37">
        <w:rPr>
          <w:rFonts w:asciiTheme="majorBidi" w:hAnsiTheme="majorBidi" w:cs="Times New Roman"/>
          <w:szCs w:val="24"/>
          <w:lang w:val="en-GB"/>
        </w:rPr>
        <w:t>.</w:t>
      </w:r>
    </w:p>
    <w:p w14:paraId="41429299" w14:textId="16308480" w:rsidR="00CB4B8E" w:rsidRDefault="00CB4B8E" w:rsidP="00A962DD">
      <w:pPr>
        <w:spacing w:before="100" w:beforeAutospacing="1" w:after="100" w:afterAutospacing="1" w:line="360" w:lineRule="auto"/>
        <w:jc w:val="both"/>
        <w:rPr>
          <w:rFonts w:asciiTheme="majorBidi" w:hAnsiTheme="majorBidi" w:cs="Times New Roman"/>
          <w:color w:val="000000"/>
          <w:szCs w:val="24"/>
          <w:lang w:val="en-GB"/>
        </w:rPr>
      </w:pPr>
    </w:p>
    <w:p w14:paraId="328260EC" w14:textId="4ECD1D7E"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2DF149DC" w14:textId="77777777" w:rsidR="009806D3" w:rsidRPr="00E41B37"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31FED133" w14:textId="77777777" w:rsidR="00CB4B8E" w:rsidRPr="00E41B37" w:rsidRDefault="007F7F8B" w:rsidP="00A962DD">
      <w:pPr>
        <w:spacing w:line="360" w:lineRule="auto"/>
        <w:jc w:val="lowKashida"/>
        <w:rPr>
          <w:rFonts w:asciiTheme="majorBidi" w:hAnsiTheme="majorBidi" w:cs="Times New Roman"/>
          <w:szCs w:val="24"/>
          <w:lang w:val="en-GB"/>
        </w:rPr>
      </w:pPr>
      <w:r w:rsidRPr="00E41B37">
        <w:rPr>
          <w:rFonts w:asciiTheme="majorBidi" w:hAnsiTheme="majorBidi" w:cs="Times New Roman"/>
          <w:b/>
          <w:color w:val="000000"/>
          <w:szCs w:val="24"/>
          <w:lang w:val="en-GB"/>
        </w:rPr>
        <w:t>IN</w:t>
      </w:r>
      <w:r w:rsidR="00CB4B8E" w:rsidRPr="00E41B37">
        <w:rPr>
          <w:rFonts w:asciiTheme="majorBidi" w:hAnsiTheme="majorBidi" w:cs="Times New Roman"/>
          <w:color w:val="000000"/>
          <w:szCs w:val="24"/>
          <w:lang w:val="en-GB"/>
        </w:rPr>
        <w:t xml:space="preserve"> </w:t>
      </w:r>
      <w:r w:rsidR="00CB4B8E" w:rsidRPr="00E41B37">
        <w:rPr>
          <w:rFonts w:asciiTheme="majorBidi" w:hAnsiTheme="majorBidi" w:cs="Times New Roman"/>
          <w:b/>
          <w:szCs w:val="24"/>
          <w:lang w:val="en-GB"/>
        </w:rPr>
        <w:t>WITNESS WHEREOF</w:t>
      </w:r>
      <w:r w:rsidR="00CB4B8E" w:rsidRPr="00E41B37">
        <w:rPr>
          <w:rFonts w:asciiTheme="majorBidi" w:hAnsiTheme="majorBidi" w:cs="Times New Roman"/>
          <w:szCs w:val="24"/>
          <w:lang w:val="en-GB"/>
        </w:rPr>
        <w:t xml:space="preserve"> the undersigned, </w:t>
      </w:r>
      <w:r w:rsidR="003A58FD" w:rsidRPr="00E41B37">
        <w:rPr>
          <w:rFonts w:asciiTheme="majorBidi" w:hAnsiTheme="majorBidi" w:cs="Times New Roman"/>
          <w:szCs w:val="24"/>
          <w:lang w:val="en-GB"/>
        </w:rPr>
        <w:t>being</w:t>
      </w:r>
      <w:r w:rsidRPr="00E41B37">
        <w:rPr>
          <w:rFonts w:asciiTheme="majorBidi" w:hAnsiTheme="majorBidi" w:cs="Times New Roman"/>
          <w:szCs w:val="24"/>
          <w:lang w:val="en-GB"/>
        </w:rPr>
        <w:t xml:space="preserve"> </w:t>
      </w:r>
      <w:r w:rsidR="00CB4B8E" w:rsidRPr="00E41B37">
        <w:rPr>
          <w:rFonts w:asciiTheme="majorBidi" w:hAnsiTheme="majorBidi" w:cs="Times New Roman"/>
          <w:szCs w:val="24"/>
          <w:lang w:val="en-GB"/>
        </w:rPr>
        <w:t xml:space="preserve">duly authorised by their respective </w:t>
      </w:r>
      <w:r w:rsidR="003A58FD" w:rsidRPr="00E41B37">
        <w:rPr>
          <w:rFonts w:asciiTheme="majorBidi" w:hAnsiTheme="majorBidi" w:cs="Times New Roman"/>
          <w:szCs w:val="24"/>
          <w:lang w:val="en-GB"/>
        </w:rPr>
        <w:t>Governments</w:t>
      </w:r>
      <w:r w:rsidR="00CB4B8E" w:rsidRPr="00E41B37">
        <w:rPr>
          <w:rFonts w:asciiTheme="majorBidi" w:hAnsiTheme="majorBidi" w:cs="Times New Roman"/>
          <w:szCs w:val="24"/>
          <w:lang w:val="en-GB"/>
        </w:rPr>
        <w:t xml:space="preserve">, have signed this </w:t>
      </w:r>
      <w:r w:rsidR="00E86785" w:rsidRPr="00E41B37">
        <w:rPr>
          <w:rFonts w:asciiTheme="majorBidi" w:hAnsiTheme="majorBidi" w:cs="Times New Roman"/>
          <w:color w:val="000000"/>
          <w:szCs w:val="24"/>
          <w:lang w:val="en-GB"/>
        </w:rPr>
        <w:t>Agreement</w:t>
      </w:r>
      <w:r w:rsidR="00CB4B8E" w:rsidRPr="00E41B37">
        <w:rPr>
          <w:rFonts w:asciiTheme="majorBidi" w:hAnsiTheme="majorBidi" w:cs="Times New Roman"/>
          <w:szCs w:val="24"/>
          <w:lang w:val="en-GB"/>
        </w:rPr>
        <w:t>.</w:t>
      </w:r>
    </w:p>
    <w:p w14:paraId="17AC4E4C" w14:textId="77777777" w:rsidR="003A58FD" w:rsidRPr="00E41B37" w:rsidRDefault="003A58FD" w:rsidP="00A962DD">
      <w:pPr>
        <w:spacing w:before="100" w:beforeAutospacing="1" w:after="100" w:afterAutospacing="1" w:line="360" w:lineRule="auto"/>
        <w:jc w:val="both"/>
        <w:rPr>
          <w:rFonts w:asciiTheme="majorBidi" w:hAnsiTheme="majorBidi" w:cs="Times New Roman"/>
          <w:szCs w:val="24"/>
          <w:lang w:val="en-GB"/>
        </w:rPr>
      </w:pPr>
      <w:r w:rsidRPr="00E41B37">
        <w:rPr>
          <w:rFonts w:asciiTheme="majorBidi" w:hAnsiTheme="majorBidi" w:cs="Times New Roman"/>
          <w:szCs w:val="24"/>
          <w:lang w:val="en-GB"/>
        </w:rPr>
        <w:t> </w:t>
      </w:r>
    </w:p>
    <w:p w14:paraId="714F497D" w14:textId="145194A0" w:rsidR="009806D3" w:rsidRDefault="003A58FD"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DONE at</w:t>
      </w:r>
      <w:r w:rsidR="00E35401">
        <w:rPr>
          <w:rFonts w:asciiTheme="majorBidi" w:hAnsiTheme="majorBidi" w:cs="Times New Roman"/>
          <w:szCs w:val="24"/>
          <w:lang w:val="en-GB"/>
        </w:rPr>
        <w:t xml:space="preserve"> </w:t>
      </w:r>
      <w:r w:rsidR="0022492B">
        <w:rPr>
          <w:rFonts w:asciiTheme="majorBidi" w:hAnsiTheme="majorBidi" w:cs="Times New Roman"/>
          <w:szCs w:val="24"/>
          <w:lang w:val="en-GB"/>
        </w:rPr>
        <w:t>Muscat</w:t>
      </w:r>
      <w:r w:rsidRPr="00E41B37">
        <w:rPr>
          <w:rFonts w:asciiTheme="majorBidi" w:hAnsiTheme="majorBidi" w:cs="Times New Roman"/>
          <w:szCs w:val="24"/>
          <w:lang w:val="en-GB"/>
        </w:rPr>
        <w:t>,</w:t>
      </w:r>
      <w:r w:rsidR="001C131C" w:rsidRPr="00E41B37">
        <w:rPr>
          <w:rFonts w:asciiTheme="majorBidi" w:hAnsiTheme="majorBidi" w:cs="Times New Roman"/>
          <w:szCs w:val="24"/>
          <w:lang w:val="en-GB"/>
        </w:rPr>
        <w:t xml:space="preserve"> </w:t>
      </w:r>
      <w:r w:rsidRPr="00E41B37">
        <w:rPr>
          <w:rFonts w:asciiTheme="majorBidi" w:hAnsiTheme="majorBidi" w:cs="Times New Roman"/>
          <w:szCs w:val="24"/>
          <w:lang w:val="en-GB"/>
        </w:rPr>
        <w:t>on</w:t>
      </w:r>
      <w:r w:rsidR="001C131C" w:rsidRPr="00E41B37">
        <w:rPr>
          <w:rFonts w:asciiTheme="majorBidi" w:hAnsiTheme="majorBidi" w:cs="Times New Roman"/>
          <w:szCs w:val="24"/>
          <w:lang w:val="en-GB"/>
        </w:rPr>
        <w:t xml:space="preserve"> </w:t>
      </w:r>
      <w:r w:rsidR="001C131C" w:rsidRPr="00E41B37">
        <w:rPr>
          <w:rFonts w:asciiTheme="majorBidi" w:hAnsiTheme="majorBidi" w:cs="Times New Roman"/>
          <w:color w:val="000000"/>
          <w:szCs w:val="24"/>
          <w:lang w:val="en-GB"/>
        </w:rPr>
        <w:t xml:space="preserve">the </w:t>
      </w:r>
      <w:r w:rsidR="0022492B">
        <w:rPr>
          <w:rFonts w:asciiTheme="majorBidi" w:hAnsiTheme="majorBidi" w:cs="Times New Roman"/>
          <w:color w:val="000000"/>
          <w:szCs w:val="24"/>
          <w:lang w:val="en-GB"/>
        </w:rPr>
        <w:t>27</w:t>
      </w:r>
      <w:r w:rsidR="001C131C" w:rsidRPr="00E41B37">
        <w:rPr>
          <w:rFonts w:asciiTheme="majorBidi" w:hAnsiTheme="majorBidi" w:cs="Times New Roman"/>
          <w:color w:val="000000"/>
          <w:szCs w:val="24"/>
          <w:lang w:val="en-GB"/>
        </w:rPr>
        <w:t xml:space="preserve"> day of </w:t>
      </w:r>
      <w:r w:rsidR="0022492B">
        <w:rPr>
          <w:rFonts w:asciiTheme="majorBidi" w:hAnsiTheme="majorBidi" w:cs="Times New Roman"/>
          <w:color w:val="000000"/>
          <w:szCs w:val="24"/>
          <w:lang w:val="en-GB"/>
        </w:rPr>
        <w:t>October</w:t>
      </w:r>
      <w:r w:rsidR="00B34D6C" w:rsidRPr="00E41B37">
        <w:rPr>
          <w:rFonts w:asciiTheme="majorBidi" w:hAnsiTheme="majorBidi" w:cs="Times New Roman"/>
          <w:szCs w:val="24"/>
          <w:lang w:val="en-GB"/>
        </w:rPr>
        <w:t xml:space="preserve"> 2</w:t>
      </w:r>
      <w:r w:rsidR="0022492B">
        <w:rPr>
          <w:rFonts w:asciiTheme="majorBidi" w:hAnsiTheme="majorBidi" w:cs="Times New Roman"/>
          <w:szCs w:val="24"/>
          <w:lang w:val="en-GB"/>
        </w:rPr>
        <w:t>024</w:t>
      </w:r>
      <w:r w:rsidR="00B34D6C" w:rsidRPr="00E41B37">
        <w:rPr>
          <w:rFonts w:asciiTheme="majorBidi" w:hAnsiTheme="majorBidi" w:cs="Times New Roman"/>
          <w:szCs w:val="24"/>
          <w:lang w:val="en-GB"/>
        </w:rPr>
        <w:t>,</w:t>
      </w:r>
      <w:r w:rsidR="00FD171A" w:rsidRPr="00E41B37">
        <w:rPr>
          <w:rFonts w:asciiTheme="majorBidi" w:hAnsiTheme="majorBidi" w:cs="Times New Roman"/>
          <w:color w:val="000000"/>
          <w:szCs w:val="24"/>
          <w:lang w:val="en-GB"/>
        </w:rPr>
        <w:t xml:space="preserve"> </w:t>
      </w:r>
      <w:r w:rsidR="001C131C" w:rsidRPr="00E41B37">
        <w:rPr>
          <w:rFonts w:asciiTheme="majorBidi" w:hAnsiTheme="majorBidi" w:cs="Times New Roman"/>
          <w:color w:val="000000"/>
          <w:szCs w:val="24"/>
          <w:lang w:val="en-GB"/>
        </w:rPr>
        <w:t>corresponding to</w:t>
      </w:r>
      <w:r w:rsidR="00C159AE" w:rsidRPr="00E41B37">
        <w:rPr>
          <w:rFonts w:asciiTheme="majorBidi" w:hAnsiTheme="majorBidi" w:cs="Times New Roman"/>
          <w:color w:val="000000"/>
          <w:szCs w:val="24"/>
          <w:lang w:val="en-GB"/>
        </w:rPr>
        <w:t xml:space="preserve"> </w:t>
      </w:r>
      <w:r w:rsidR="0022492B">
        <w:rPr>
          <w:rFonts w:asciiTheme="majorBidi" w:hAnsiTheme="majorBidi" w:cs="Times New Roman"/>
          <w:color w:val="000000"/>
          <w:szCs w:val="24"/>
          <w:lang w:val="en-GB"/>
        </w:rPr>
        <w:t>23 Rabi</w:t>
      </w:r>
      <w:r w:rsidR="00E00F94">
        <w:rPr>
          <w:rFonts w:asciiTheme="majorBidi" w:hAnsiTheme="majorBidi" w:cs="Times New Roman"/>
          <w:color w:val="000000"/>
          <w:szCs w:val="24"/>
          <w:lang w:val="en-GB"/>
        </w:rPr>
        <w:t xml:space="preserve">’ </w:t>
      </w:r>
      <w:r w:rsidR="0022492B">
        <w:rPr>
          <w:rFonts w:asciiTheme="majorBidi" w:hAnsiTheme="majorBidi" w:cs="Times New Roman"/>
          <w:color w:val="000000"/>
          <w:szCs w:val="24"/>
          <w:lang w:val="en-GB"/>
        </w:rPr>
        <w:br/>
        <w:t>al-Thani 1446</w:t>
      </w:r>
      <w:r w:rsidR="00B34D6C" w:rsidRPr="00E41B37">
        <w:rPr>
          <w:rFonts w:asciiTheme="majorBidi" w:hAnsiTheme="majorBidi" w:cs="Times New Roman"/>
          <w:color w:val="000000"/>
          <w:szCs w:val="24"/>
          <w:lang w:val="en-GB"/>
        </w:rPr>
        <w:t xml:space="preserve"> AH, </w:t>
      </w:r>
      <w:r w:rsidR="001C131C" w:rsidRPr="00E41B37">
        <w:rPr>
          <w:rFonts w:asciiTheme="majorBidi" w:hAnsiTheme="majorBidi" w:cs="Times New Roman"/>
          <w:szCs w:val="24"/>
          <w:lang w:val="en-GB"/>
        </w:rPr>
        <w:t xml:space="preserve">in two identical originals each </w:t>
      </w:r>
      <w:r w:rsidRPr="00E41B37">
        <w:rPr>
          <w:rFonts w:asciiTheme="majorBidi" w:hAnsiTheme="majorBidi" w:cs="Times New Roman"/>
          <w:szCs w:val="24"/>
          <w:lang w:val="en-GB"/>
        </w:rPr>
        <w:t xml:space="preserve">in the </w:t>
      </w:r>
      <w:r w:rsidR="00784B58" w:rsidRPr="00E41B37">
        <w:rPr>
          <w:rFonts w:asciiTheme="majorBidi" w:hAnsiTheme="majorBidi" w:cs="Times New Roman"/>
          <w:szCs w:val="24"/>
          <w:lang w:val="en-GB"/>
        </w:rPr>
        <w:t>Estonian</w:t>
      </w:r>
      <w:r w:rsidR="00784B58">
        <w:rPr>
          <w:rFonts w:asciiTheme="majorBidi" w:hAnsiTheme="majorBidi" w:cs="Times New Roman"/>
          <w:szCs w:val="24"/>
          <w:lang w:val="en-GB"/>
        </w:rPr>
        <w:t>, Arabic</w:t>
      </w:r>
      <w:r w:rsidR="009E7ED1">
        <w:rPr>
          <w:rFonts w:asciiTheme="majorBidi" w:hAnsiTheme="majorBidi" w:cs="Times New Roman"/>
          <w:szCs w:val="24"/>
          <w:lang w:val="en-GB"/>
        </w:rPr>
        <w:t xml:space="preserve"> </w:t>
      </w:r>
      <w:r w:rsidR="001C131C" w:rsidRPr="00E41B37">
        <w:rPr>
          <w:rFonts w:asciiTheme="majorBidi" w:hAnsiTheme="majorBidi" w:cs="Times New Roman"/>
          <w:szCs w:val="24"/>
          <w:lang w:val="en-GB"/>
        </w:rPr>
        <w:t xml:space="preserve">and </w:t>
      </w:r>
      <w:r w:rsidRPr="00E41B37">
        <w:rPr>
          <w:rFonts w:asciiTheme="majorBidi" w:hAnsiTheme="majorBidi" w:cs="Times New Roman"/>
          <w:szCs w:val="24"/>
          <w:lang w:val="en-GB"/>
        </w:rPr>
        <w:t>English language</w:t>
      </w:r>
      <w:r w:rsidR="001C131C" w:rsidRPr="00E41B37">
        <w:rPr>
          <w:rFonts w:asciiTheme="majorBidi" w:hAnsiTheme="majorBidi" w:cs="Times New Roman"/>
          <w:szCs w:val="24"/>
          <w:lang w:val="en-GB"/>
        </w:rPr>
        <w:t>s, all texts being equally authoritative</w:t>
      </w:r>
      <w:r w:rsidR="001C131C" w:rsidRPr="00E41B37">
        <w:rPr>
          <w:rFonts w:asciiTheme="majorBidi" w:hAnsiTheme="majorBidi" w:cs="Times New Roman"/>
          <w:color w:val="000000"/>
          <w:szCs w:val="24"/>
          <w:lang w:val="en-GB"/>
        </w:rPr>
        <w:t>. In case of divergence between the texts, the English text shall prevail.</w:t>
      </w:r>
    </w:p>
    <w:p w14:paraId="17230B9F" w14:textId="36819620"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2469086B" w14:textId="77777777"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1F0361DB" w14:textId="77777777" w:rsidR="009806D3" w:rsidRDefault="009806D3" w:rsidP="00A962DD">
      <w:pPr>
        <w:spacing w:before="100" w:beforeAutospacing="1" w:after="100" w:afterAutospacing="1" w:line="360" w:lineRule="auto"/>
        <w:jc w:val="both"/>
        <w:rPr>
          <w:rFonts w:asciiTheme="majorBidi" w:hAnsiTheme="majorBidi" w:cs="Times New Roman"/>
          <w:color w:val="000000"/>
          <w:szCs w:val="24"/>
          <w:lang w:val="en-GB"/>
        </w:rPr>
      </w:pPr>
    </w:p>
    <w:p w14:paraId="6770D45B" w14:textId="32493D5E" w:rsidR="005E0A26" w:rsidRPr="00E41B37" w:rsidRDefault="00361CB6" w:rsidP="00361CB6">
      <w:pPr>
        <w:spacing w:before="100" w:beforeAutospacing="1" w:after="100" w:afterAutospacing="1" w:line="360" w:lineRule="auto"/>
        <w:jc w:val="both"/>
        <w:rPr>
          <w:rFonts w:asciiTheme="majorBidi" w:hAnsiTheme="majorBidi" w:cs="Times New Roman"/>
          <w:color w:val="000000"/>
          <w:szCs w:val="24"/>
          <w:lang w:val="en-GB"/>
        </w:rPr>
      </w:pPr>
      <w:r>
        <w:rPr>
          <w:rFonts w:asciiTheme="majorBidi" w:hAnsiTheme="majorBidi" w:cs="Times New Roman"/>
          <w:color w:val="000000"/>
          <w:szCs w:val="24"/>
          <w:lang w:val="en-GB"/>
        </w:rPr>
        <w:t xml:space="preserve">     Ingrid Amer</w:t>
      </w:r>
      <w:r>
        <w:rPr>
          <w:rFonts w:asciiTheme="majorBidi" w:hAnsiTheme="majorBidi" w:cs="Times New Roman"/>
          <w:color w:val="000000"/>
          <w:szCs w:val="24"/>
          <w:lang w:val="en-GB"/>
        </w:rPr>
        <w:tab/>
      </w:r>
      <w:r>
        <w:rPr>
          <w:rFonts w:asciiTheme="majorBidi" w:hAnsiTheme="majorBidi" w:cs="Times New Roman"/>
          <w:color w:val="000000"/>
          <w:szCs w:val="24"/>
          <w:lang w:val="en-GB"/>
        </w:rPr>
        <w:tab/>
      </w:r>
      <w:r>
        <w:rPr>
          <w:rFonts w:asciiTheme="majorBidi" w:hAnsiTheme="majorBidi" w:cs="Times New Roman"/>
          <w:color w:val="000000"/>
          <w:szCs w:val="24"/>
          <w:lang w:val="en-GB"/>
        </w:rPr>
        <w:tab/>
      </w:r>
      <w:r>
        <w:rPr>
          <w:rFonts w:asciiTheme="majorBidi" w:hAnsiTheme="majorBidi" w:cs="Times New Roman"/>
          <w:color w:val="000000"/>
          <w:szCs w:val="24"/>
          <w:lang w:val="en-GB"/>
        </w:rPr>
        <w:tab/>
        <w:t xml:space="preserve">          </w:t>
      </w:r>
      <w:r w:rsidRPr="00361CB6">
        <w:rPr>
          <w:rFonts w:asciiTheme="majorBidi" w:hAnsiTheme="majorBidi" w:cs="Times New Roman"/>
          <w:color w:val="000000"/>
          <w:szCs w:val="24"/>
          <w:lang w:val="en-GB"/>
        </w:rPr>
        <w:t>Nasser</w:t>
      </w:r>
      <w:r>
        <w:rPr>
          <w:rFonts w:asciiTheme="majorBidi" w:hAnsiTheme="majorBidi" w:cs="Times New Roman"/>
          <w:color w:val="000000"/>
          <w:szCs w:val="24"/>
          <w:lang w:val="en-GB"/>
        </w:rPr>
        <w:t xml:space="preserve"> </w:t>
      </w:r>
      <w:r w:rsidRPr="00361CB6">
        <w:rPr>
          <w:rFonts w:asciiTheme="majorBidi" w:hAnsiTheme="majorBidi" w:cs="Times New Roman"/>
          <w:color w:val="000000"/>
          <w:szCs w:val="24"/>
          <w:lang w:val="en-GB"/>
        </w:rPr>
        <w:t>Al-Jashmi</w:t>
      </w:r>
    </w:p>
    <w:tbl>
      <w:tblPr>
        <w:tblStyle w:val="Kontuurtabel"/>
        <w:tblW w:w="9179" w:type="dxa"/>
        <w:tblLook w:val="04A0" w:firstRow="1" w:lastRow="0" w:firstColumn="1" w:lastColumn="0" w:noHBand="0" w:noVBand="1"/>
      </w:tblPr>
      <w:tblGrid>
        <w:gridCol w:w="4530"/>
        <w:gridCol w:w="4649"/>
      </w:tblGrid>
      <w:tr w:rsidR="005C32B9" w14:paraId="32445D45" w14:textId="77777777" w:rsidTr="00001A82">
        <w:tc>
          <w:tcPr>
            <w:tcW w:w="4530" w:type="dxa"/>
            <w:tcBorders>
              <w:top w:val="nil"/>
              <w:left w:val="nil"/>
              <w:bottom w:val="nil"/>
              <w:right w:val="nil"/>
            </w:tcBorders>
          </w:tcPr>
          <w:p w14:paraId="05E2C21B" w14:textId="26889E53" w:rsidR="005C32B9" w:rsidRPr="00001A82" w:rsidRDefault="005C32B9" w:rsidP="00A962DD">
            <w:pPr>
              <w:spacing w:before="100" w:beforeAutospacing="1" w:after="100" w:afterAutospacing="1" w:line="360" w:lineRule="auto"/>
              <w:jc w:val="center"/>
              <w:rPr>
                <w:rFonts w:asciiTheme="majorBidi" w:hAnsiTheme="majorBidi" w:cs="Times New Roman"/>
                <w:b/>
                <w:bCs/>
                <w:szCs w:val="24"/>
                <w:lang w:val="en-GB"/>
              </w:rPr>
            </w:pPr>
            <w:r w:rsidRPr="00001A82">
              <w:rPr>
                <w:rFonts w:asciiTheme="majorBidi" w:hAnsiTheme="majorBidi" w:cs="Times New Roman"/>
                <w:b/>
                <w:bCs/>
                <w:szCs w:val="24"/>
                <w:lang w:val="en-GB"/>
              </w:rPr>
              <w:t>FOR THE REPUBLIC OF ESTONIA</w:t>
            </w:r>
          </w:p>
        </w:tc>
        <w:tc>
          <w:tcPr>
            <w:tcW w:w="4649" w:type="dxa"/>
            <w:tcBorders>
              <w:top w:val="nil"/>
              <w:left w:val="nil"/>
              <w:bottom w:val="nil"/>
              <w:right w:val="nil"/>
            </w:tcBorders>
          </w:tcPr>
          <w:p w14:paraId="673D35C3" w14:textId="217EC82B" w:rsidR="005C32B9" w:rsidRPr="00001A82" w:rsidRDefault="005C32B9" w:rsidP="00A962DD">
            <w:pPr>
              <w:spacing w:before="100" w:beforeAutospacing="1" w:after="100" w:afterAutospacing="1" w:line="360" w:lineRule="auto"/>
              <w:jc w:val="center"/>
              <w:rPr>
                <w:rFonts w:asciiTheme="majorBidi" w:hAnsiTheme="majorBidi" w:cs="Times New Roman"/>
                <w:b/>
                <w:bCs/>
                <w:szCs w:val="24"/>
                <w:lang w:val="en-GB"/>
              </w:rPr>
            </w:pPr>
            <w:r w:rsidRPr="00001A82">
              <w:rPr>
                <w:rFonts w:asciiTheme="majorBidi" w:hAnsiTheme="majorBidi" w:cs="Times New Roman"/>
                <w:b/>
                <w:bCs/>
                <w:szCs w:val="24"/>
                <w:lang w:val="en-GB"/>
              </w:rPr>
              <w:t>FOR THE SULTANATE OF OMAN</w:t>
            </w:r>
          </w:p>
        </w:tc>
      </w:tr>
    </w:tbl>
    <w:p w14:paraId="03BAFB55" w14:textId="77777777" w:rsidR="003A58FD" w:rsidRPr="00E41B37" w:rsidRDefault="003A58FD" w:rsidP="00A962DD">
      <w:pPr>
        <w:spacing w:before="100" w:beforeAutospacing="1" w:after="100" w:afterAutospacing="1" w:line="360" w:lineRule="auto"/>
        <w:jc w:val="both"/>
        <w:rPr>
          <w:rFonts w:asciiTheme="majorBidi" w:hAnsiTheme="majorBidi" w:cs="Times New Roman"/>
          <w:szCs w:val="24"/>
          <w:lang w:val="en-GB"/>
        </w:rPr>
      </w:pPr>
    </w:p>
    <w:p w14:paraId="3748A87F" w14:textId="77777777" w:rsidR="00784B58" w:rsidRDefault="00784B58" w:rsidP="00A962DD">
      <w:pPr>
        <w:spacing w:line="360" w:lineRule="auto"/>
        <w:jc w:val="both"/>
        <w:rPr>
          <w:rFonts w:asciiTheme="majorBidi" w:hAnsiTheme="majorBidi" w:cs="Times New Roman"/>
          <w:b/>
          <w:szCs w:val="24"/>
          <w:lang w:val="en-GB"/>
        </w:rPr>
      </w:pPr>
    </w:p>
    <w:p w14:paraId="6D26E77B" w14:textId="5F075AA2" w:rsidR="005E0A26" w:rsidRDefault="00032323" w:rsidP="009806D3">
      <w:pPr>
        <w:spacing w:before="120" w:after="120"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br w:type="page"/>
      </w:r>
    </w:p>
    <w:p w14:paraId="14F350FD" w14:textId="4FE7DFCF" w:rsidR="00032323" w:rsidRPr="00E41B37" w:rsidRDefault="00032323" w:rsidP="00A962DD">
      <w:pPr>
        <w:spacing w:before="120" w:after="120" w:line="360" w:lineRule="auto"/>
        <w:jc w:val="center"/>
        <w:rPr>
          <w:rFonts w:asciiTheme="majorBidi" w:hAnsiTheme="majorBidi" w:cs="Times New Roman"/>
          <w:b/>
          <w:szCs w:val="24"/>
          <w:lang w:val="en-GB"/>
        </w:rPr>
      </w:pPr>
      <w:r w:rsidRPr="00E41B37">
        <w:rPr>
          <w:rFonts w:asciiTheme="majorBidi" w:hAnsiTheme="majorBidi" w:cs="Times New Roman"/>
          <w:b/>
          <w:szCs w:val="24"/>
          <w:lang w:val="en-GB"/>
        </w:rPr>
        <w:lastRenderedPageBreak/>
        <w:t>PROTOCOL</w:t>
      </w:r>
    </w:p>
    <w:p w14:paraId="5576A930" w14:textId="77777777" w:rsidR="00032323" w:rsidRPr="00E41B37" w:rsidRDefault="00032323" w:rsidP="00A962DD">
      <w:pPr>
        <w:spacing w:before="120" w:after="120" w:line="360" w:lineRule="auto"/>
        <w:jc w:val="center"/>
        <w:rPr>
          <w:rFonts w:asciiTheme="majorBidi" w:hAnsiTheme="majorBidi" w:cs="Times New Roman"/>
          <w:b/>
          <w:szCs w:val="24"/>
          <w:lang w:val="en-GB"/>
        </w:rPr>
      </w:pPr>
    </w:p>
    <w:p w14:paraId="444587E1" w14:textId="77777777" w:rsidR="00032323" w:rsidRPr="00E41B37" w:rsidRDefault="00032323" w:rsidP="00A962DD">
      <w:pPr>
        <w:spacing w:line="360" w:lineRule="auto"/>
        <w:jc w:val="both"/>
        <w:rPr>
          <w:rFonts w:asciiTheme="majorBidi" w:hAnsiTheme="majorBidi" w:cs="Times New Roman"/>
          <w:szCs w:val="24"/>
          <w:lang w:val="en-GB"/>
        </w:rPr>
      </w:pPr>
      <w:r w:rsidRPr="00E41B37">
        <w:rPr>
          <w:rFonts w:asciiTheme="majorBidi" w:hAnsiTheme="majorBidi" w:cs="Times New Roman"/>
          <w:szCs w:val="24"/>
          <w:lang w:val="en-GB"/>
        </w:rPr>
        <w:t xml:space="preserve">At the signing of the Agreement between </w:t>
      </w:r>
      <w:r w:rsidR="002F1C48" w:rsidRPr="002F1C48">
        <w:rPr>
          <w:rFonts w:asciiTheme="majorBidi" w:hAnsiTheme="majorBidi" w:cs="Times New Roman"/>
          <w:szCs w:val="24"/>
          <w:lang w:val="en-GB"/>
        </w:rPr>
        <w:t xml:space="preserve">the </w:t>
      </w:r>
      <w:r w:rsidR="00784B58">
        <w:rPr>
          <w:rFonts w:asciiTheme="majorBidi" w:hAnsiTheme="majorBidi" w:cs="Times New Roman"/>
          <w:szCs w:val="24"/>
          <w:lang w:val="en-GB"/>
        </w:rPr>
        <w:t>Republic of Estonia</w:t>
      </w:r>
      <w:r w:rsidR="00784B58" w:rsidRPr="00E41B37">
        <w:rPr>
          <w:rFonts w:asciiTheme="majorBidi" w:hAnsiTheme="majorBidi" w:cs="Times New Roman"/>
          <w:szCs w:val="24"/>
          <w:lang w:val="en-GB"/>
        </w:rPr>
        <w:t xml:space="preserve"> </w:t>
      </w:r>
      <w:r w:rsidR="00784B58">
        <w:rPr>
          <w:rFonts w:asciiTheme="majorBidi" w:hAnsiTheme="majorBidi" w:cs="Times New Roman"/>
          <w:szCs w:val="24"/>
          <w:lang w:val="en-GB"/>
        </w:rPr>
        <w:t>and the</w:t>
      </w:r>
      <w:r w:rsidR="00784B58" w:rsidRPr="002F1C48">
        <w:rPr>
          <w:rFonts w:asciiTheme="majorBidi" w:hAnsiTheme="majorBidi" w:cs="Times New Roman"/>
          <w:szCs w:val="24"/>
          <w:lang w:val="en-GB"/>
        </w:rPr>
        <w:t xml:space="preserve"> </w:t>
      </w:r>
      <w:r w:rsidR="002F1C48" w:rsidRPr="002F1C48">
        <w:rPr>
          <w:rFonts w:asciiTheme="majorBidi" w:hAnsiTheme="majorBidi" w:cs="Times New Roman"/>
          <w:szCs w:val="24"/>
          <w:lang w:val="en-GB"/>
        </w:rPr>
        <w:t xml:space="preserve">Sultanate of the Oman </w:t>
      </w:r>
      <w:r w:rsidR="006F060B" w:rsidRPr="00DD06BF">
        <w:rPr>
          <w:rFonts w:asciiTheme="majorBidi" w:hAnsiTheme="majorBidi" w:cs="Times New Roman"/>
          <w:szCs w:val="24"/>
          <w:lang w:val="en-GB"/>
        </w:rPr>
        <w:t xml:space="preserve">for the avoidance of double taxation and the prevention of fiscal evasion with respect to taxes on income </w:t>
      </w:r>
      <w:r w:rsidRPr="00E41B37">
        <w:rPr>
          <w:rFonts w:asciiTheme="majorBidi" w:hAnsiTheme="majorBidi" w:cs="Times New Roman"/>
          <w:szCs w:val="24"/>
          <w:lang w:val="en-GB"/>
        </w:rPr>
        <w:t>(hereinafter referred to as "the Agreement") the undersigned have agreed upon the following provisions which form an integral part of the Agreement.</w:t>
      </w:r>
    </w:p>
    <w:p w14:paraId="3A7A9CBA" w14:textId="10D8ECCB" w:rsidR="00032323" w:rsidRPr="00E41B37" w:rsidRDefault="009806D3" w:rsidP="009806D3">
      <w:pPr>
        <w:spacing w:before="240" w:line="360" w:lineRule="auto"/>
        <w:jc w:val="both"/>
        <w:rPr>
          <w:rFonts w:asciiTheme="majorBidi" w:hAnsiTheme="majorBidi" w:cs="Times New Roman"/>
          <w:szCs w:val="24"/>
          <w:lang w:val="en-GB"/>
        </w:rPr>
      </w:pPr>
      <w:r>
        <w:rPr>
          <w:rFonts w:asciiTheme="majorBidi" w:hAnsiTheme="majorBidi" w:cs="Times New Roman"/>
          <w:szCs w:val="24"/>
          <w:lang w:val="en-GB"/>
        </w:rPr>
        <w:t xml:space="preserve">1. </w:t>
      </w:r>
      <w:r w:rsidR="00032323" w:rsidRPr="00E41B37">
        <w:rPr>
          <w:rFonts w:asciiTheme="majorBidi" w:hAnsiTheme="majorBidi" w:cs="Times New Roman"/>
          <w:szCs w:val="24"/>
          <w:lang w:val="en-GB"/>
        </w:rPr>
        <w:t>With the reference to the Agreement:</w:t>
      </w:r>
    </w:p>
    <w:p w14:paraId="0CDB6B2F" w14:textId="77777777" w:rsidR="00032323" w:rsidRPr="00E41B37" w:rsidRDefault="00032323" w:rsidP="00A962DD">
      <w:pPr>
        <w:pStyle w:val="Loendilik"/>
        <w:spacing w:line="360" w:lineRule="auto"/>
        <w:ind w:left="0"/>
        <w:jc w:val="both"/>
        <w:rPr>
          <w:rFonts w:asciiTheme="majorBidi" w:hAnsiTheme="majorBidi"/>
          <w:sz w:val="24"/>
          <w:szCs w:val="24"/>
        </w:rPr>
      </w:pPr>
    </w:p>
    <w:p w14:paraId="58AB94DB" w14:textId="77777777" w:rsidR="00032323" w:rsidRPr="00E41B37" w:rsidRDefault="00E121D0" w:rsidP="00A962DD">
      <w:pPr>
        <w:pStyle w:val="Loendilik"/>
        <w:numPr>
          <w:ilvl w:val="0"/>
          <w:numId w:val="6"/>
        </w:numPr>
        <w:spacing w:line="360" w:lineRule="auto"/>
        <w:ind w:left="1077" w:hanging="357"/>
        <w:jc w:val="both"/>
        <w:rPr>
          <w:rFonts w:asciiTheme="majorBidi" w:hAnsiTheme="majorBidi"/>
          <w:sz w:val="24"/>
          <w:szCs w:val="24"/>
        </w:rPr>
      </w:pPr>
      <w:r>
        <w:rPr>
          <w:rFonts w:asciiTheme="majorBidi" w:hAnsiTheme="majorBidi"/>
          <w:sz w:val="24"/>
          <w:szCs w:val="24"/>
        </w:rPr>
        <w:t>t</w:t>
      </w:r>
      <w:r w:rsidR="00032323" w:rsidRPr="00E41B37">
        <w:rPr>
          <w:rFonts w:asciiTheme="majorBidi" w:hAnsiTheme="majorBidi"/>
          <w:sz w:val="24"/>
          <w:szCs w:val="24"/>
        </w:rPr>
        <w:t xml:space="preserve">he term </w:t>
      </w:r>
      <w:r w:rsidR="00032323" w:rsidRPr="00001A82">
        <w:rPr>
          <w:rFonts w:asciiTheme="majorBidi" w:hAnsiTheme="majorBidi"/>
          <w:sz w:val="24"/>
          <w:szCs w:val="24"/>
        </w:rPr>
        <w:t>"statutory body</w:t>
      </w:r>
      <w:r w:rsidR="006F060B" w:rsidRPr="00001A82">
        <w:rPr>
          <w:rFonts w:asciiTheme="majorBidi" w:hAnsiTheme="majorBidi"/>
          <w:sz w:val="24"/>
          <w:szCs w:val="24"/>
        </w:rPr>
        <w:t>"</w:t>
      </w:r>
      <w:r w:rsidR="00032323" w:rsidRPr="00E41B37">
        <w:rPr>
          <w:rFonts w:asciiTheme="majorBidi" w:hAnsiTheme="majorBidi"/>
          <w:sz w:val="24"/>
          <w:szCs w:val="24"/>
        </w:rPr>
        <w:t xml:space="preserve"> in the case of the Sultanate of Oman means a body constituted in the Sultanate of Oman by a Royal Decree.</w:t>
      </w:r>
    </w:p>
    <w:p w14:paraId="497A8AE5" w14:textId="77777777" w:rsidR="00032323" w:rsidRPr="00E41B37" w:rsidRDefault="00032323" w:rsidP="00A962DD">
      <w:pPr>
        <w:pStyle w:val="Loendilik"/>
        <w:spacing w:line="360" w:lineRule="auto"/>
        <w:ind w:left="360"/>
        <w:jc w:val="both"/>
        <w:rPr>
          <w:rFonts w:asciiTheme="majorBidi" w:hAnsiTheme="majorBidi"/>
          <w:sz w:val="24"/>
          <w:szCs w:val="24"/>
        </w:rPr>
      </w:pPr>
    </w:p>
    <w:p w14:paraId="7D2F5E43" w14:textId="77777777" w:rsidR="00032323" w:rsidRPr="00E41B37" w:rsidRDefault="00E121D0" w:rsidP="00A962DD">
      <w:pPr>
        <w:pStyle w:val="Loendilik"/>
        <w:numPr>
          <w:ilvl w:val="0"/>
          <w:numId w:val="6"/>
        </w:numPr>
        <w:spacing w:line="360" w:lineRule="auto"/>
        <w:ind w:left="1077" w:hanging="357"/>
        <w:jc w:val="both"/>
        <w:rPr>
          <w:rFonts w:asciiTheme="majorBidi" w:hAnsiTheme="majorBidi"/>
          <w:color w:val="000000"/>
          <w:sz w:val="24"/>
          <w:szCs w:val="24"/>
        </w:rPr>
      </w:pPr>
      <w:r>
        <w:rPr>
          <w:rFonts w:asciiTheme="majorBidi" w:hAnsiTheme="majorBidi"/>
          <w:color w:val="000000"/>
          <w:sz w:val="24"/>
          <w:szCs w:val="24"/>
        </w:rPr>
        <w:t>t</w:t>
      </w:r>
      <w:r w:rsidR="00032323" w:rsidRPr="00E41B37">
        <w:rPr>
          <w:rFonts w:asciiTheme="majorBidi" w:hAnsiTheme="majorBidi"/>
          <w:color w:val="000000"/>
          <w:sz w:val="24"/>
          <w:szCs w:val="24"/>
        </w:rPr>
        <w:t xml:space="preserve">he provisions of this Agreement shall not prevent a Contracting </w:t>
      </w:r>
      <w:r w:rsidR="002806D5" w:rsidRPr="00E41B37">
        <w:rPr>
          <w:rFonts w:asciiTheme="majorBidi" w:hAnsiTheme="majorBidi"/>
          <w:color w:val="000000"/>
          <w:sz w:val="24"/>
          <w:szCs w:val="24"/>
        </w:rPr>
        <w:t>State</w:t>
      </w:r>
      <w:r w:rsidR="00032323" w:rsidRPr="00E41B37">
        <w:rPr>
          <w:rFonts w:asciiTheme="majorBidi" w:hAnsiTheme="majorBidi"/>
          <w:color w:val="000000"/>
          <w:sz w:val="24"/>
          <w:szCs w:val="24"/>
        </w:rPr>
        <w:t xml:space="preserve"> from applying its domestic provisions to prevent tax evasion or tax avoidance.</w:t>
      </w:r>
    </w:p>
    <w:p w14:paraId="1D401FD6" w14:textId="77777777" w:rsidR="00032323" w:rsidRPr="00E41B37" w:rsidRDefault="00032323" w:rsidP="00A962DD">
      <w:pPr>
        <w:pStyle w:val="Loendilik"/>
        <w:spacing w:line="360" w:lineRule="auto"/>
        <w:jc w:val="both"/>
        <w:rPr>
          <w:rFonts w:asciiTheme="majorBidi" w:hAnsiTheme="majorBidi"/>
          <w:sz w:val="24"/>
          <w:szCs w:val="24"/>
        </w:rPr>
      </w:pPr>
    </w:p>
    <w:p w14:paraId="40121302" w14:textId="11AC60F0" w:rsidR="00032323" w:rsidRPr="009806D3" w:rsidRDefault="009806D3" w:rsidP="009806D3">
      <w:pPr>
        <w:spacing w:line="360" w:lineRule="auto"/>
        <w:jc w:val="both"/>
        <w:rPr>
          <w:rFonts w:asciiTheme="majorBidi" w:hAnsiTheme="majorBidi"/>
          <w:szCs w:val="24"/>
        </w:rPr>
      </w:pPr>
      <w:r>
        <w:rPr>
          <w:rFonts w:asciiTheme="majorBidi" w:hAnsiTheme="majorBidi"/>
          <w:szCs w:val="24"/>
        </w:rPr>
        <w:t xml:space="preserve">2. </w:t>
      </w:r>
      <w:r w:rsidR="00032323" w:rsidRPr="009806D3">
        <w:rPr>
          <w:rFonts w:asciiTheme="majorBidi" w:hAnsiTheme="majorBidi"/>
          <w:szCs w:val="24"/>
        </w:rPr>
        <w:t>With the reference to Article 8</w:t>
      </w:r>
      <w:r w:rsidR="007D2AED" w:rsidRPr="009806D3">
        <w:rPr>
          <w:rFonts w:asciiTheme="majorBidi" w:hAnsiTheme="majorBidi"/>
          <w:szCs w:val="24"/>
        </w:rPr>
        <w:t xml:space="preserve"> of th</w:t>
      </w:r>
      <w:r w:rsidR="00F92163" w:rsidRPr="009806D3">
        <w:rPr>
          <w:rFonts w:asciiTheme="majorBidi" w:hAnsiTheme="majorBidi"/>
          <w:szCs w:val="24"/>
        </w:rPr>
        <w:t>e</w:t>
      </w:r>
      <w:r w:rsidR="007D2AED" w:rsidRPr="009806D3">
        <w:rPr>
          <w:rFonts w:asciiTheme="majorBidi" w:hAnsiTheme="majorBidi"/>
          <w:szCs w:val="24"/>
        </w:rPr>
        <w:t xml:space="preserve"> Agreement</w:t>
      </w:r>
      <w:r w:rsidR="00032323" w:rsidRPr="009806D3">
        <w:rPr>
          <w:rFonts w:asciiTheme="majorBidi" w:hAnsiTheme="majorBidi"/>
          <w:szCs w:val="24"/>
        </w:rPr>
        <w:t>:</w:t>
      </w:r>
    </w:p>
    <w:p w14:paraId="10700B65" w14:textId="77777777" w:rsidR="00032323" w:rsidRPr="00E41B37" w:rsidRDefault="00E121D0" w:rsidP="00A962DD">
      <w:pPr>
        <w:numPr>
          <w:ilvl w:val="0"/>
          <w:numId w:val="7"/>
        </w:numPr>
        <w:spacing w:line="360" w:lineRule="auto"/>
        <w:jc w:val="lowKashida"/>
        <w:rPr>
          <w:rFonts w:asciiTheme="majorBidi" w:hAnsiTheme="majorBidi" w:cs="Times New Roman"/>
          <w:szCs w:val="24"/>
          <w:lang w:val="en-GB"/>
        </w:rPr>
      </w:pPr>
      <w:r>
        <w:rPr>
          <w:rFonts w:asciiTheme="majorBidi" w:hAnsiTheme="majorBidi" w:cs="Times New Roman"/>
          <w:color w:val="000000"/>
          <w:szCs w:val="24"/>
          <w:lang w:val="en-GB"/>
        </w:rPr>
        <w:t>f</w:t>
      </w:r>
      <w:r w:rsidR="00032323" w:rsidRPr="00E41B37">
        <w:rPr>
          <w:rFonts w:asciiTheme="majorBidi" w:hAnsiTheme="majorBidi" w:cs="Times New Roman"/>
          <w:color w:val="000000"/>
          <w:szCs w:val="24"/>
          <w:lang w:val="en-GB"/>
        </w:rPr>
        <w:t xml:space="preserve">or the purposes of this Article, the term </w:t>
      </w:r>
      <w:r w:rsidR="00032323" w:rsidRPr="00E41B37">
        <w:rPr>
          <w:rFonts w:asciiTheme="majorBidi" w:hAnsiTheme="majorBidi" w:cs="Times New Roman"/>
          <w:szCs w:val="24"/>
          <w:lang w:val="en-GB"/>
        </w:rPr>
        <w:t xml:space="preserve">"profits from the operation of ships or aircraft in international traffic" by an enterprise, includes profits from: </w:t>
      </w:r>
    </w:p>
    <w:p w14:paraId="3571E919" w14:textId="77777777" w:rsidR="002B3A73" w:rsidRPr="00E41B37" w:rsidRDefault="002B3A73" w:rsidP="00A962DD">
      <w:pPr>
        <w:spacing w:line="360" w:lineRule="auto"/>
        <w:ind w:left="1069"/>
        <w:jc w:val="lowKashida"/>
        <w:rPr>
          <w:rFonts w:asciiTheme="majorBidi" w:hAnsiTheme="majorBidi" w:cs="Times New Roman"/>
          <w:szCs w:val="24"/>
          <w:lang w:val="en-GB"/>
        </w:rPr>
      </w:pPr>
    </w:p>
    <w:p w14:paraId="6E0841E4" w14:textId="77777777" w:rsidR="00032323" w:rsidRPr="00E41B37" w:rsidRDefault="00032323" w:rsidP="00A962DD">
      <w:pPr>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 the charter, lease</w:t>
      </w:r>
      <w:r w:rsidR="006F060B">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or rental of ships or aircraft fully equipped, manned and supplied, and used in the operation international traffic;</w:t>
      </w:r>
    </w:p>
    <w:p w14:paraId="4DD4B18D" w14:textId="77777777" w:rsidR="002B3A73" w:rsidRPr="00E41B37" w:rsidRDefault="002B3A73" w:rsidP="00A962DD">
      <w:pPr>
        <w:spacing w:line="360" w:lineRule="auto"/>
        <w:ind w:left="1418"/>
        <w:jc w:val="both"/>
        <w:rPr>
          <w:rFonts w:asciiTheme="majorBidi" w:hAnsiTheme="majorBidi" w:cs="Times New Roman"/>
          <w:color w:val="000000"/>
          <w:szCs w:val="24"/>
          <w:lang w:val="en-GB"/>
        </w:rPr>
      </w:pPr>
    </w:p>
    <w:p w14:paraId="73AC5373" w14:textId="77777777" w:rsidR="00032323" w:rsidRPr="00E41B37" w:rsidRDefault="00032323" w:rsidP="00A962DD">
      <w:pPr>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(ii) the charter, lease</w:t>
      </w:r>
      <w:r w:rsidR="006F060B">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or rental on a bare boat charter basis of ships or aircraft, where such charter, lease or rental</w:t>
      </w:r>
      <w:r w:rsidR="006F060B">
        <w:rPr>
          <w:rFonts w:asciiTheme="majorBidi" w:hAnsiTheme="majorBidi" w:cs="Times New Roman"/>
          <w:color w:val="000000"/>
          <w:szCs w:val="24"/>
          <w:lang w:val="en-GB"/>
        </w:rPr>
        <w:t xml:space="preserve"> </w:t>
      </w:r>
      <w:r w:rsidRPr="00E41B37">
        <w:rPr>
          <w:rFonts w:asciiTheme="majorBidi" w:hAnsiTheme="majorBidi" w:cs="Times New Roman"/>
          <w:color w:val="000000"/>
          <w:szCs w:val="24"/>
          <w:lang w:val="en-GB"/>
        </w:rPr>
        <w:t>is incidental to the operation of ships or aircraft in international traffic;</w:t>
      </w:r>
    </w:p>
    <w:p w14:paraId="350A4BD4" w14:textId="77777777" w:rsidR="002B3A73" w:rsidRPr="00E41B37" w:rsidRDefault="002B3A73" w:rsidP="00A962DD">
      <w:pPr>
        <w:tabs>
          <w:tab w:val="left" w:pos="-180"/>
        </w:tabs>
        <w:spacing w:line="360" w:lineRule="auto"/>
        <w:ind w:left="1418"/>
        <w:jc w:val="both"/>
        <w:rPr>
          <w:rFonts w:asciiTheme="majorBidi" w:hAnsiTheme="majorBidi" w:cs="Times New Roman"/>
          <w:color w:val="000000"/>
          <w:szCs w:val="24"/>
          <w:lang w:val="en-GB"/>
        </w:rPr>
      </w:pPr>
    </w:p>
    <w:p w14:paraId="670BD0F7" w14:textId="77777777" w:rsidR="00032323" w:rsidRPr="00E41B37" w:rsidRDefault="00032323" w:rsidP="00A962DD">
      <w:pPr>
        <w:tabs>
          <w:tab w:val="left" w:pos="-180"/>
        </w:tabs>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(iii) the use, maintenance or rental of containers, where such use, maintenance or rental is incidental to the operation of ships or aircraft in international traffic;</w:t>
      </w:r>
    </w:p>
    <w:p w14:paraId="4B5C8279" w14:textId="77777777" w:rsidR="002B3A73" w:rsidRPr="00E41B37" w:rsidRDefault="002B3A73" w:rsidP="00A962DD">
      <w:pPr>
        <w:spacing w:line="360" w:lineRule="auto"/>
        <w:ind w:left="1418"/>
        <w:jc w:val="both"/>
        <w:rPr>
          <w:rFonts w:asciiTheme="majorBidi" w:hAnsiTheme="majorBidi" w:cs="Times New Roman"/>
          <w:color w:val="000000"/>
          <w:szCs w:val="24"/>
          <w:lang w:val="en-GB"/>
        </w:rPr>
      </w:pPr>
    </w:p>
    <w:p w14:paraId="370647A1" w14:textId="77777777" w:rsidR="00032323" w:rsidRPr="00E41B37" w:rsidRDefault="00032323" w:rsidP="00A962DD">
      <w:pPr>
        <w:spacing w:line="360" w:lineRule="auto"/>
        <w:ind w:left="1418"/>
        <w:jc w:val="both"/>
        <w:rPr>
          <w:rFonts w:asciiTheme="majorBidi" w:hAnsiTheme="majorBidi" w:cs="Times New Roman"/>
          <w:color w:val="000000"/>
          <w:szCs w:val="24"/>
          <w:lang w:val="en-GB"/>
        </w:rPr>
      </w:pPr>
      <w:r w:rsidRPr="00E41B37">
        <w:rPr>
          <w:rFonts w:asciiTheme="majorBidi" w:hAnsiTheme="majorBidi" w:cs="Times New Roman"/>
          <w:color w:val="000000"/>
          <w:szCs w:val="24"/>
          <w:lang w:val="en-GB"/>
        </w:rPr>
        <w:t>(iv) interest on bank accounts directly connected with the operation of ships or aircraft in international traffic.</w:t>
      </w:r>
    </w:p>
    <w:p w14:paraId="06F6C601" w14:textId="77777777" w:rsidR="002B3A73" w:rsidRPr="00E41B37" w:rsidRDefault="002B3A73" w:rsidP="00A962DD">
      <w:pPr>
        <w:spacing w:line="360" w:lineRule="auto"/>
        <w:ind w:left="1418"/>
        <w:jc w:val="both"/>
        <w:rPr>
          <w:rFonts w:asciiTheme="majorBidi" w:hAnsiTheme="majorBidi" w:cs="Times New Roman"/>
          <w:color w:val="000000"/>
          <w:szCs w:val="24"/>
          <w:lang w:val="en-GB"/>
        </w:rPr>
      </w:pPr>
    </w:p>
    <w:p w14:paraId="4416D806" w14:textId="77777777" w:rsidR="00032323" w:rsidRPr="00E41B37" w:rsidRDefault="00032323" w:rsidP="00A962DD">
      <w:pPr>
        <w:pStyle w:val="Loendilik"/>
        <w:spacing w:line="360" w:lineRule="auto"/>
        <w:ind w:left="1077" w:hanging="357"/>
        <w:jc w:val="both"/>
        <w:rPr>
          <w:rFonts w:asciiTheme="majorBidi" w:hAnsiTheme="majorBidi"/>
          <w:color w:val="000000"/>
          <w:sz w:val="24"/>
          <w:szCs w:val="24"/>
        </w:rPr>
      </w:pPr>
      <w:r w:rsidRPr="00E41B37">
        <w:rPr>
          <w:rFonts w:asciiTheme="majorBidi" w:hAnsiTheme="majorBidi"/>
          <w:color w:val="000000"/>
          <w:sz w:val="24"/>
          <w:szCs w:val="24"/>
        </w:rPr>
        <w:t>b)</w:t>
      </w:r>
      <w:r w:rsidR="00C7424C">
        <w:rPr>
          <w:rFonts w:asciiTheme="majorBidi" w:hAnsiTheme="majorBidi"/>
          <w:color w:val="000000"/>
          <w:sz w:val="24"/>
          <w:szCs w:val="24"/>
        </w:rPr>
        <w:tab/>
      </w:r>
      <w:r w:rsidR="00E121D0">
        <w:rPr>
          <w:rFonts w:asciiTheme="majorBidi" w:hAnsiTheme="majorBidi"/>
          <w:color w:val="000000"/>
          <w:sz w:val="24"/>
          <w:szCs w:val="24"/>
        </w:rPr>
        <w:t>t</w:t>
      </w:r>
      <w:r w:rsidRPr="00E41B37">
        <w:rPr>
          <w:rFonts w:asciiTheme="majorBidi" w:hAnsiTheme="majorBidi"/>
          <w:color w:val="000000"/>
          <w:sz w:val="24"/>
          <w:szCs w:val="24"/>
        </w:rPr>
        <w:t xml:space="preserve">he term </w:t>
      </w:r>
      <w:r w:rsidR="006F060B" w:rsidRPr="00E41B37">
        <w:rPr>
          <w:rFonts w:asciiTheme="majorBidi" w:hAnsiTheme="majorBidi"/>
          <w:szCs w:val="24"/>
        </w:rPr>
        <w:t>"</w:t>
      </w:r>
      <w:r w:rsidRPr="00E41B37">
        <w:rPr>
          <w:rFonts w:asciiTheme="majorBidi" w:hAnsiTheme="majorBidi"/>
          <w:color w:val="000000"/>
          <w:sz w:val="24"/>
          <w:szCs w:val="24"/>
        </w:rPr>
        <w:t>operation of ships or aircraft</w:t>
      </w:r>
      <w:r w:rsidR="006F060B" w:rsidRPr="00E41B37">
        <w:rPr>
          <w:rFonts w:asciiTheme="majorBidi" w:hAnsiTheme="majorBidi"/>
          <w:szCs w:val="24"/>
        </w:rPr>
        <w:t>"</w:t>
      </w:r>
      <w:r w:rsidRPr="00E41B37">
        <w:rPr>
          <w:rFonts w:asciiTheme="majorBidi" w:hAnsiTheme="majorBidi"/>
          <w:color w:val="000000"/>
          <w:sz w:val="24"/>
          <w:szCs w:val="24"/>
        </w:rPr>
        <w:t xml:space="preserve"> means business of transportation by sea or by air of passengers, mail, livestock or goods carried on by the owners, lessees or </w:t>
      </w:r>
      <w:r w:rsidRPr="00E41B37">
        <w:rPr>
          <w:rFonts w:asciiTheme="majorBidi" w:hAnsiTheme="majorBidi"/>
          <w:color w:val="000000"/>
          <w:sz w:val="24"/>
          <w:szCs w:val="24"/>
        </w:rPr>
        <w:lastRenderedPageBreak/>
        <w:t>charterers of ships or aircraft, including the sale of tickets for such transportation on behalf of other enterprises and any other activity directly connected with such transportation.</w:t>
      </w:r>
    </w:p>
    <w:p w14:paraId="3B6A38D8" w14:textId="77777777" w:rsidR="00032323" w:rsidRDefault="00032323" w:rsidP="00A962DD">
      <w:pPr>
        <w:pStyle w:val="Loendilik"/>
        <w:spacing w:line="360" w:lineRule="auto"/>
        <w:ind w:left="709"/>
        <w:jc w:val="both"/>
        <w:rPr>
          <w:rFonts w:asciiTheme="majorBidi" w:hAnsiTheme="majorBidi"/>
          <w:sz w:val="24"/>
          <w:szCs w:val="24"/>
        </w:rPr>
      </w:pPr>
    </w:p>
    <w:p w14:paraId="75138810" w14:textId="77777777" w:rsidR="00C7424C" w:rsidRDefault="00C7424C" w:rsidP="00A962DD">
      <w:pPr>
        <w:pStyle w:val="Loendilik"/>
        <w:spacing w:line="360" w:lineRule="auto"/>
        <w:ind w:left="709"/>
        <w:jc w:val="both"/>
        <w:rPr>
          <w:rFonts w:asciiTheme="majorBidi" w:hAnsiTheme="majorBidi"/>
          <w:sz w:val="24"/>
          <w:szCs w:val="24"/>
        </w:rPr>
      </w:pPr>
    </w:p>
    <w:p w14:paraId="0957C69A" w14:textId="77777777" w:rsidR="006F060B" w:rsidRDefault="006F060B" w:rsidP="00A962DD">
      <w:pPr>
        <w:spacing w:line="360" w:lineRule="auto"/>
        <w:rPr>
          <w:rFonts w:asciiTheme="majorBidi" w:hAnsiTheme="majorBidi" w:cs="Times New Roman"/>
          <w:b/>
          <w:szCs w:val="24"/>
          <w:lang w:val="en-GB"/>
        </w:rPr>
      </w:pPr>
    </w:p>
    <w:p w14:paraId="076AADEF" w14:textId="77777777" w:rsidR="006F060B" w:rsidRDefault="006F060B" w:rsidP="00A962DD">
      <w:pPr>
        <w:spacing w:line="360" w:lineRule="auto"/>
        <w:rPr>
          <w:rFonts w:asciiTheme="majorBidi" w:hAnsiTheme="majorBidi" w:cs="Times New Roman"/>
          <w:b/>
          <w:szCs w:val="24"/>
          <w:lang w:val="en-GB"/>
        </w:rPr>
      </w:pPr>
    </w:p>
    <w:p w14:paraId="229F4ED7" w14:textId="77777777" w:rsidR="00032323" w:rsidRPr="00E41B37" w:rsidRDefault="00032323" w:rsidP="00A962DD">
      <w:pPr>
        <w:spacing w:line="360" w:lineRule="auto"/>
        <w:rPr>
          <w:rFonts w:asciiTheme="majorBidi" w:hAnsiTheme="majorBidi" w:cs="Times New Roman"/>
          <w:szCs w:val="24"/>
          <w:lang w:val="en-GB"/>
        </w:rPr>
      </w:pPr>
      <w:r w:rsidRPr="00E41B37">
        <w:rPr>
          <w:rFonts w:asciiTheme="majorBidi" w:hAnsiTheme="majorBidi" w:cs="Times New Roman"/>
          <w:b/>
          <w:szCs w:val="24"/>
          <w:lang w:val="en-GB"/>
        </w:rPr>
        <w:t>IN</w:t>
      </w:r>
      <w:r w:rsidRPr="00E41B37">
        <w:rPr>
          <w:rFonts w:asciiTheme="majorBidi" w:hAnsiTheme="majorBidi" w:cs="Times New Roman"/>
          <w:szCs w:val="24"/>
          <w:lang w:val="en-GB"/>
        </w:rPr>
        <w:t xml:space="preserve"> </w:t>
      </w:r>
      <w:r w:rsidRPr="00E41B37">
        <w:rPr>
          <w:rFonts w:asciiTheme="majorBidi" w:hAnsiTheme="majorBidi" w:cs="Times New Roman"/>
          <w:b/>
          <w:szCs w:val="24"/>
          <w:lang w:val="en-GB"/>
        </w:rPr>
        <w:t>WITNESS WHEREOF</w:t>
      </w:r>
      <w:r w:rsidRPr="00E41B37">
        <w:rPr>
          <w:rFonts w:asciiTheme="majorBidi" w:hAnsiTheme="majorBidi" w:cs="Times New Roman"/>
          <w:szCs w:val="24"/>
          <w:lang w:val="en-GB"/>
        </w:rPr>
        <w:t xml:space="preserve"> the undersigned, being duly authorised by their respective Governments, have signed this Protocol.</w:t>
      </w:r>
    </w:p>
    <w:p w14:paraId="54A05D9A" w14:textId="77777777" w:rsidR="006F060B" w:rsidRDefault="006F060B" w:rsidP="00A962DD">
      <w:pPr>
        <w:spacing w:before="100" w:beforeAutospacing="1" w:after="100" w:afterAutospacing="1" w:line="360" w:lineRule="auto"/>
        <w:jc w:val="both"/>
        <w:rPr>
          <w:rFonts w:asciiTheme="majorBidi" w:hAnsiTheme="majorBidi" w:cs="Times New Roman"/>
          <w:szCs w:val="24"/>
          <w:lang w:val="en-GB"/>
        </w:rPr>
      </w:pPr>
    </w:p>
    <w:p w14:paraId="2733D26F" w14:textId="77777777" w:rsidR="006F060B" w:rsidRDefault="006F060B" w:rsidP="00A962DD">
      <w:pPr>
        <w:spacing w:before="100" w:beforeAutospacing="1" w:after="100" w:afterAutospacing="1" w:line="360" w:lineRule="auto"/>
        <w:jc w:val="both"/>
        <w:rPr>
          <w:rFonts w:asciiTheme="majorBidi" w:hAnsiTheme="majorBidi" w:cs="Times New Roman"/>
          <w:szCs w:val="24"/>
          <w:lang w:val="en-GB"/>
        </w:rPr>
      </w:pPr>
    </w:p>
    <w:p w14:paraId="0A1CBEF9" w14:textId="130CF9C4" w:rsidR="00032323" w:rsidRPr="00E41B37" w:rsidRDefault="00032323" w:rsidP="00A962DD">
      <w:pPr>
        <w:spacing w:before="100" w:beforeAutospacing="1" w:after="100" w:afterAutospacing="1" w:line="360" w:lineRule="auto"/>
        <w:jc w:val="both"/>
        <w:rPr>
          <w:rFonts w:asciiTheme="majorBidi" w:hAnsiTheme="majorBidi" w:cs="Times New Roman"/>
          <w:color w:val="000000"/>
          <w:szCs w:val="24"/>
          <w:lang w:val="en-GB"/>
        </w:rPr>
      </w:pPr>
      <w:r w:rsidRPr="00E41B37">
        <w:rPr>
          <w:rFonts w:asciiTheme="majorBidi" w:hAnsiTheme="majorBidi" w:cs="Times New Roman"/>
          <w:szCs w:val="24"/>
          <w:lang w:val="en-GB"/>
        </w:rPr>
        <w:t>DONE at</w:t>
      </w:r>
      <w:r w:rsidR="00E35401">
        <w:rPr>
          <w:rFonts w:asciiTheme="majorBidi" w:hAnsiTheme="majorBidi" w:cs="Times New Roman"/>
          <w:szCs w:val="24"/>
          <w:lang w:val="en-GB"/>
        </w:rPr>
        <w:t xml:space="preserve"> </w:t>
      </w:r>
      <w:r w:rsidR="00550704">
        <w:rPr>
          <w:rFonts w:asciiTheme="majorBidi" w:hAnsiTheme="majorBidi" w:cs="Times New Roman"/>
          <w:szCs w:val="24"/>
          <w:lang w:val="en-GB"/>
        </w:rPr>
        <w:t>Muscat</w:t>
      </w:r>
      <w:r w:rsidRPr="00E41B37">
        <w:rPr>
          <w:rFonts w:asciiTheme="majorBidi" w:hAnsiTheme="majorBidi" w:cs="Times New Roman"/>
          <w:szCs w:val="24"/>
          <w:lang w:val="en-GB"/>
        </w:rPr>
        <w:t xml:space="preserve">, on </w:t>
      </w:r>
      <w:r w:rsidRPr="00E41B37">
        <w:rPr>
          <w:rFonts w:asciiTheme="majorBidi" w:hAnsiTheme="majorBidi" w:cs="Times New Roman"/>
          <w:color w:val="000000"/>
          <w:szCs w:val="24"/>
          <w:lang w:val="en-GB"/>
        </w:rPr>
        <w:t xml:space="preserve">the </w:t>
      </w:r>
      <w:r w:rsidR="00550704">
        <w:rPr>
          <w:rFonts w:asciiTheme="majorBidi" w:hAnsiTheme="majorBidi" w:cs="Times New Roman"/>
          <w:color w:val="000000"/>
          <w:szCs w:val="24"/>
          <w:lang w:val="en-GB"/>
        </w:rPr>
        <w:t>27</w:t>
      </w:r>
      <w:r w:rsidRPr="00E41B37">
        <w:rPr>
          <w:rFonts w:asciiTheme="majorBidi" w:hAnsiTheme="majorBidi" w:cs="Times New Roman"/>
          <w:color w:val="000000"/>
          <w:szCs w:val="24"/>
          <w:lang w:val="en-GB"/>
        </w:rPr>
        <w:t xml:space="preserve"> day of </w:t>
      </w:r>
      <w:r w:rsidR="00550704">
        <w:rPr>
          <w:rFonts w:asciiTheme="majorBidi" w:hAnsiTheme="majorBidi" w:cs="Times New Roman"/>
          <w:color w:val="000000"/>
          <w:szCs w:val="24"/>
          <w:lang w:val="en-GB"/>
        </w:rPr>
        <w:t>October</w:t>
      </w:r>
      <w:r w:rsidRPr="00E41B37">
        <w:rPr>
          <w:rFonts w:asciiTheme="majorBidi" w:hAnsiTheme="majorBidi" w:cs="Times New Roman"/>
          <w:szCs w:val="24"/>
          <w:lang w:val="en-GB"/>
        </w:rPr>
        <w:t xml:space="preserve"> 2</w:t>
      </w:r>
      <w:r w:rsidR="00550704">
        <w:rPr>
          <w:rFonts w:asciiTheme="majorBidi" w:hAnsiTheme="majorBidi" w:cs="Times New Roman"/>
          <w:szCs w:val="24"/>
          <w:lang w:val="en-GB"/>
        </w:rPr>
        <w:t>024</w:t>
      </w:r>
      <w:r w:rsidRPr="00E41B37">
        <w:rPr>
          <w:rFonts w:asciiTheme="majorBidi" w:hAnsiTheme="majorBidi" w:cs="Times New Roman"/>
          <w:szCs w:val="24"/>
          <w:lang w:val="en-GB"/>
        </w:rPr>
        <w:t>,</w:t>
      </w:r>
      <w:r w:rsidRPr="00E41B37">
        <w:rPr>
          <w:rFonts w:asciiTheme="majorBidi" w:hAnsiTheme="majorBidi" w:cs="Times New Roman"/>
          <w:color w:val="000000"/>
          <w:szCs w:val="24"/>
          <w:lang w:val="en-GB"/>
        </w:rPr>
        <w:t xml:space="preserve"> corresponding to </w:t>
      </w:r>
      <w:r w:rsidR="00550704">
        <w:rPr>
          <w:rFonts w:asciiTheme="majorBidi" w:hAnsiTheme="majorBidi" w:cs="Times New Roman"/>
          <w:color w:val="000000"/>
          <w:szCs w:val="24"/>
          <w:lang w:val="en-GB"/>
        </w:rPr>
        <w:t>23 Rabi</w:t>
      </w:r>
      <w:r w:rsidR="00E00F94">
        <w:rPr>
          <w:rFonts w:asciiTheme="majorBidi" w:hAnsiTheme="majorBidi" w:cs="Times New Roman"/>
          <w:color w:val="000000"/>
          <w:szCs w:val="24"/>
          <w:lang w:val="en-GB"/>
        </w:rPr>
        <w:t>’</w:t>
      </w:r>
      <w:r w:rsidR="00550704">
        <w:rPr>
          <w:rFonts w:asciiTheme="majorBidi" w:hAnsiTheme="majorBidi" w:cs="Times New Roman"/>
          <w:color w:val="000000"/>
          <w:szCs w:val="24"/>
          <w:lang w:val="en-GB"/>
        </w:rPr>
        <w:t xml:space="preserve"> </w:t>
      </w:r>
      <w:r w:rsidR="00550704">
        <w:rPr>
          <w:rFonts w:asciiTheme="majorBidi" w:hAnsiTheme="majorBidi" w:cs="Times New Roman"/>
          <w:color w:val="000000"/>
          <w:szCs w:val="24"/>
          <w:lang w:val="en-GB"/>
        </w:rPr>
        <w:br/>
        <w:t>al-Thani 1445</w:t>
      </w:r>
      <w:r w:rsidRPr="00E41B37">
        <w:rPr>
          <w:rFonts w:asciiTheme="majorBidi" w:hAnsiTheme="majorBidi" w:cs="Times New Roman"/>
          <w:color w:val="000000"/>
          <w:szCs w:val="24"/>
          <w:lang w:val="en-GB"/>
        </w:rPr>
        <w:t xml:space="preserve"> AH, </w:t>
      </w:r>
      <w:r w:rsidRPr="00E41B37">
        <w:rPr>
          <w:rFonts w:asciiTheme="majorBidi" w:hAnsiTheme="majorBidi" w:cs="Times New Roman"/>
          <w:szCs w:val="24"/>
          <w:lang w:val="en-GB"/>
        </w:rPr>
        <w:t xml:space="preserve">in two identical originals each in the </w:t>
      </w:r>
      <w:r w:rsidR="00CC2EB9">
        <w:rPr>
          <w:rFonts w:asciiTheme="majorBidi" w:hAnsiTheme="majorBidi" w:cs="Times New Roman"/>
          <w:szCs w:val="24"/>
          <w:lang w:val="en-GB"/>
        </w:rPr>
        <w:t>Estonian, Arabic</w:t>
      </w:r>
      <w:r w:rsidR="009E7ED1">
        <w:rPr>
          <w:rFonts w:asciiTheme="majorBidi" w:hAnsiTheme="majorBidi" w:cs="Times New Roman"/>
          <w:szCs w:val="24"/>
          <w:lang w:val="en-GB"/>
        </w:rPr>
        <w:t xml:space="preserve"> </w:t>
      </w:r>
      <w:r w:rsidRPr="00E41B37">
        <w:rPr>
          <w:rFonts w:asciiTheme="majorBidi" w:hAnsiTheme="majorBidi" w:cs="Times New Roman"/>
          <w:szCs w:val="24"/>
          <w:lang w:val="en-GB"/>
        </w:rPr>
        <w:t>and English languages, all texts being equally authoritative</w:t>
      </w:r>
      <w:r w:rsidRPr="00E41B37">
        <w:rPr>
          <w:rFonts w:asciiTheme="majorBidi" w:hAnsiTheme="majorBidi" w:cs="Times New Roman"/>
          <w:color w:val="000000"/>
          <w:szCs w:val="24"/>
          <w:lang w:val="en-GB"/>
        </w:rPr>
        <w:t>. In case of divergence between the texts, the English text shall prevail.</w:t>
      </w:r>
    </w:p>
    <w:p w14:paraId="0BD71759" w14:textId="26F776C3" w:rsidR="00032323" w:rsidRDefault="00032323" w:rsidP="00A962DD">
      <w:pPr>
        <w:spacing w:before="100" w:beforeAutospacing="1" w:after="100" w:afterAutospacing="1" w:line="360" w:lineRule="auto"/>
        <w:jc w:val="both"/>
        <w:rPr>
          <w:rFonts w:asciiTheme="majorBidi" w:hAnsiTheme="majorBidi" w:cs="Times New Roman"/>
          <w:szCs w:val="24"/>
          <w:lang w:val="en-GB" w:bidi="ar-OM"/>
        </w:rPr>
      </w:pPr>
    </w:p>
    <w:p w14:paraId="7E93EFC7" w14:textId="0C629670" w:rsidR="009806D3" w:rsidRDefault="009806D3" w:rsidP="00A962DD">
      <w:pPr>
        <w:spacing w:before="100" w:beforeAutospacing="1" w:after="100" w:afterAutospacing="1" w:line="360" w:lineRule="auto"/>
        <w:jc w:val="both"/>
        <w:rPr>
          <w:rFonts w:asciiTheme="majorBidi" w:hAnsiTheme="majorBidi" w:cs="Times New Roman"/>
          <w:szCs w:val="24"/>
          <w:lang w:val="en-GB" w:bidi="ar-OM"/>
        </w:rPr>
      </w:pPr>
    </w:p>
    <w:p w14:paraId="3D3204F4" w14:textId="63460BD2" w:rsidR="009806D3" w:rsidRPr="00E41B37" w:rsidRDefault="00550704" w:rsidP="00550704">
      <w:pPr>
        <w:spacing w:before="100" w:beforeAutospacing="1" w:after="100" w:afterAutospacing="1" w:line="360" w:lineRule="auto"/>
        <w:jc w:val="both"/>
        <w:rPr>
          <w:rFonts w:asciiTheme="majorBidi" w:hAnsiTheme="majorBidi" w:cs="Times New Roman"/>
          <w:szCs w:val="24"/>
          <w:rtl/>
          <w:lang w:val="en-GB" w:bidi="ar-OM"/>
        </w:rPr>
      </w:pPr>
      <w:r>
        <w:rPr>
          <w:rFonts w:asciiTheme="majorBidi" w:hAnsiTheme="majorBidi" w:cs="Times New Roman"/>
          <w:szCs w:val="24"/>
          <w:lang w:val="en-GB" w:bidi="ar-OM"/>
        </w:rPr>
        <w:t xml:space="preserve">     Ingrid Amer</w:t>
      </w:r>
      <w:r>
        <w:rPr>
          <w:rFonts w:asciiTheme="majorBidi" w:hAnsiTheme="majorBidi" w:cs="Times New Roman"/>
          <w:szCs w:val="24"/>
          <w:lang w:val="en-GB" w:bidi="ar-OM"/>
        </w:rPr>
        <w:tab/>
      </w:r>
      <w:r>
        <w:rPr>
          <w:rFonts w:asciiTheme="majorBidi" w:hAnsiTheme="majorBidi" w:cs="Times New Roman"/>
          <w:szCs w:val="24"/>
          <w:lang w:val="en-GB" w:bidi="ar-OM"/>
        </w:rPr>
        <w:tab/>
      </w:r>
      <w:r>
        <w:rPr>
          <w:rFonts w:asciiTheme="majorBidi" w:hAnsiTheme="majorBidi" w:cs="Times New Roman"/>
          <w:szCs w:val="24"/>
          <w:lang w:val="en-GB" w:bidi="ar-OM"/>
        </w:rPr>
        <w:tab/>
      </w:r>
      <w:r>
        <w:rPr>
          <w:rFonts w:asciiTheme="majorBidi" w:hAnsiTheme="majorBidi" w:cs="Times New Roman"/>
          <w:szCs w:val="24"/>
          <w:lang w:val="en-GB" w:bidi="ar-OM"/>
        </w:rPr>
        <w:tab/>
        <w:t xml:space="preserve">          </w:t>
      </w:r>
      <w:r w:rsidRPr="00550704">
        <w:rPr>
          <w:rFonts w:asciiTheme="majorBidi" w:hAnsiTheme="majorBidi" w:cs="Times New Roman"/>
          <w:szCs w:val="24"/>
          <w:lang w:val="en-GB" w:bidi="ar-OM"/>
        </w:rPr>
        <w:t>Nasser</w:t>
      </w:r>
      <w:r>
        <w:rPr>
          <w:rFonts w:asciiTheme="majorBidi" w:hAnsiTheme="majorBidi" w:cs="Times New Roman"/>
          <w:szCs w:val="24"/>
          <w:lang w:val="en-GB" w:bidi="ar-OM"/>
        </w:rPr>
        <w:t xml:space="preserve"> </w:t>
      </w:r>
      <w:r w:rsidRPr="00550704">
        <w:rPr>
          <w:rFonts w:asciiTheme="majorBidi" w:hAnsiTheme="majorBidi" w:cs="Times New Roman"/>
          <w:szCs w:val="24"/>
          <w:lang w:val="en-GB" w:bidi="ar-OM"/>
        </w:rPr>
        <w:t>Al-Jashmi</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C32B9" w14:paraId="437C3990" w14:textId="77777777" w:rsidTr="00001A82">
        <w:tc>
          <w:tcPr>
            <w:tcW w:w="4530" w:type="dxa"/>
          </w:tcPr>
          <w:p w14:paraId="55A77059" w14:textId="67FA24F2" w:rsidR="005C32B9" w:rsidRDefault="007555CD" w:rsidP="00A962DD">
            <w:pPr>
              <w:spacing w:line="360" w:lineRule="auto"/>
              <w:jc w:val="center"/>
              <w:rPr>
                <w:rFonts w:asciiTheme="majorBidi" w:hAnsiTheme="majorBidi" w:cs="Times New Roman"/>
                <w:b/>
                <w:szCs w:val="24"/>
                <w:lang w:val="en-GB"/>
              </w:rPr>
            </w:pPr>
            <w:r>
              <w:rPr>
                <w:rFonts w:asciiTheme="majorBidi" w:hAnsiTheme="majorBidi" w:cs="Times New Roman"/>
                <w:b/>
                <w:szCs w:val="24"/>
                <w:lang w:val="en-GB"/>
              </w:rPr>
              <w:t xml:space="preserve">FOR </w:t>
            </w:r>
            <w:r w:rsidR="005C32B9" w:rsidRPr="005C32B9">
              <w:rPr>
                <w:rFonts w:asciiTheme="majorBidi" w:hAnsiTheme="majorBidi" w:cs="Times New Roman"/>
                <w:b/>
                <w:szCs w:val="24"/>
                <w:lang w:val="en-GB"/>
              </w:rPr>
              <w:t>THE REPUBLIC OF ESTONIA</w:t>
            </w:r>
          </w:p>
        </w:tc>
        <w:tc>
          <w:tcPr>
            <w:tcW w:w="4531" w:type="dxa"/>
          </w:tcPr>
          <w:p w14:paraId="138DD6F5" w14:textId="02684BFB" w:rsidR="005C32B9" w:rsidRDefault="007555CD" w:rsidP="00A962DD">
            <w:pPr>
              <w:spacing w:line="360" w:lineRule="auto"/>
              <w:jc w:val="center"/>
              <w:rPr>
                <w:rFonts w:asciiTheme="majorBidi" w:hAnsiTheme="majorBidi" w:cs="Times New Roman"/>
                <w:b/>
                <w:szCs w:val="24"/>
                <w:lang w:val="en-GB"/>
              </w:rPr>
            </w:pPr>
            <w:r>
              <w:rPr>
                <w:rFonts w:asciiTheme="majorBidi" w:hAnsiTheme="majorBidi" w:cs="Times New Roman"/>
                <w:b/>
                <w:szCs w:val="24"/>
                <w:lang w:val="en-GB"/>
              </w:rPr>
              <w:t>FOR</w:t>
            </w:r>
            <w:r w:rsidR="005C32B9">
              <w:rPr>
                <w:rFonts w:asciiTheme="majorBidi" w:hAnsiTheme="majorBidi" w:cs="Times New Roman"/>
                <w:b/>
                <w:szCs w:val="24"/>
                <w:lang w:val="en-GB"/>
              </w:rPr>
              <w:t xml:space="preserve"> THE</w:t>
            </w:r>
            <w:r w:rsidR="005C32B9" w:rsidRPr="005C32B9">
              <w:rPr>
                <w:rFonts w:asciiTheme="majorBidi" w:hAnsiTheme="majorBidi" w:cs="Times New Roman"/>
                <w:b/>
                <w:szCs w:val="24"/>
                <w:lang w:val="en-GB"/>
              </w:rPr>
              <w:t xml:space="preserve"> SULTANATE OF OMAN</w:t>
            </w:r>
          </w:p>
        </w:tc>
      </w:tr>
    </w:tbl>
    <w:p w14:paraId="0FB92ADF" w14:textId="77777777" w:rsidR="006F060B" w:rsidRDefault="006F060B" w:rsidP="00A962DD">
      <w:pPr>
        <w:spacing w:line="360" w:lineRule="auto"/>
        <w:jc w:val="both"/>
        <w:rPr>
          <w:rFonts w:asciiTheme="majorBidi" w:hAnsiTheme="majorBidi" w:cs="Times New Roman"/>
          <w:b/>
          <w:szCs w:val="24"/>
          <w:lang w:val="en-GB"/>
        </w:rPr>
      </w:pPr>
    </w:p>
    <w:p w14:paraId="4DAE7385" w14:textId="77777777" w:rsidR="006F060B" w:rsidRDefault="006F060B" w:rsidP="00A962DD">
      <w:pPr>
        <w:spacing w:line="360" w:lineRule="auto"/>
        <w:jc w:val="both"/>
        <w:rPr>
          <w:rFonts w:asciiTheme="majorBidi" w:hAnsiTheme="majorBidi" w:cs="Times New Roman"/>
          <w:b/>
          <w:szCs w:val="24"/>
          <w:lang w:val="en-GB"/>
        </w:rPr>
      </w:pPr>
    </w:p>
    <w:p w14:paraId="38928C3C" w14:textId="77777777" w:rsidR="006F060B" w:rsidRDefault="006F060B" w:rsidP="00A962DD">
      <w:pPr>
        <w:spacing w:line="360" w:lineRule="auto"/>
        <w:jc w:val="both"/>
        <w:rPr>
          <w:rFonts w:asciiTheme="majorBidi" w:hAnsiTheme="majorBidi" w:cs="Times New Roman"/>
          <w:b/>
          <w:szCs w:val="24"/>
          <w:lang w:val="en-GB"/>
        </w:rPr>
      </w:pPr>
    </w:p>
    <w:p w14:paraId="691AA83F" w14:textId="62C339DD" w:rsidR="00CB4B8E" w:rsidRPr="006F060B" w:rsidRDefault="00CB4B8E" w:rsidP="00A962DD">
      <w:pPr>
        <w:spacing w:line="360" w:lineRule="auto"/>
        <w:jc w:val="both"/>
        <w:rPr>
          <w:rFonts w:asciiTheme="majorBidi" w:hAnsiTheme="majorBidi" w:cs="Times New Roman"/>
          <w:b/>
          <w:szCs w:val="24"/>
          <w:lang w:val="en-GB"/>
        </w:rPr>
      </w:pPr>
    </w:p>
    <w:sectPr w:rsidR="00CB4B8E" w:rsidRPr="006F060B" w:rsidSect="00803C7C">
      <w:footerReference w:type="even" r:id="rId8"/>
      <w:footerReference w:type="default" r:id="rId9"/>
      <w:pgSz w:w="11906" w:h="16838" w:code="9"/>
      <w:pgMar w:top="1134" w:right="1134" w:bottom="1134" w:left="1701" w:header="709" w:footer="266"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D9BB" w14:textId="77777777" w:rsidR="00CB4445" w:rsidRDefault="00CB4445">
      <w:r>
        <w:separator/>
      </w:r>
    </w:p>
    <w:p w14:paraId="115EB23A" w14:textId="77777777" w:rsidR="00CB4445" w:rsidRDefault="00CB4445"/>
  </w:endnote>
  <w:endnote w:type="continuationSeparator" w:id="0">
    <w:p w14:paraId="7D069A0C" w14:textId="77777777" w:rsidR="00CB4445" w:rsidRDefault="00CB4445">
      <w:r>
        <w:continuationSeparator/>
      </w:r>
    </w:p>
    <w:p w14:paraId="0150CCA7" w14:textId="77777777" w:rsidR="00CB4445" w:rsidRDefault="00CB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F_Najed">
    <w:altName w:val="Times New Roman"/>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5BA9" w14:textId="77777777" w:rsidR="00C7424C" w:rsidRDefault="00C7424C" w:rsidP="0057645C">
    <w:pPr>
      <w:pStyle w:val="Jalus"/>
      <w:framePr w:wrap="around" w:vAnchor="text" w:hAnchor="margin" w:xAlign="center" w:y="1"/>
      <w:rPr>
        <w:rStyle w:val="Lehekljenumber"/>
        <w:rFonts w:cs="AF_Najed"/>
      </w:rPr>
    </w:pPr>
    <w:r>
      <w:rPr>
        <w:rStyle w:val="Lehekljenumber"/>
        <w:rFonts w:cs="AF_Najed"/>
      </w:rPr>
      <w:fldChar w:fldCharType="begin"/>
    </w:r>
    <w:r>
      <w:rPr>
        <w:rStyle w:val="Lehekljenumber"/>
        <w:rFonts w:cs="AF_Najed"/>
      </w:rPr>
      <w:instrText xml:space="preserve">PAGE  </w:instrText>
    </w:r>
    <w:r>
      <w:rPr>
        <w:rStyle w:val="Lehekljenumber"/>
        <w:rFonts w:cs="AF_Najed"/>
      </w:rPr>
      <w:fldChar w:fldCharType="end"/>
    </w:r>
  </w:p>
  <w:p w14:paraId="606B2860" w14:textId="77777777" w:rsidR="00C7424C" w:rsidRDefault="00C7424C">
    <w:pPr>
      <w:pStyle w:val="Jalus"/>
    </w:pPr>
  </w:p>
  <w:p w14:paraId="09F8DDBE" w14:textId="77777777" w:rsidR="00C7424C" w:rsidRDefault="00C74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EE5" w14:textId="77777777" w:rsidR="00C7424C" w:rsidRDefault="00C7424C">
    <w:pPr>
      <w:pStyle w:val="Jalus"/>
    </w:pPr>
  </w:p>
  <w:p w14:paraId="1BCB8659" w14:textId="77777777" w:rsidR="00C7424C" w:rsidRDefault="00C74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6EB6" w14:textId="77777777" w:rsidR="00CB4445" w:rsidRDefault="00CB4445">
      <w:r>
        <w:separator/>
      </w:r>
    </w:p>
    <w:p w14:paraId="1EFC2FA9" w14:textId="77777777" w:rsidR="00CB4445" w:rsidRDefault="00CB4445"/>
  </w:footnote>
  <w:footnote w:type="continuationSeparator" w:id="0">
    <w:p w14:paraId="311A8BBC" w14:textId="77777777" w:rsidR="00CB4445" w:rsidRDefault="00CB4445">
      <w:r>
        <w:continuationSeparator/>
      </w:r>
    </w:p>
    <w:p w14:paraId="626F86EF" w14:textId="77777777" w:rsidR="00CB4445" w:rsidRDefault="00CB44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lowerRoman"/>
      <w:lvlText w:val="(%1)"/>
      <w:lvlJc w:val="left"/>
      <w:pPr>
        <w:tabs>
          <w:tab w:val="num" w:pos="1287"/>
        </w:tabs>
      </w:pPr>
      <w:rPr>
        <w:rFonts w:cs="Times New Roman"/>
      </w:rPr>
    </w:lvl>
  </w:abstractNum>
  <w:abstractNum w:abstractNumId="1" w15:restartNumberingAfterBreak="0">
    <w:nsid w:val="0000000B"/>
    <w:multiLevelType w:val="singleLevel"/>
    <w:tmpl w:val="0000000B"/>
    <w:name w:val="WW8Num14"/>
    <w:lvl w:ilvl="0">
      <w:start w:val="1"/>
      <w:numFmt w:val="decimal"/>
      <w:lvlText w:val="%1."/>
      <w:lvlJc w:val="left"/>
      <w:pPr>
        <w:tabs>
          <w:tab w:val="num" w:pos="540"/>
        </w:tabs>
      </w:pPr>
      <w:rPr>
        <w:rFonts w:cs="Times New Roman"/>
      </w:rPr>
    </w:lvl>
  </w:abstractNum>
  <w:abstractNum w:abstractNumId="2" w15:restartNumberingAfterBreak="0">
    <w:nsid w:val="0DBD356F"/>
    <w:multiLevelType w:val="hybridMultilevel"/>
    <w:tmpl w:val="2A546006"/>
    <w:lvl w:ilvl="0" w:tplc="45A88B0E">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0DC56B72"/>
    <w:multiLevelType w:val="hybridMultilevel"/>
    <w:tmpl w:val="E826B9EA"/>
    <w:lvl w:ilvl="0" w:tplc="D2A0F23E">
      <w:start w:val="1"/>
      <w:numFmt w:val="decimal"/>
      <w:lvlText w:val="%1."/>
      <w:lvlJc w:val="left"/>
      <w:pPr>
        <w:ind w:left="1080" w:hanging="360"/>
      </w:pPr>
      <w:rPr>
        <w:rFonts w:cs="Times New Roman" w:hint="default"/>
        <w:sz w:val="26"/>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0DED5C69"/>
    <w:multiLevelType w:val="hybridMultilevel"/>
    <w:tmpl w:val="E634ECC6"/>
    <w:lvl w:ilvl="0" w:tplc="677C700C">
      <w:start w:val="1"/>
      <w:numFmt w:val="lowerLetter"/>
      <w:lvlText w:val="%1)"/>
      <w:lvlJc w:val="left"/>
      <w:pPr>
        <w:ind w:left="1069" w:hanging="360"/>
      </w:pPr>
      <w:rPr>
        <w:rFonts w:cs="Times New Roman" w:hint="default"/>
        <w:color w:val="000000"/>
      </w:rPr>
    </w:lvl>
    <w:lvl w:ilvl="1" w:tplc="04250019" w:tentative="1">
      <w:start w:val="1"/>
      <w:numFmt w:val="lowerLetter"/>
      <w:lvlText w:val="%2."/>
      <w:lvlJc w:val="left"/>
      <w:pPr>
        <w:ind w:left="1789" w:hanging="360"/>
      </w:pPr>
      <w:rPr>
        <w:rFonts w:cs="Times New Roman"/>
      </w:rPr>
    </w:lvl>
    <w:lvl w:ilvl="2" w:tplc="0425001B" w:tentative="1">
      <w:start w:val="1"/>
      <w:numFmt w:val="lowerRoman"/>
      <w:lvlText w:val="%3."/>
      <w:lvlJc w:val="right"/>
      <w:pPr>
        <w:ind w:left="2509" w:hanging="180"/>
      </w:pPr>
      <w:rPr>
        <w:rFonts w:cs="Times New Roman"/>
      </w:rPr>
    </w:lvl>
    <w:lvl w:ilvl="3" w:tplc="0425000F" w:tentative="1">
      <w:start w:val="1"/>
      <w:numFmt w:val="decimal"/>
      <w:lvlText w:val="%4."/>
      <w:lvlJc w:val="left"/>
      <w:pPr>
        <w:ind w:left="3229" w:hanging="360"/>
      </w:pPr>
      <w:rPr>
        <w:rFonts w:cs="Times New Roman"/>
      </w:rPr>
    </w:lvl>
    <w:lvl w:ilvl="4" w:tplc="04250019" w:tentative="1">
      <w:start w:val="1"/>
      <w:numFmt w:val="lowerLetter"/>
      <w:lvlText w:val="%5."/>
      <w:lvlJc w:val="left"/>
      <w:pPr>
        <w:ind w:left="3949" w:hanging="360"/>
      </w:pPr>
      <w:rPr>
        <w:rFonts w:cs="Times New Roman"/>
      </w:rPr>
    </w:lvl>
    <w:lvl w:ilvl="5" w:tplc="0425001B" w:tentative="1">
      <w:start w:val="1"/>
      <w:numFmt w:val="lowerRoman"/>
      <w:lvlText w:val="%6."/>
      <w:lvlJc w:val="right"/>
      <w:pPr>
        <w:ind w:left="4669" w:hanging="180"/>
      </w:pPr>
      <w:rPr>
        <w:rFonts w:cs="Times New Roman"/>
      </w:rPr>
    </w:lvl>
    <w:lvl w:ilvl="6" w:tplc="0425000F" w:tentative="1">
      <w:start w:val="1"/>
      <w:numFmt w:val="decimal"/>
      <w:lvlText w:val="%7."/>
      <w:lvlJc w:val="left"/>
      <w:pPr>
        <w:ind w:left="5389" w:hanging="360"/>
      </w:pPr>
      <w:rPr>
        <w:rFonts w:cs="Times New Roman"/>
      </w:rPr>
    </w:lvl>
    <w:lvl w:ilvl="7" w:tplc="04250019" w:tentative="1">
      <w:start w:val="1"/>
      <w:numFmt w:val="lowerLetter"/>
      <w:lvlText w:val="%8."/>
      <w:lvlJc w:val="left"/>
      <w:pPr>
        <w:ind w:left="6109" w:hanging="360"/>
      </w:pPr>
      <w:rPr>
        <w:rFonts w:cs="Times New Roman"/>
      </w:rPr>
    </w:lvl>
    <w:lvl w:ilvl="8" w:tplc="0425001B" w:tentative="1">
      <w:start w:val="1"/>
      <w:numFmt w:val="lowerRoman"/>
      <w:lvlText w:val="%9."/>
      <w:lvlJc w:val="right"/>
      <w:pPr>
        <w:ind w:left="6829" w:hanging="180"/>
      </w:pPr>
      <w:rPr>
        <w:rFonts w:cs="Times New Roman"/>
      </w:rPr>
    </w:lvl>
  </w:abstractNum>
  <w:abstractNum w:abstractNumId="5" w15:restartNumberingAfterBreak="0">
    <w:nsid w:val="17705159"/>
    <w:multiLevelType w:val="hybridMultilevel"/>
    <w:tmpl w:val="D3F614CA"/>
    <w:lvl w:ilvl="0" w:tplc="785CE16E">
      <w:start w:val="2"/>
      <w:numFmt w:val="decimal"/>
      <w:lvlText w:val="%1."/>
      <w:lvlJc w:val="left"/>
      <w:pPr>
        <w:ind w:left="360"/>
      </w:pPr>
      <w:rPr>
        <w:rFonts w:cs="AF_Najed"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094AEB"/>
    <w:multiLevelType w:val="hybridMultilevel"/>
    <w:tmpl w:val="FD10198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0D95CAF"/>
    <w:multiLevelType w:val="hybridMultilevel"/>
    <w:tmpl w:val="81B6B666"/>
    <w:lvl w:ilvl="0" w:tplc="252C9520">
      <w:start w:val="4"/>
      <w:numFmt w:val="decimal"/>
      <w:lvlText w:val="%1."/>
      <w:lvlJc w:val="left"/>
      <w:pPr>
        <w:ind w:left="1140" w:hanging="780"/>
      </w:pPr>
      <w:rPr>
        <w:rFonts w:cs="AF_Najed"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E73AB8"/>
    <w:multiLevelType w:val="hybridMultilevel"/>
    <w:tmpl w:val="51581610"/>
    <w:lvl w:ilvl="0" w:tplc="4CF2692C">
      <w:start w:val="3"/>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BD254A"/>
    <w:multiLevelType w:val="hybridMultilevel"/>
    <w:tmpl w:val="A58C811C"/>
    <w:lvl w:ilvl="0" w:tplc="6CC681D6">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13114B"/>
    <w:multiLevelType w:val="hybridMultilevel"/>
    <w:tmpl w:val="929E339C"/>
    <w:lvl w:ilvl="0" w:tplc="F0BAD472">
      <w:start w:val="1"/>
      <w:numFmt w:val="lowerLetter"/>
      <w:lvlText w:val="%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1" w15:restartNumberingAfterBreak="0">
    <w:nsid w:val="489E085F"/>
    <w:multiLevelType w:val="hybridMultilevel"/>
    <w:tmpl w:val="6346D9F8"/>
    <w:lvl w:ilvl="0" w:tplc="3564B39E">
      <w:start w:val="2"/>
      <w:numFmt w:val="decimal"/>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BBB1BB7"/>
    <w:multiLevelType w:val="hybridMultilevel"/>
    <w:tmpl w:val="3A123376"/>
    <w:lvl w:ilvl="0" w:tplc="45A88B0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505C2B36"/>
    <w:multiLevelType w:val="hybridMultilevel"/>
    <w:tmpl w:val="47B8E8F0"/>
    <w:lvl w:ilvl="0" w:tplc="272ACB7E">
      <w:start w:val="2"/>
      <w:numFmt w:val="decimal"/>
      <w:lvlText w:val="%1."/>
      <w:lvlJc w:val="left"/>
      <w:pPr>
        <w:ind w:left="360"/>
      </w:pPr>
      <w:rPr>
        <w:rFonts w:cs="AF_Najed"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1C11D7C"/>
    <w:multiLevelType w:val="hybridMultilevel"/>
    <w:tmpl w:val="742E6754"/>
    <w:lvl w:ilvl="0" w:tplc="716E055E">
      <w:start w:val="4"/>
      <w:numFmt w:val="decimal"/>
      <w:lvlText w:val="%1."/>
      <w:lvlJc w:val="left"/>
      <w:pPr>
        <w:tabs>
          <w:tab w:val="num" w:pos="360"/>
        </w:tabs>
        <w:ind w:left="360" w:hanging="360"/>
      </w:pPr>
      <w:rPr>
        <w:rFonts w:cs="Times New Roman" w:hint="default"/>
      </w:rPr>
    </w:lvl>
    <w:lvl w:ilvl="1" w:tplc="86AAA692">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367DBA"/>
    <w:multiLevelType w:val="hybridMultilevel"/>
    <w:tmpl w:val="EAE4C204"/>
    <w:lvl w:ilvl="0" w:tplc="AAE0E326">
      <w:start w:val="1"/>
      <w:numFmt w:val="decimal"/>
      <w:lvlText w:val="%1."/>
      <w:lvlJc w:val="left"/>
      <w:pPr>
        <w:ind w:left="1080" w:hanging="72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8A54B39"/>
    <w:multiLevelType w:val="hybridMultilevel"/>
    <w:tmpl w:val="B79A2732"/>
    <w:lvl w:ilvl="0" w:tplc="21E004A0">
      <w:start w:val="2"/>
      <w:numFmt w:val="lowerLetter"/>
      <w:lvlText w:val="%1)"/>
      <w:lvlJc w:val="left"/>
      <w:pPr>
        <w:tabs>
          <w:tab w:val="num" w:pos="987"/>
        </w:tabs>
        <w:ind w:left="987" w:hanging="360"/>
      </w:pPr>
      <w:rPr>
        <w:rFonts w:cs="Times New Roman" w:hint="default"/>
      </w:rPr>
    </w:lvl>
    <w:lvl w:ilvl="1" w:tplc="04090019" w:tentative="1">
      <w:start w:val="1"/>
      <w:numFmt w:val="lowerLetter"/>
      <w:lvlText w:val="%2."/>
      <w:lvlJc w:val="left"/>
      <w:pPr>
        <w:tabs>
          <w:tab w:val="num" w:pos="1707"/>
        </w:tabs>
        <w:ind w:left="1707" w:hanging="360"/>
      </w:pPr>
      <w:rPr>
        <w:rFonts w:cs="Times New Roman"/>
      </w:rPr>
    </w:lvl>
    <w:lvl w:ilvl="2" w:tplc="0409001B" w:tentative="1">
      <w:start w:val="1"/>
      <w:numFmt w:val="lowerRoman"/>
      <w:lvlText w:val="%3."/>
      <w:lvlJc w:val="right"/>
      <w:pPr>
        <w:tabs>
          <w:tab w:val="num" w:pos="2427"/>
        </w:tabs>
        <w:ind w:left="2427" w:hanging="180"/>
      </w:pPr>
      <w:rPr>
        <w:rFonts w:cs="Times New Roman"/>
      </w:rPr>
    </w:lvl>
    <w:lvl w:ilvl="3" w:tplc="0409000F" w:tentative="1">
      <w:start w:val="1"/>
      <w:numFmt w:val="decimal"/>
      <w:lvlText w:val="%4."/>
      <w:lvlJc w:val="left"/>
      <w:pPr>
        <w:tabs>
          <w:tab w:val="num" w:pos="3147"/>
        </w:tabs>
        <w:ind w:left="3147" w:hanging="360"/>
      </w:pPr>
      <w:rPr>
        <w:rFonts w:cs="Times New Roman"/>
      </w:rPr>
    </w:lvl>
    <w:lvl w:ilvl="4" w:tplc="04090019" w:tentative="1">
      <w:start w:val="1"/>
      <w:numFmt w:val="lowerLetter"/>
      <w:lvlText w:val="%5."/>
      <w:lvlJc w:val="left"/>
      <w:pPr>
        <w:tabs>
          <w:tab w:val="num" w:pos="3867"/>
        </w:tabs>
        <w:ind w:left="3867" w:hanging="360"/>
      </w:pPr>
      <w:rPr>
        <w:rFonts w:cs="Times New Roman"/>
      </w:rPr>
    </w:lvl>
    <w:lvl w:ilvl="5" w:tplc="0409001B" w:tentative="1">
      <w:start w:val="1"/>
      <w:numFmt w:val="lowerRoman"/>
      <w:lvlText w:val="%6."/>
      <w:lvlJc w:val="right"/>
      <w:pPr>
        <w:tabs>
          <w:tab w:val="num" w:pos="4587"/>
        </w:tabs>
        <w:ind w:left="4587" w:hanging="180"/>
      </w:pPr>
      <w:rPr>
        <w:rFonts w:cs="Times New Roman"/>
      </w:rPr>
    </w:lvl>
    <w:lvl w:ilvl="6" w:tplc="0409000F" w:tentative="1">
      <w:start w:val="1"/>
      <w:numFmt w:val="decimal"/>
      <w:lvlText w:val="%7."/>
      <w:lvlJc w:val="left"/>
      <w:pPr>
        <w:tabs>
          <w:tab w:val="num" w:pos="5307"/>
        </w:tabs>
        <w:ind w:left="5307" w:hanging="360"/>
      </w:pPr>
      <w:rPr>
        <w:rFonts w:cs="Times New Roman"/>
      </w:rPr>
    </w:lvl>
    <w:lvl w:ilvl="7" w:tplc="04090019" w:tentative="1">
      <w:start w:val="1"/>
      <w:numFmt w:val="lowerLetter"/>
      <w:lvlText w:val="%8."/>
      <w:lvlJc w:val="left"/>
      <w:pPr>
        <w:tabs>
          <w:tab w:val="num" w:pos="6027"/>
        </w:tabs>
        <w:ind w:left="6027" w:hanging="360"/>
      </w:pPr>
      <w:rPr>
        <w:rFonts w:cs="Times New Roman"/>
      </w:rPr>
    </w:lvl>
    <w:lvl w:ilvl="8" w:tplc="0409001B" w:tentative="1">
      <w:start w:val="1"/>
      <w:numFmt w:val="lowerRoman"/>
      <w:lvlText w:val="%9."/>
      <w:lvlJc w:val="right"/>
      <w:pPr>
        <w:tabs>
          <w:tab w:val="num" w:pos="6747"/>
        </w:tabs>
        <w:ind w:left="6747" w:hanging="180"/>
      </w:pPr>
      <w:rPr>
        <w:rFonts w:cs="Times New Roman"/>
      </w:rPr>
    </w:lvl>
  </w:abstractNum>
  <w:abstractNum w:abstractNumId="17" w15:restartNumberingAfterBreak="0">
    <w:nsid w:val="6A06312E"/>
    <w:multiLevelType w:val="hybridMultilevel"/>
    <w:tmpl w:val="6BA40190"/>
    <w:lvl w:ilvl="0" w:tplc="B93CC83E">
      <w:start w:val="1"/>
      <w:numFmt w:val="decimal"/>
      <w:lvlText w:val="%1."/>
      <w:lvlJc w:val="left"/>
      <w:pPr>
        <w:ind w:left="1080" w:hanging="720"/>
      </w:pPr>
      <w:rPr>
        <w:rFonts w:cs="AF_Najed"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BA56534"/>
    <w:multiLevelType w:val="hybridMultilevel"/>
    <w:tmpl w:val="7E96A5A0"/>
    <w:lvl w:ilvl="0" w:tplc="0425000F">
      <w:start w:val="1"/>
      <w:numFmt w:val="decimal"/>
      <w:lvlText w:val="%1."/>
      <w:lvlJc w:val="left"/>
      <w:pPr>
        <w:ind w:left="5040" w:hanging="360"/>
      </w:pPr>
      <w:rPr>
        <w:rFonts w:cs="Times New Roman" w:hint="default"/>
      </w:rPr>
    </w:lvl>
    <w:lvl w:ilvl="1" w:tplc="04250019">
      <w:start w:val="1"/>
      <w:numFmt w:val="lowerLetter"/>
      <w:lvlText w:val="%2."/>
      <w:lvlJc w:val="left"/>
      <w:pPr>
        <w:ind w:left="5760" w:hanging="360"/>
      </w:pPr>
      <w:rPr>
        <w:rFonts w:cs="Times New Roman"/>
      </w:rPr>
    </w:lvl>
    <w:lvl w:ilvl="2" w:tplc="0425001B" w:tentative="1">
      <w:start w:val="1"/>
      <w:numFmt w:val="lowerRoman"/>
      <w:lvlText w:val="%3."/>
      <w:lvlJc w:val="right"/>
      <w:pPr>
        <w:ind w:left="6480" w:hanging="180"/>
      </w:pPr>
      <w:rPr>
        <w:rFonts w:cs="Times New Roman"/>
      </w:rPr>
    </w:lvl>
    <w:lvl w:ilvl="3" w:tplc="0425000F" w:tentative="1">
      <w:start w:val="1"/>
      <w:numFmt w:val="decimal"/>
      <w:lvlText w:val="%4."/>
      <w:lvlJc w:val="left"/>
      <w:pPr>
        <w:ind w:left="7200" w:hanging="360"/>
      </w:pPr>
      <w:rPr>
        <w:rFonts w:cs="Times New Roman"/>
      </w:rPr>
    </w:lvl>
    <w:lvl w:ilvl="4" w:tplc="04250019" w:tentative="1">
      <w:start w:val="1"/>
      <w:numFmt w:val="lowerLetter"/>
      <w:lvlText w:val="%5."/>
      <w:lvlJc w:val="left"/>
      <w:pPr>
        <w:ind w:left="7920" w:hanging="360"/>
      </w:pPr>
      <w:rPr>
        <w:rFonts w:cs="Times New Roman"/>
      </w:rPr>
    </w:lvl>
    <w:lvl w:ilvl="5" w:tplc="0425001B" w:tentative="1">
      <w:start w:val="1"/>
      <w:numFmt w:val="lowerRoman"/>
      <w:lvlText w:val="%6."/>
      <w:lvlJc w:val="right"/>
      <w:pPr>
        <w:ind w:left="8640" w:hanging="180"/>
      </w:pPr>
      <w:rPr>
        <w:rFonts w:cs="Times New Roman"/>
      </w:rPr>
    </w:lvl>
    <w:lvl w:ilvl="6" w:tplc="0425000F" w:tentative="1">
      <w:start w:val="1"/>
      <w:numFmt w:val="decimal"/>
      <w:lvlText w:val="%7."/>
      <w:lvlJc w:val="left"/>
      <w:pPr>
        <w:ind w:left="9360" w:hanging="360"/>
      </w:pPr>
      <w:rPr>
        <w:rFonts w:cs="Times New Roman"/>
      </w:rPr>
    </w:lvl>
    <w:lvl w:ilvl="7" w:tplc="04250019" w:tentative="1">
      <w:start w:val="1"/>
      <w:numFmt w:val="lowerLetter"/>
      <w:lvlText w:val="%8."/>
      <w:lvlJc w:val="left"/>
      <w:pPr>
        <w:ind w:left="10080" w:hanging="360"/>
      </w:pPr>
      <w:rPr>
        <w:rFonts w:cs="Times New Roman"/>
      </w:rPr>
    </w:lvl>
    <w:lvl w:ilvl="8" w:tplc="0425001B" w:tentative="1">
      <w:start w:val="1"/>
      <w:numFmt w:val="lowerRoman"/>
      <w:lvlText w:val="%9."/>
      <w:lvlJc w:val="right"/>
      <w:pPr>
        <w:ind w:left="10800" w:hanging="180"/>
      </w:pPr>
      <w:rPr>
        <w:rFonts w:cs="Times New Roman"/>
      </w:rPr>
    </w:lvl>
  </w:abstractNum>
  <w:abstractNum w:abstractNumId="19" w15:restartNumberingAfterBreak="0">
    <w:nsid w:val="6F380BF0"/>
    <w:multiLevelType w:val="hybridMultilevel"/>
    <w:tmpl w:val="4CF0F13E"/>
    <w:lvl w:ilvl="0" w:tplc="04250001">
      <w:start w:val="1"/>
      <w:numFmt w:val="bullet"/>
      <w:lvlText w:val=""/>
      <w:lvlJc w:val="left"/>
      <w:pPr>
        <w:ind w:left="1797" w:hanging="360"/>
      </w:pPr>
      <w:rPr>
        <w:rFonts w:ascii="Symbol" w:hAnsi="Symbol" w:hint="default"/>
      </w:rPr>
    </w:lvl>
    <w:lvl w:ilvl="1" w:tplc="04250003" w:tentative="1">
      <w:start w:val="1"/>
      <w:numFmt w:val="bullet"/>
      <w:lvlText w:val="o"/>
      <w:lvlJc w:val="left"/>
      <w:pPr>
        <w:ind w:left="2517" w:hanging="360"/>
      </w:pPr>
      <w:rPr>
        <w:rFonts w:ascii="Courier New" w:hAnsi="Courier New" w:cs="Courier New" w:hint="default"/>
      </w:rPr>
    </w:lvl>
    <w:lvl w:ilvl="2" w:tplc="04250005" w:tentative="1">
      <w:start w:val="1"/>
      <w:numFmt w:val="bullet"/>
      <w:lvlText w:val=""/>
      <w:lvlJc w:val="left"/>
      <w:pPr>
        <w:ind w:left="3237" w:hanging="360"/>
      </w:pPr>
      <w:rPr>
        <w:rFonts w:ascii="Wingdings" w:hAnsi="Wingdings" w:hint="default"/>
      </w:rPr>
    </w:lvl>
    <w:lvl w:ilvl="3" w:tplc="04250001" w:tentative="1">
      <w:start w:val="1"/>
      <w:numFmt w:val="bullet"/>
      <w:lvlText w:val=""/>
      <w:lvlJc w:val="left"/>
      <w:pPr>
        <w:ind w:left="3957" w:hanging="360"/>
      </w:pPr>
      <w:rPr>
        <w:rFonts w:ascii="Symbol" w:hAnsi="Symbol" w:hint="default"/>
      </w:rPr>
    </w:lvl>
    <w:lvl w:ilvl="4" w:tplc="04250003" w:tentative="1">
      <w:start w:val="1"/>
      <w:numFmt w:val="bullet"/>
      <w:lvlText w:val="o"/>
      <w:lvlJc w:val="left"/>
      <w:pPr>
        <w:ind w:left="4677" w:hanging="360"/>
      </w:pPr>
      <w:rPr>
        <w:rFonts w:ascii="Courier New" w:hAnsi="Courier New" w:cs="Courier New" w:hint="default"/>
      </w:rPr>
    </w:lvl>
    <w:lvl w:ilvl="5" w:tplc="04250005" w:tentative="1">
      <w:start w:val="1"/>
      <w:numFmt w:val="bullet"/>
      <w:lvlText w:val=""/>
      <w:lvlJc w:val="left"/>
      <w:pPr>
        <w:ind w:left="5397" w:hanging="360"/>
      </w:pPr>
      <w:rPr>
        <w:rFonts w:ascii="Wingdings" w:hAnsi="Wingdings" w:hint="default"/>
      </w:rPr>
    </w:lvl>
    <w:lvl w:ilvl="6" w:tplc="04250001" w:tentative="1">
      <w:start w:val="1"/>
      <w:numFmt w:val="bullet"/>
      <w:lvlText w:val=""/>
      <w:lvlJc w:val="left"/>
      <w:pPr>
        <w:ind w:left="6117" w:hanging="360"/>
      </w:pPr>
      <w:rPr>
        <w:rFonts w:ascii="Symbol" w:hAnsi="Symbol" w:hint="default"/>
      </w:rPr>
    </w:lvl>
    <w:lvl w:ilvl="7" w:tplc="04250003" w:tentative="1">
      <w:start w:val="1"/>
      <w:numFmt w:val="bullet"/>
      <w:lvlText w:val="o"/>
      <w:lvlJc w:val="left"/>
      <w:pPr>
        <w:ind w:left="6837" w:hanging="360"/>
      </w:pPr>
      <w:rPr>
        <w:rFonts w:ascii="Courier New" w:hAnsi="Courier New" w:cs="Courier New" w:hint="default"/>
      </w:rPr>
    </w:lvl>
    <w:lvl w:ilvl="8" w:tplc="04250005" w:tentative="1">
      <w:start w:val="1"/>
      <w:numFmt w:val="bullet"/>
      <w:lvlText w:val=""/>
      <w:lvlJc w:val="left"/>
      <w:pPr>
        <w:ind w:left="7557" w:hanging="360"/>
      </w:pPr>
      <w:rPr>
        <w:rFonts w:ascii="Wingdings" w:hAnsi="Wingdings" w:hint="default"/>
      </w:rPr>
    </w:lvl>
  </w:abstractNum>
  <w:abstractNum w:abstractNumId="20" w15:restartNumberingAfterBreak="0">
    <w:nsid w:val="7DC96D4A"/>
    <w:multiLevelType w:val="hybridMultilevel"/>
    <w:tmpl w:val="225A5CB8"/>
    <w:lvl w:ilvl="0" w:tplc="B0927ABC">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E764B5E"/>
    <w:multiLevelType w:val="hybridMultilevel"/>
    <w:tmpl w:val="F75E8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46254169">
    <w:abstractNumId w:val="18"/>
  </w:num>
  <w:num w:numId="2" w16cid:durableId="220024400">
    <w:abstractNumId w:val="3"/>
  </w:num>
  <w:num w:numId="3" w16cid:durableId="695812470">
    <w:abstractNumId w:val="12"/>
  </w:num>
  <w:num w:numId="4" w16cid:durableId="1016807259">
    <w:abstractNumId w:val="2"/>
  </w:num>
  <w:num w:numId="5" w16cid:durableId="1217933623">
    <w:abstractNumId w:val="6"/>
  </w:num>
  <w:num w:numId="6" w16cid:durableId="1976714610">
    <w:abstractNumId w:val="10"/>
  </w:num>
  <w:num w:numId="7" w16cid:durableId="518351218">
    <w:abstractNumId w:val="4"/>
  </w:num>
  <w:num w:numId="8" w16cid:durableId="1141582450">
    <w:abstractNumId w:val="8"/>
  </w:num>
  <w:num w:numId="9" w16cid:durableId="1897692632">
    <w:abstractNumId w:val="20"/>
  </w:num>
  <w:num w:numId="10" w16cid:durableId="922451277">
    <w:abstractNumId w:val="16"/>
  </w:num>
  <w:num w:numId="11" w16cid:durableId="1807551003">
    <w:abstractNumId w:val="9"/>
  </w:num>
  <w:num w:numId="12" w16cid:durableId="1155803247">
    <w:abstractNumId w:val="14"/>
  </w:num>
  <w:num w:numId="13" w16cid:durableId="62994972">
    <w:abstractNumId w:val="21"/>
  </w:num>
  <w:num w:numId="14" w16cid:durableId="434323791">
    <w:abstractNumId w:val="7"/>
  </w:num>
  <w:num w:numId="15" w16cid:durableId="1118337674">
    <w:abstractNumId w:val="5"/>
  </w:num>
  <w:num w:numId="16" w16cid:durableId="803431110">
    <w:abstractNumId w:val="13"/>
  </w:num>
  <w:num w:numId="17" w16cid:durableId="1283611716">
    <w:abstractNumId w:val="11"/>
  </w:num>
  <w:num w:numId="18" w16cid:durableId="2083527674">
    <w:abstractNumId w:val="17"/>
  </w:num>
  <w:num w:numId="19" w16cid:durableId="1906526834">
    <w:abstractNumId w:val="15"/>
  </w:num>
  <w:num w:numId="20" w16cid:durableId="75335445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66"/>
    <w:rsid w:val="00001A82"/>
    <w:rsid w:val="00001CEB"/>
    <w:rsid w:val="00003AEC"/>
    <w:rsid w:val="00004671"/>
    <w:rsid w:val="0000578F"/>
    <w:rsid w:val="000124F0"/>
    <w:rsid w:val="00013777"/>
    <w:rsid w:val="00016192"/>
    <w:rsid w:val="00022D6E"/>
    <w:rsid w:val="0002448F"/>
    <w:rsid w:val="0002706E"/>
    <w:rsid w:val="00027771"/>
    <w:rsid w:val="0003140F"/>
    <w:rsid w:val="0003149A"/>
    <w:rsid w:val="000316EA"/>
    <w:rsid w:val="00032323"/>
    <w:rsid w:val="0003789B"/>
    <w:rsid w:val="00040211"/>
    <w:rsid w:val="0004244C"/>
    <w:rsid w:val="00045F60"/>
    <w:rsid w:val="00052F58"/>
    <w:rsid w:val="000536D6"/>
    <w:rsid w:val="00054068"/>
    <w:rsid w:val="00062A40"/>
    <w:rsid w:val="0006605C"/>
    <w:rsid w:val="00067E0E"/>
    <w:rsid w:val="00073BB0"/>
    <w:rsid w:val="00073D35"/>
    <w:rsid w:val="000814D4"/>
    <w:rsid w:val="000836F4"/>
    <w:rsid w:val="000879EC"/>
    <w:rsid w:val="0009339E"/>
    <w:rsid w:val="000944A0"/>
    <w:rsid w:val="0009692D"/>
    <w:rsid w:val="00097A56"/>
    <w:rsid w:val="000A0D67"/>
    <w:rsid w:val="000A1BF2"/>
    <w:rsid w:val="000A33FC"/>
    <w:rsid w:val="000A407C"/>
    <w:rsid w:val="000A6554"/>
    <w:rsid w:val="000A6F3A"/>
    <w:rsid w:val="000B06AE"/>
    <w:rsid w:val="000C1543"/>
    <w:rsid w:val="000C45B5"/>
    <w:rsid w:val="000C4D7C"/>
    <w:rsid w:val="000C5998"/>
    <w:rsid w:val="000D28A3"/>
    <w:rsid w:val="000E0B53"/>
    <w:rsid w:val="000E1F1D"/>
    <w:rsid w:val="000E50DA"/>
    <w:rsid w:val="000E53ED"/>
    <w:rsid w:val="000F0FB4"/>
    <w:rsid w:val="000F7BB0"/>
    <w:rsid w:val="001013B5"/>
    <w:rsid w:val="00101E52"/>
    <w:rsid w:val="001035EA"/>
    <w:rsid w:val="00103BB4"/>
    <w:rsid w:val="001040AF"/>
    <w:rsid w:val="0010526F"/>
    <w:rsid w:val="00105543"/>
    <w:rsid w:val="00112FF8"/>
    <w:rsid w:val="00113D94"/>
    <w:rsid w:val="0011619C"/>
    <w:rsid w:val="00122C37"/>
    <w:rsid w:val="00125D0B"/>
    <w:rsid w:val="00126E3A"/>
    <w:rsid w:val="00127DC3"/>
    <w:rsid w:val="00135865"/>
    <w:rsid w:val="00137321"/>
    <w:rsid w:val="00141C89"/>
    <w:rsid w:val="0014688C"/>
    <w:rsid w:val="00147650"/>
    <w:rsid w:val="00147B59"/>
    <w:rsid w:val="00150DBB"/>
    <w:rsid w:val="00151413"/>
    <w:rsid w:val="001566B3"/>
    <w:rsid w:val="00156B89"/>
    <w:rsid w:val="0016029F"/>
    <w:rsid w:val="0016289F"/>
    <w:rsid w:val="00165536"/>
    <w:rsid w:val="00167C71"/>
    <w:rsid w:val="00173778"/>
    <w:rsid w:val="00176FB4"/>
    <w:rsid w:val="00180908"/>
    <w:rsid w:val="00184CDA"/>
    <w:rsid w:val="00184EAC"/>
    <w:rsid w:val="00185CE1"/>
    <w:rsid w:val="00186E65"/>
    <w:rsid w:val="00193685"/>
    <w:rsid w:val="00193F8B"/>
    <w:rsid w:val="001965D3"/>
    <w:rsid w:val="001969E2"/>
    <w:rsid w:val="001A01A5"/>
    <w:rsid w:val="001A21D9"/>
    <w:rsid w:val="001A28A9"/>
    <w:rsid w:val="001A4E22"/>
    <w:rsid w:val="001A5FC9"/>
    <w:rsid w:val="001B3356"/>
    <w:rsid w:val="001B4ECD"/>
    <w:rsid w:val="001B52A9"/>
    <w:rsid w:val="001C0582"/>
    <w:rsid w:val="001C0B6C"/>
    <w:rsid w:val="001C11DD"/>
    <w:rsid w:val="001C131C"/>
    <w:rsid w:val="001C6E5F"/>
    <w:rsid w:val="001D0A44"/>
    <w:rsid w:val="001D1254"/>
    <w:rsid w:val="001D2A36"/>
    <w:rsid w:val="001D4BED"/>
    <w:rsid w:val="001D6443"/>
    <w:rsid w:val="001E163C"/>
    <w:rsid w:val="001E1E5E"/>
    <w:rsid w:val="001E2D08"/>
    <w:rsid w:val="001E378E"/>
    <w:rsid w:val="001E3C79"/>
    <w:rsid w:val="001E5795"/>
    <w:rsid w:val="001E6935"/>
    <w:rsid w:val="001F001D"/>
    <w:rsid w:val="001F06A8"/>
    <w:rsid w:val="001F22A3"/>
    <w:rsid w:val="001F290F"/>
    <w:rsid w:val="001F3C93"/>
    <w:rsid w:val="001F7606"/>
    <w:rsid w:val="00200907"/>
    <w:rsid w:val="00202708"/>
    <w:rsid w:val="00203A29"/>
    <w:rsid w:val="00204B8E"/>
    <w:rsid w:val="00205280"/>
    <w:rsid w:val="00206610"/>
    <w:rsid w:val="00210278"/>
    <w:rsid w:val="002123F2"/>
    <w:rsid w:val="002131E7"/>
    <w:rsid w:val="0021691C"/>
    <w:rsid w:val="002175D4"/>
    <w:rsid w:val="00221667"/>
    <w:rsid w:val="0022227D"/>
    <w:rsid w:val="0022429F"/>
    <w:rsid w:val="0022492B"/>
    <w:rsid w:val="00225DFA"/>
    <w:rsid w:val="002311FE"/>
    <w:rsid w:val="002313C5"/>
    <w:rsid w:val="00231931"/>
    <w:rsid w:val="00232933"/>
    <w:rsid w:val="002333BD"/>
    <w:rsid w:val="002359AF"/>
    <w:rsid w:val="0023656C"/>
    <w:rsid w:val="00236FF5"/>
    <w:rsid w:val="0024330B"/>
    <w:rsid w:val="00243361"/>
    <w:rsid w:val="002472AE"/>
    <w:rsid w:val="002669A0"/>
    <w:rsid w:val="00270AB3"/>
    <w:rsid w:val="00272482"/>
    <w:rsid w:val="00272781"/>
    <w:rsid w:val="0027535B"/>
    <w:rsid w:val="00275671"/>
    <w:rsid w:val="002806D5"/>
    <w:rsid w:val="002825CB"/>
    <w:rsid w:val="00285659"/>
    <w:rsid w:val="0028578D"/>
    <w:rsid w:val="00285BE3"/>
    <w:rsid w:val="00291588"/>
    <w:rsid w:val="00291C41"/>
    <w:rsid w:val="0029340E"/>
    <w:rsid w:val="00294245"/>
    <w:rsid w:val="0029499A"/>
    <w:rsid w:val="002952F1"/>
    <w:rsid w:val="00295AF8"/>
    <w:rsid w:val="0029645A"/>
    <w:rsid w:val="002A03D1"/>
    <w:rsid w:val="002A0D6C"/>
    <w:rsid w:val="002A114C"/>
    <w:rsid w:val="002A1D35"/>
    <w:rsid w:val="002A1E8F"/>
    <w:rsid w:val="002B3A73"/>
    <w:rsid w:val="002B4FAC"/>
    <w:rsid w:val="002B7DD8"/>
    <w:rsid w:val="002D2490"/>
    <w:rsid w:val="002D263E"/>
    <w:rsid w:val="002D3194"/>
    <w:rsid w:val="002D6D09"/>
    <w:rsid w:val="002D6D26"/>
    <w:rsid w:val="002E0DE4"/>
    <w:rsid w:val="002E2EBF"/>
    <w:rsid w:val="002E4054"/>
    <w:rsid w:val="002E67DA"/>
    <w:rsid w:val="002E6A83"/>
    <w:rsid w:val="002F1AA8"/>
    <w:rsid w:val="002F1C48"/>
    <w:rsid w:val="002F20A1"/>
    <w:rsid w:val="002F53FE"/>
    <w:rsid w:val="002F596B"/>
    <w:rsid w:val="00302F32"/>
    <w:rsid w:val="00305454"/>
    <w:rsid w:val="003058F8"/>
    <w:rsid w:val="003144D6"/>
    <w:rsid w:val="00314BE9"/>
    <w:rsid w:val="00316066"/>
    <w:rsid w:val="003163AC"/>
    <w:rsid w:val="0031671A"/>
    <w:rsid w:val="00317732"/>
    <w:rsid w:val="0032076F"/>
    <w:rsid w:val="00320992"/>
    <w:rsid w:val="003216ED"/>
    <w:rsid w:val="00322627"/>
    <w:rsid w:val="0032798B"/>
    <w:rsid w:val="00331ADB"/>
    <w:rsid w:val="00342629"/>
    <w:rsid w:val="00343145"/>
    <w:rsid w:val="003470B9"/>
    <w:rsid w:val="00347452"/>
    <w:rsid w:val="00347CAF"/>
    <w:rsid w:val="00350CCA"/>
    <w:rsid w:val="003519DD"/>
    <w:rsid w:val="00353366"/>
    <w:rsid w:val="00354BA8"/>
    <w:rsid w:val="00355180"/>
    <w:rsid w:val="00355941"/>
    <w:rsid w:val="00355E08"/>
    <w:rsid w:val="003568C0"/>
    <w:rsid w:val="00357BB4"/>
    <w:rsid w:val="0036045A"/>
    <w:rsid w:val="00360583"/>
    <w:rsid w:val="00361C23"/>
    <w:rsid w:val="00361CB6"/>
    <w:rsid w:val="00361F02"/>
    <w:rsid w:val="00367EF6"/>
    <w:rsid w:val="00371634"/>
    <w:rsid w:val="00372294"/>
    <w:rsid w:val="00372757"/>
    <w:rsid w:val="00373350"/>
    <w:rsid w:val="00375DB5"/>
    <w:rsid w:val="00376DBE"/>
    <w:rsid w:val="0037799A"/>
    <w:rsid w:val="00385A4C"/>
    <w:rsid w:val="00386998"/>
    <w:rsid w:val="003920F8"/>
    <w:rsid w:val="00392333"/>
    <w:rsid w:val="0039282E"/>
    <w:rsid w:val="003A58FD"/>
    <w:rsid w:val="003A59F5"/>
    <w:rsid w:val="003A5AFA"/>
    <w:rsid w:val="003B2F83"/>
    <w:rsid w:val="003B378B"/>
    <w:rsid w:val="003B3AC2"/>
    <w:rsid w:val="003C0D64"/>
    <w:rsid w:val="003C1694"/>
    <w:rsid w:val="003C3159"/>
    <w:rsid w:val="003C5096"/>
    <w:rsid w:val="003C736D"/>
    <w:rsid w:val="003C7BB9"/>
    <w:rsid w:val="003D331F"/>
    <w:rsid w:val="003D33A7"/>
    <w:rsid w:val="003D6ABC"/>
    <w:rsid w:val="003D767F"/>
    <w:rsid w:val="003E3595"/>
    <w:rsid w:val="003E6230"/>
    <w:rsid w:val="003E6423"/>
    <w:rsid w:val="003F0108"/>
    <w:rsid w:val="003F0A38"/>
    <w:rsid w:val="003F0ACC"/>
    <w:rsid w:val="003F1E74"/>
    <w:rsid w:val="003F4FE4"/>
    <w:rsid w:val="0040027D"/>
    <w:rsid w:val="00400359"/>
    <w:rsid w:val="00403FEA"/>
    <w:rsid w:val="00405743"/>
    <w:rsid w:val="004062AE"/>
    <w:rsid w:val="00411635"/>
    <w:rsid w:val="004147DC"/>
    <w:rsid w:val="00414A82"/>
    <w:rsid w:val="00414FBF"/>
    <w:rsid w:val="0041636C"/>
    <w:rsid w:val="00416E9A"/>
    <w:rsid w:val="004171F7"/>
    <w:rsid w:val="004200BF"/>
    <w:rsid w:val="004214A2"/>
    <w:rsid w:val="00423C21"/>
    <w:rsid w:val="00424EDF"/>
    <w:rsid w:val="0042533F"/>
    <w:rsid w:val="00425905"/>
    <w:rsid w:val="004302FA"/>
    <w:rsid w:val="00435591"/>
    <w:rsid w:val="00437903"/>
    <w:rsid w:val="00437926"/>
    <w:rsid w:val="004413C6"/>
    <w:rsid w:val="00442975"/>
    <w:rsid w:val="00443EA4"/>
    <w:rsid w:val="004446B6"/>
    <w:rsid w:val="00446470"/>
    <w:rsid w:val="0045463B"/>
    <w:rsid w:val="00461A76"/>
    <w:rsid w:val="00465319"/>
    <w:rsid w:val="00481B05"/>
    <w:rsid w:val="00482444"/>
    <w:rsid w:val="00484613"/>
    <w:rsid w:val="00484C7C"/>
    <w:rsid w:val="00492305"/>
    <w:rsid w:val="0049289B"/>
    <w:rsid w:val="0049666B"/>
    <w:rsid w:val="004A13AC"/>
    <w:rsid w:val="004A7D6D"/>
    <w:rsid w:val="004B165F"/>
    <w:rsid w:val="004B6378"/>
    <w:rsid w:val="004B707F"/>
    <w:rsid w:val="004B7B39"/>
    <w:rsid w:val="004C0489"/>
    <w:rsid w:val="004C4FC5"/>
    <w:rsid w:val="004C546F"/>
    <w:rsid w:val="004C61D0"/>
    <w:rsid w:val="004D5157"/>
    <w:rsid w:val="004D6BDE"/>
    <w:rsid w:val="004E1CD8"/>
    <w:rsid w:val="004E2079"/>
    <w:rsid w:val="004E4B1E"/>
    <w:rsid w:val="004E4D07"/>
    <w:rsid w:val="004E7677"/>
    <w:rsid w:val="004F0393"/>
    <w:rsid w:val="004F0C72"/>
    <w:rsid w:val="004F3614"/>
    <w:rsid w:val="004F3B7C"/>
    <w:rsid w:val="004F587A"/>
    <w:rsid w:val="004F6430"/>
    <w:rsid w:val="004F686E"/>
    <w:rsid w:val="004F6E63"/>
    <w:rsid w:val="004F74A9"/>
    <w:rsid w:val="00502124"/>
    <w:rsid w:val="00503EC0"/>
    <w:rsid w:val="00506FF7"/>
    <w:rsid w:val="005106B9"/>
    <w:rsid w:val="0051289C"/>
    <w:rsid w:val="005140F4"/>
    <w:rsid w:val="00515104"/>
    <w:rsid w:val="00516A1A"/>
    <w:rsid w:val="0051705F"/>
    <w:rsid w:val="005227A3"/>
    <w:rsid w:val="00526ED5"/>
    <w:rsid w:val="00527478"/>
    <w:rsid w:val="00527C33"/>
    <w:rsid w:val="00536A38"/>
    <w:rsid w:val="00540D9B"/>
    <w:rsid w:val="00543246"/>
    <w:rsid w:val="005455AB"/>
    <w:rsid w:val="00550704"/>
    <w:rsid w:val="00552606"/>
    <w:rsid w:val="00553F2E"/>
    <w:rsid w:val="0055475F"/>
    <w:rsid w:val="0055489A"/>
    <w:rsid w:val="00555037"/>
    <w:rsid w:val="005556AE"/>
    <w:rsid w:val="005563E2"/>
    <w:rsid w:val="00556EE9"/>
    <w:rsid w:val="00562100"/>
    <w:rsid w:val="00566231"/>
    <w:rsid w:val="0057078E"/>
    <w:rsid w:val="00575906"/>
    <w:rsid w:val="0057645C"/>
    <w:rsid w:val="00582ACD"/>
    <w:rsid w:val="005830A7"/>
    <w:rsid w:val="005839E7"/>
    <w:rsid w:val="0058527C"/>
    <w:rsid w:val="00585F53"/>
    <w:rsid w:val="0058690D"/>
    <w:rsid w:val="00586D14"/>
    <w:rsid w:val="00586FA6"/>
    <w:rsid w:val="00590CF8"/>
    <w:rsid w:val="005940B4"/>
    <w:rsid w:val="005A0130"/>
    <w:rsid w:val="005A39F8"/>
    <w:rsid w:val="005B2E60"/>
    <w:rsid w:val="005B632D"/>
    <w:rsid w:val="005C32B9"/>
    <w:rsid w:val="005C43E6"/>
    <w:rsid w:val="005C4FA0"/>
    <w:rsid w:val="005C5BC7"/>
    <w:rsid w:val="005C70E5"/>
    <w:rsid w:val="005D4B5C"/>
    <w:rsid w:val="005D7378"/>
    <w:rsid w:val="005E0A26"/>
    <w:rsid w:val="005E234B"/>
    <w:rsid w:val="005E3F88"/>
    <w:rsid w:val="005E760C"/>
    <w:rsid w:val="005F30F4"/>
    <w:rsid w:val="005F5593"/>
    <w:rsid w:val="00600605"/>
    <w:rsid w:val="00601DFD"/>
    <w:rsid w:val="00607A6F"/>
    <w:rsid w:val="00610119"/>
    <w:rsid w:val="006147AE"/>
    <w:rsid w:val="00614A51"/>
    <w:rsid w:val="00615F1C"/>
    <w:rsid w:val="006167B8"/>
    <w:rsid w:val="00617DEB"/>
    <w:rsid w:val="0062066D"/>
    <w:rsid w:val="006210A6"/>
    <w:rsid w:val="00627FFE"/>
    <w:rsid w:val="00631159"/>
    <w:rsid w:val="006320AE"/>
    <w:rsid w:val="00632D98"/>
    <w:rsid w:val="006363CC"/>
    <w:rsid w:val="006364CF"/>
    <w:rsid w:val="006371D1"/>
    <w:rsid w:val="006372FB"/>
    <w:rsid w:val="00643BD4"/>
    <w:rsid w:val="00650C4A"/>
    <w:rsid w:val="006537D5"/>
    <w:rsid w:val="00654774"/>
    <w:rsid w:val="00657FB8"/>
    <w:rsid w:val="006623DD"/>
    <w:rsid w:val="00662E41"/>
    <w:rsid w:val="00665A7B"/>
    <w:rsid w:val="00665FF3"/>
    <w:rsid w:val="00670EA3"/>
    <w:rsid w:val="00671B14"/>
    <w:rsid w:val="00672291"/>
    <w:rsid w:val="00673D45"/>
    <w:rsid w:val="00674696"/>
    <w:rsid w:val="00675A13"/>
    <w:rsid w:val="0068086C"/>
    <w:rsid w:val="006835D8"/>
    <w:rsid w:val="00684D43"/>
    <w:rsid w:val="006859B1"/>
    <w:rsid w:val="00686AD8"/>
    <w:rsid w:val="00692B7C"/>
    <w:rsid w:val="0069523E"/>
    <w:rsid w:val="006A52AD"/>
    <w:rsid w:val="006A7083"/>
    <w:rsid w:val="006A7DBE"/>
    <w:rsid w:val="006A7FED"/>
    <w:rsid w:val="006B0013"/>
    <w:rsid w:val="006B2659"/>
    <w:rsid w:val="006B4363"/>
    <w:rsid w:val="006C2728"/>
    <w:rsid w:val="006C5E00"/>
    <w:rsid w:val="006D053F"/>
    <w:rsid w:val="006D1D8C"/>
    <w:rsid w:val="006D28E8"/>
    <w:rsid w:val="006D36AF"/>
    <w:rsid w:val="006D3D2F"/>
    <w:rsid w:val="006D3E9B"/>
    <w:rsid w:val="006D4055"/>
    <w:rsid w:val="006D5A06"/>
    <w:rsid w:val="006D6AC5"/>
    <w:rsid w:val="006E1048"/>
    <w:rsid w:val="006E1265"/>
    <w:rsid w:val="006E1FF9"/>
    <w:rsid w:val="006E2CEE"/>
    <w:rsid w:val="006F060B"/>
    <w:rsid w:val="006F0E4A"/>
    <w:rsid w:val="006F6FED"/>
    <w:rsid w:val="00701393"/>
    <w:rsid w:val="00702224"/>
    <w:rsid w:val="007045A2"/>
    <w:rsid w:val="007055EC"/>
    <w:rsid w:val="0070607D"/>
    <w:rsid w:val="00706247"/>
    <w:rsid w:val="007072C8"/>
    <w:rsid w:val="00707DA6"/>
    <w:rsid w:val="00712C03"/>
    <w:rsid w:val="007139DA"/>
    <w:rsid w:val="00722F07"/>
    <w:rsid w:val="00725BCC"/>
    <w:rsid w:val="0072690C"/>
    <w:rsid w:val="00726DD8"/>
    <w:rsid w:val="0072758E"/>
    <w:rsid w:val="00737067"/>
    <w:rsid w:val="00737CA9"/>
    <w:rsid w:val="00743397"/>
    <w:rsid w:val="007466F7"/>
    <w:rsid w:val="00746B34"/>
    <w:rsid w:val="00750264"/>
    <w:rsid w:val="00751996"/>
    <w:rsid w:val="007555CD"/>
    <w:rsid w:val="00757650"/>
    <w:rsid w:val="0076205F"/>
    <w:rsid w:val="00765491"/>
    <w:rsid w:val="0076633C"/>
    <w:rsid w:val="0076696D"/>
    <w:rsid w:val="00766D2C"/>
    <w:rsid w:val="00770836"/>
    <w:rsid w:val="007720EF"/>
    <w:rsid w:val="00772A22"/>
    <w:rsid w:val="00772C2C"/>
    <w:rsid w:val="00776E93"/>
    <w:rsid w:val="007779E3"/>
    <w:rsid w:val="00777C8B"/>
    <w:rsid w:val="00780FE5"/>
    <w:rsid w:val="00781666"/>
    <w:rsid w:val="007847AA"/>
    <w:rsid w:val="00784B58"/>
    <w:rsid w:val="00786C86"/>
    <w:rsid w:val="00787423"/>
    <w:rsid w:val="007903D9"/>
    <w:rsid w:val="00792EBE"/>
    <w:rsid w:val="0079309F"/>
    <w:rsid w:val="00795C78"/>
    <w:rsid w:val="00796F8C"/>
    <w:rsid w:val="007A1901"/>
    <w:rsid w:val="007A655F"/>
    <w:rsid w:val="007A7FB4"/>
    <w:rsid w:val="007B3ABE"/>
    <w:rsid w:val="007B6FA4"/>
    <w:rsid w:val="007B7EA9"/>
    <w:rsid w:val="007C3384"/>
    <w:rsid w:val="007C7E80"/>
    <w:rsid w:val="007D1AA9"/>
    <w:rsid w:val="007D2AED"/>
    <w:rsid w:val="007D3F6C"/>
    <w:rsid w:val="007D5E61"/>
    <w:rsid w:val="007D6924"/>
    <w:rsid w:val="007F1B72"/>
    <w:rsid w:val="007F1CA9"/>
    <w:rsid w:val="007F5B41"/>
    <w:rsid w:val="007F7F8B"/>
    <w:rsid w:val="00803C7C"/>
    <w:rsid w:val="00804A76"/>
    <w:rsid w:val="00804BC5"/>
    <w:rsid w:val="00810B4B"/>
    <w:rsid w:val="00811A08"/>
    <w:rsid w:val="00811E47"/>
    <w:rsid w:val="00811F11"/>
    <w:rsid w:val="0081298E"/>
    <w:rsid w:val="008132F3"/>
    <w:rsid w:val="008136DC"/>
    <w:rsid w:val="0081792E"/>
    <w:rsid w:val="00820D40"/>
    <w:rsid w:val="008249D1"/>
    <w:rsid w:val="00827ADC"/>
    <w:rsid w:val="0083105B"/>
    <w:rsid w:val="00833FF1"/>
    <w:rsid w:val="0083454A"/>
    <w:rsid w:val="00834B4F"/>
    <w:rsid w:val="00835462"/>
    <w:rsid w:val="00836EC5"/>
    <w:rsid w:val="00841147"/>
    <w:rsid w:val="008413DF"/>
    <w:rsid w:val="00843F62"/>
    <w:rsid w:val="008471F7"/>
    <w:rsid w:val="00852DF8"/>
    <w:rsid w:val="00852FE7"/>
    <w:rsid w:val="00854082"/>
    <w:rsid w:val="00854A4C"/>
    <w:rsid w:val="00855162"/>
    <w:rsid w:val="00855A90"/>
    <w:rsid w:val="00860374"/>
    <w:rsid w:val="00860BE6"/>
    <w:rsid w:val="0086215D"/>
    <w:rsid w:val="00863C03"/>
    <w:rsid w:val="00865567"/>
    <w:rsid w:val="00865E5E"/>
    <w:rsid w:val="008740EA"/>
    <w:rsid w:val="00875469"/>
    <w:rsid w:val="00877DB5"/>
    <w:rsid w:val="00880995"/>
    <w:rsid w:val="00880E9A"/>
    <w:rsid w:val="00885CFF"/>
    <w:rsid w:val="00890425"/>
    <w:rsid w:val="00892133"/>
    <w:rsid w:val="00892C2D"/>
    <w:rsid w:val="008A0E82"/>
    <w:rsid w:val="008A3762"/>
    <w:rsid w:val="008A3CE3"/>
    <w:rsid w:val="008A79AA"/>
    <w:rsid w:val="008B21C6"/>
    <w:rsid w:val="008B30F8"/>
    <w:rsid w:val="008C06CD"/>
    <w:rsid w:val="008C181F"/>
    <w:rsid w:val="008C470C"/>
    <w:rsid w:val="008C5EFC"/>
    <w:rsid w:val="008C6A5F"/>
    <w:rsid w:val="008D123A"/>
    <w:rsid w:val="008D1C63"/>
    <w:rsid w:val="008D3A71"/>
    <w:rsid w:val="008D7E6E"/>
    <w:rsid w:val="008E16FF"/>
    <w:rsid w:val="008E1AA4"/>
    <w:rsid w:val="008E2B5E"/>
    <w:rsid w:val="008E2C66"/>
    <w:rsid w:val="008E3972"/>
    <w:rsid w:val="008E4B86"/>
    <w:rsid w:val="008E4CC7"/>
    <w:rsid w:val="008F26DF"/>
    <w:rsid w:val="008F2F3B"/>
    <w:rsid w:val="008F4066"/>
    <w:rsid w:val="008F41CF"/>
    <w:rsid w:val="00903D7B"/>
    <w:rsid w:val="00905852"/>
    <w:rsid w:val="009066CF"/>
    <w:rsid w:val="009105CC"/>
    <w:rsid w:val="00911572"/>
    <w:rsid w:val="009116CD"/>
    <w:rsid w:val="009126FB"/>
    <w:rsid w:val="009143AC"/>
    <w:rsid w:val="009144B6"/>
    <w:rsid w:val="009216C8"/>
    <w:rsid w:val="009226EF"/>
    <w:rsid w:val="00922D63"/>
    <w:rsid w:val="00923242"/>
    <w:rsid w:val="00927EF9"/>
    <w:rsid w:val="00930AE3"/>
    <w:rsid w:val="009423A3"/>
    <w:rsid w:val="00944E90"/>
    <w:rsid w:val="009451F3"/>
    <w:rsid w:val="00951FB6"/>
    <w:rsid w:val="00954565"/>
    <w:rsid w:val="00955227"/>
    <w:rsid w:val="00956DBC"/>
    <w:rsid w:val="00957D5A"/>
    <w:rsid w:val="00960946"/>
    <w:rsid w:val="009626D1"/>
    <w:rsid w:val="00962B38"/>
    <w:rsid w:val="00964827"/>
    <w:rsid w:val="00964D3F"/>
    <w:rsid w:val="00966E29"/>
    <w:rsid w:val="00970006"/>
    <w:rsid w:val="009711AD"/>
    <w:rsid w:val="00974A68"/>
    <w:rsid w:val="009753F1"/>
    <w:rsid w:val="00975D08"/>
    <w:rsid w:val="009805FE"/>
    <w:rsid w:val="009806D3"/>
    <w:rsid w:val="0098144C"/>
    <w:rsid w:val="00985D7E"/>
    <w:rsid w:val="00985DC2"/>
    <w:rsid w:val="009874F7"/>
    <w:rsid w:val="0099262A"/>
    <w:rsid w:val="009A003D"/>
    <w:rsid w:val="009A1247"/>
    <w:rsid w:val="009A220A"/>
    <w:rsid w:val="009A5073"/>
    <w:rsid w:val="009B076E"/>
    <w:rsid w:val="009B0ABD"/>
    <w:rsid w:val="009B2EE7"/>
    <w:rsid w:val="009B2FED"/>
    <w:rsid w:val="009B6A34"/>
    <w:rsid w:val="009B7098"/>
    <w:rsid w:val="009C0BCE"/>
    <w:rsid w:val="009C0E66"/>
    <w:rsid w:val="009C6B9E"/>
    <w:rsid w:val="009C6C9C"/>
    <w:rsid w:val="009C7CAA"/>
    <w:rsid w:val="009E4F74"/>
    <w:rsid w:val="009E7ED1"/>
    <w:rsid w:val="009F3D84"/>
    <w:rsid w:val="009F49D4"/>
    <w:rsid w:val="00A02896"/>
    <w:rsid w:val="00A0720F"/>
    <w:rsid w:val="00A109A9"/>
    <w:rsid w:val="00A120E0"/>
    <w:rsid w:val="00A125DA"/>
    <w:rsid w:val="00A17831"/>
    <w:rsid w:val="00A17DFE"/>
    <w:rsid w:val="00A2206E"/>
    <w:rsid w:val="00A23D70"/>
    <w:rsid w:val="00A248AE"/>
    <w:rsid w:val="00A25CD6"/>
    <w:rsid w:val="00A40014"/>
    <w:rsid w:val="00A40424"/>
    <w:rsid w:val="00A46D4C"/>
    <w:rsid w:val="00A56C2D"/>
    <w:rsid w:val="00A62A5A"/>
    <w:rsid w:val="00A63528"/>
    <w:rsid w:val="00A64FB0"/>
    <w:rsid w:val="00A6555A"/>
    <w:rsid w:val="00A66651"/>
    <w:rsid w:val="00A710E3"/>
    <w:rsid w:val="00A712E3"/>
    <w:rsid w:val="00A728E1"/>
    <w:rsid w:val="00A72D7F"/>
    <w:rsid w:val="00A956CA"/>
    <w:rsid w:val="00A962DD"/>
    <w:rsid w:val="00AA28D3"/>
    <w:rsid w:val="00AA3263"/>
    <w:rsid w:val="00AB2DE6"/>
    <w:rsid w:val="00AB4237"/>
    <w:rsid w:val="00AB5B7B"/>
    <w:rsid w:val="00AB5E9C"/>
    <w:rsid w:val="00AB5F99"/>
    <w:rsid w:val="00AC3232"/>
    <w:rsid w:val="00AC5DCB"/>
    <w:rsid w:val="00AD082B"/>
    <w:rsid w:val="00AD0937"/>
    <w:rsid w:val="00AD0D74"/>
    <w:rsid w:val="00AD4CD6"/>
    <w:rsid w:val="00AE03A7"/>
    <w:rsid w:val="00AE07A8"/>
    <w:rsid w:val="00AE278C"/>
    <w:rsid w:val="00AE558C"/>
    <w:rsid w:val="00AE5AD5"/>
    <w:rsid w:val="00AE63CD"/>
    <w:rsid w:val="00AE6428"/>
    <w:rsid w:val="00AF09DC"/>
    <w:rsid w:val="00AF09EE"/>
    <w:rsid w:val="00AF1A8C"/>
    <w:rsid w:val="00AF2737"/>
    <w:rsid w:val="00AF299D"/>
    <w:rsid w:val="00B01E8E"/>
    <w:rsid w:val="00B062E6"/>
    <w:rsid w:val="00B1150C"/>
    <w:rsid w:val="00B11D4D"/>
    <w:rsid w:val="00B16053"/>
    <w:rsid w:val="00B16C15"/>
    <w:rsid w:val="00B1771D"/>
    <w:rsid w:val="00B30415"/>
    <w:rsid w:val="00B30530"/>
    <w:rsid w:val="00B32C38"/>
    <w:rsid w:val="00B34D6C"/>
    <w:rsid w:val="00B3565B"/>
    <w:rsid w:val="00B35BB1"/>
    <w:rsid w:val="00B36751"/>
    <w:rsid w:val="00B3681D"/>
    <w:rsid w:val="00B40C05"/>
    <w:rsid w:val="00B42D0B"/>
    <w:rsid w:val="00B4530D"/>
    <w:rsid w:val="00B45D18"/>
    <w:rsid w:val="00B51A2D"/>
    <w:rsid w:val="00B51CCB"/>
    <w:rsid w:val="00B528FA"/>
    <w:rsid w:val="00B53423"/>
    <w:rsid w:val="00B53999"/>
    <w:rsid w:val="00B560A9"/>
    <w:rsid w:val="00B57688"/>
    <w:rsid w:val="00B660F3"/>
    <w:rsid w:val="00B67D70"/>
    <w:rsid w:val="00B7119E"/>
    <w:rsid w:val="00B71E96"/>
    <w:rsid w:val="00B7289E"/>
    <w:rsid w:val="00B749A9"/>
    <w:rsid w:val="00B82633"/>
    <w:rsid w:val="00B849C8"/>
    <w:rsid w:val="00B85F7E"/>
    <w:rsid w:val="00B869F6"/>
    <w:rsid w:val="00B91981"/>
    <w:rsid w:val="00B93069"/>
    <w:rsid w:val="00B93F2D"/>
    <w:rsid w:val="00B95960"/>
    <w:rsid w:val="00B9723B"/>
    <w:rsid w:val="00B97F61"/>
    <w:rsid w:val="00BA1042"/>
    <w:rsid w:val="00BA183A"/>
    <w:rsid w:val="00BA521B"/>
    <w:rsid w:val="00BA6559"/>
    <w:rsid w:val="00BA7648"/>
    <w:rsid w:val="00BB0F83"/>
    <w:rsid w:val="00BB1B5D"/>
    <w:rsid w:val="00BB3CB1"/>
    <w:rsid w:val="00BB67AA"/>
    <w:rsid w:val="00BB7365"/>
    <w:rsid w:val="00BC05DC"/>
    <w:rsid w:val="00BC3E83"/>
    <w:rsid w:val="00BC6913"/>
    <w:rsid w:val="00BC6D9F"/>
    <w:rsid w:val="00BC6FC4"/>
    <w:rsid w:val="00BC7277"/>
    <w:rsid w:val="00BC7F58"/>
    <w:rsid w:val="00BD7582"/>
    <w:rsid w:val="00BE2B60"/>
    <w:rsid w:val="00BE35B8"/>
    <w:rsid w:val="00BE35C7"/>
    <w:rsid w:val="00BE3EDB"/>
    <w:rsid w:val="00BE7694"/>
    <w:rsid w:val="00BF208A"/>
    <w:rsid w:val="00BF3B30"/>
    <w:rsid w:val="00BF652A"/>
    <w:rsid w:val="00BF6944"/>
    <w:rsid w:val="00C00954"/>
    <w:rsid w:val="00C034EA"/>
    <w:rsid w:val="00C07618"/>
    <w:rsid w:val="00C159AE"/>
    <w:rsid w:val="00C2055F"/>
    <w:rsid w:val="00C23C29"/>
    <w:rsid w:val="00C26AB2"/>
    <w:rsid w:val="00C3109D"/>
    <w:rsid w:val="00C31513"/>
    <w:rsid w:val="00C32755"/>
    <w:rsid w:val="00C327D3"/>
    <w:rsid w:val="00C37A22"/>
    <w:rsid w:val="00C4081E"/>
    <w:rsid w:val="00C42038"/>
    <w:rsid w:val="00C4205B"/>
    <w:rsid w:val="00C42CF7"/>
    <w:rsid w:val="00C45B0A"/>
    <w:rsid w:val="00C47457"/>
    <w:rsid w:val="00C51C70"/>
    <w:rsid w:val="00C61D47"/>
    <w:rsid w:val="00C701BF"/>
    <w:rsid w:val="00C705C3"/>
    <w:rsid w:val="00C7129F"/>
    <w:rsid w:val="00C738E9"/>
    <w:rsid w:val="00C7424C"/>
    <w:rsid w:val="00C753E8"/>
    <w:rsid w:val="00C7578F"/>
    <w:rsid w:val="00C777AA"/>
    <w:rsid w:val="00C77B14"/>
    <w:rsid w:val="00C83833"/>
    <w:rsid w:val="00C83BF0"/>
    <w:rsid w:val="00C84234"/>
    <w:rsid w:val="00C84E71"/>
    <w:rsid w:val="00C87B38"/>
    <w:rsid w:val="00C9041C"/>
    <w:rsid w:val="00C9134F"/>
    <w:rsid w:val="00C957E6"/>
    <w:rsid w:val="00C9660A"/>
    <w:rsid w:val="00C96B96"/>
    <w:rsid w:val="00CA422A"/>
    <w:rsid w:val="00CA4699"/>
    <w:rsid w:val="00CA7625"/>
    <w:rsid w:val="00CB1FD7"/>
    <w:rsid w:val="00CB3F98"/>
    <w:rsid w:val="00CB4445"/>
    <w:rsid w:val="00CB4B8E"/>
    <w:rsid w:val="00CB57A8"/>
    <w:rsid w:val="00CB6E4E"/>
    <w:rsid w:val="00CC2EB9"/>
    <w:rsid w:val="00CC41A0"/>
    <w:rsid w:val="00CC491F"/>
    <w:rsid w:val="00CC4A46"/>
    <w:rsid w:val="00CC5671"/>
    <w:rsid w:val="00CC6A7B"/>
    <w:rsid w:val="00CC7565"/>
    <w:rsid w:val="00CC7692"/>
    <w:rsid w:val="00CD0AC6"/>
    <w:rsid w:val="00CD1E47"/>
    <w:rsid w:val="00CD2083"/>
    <w:rsid w:val="00CD5D20"/>
    <w:rsid w:val="00CD62C8"/>
    <w:rsid w:val="00CD6B47"/>
    <w:rsid w:val="00CD6CA1"/>
    <w:rsid w:val="00CD7BF2"/>
    <w:rsid w:val="00CE2AE7"/>
    <w:rsid w:val="00CE32A0"/>
    <w:rsid w:val="00CE338F"/>
    <w:rsid w:val="00CE416B"/>
    <w:rsid w:val="00CE7532"/>
    <w:rsid w:val="00CF2907"/>
    <w:rsid w:val="00D00267"/>
    <w:rsid w:val="00D00538"/>
    <w:rsid w:val="00D0229E"/>
    <w:rsid w:val="00D04C5D"/>
    <w:rsid w:val="00D05268"/>
    <w:rsid w:val="00D07F0B"/>
    <w:rsid w:val="00D15C40"/>
    <w:rsid w:val="00D21EAF"/>
    <w:rsid w:val="00D244E4"/>
    <w:rsid w:val="00D25E97"/>
    <w:rsid w:val="00D27C4A"/>
    <w:rsid w:val="00D31C65"/>
    <w:rsid w:val="00D321B6"/>
    <w:rsid w:val="00D33164"/>
    <w:rsid w:val="00D34237"/>
    <w:rsid w:val="00D37BFE"/>
    <w:rsid w:val="00D40D6C"/>
    <w:rsid w:val="00D434EE"/>
    <w:rsid w:val="00D4455E"/>
    <w:rsid w:val="00D4640F"/>
    <w:rsid w:val="00D4700B"/>
    <w:rsid w:val="00D55606"/>
    <w:rsid w:val="00D56A98"/>
    <w:rsid w:val="00D60B12"/>
    <w:rsid w:val="00D61BF5"/>
    <w:rsid w:val="00D64637"/>
    <w:rsid w:val="00D661DE"/>
    <w:rsid w:val="00D705E9"/>
    <w:rsid w:val="00D70E18"/>
    <w:rsid w:val="00D71816"/>
    <w:rsid w:val="00D718FA"/>
    <w:rsid w:val="00D74906"/>
    <w:rsid w:val="00D762C9"/>
    <w:rsid w:val="00D76CFC"/>
    <w:rsid w:val="00D77333"/>
    <w:rsid w:val="00D80CD0"/>
    <w:rsid w:val="00D81E33"/>
    <w:rsid w:val="00D87682"/>
    <w:rsid w:val="00D9499D"/>
    <w:rsid w:val="00DA0DDD"/>
    <w:rsid w:val="00DA1E26"/>
    <w:rsid w:val="00DA39EE"/>
    <w:rsid w:val="00DA59A8"/>
    <w:rsid w:val="00DA7B19"/>
    <w:rsid w:val="00DB06EC"/>
    <w:rsid w:val="00DB1C94"/>
    <w:rsid w:val="00DB53B0"/>
    <w:rsid w:val="00DC1370"/>
    <w:rsid w:val="00DC2B4E"/>
    <w:rsid w:val="00DC464B"/>
    <w:rsid w:val="00DC4949"/>
    <w:rsid w:val="00DC5309"/>
    <w:rsid w:val="00DC6F95"/>
    <w:rsid w:val="00DC72B0"/>
    <w:rsid w:val="00DD06BF"/>
    <w:rsid w:val="00DD1BC7"/>
    <w:rsid w:val="00DE1E41"/>
    <w:rsid w:val="00DE5647"/>
    <w:rsid w:val="00DF280B"/>
    <w:rsid w:val="00DF301F"/>
    <w:rsid w:val="00DF4A3F"/>
    <w:rsid w:val="00DF4F36"/>
    <w:rsid w:val="00DF7436"/>
    <w:rsid w:val="00E00F94"/>
    <w:rsid w:val="00E0173F"/>
    <w:rsid w:val="00E01A5B"/>
    <w:rsid w:val="00E0411E"/>
    <w:rsid w:val="00E066A6"/>
    <w:rsid w:val="00E07359"/>
    <w:rsid w:val="00E073B1"/>
    <w:rsid w:val="00E114BE"/>
    <w:rsid w:val="00E1186A"/>
    <w:rsid w:val="00E121D0"/>
    <w:rsid w:val="00E124B4"/>
    <w:rsid w:val="00E13972"/>
    <w:rsid w:val="00E13AA5"/>
    <w:rsid w:val="00E161EA"/>
    <w:rsid w:val="00E17301"/>
    <w:rsid w:val="00E17FB2"/>
    <w:rsid w:val="00E218D0"/>
    <w:rsid w:val="00E2524B"/>
    <w:rsid w:val="00E258EA"/>
    <w:rsid w:val="00E25B5B"/>
    <w:rsid w:val="00E3007C"/>
    <w:rsid w:val="00E309F2"/>
    <w:rsid w:val="00E33BFB"/>
    <w:rsid w:val="00E34B81"/>
    <w:rsid w:val="00E35401"/>
    <w:rsid w:val="00E41B37"/>
    <w:rsid w:val="00E43BCB"/>
    <w:rsid w:val="00E44549"/>
    <w:rsid w:val="00E557B3"/>
    <w:rsid w:val="00E568E3"/>
    <w:rsid w:val="00E57A95"/>
    <w:rsid w:val="00E614BB"/>
    <w:rsid w:val="00E637C4"/>
    <w:rsid w:val="00E65B79"/>
    <w:rsid w:val="00E72CE2"/>
    <w:rsid w:val="00E73267"/>
    <w:rsid w:val="00E81357"/>
    <w:rsid w:val="00E826A6"/>
    <w:rsid w:val="00E8270C"/>
    <w:rsid w:val="00E845D6"/>
    <w:rsid w:val="00E86785"/>
    <w:rsid w:val="00E87200"/>
    <w:rsid w:val="00E90184"/>
    <w:rsid w:val="00E90E23"/>
    <w:rsid w:val="00E92ECF"/>
    <w:rsid w:val="00E93ADB"/>
    <w:rsid w:val="00E93B33"/>
    <w:rsid w:val="00E94190"/>
    <w:rsid w:val="00E97C76"/>
    <w:rsid w:val="00EA1269"/>
    <w:rsid w:val="00EA2298"/>
    <w:rsid w:val="00EA3195"/>
    <w:rsid w:val="00EA4EE5"/>
    <w:rsid w:val="00EA50D9"/>
    <w:rsid w:val="00EA548D"/>
    <w:rsid w:val="00EB0036"/>
    <w:rsid w:val="00EB0048"/>
    <w:rsid w:val="00EB2475"/>
    <w:rsid w:val="00EB2784"/>
    <w:rsid w:val="00EB6FC8"/>
    <w:rsid w:val="00EB7486"/>
    <w:rsid w:val="00EC4BAE"/>
    <w:rsid w:val="00EC4CDF"/>
    <w:rsid w:val="00EC5200"/>
    <w:rsid w:val="00ED1243"/>
    <w:rsid w:val="00ED3339"/>
    <w:rsid w:val="00ED4FE1"/>
    <w:rsid w:val="00ED5F93"/>
    <w:rsid w:val="00ED7BA8"/>
    <w:rsid w:val="00EE04B8"/>
    <w:rsid w:val="00EE1280"/>
    <w:rsid w:val="00EE1CC8"/>
    <w:rsid w:val="00EE3517"/>
    <w:rsid w:val="00EE4A32"/>
    <w:rsid w:val="00EF0CD5"/>
    <w:rsid w:val="00EF33C2"/>
    <w:rsid w:val="00EF64CC"/>
    <w:rsid w:val="00EF6ED3"/>
    <w:rsid w:val="00EF7AA6"/>
    <w:rsid w:val="00F023A1"/>
    <w:rsid w:val="00F02A92"/>
    <w:rsid w:val="00F1070B"/>
    <w:rsid w:val="00F14E81"/>
    <w:rsid w:val="00F2164D"/>
    <w:rsid w:val="00F22799"/>
    <w:rsid w:val="00F23CA9"/>
    <w:rsid w:val="00F3047A"/>
    <w:rsid w:val="00F374B7"/>
    <w:rsid w:val="00F37F16"/>
    <w:rsid w:val="00F543ED"/>
    <w:rsid w:val="00F562FA"/>
    <w:rsid w:val="00F56A6F"/>
    <w:rsid w:val="00F61F38"/>
    <w:rsid w:val="00F629E6"/>
    <w:rsid w:val="00F63084"/>
    <w:rsid w:val="00F64778"/>
    <w:rsid w:val="00F64C0C"/>
    <w:rsid w:val="00F65522"/>
    <w:rsid w:val="00F676BD"/>
    <w:rsid w:val="00F7445D"/>
    <w:rsid w:val="00F80164"/>
    <w:rsid w:val="00F83644"/>
    <w:rsid w:val="00F84DCC"/>
    <w:rsid w:val="00F90F20"/>
    <w:rsid w:val="00F92163"/>
    <w:rsid w:val="00F93E31"/>
    <w:rsid w:val="00F95F73"/>
    <w:rsid w:val="00F97748"/>
    <w:rsid w:val="00F97D76"/>
    <w:rsid w:val="00FA5B63"/>
    <w:rsid w:val="00FB1D26"/>
    <w:rsid w:val="00FB2403"/>
    <w:rsid w:val="00FB28A1"/>
    <w:rsid w:val="00FB61F3"/>
    <w:rsid w:val="00FC03B5"/>
    <w:rsid w:val="00FC5F06"/>
    <w:rsid w:val="00FC7C15"/>
    <w:rsid w:val="00FD171A"/>
    <w:rsid w:val="00FD1FBD"/>
    <w:rsid w:val="00FD38DF"/>
    <w:rsid w:val="00FD7C30"/>
    <w:rsid w:val="00FE4034"/>
    <w:rsid w:val="00FE502E"/>
    <w:rsid w:val="00FF2889"/>
    <w:rsid w:val="00FF491B"/>
    <w:rsid w:val="00FF5D4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BB3FD"/>
  <w14:defaultImageDpi w14:val="0"/>
  <w15:docId w15:val="{957BE800-1A5A-43FB-8216-FEA5D9CF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99"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C9134F"/>
    <w:rPr>
      <w:rFonts w:cs="AF_Najed"/>
      <w:sz w:val="24"/>
      <w:szCs w:val="36"/>
    </w:rPr>
  </w:style>
  <w:style w:type="paragraph" w:styleId="Pealkiri1">
    <w:name w:val="heading 1"/>
    <w:basedOn w:val="Normaallaad"/>
    <w:next w:val="Normaallaad"/>
    <w:link w:val="Pealkiri1Mrk"/>
    <w:uiPriority w:val="9"/>
    <w:qFormat/>
    <w:rsid w:val="00AB5B7B"/>
    <w:pPr>
      <w:keepNext/>
      <w:overflowPunct w:val="0"/>
      <w:autoSpaceDE w:val="0"/>
      <w:autoSpaceDN w:val="0"/>
      <w:adjustRightInd w:val="0"/>
      <w:ind w:left="3240" w:firstLine="360"/>
      <w:jc w:val="both"/>
      <w:textAlignment w:val="baseline"/>
      <w:outlineLvl w:val="0"/>
    </w:pPr>
    <w:rPr>
      <w:rFonts w:cs="Times New Roman"/>
      <w:b/>
      <w:bCs/>
      <w:szCs w:val="28"/>
      <w:lang w:val="en-GB"/>
    </w:rPr>
  </w:style>
  <w:style w:type="paragraph" w:styleId="Pealkiri2">
    <w:name w:val="heading 2"/>
    <w:basedOn w:val="Normaallaad"/>
    <w:next w:val="Normaallaad"/>
    <w:link w:val="Pealkiri2Mrk"/>
    <w:uiPriority w:val="99"/>
    <w:qFormat/>
    <w:rsid w:val="00BA7648"/>
    <w:pPr>
      <w:keepNext/>
      <w:widowControl w:val="0"/>
      <w:numPr>
        <w:ilvl w:val="1"/>
      </w:numPr>
      <w:tabs>
        <w:tab w:val="num" w:pos="1440"/>
      </w:tabs>
      <w:suppressAutoHyphens/>
      <w:ind w:left="1440" w:hanging="360"/>
      <w:jc w:val="both"/>
      <w:outlineLvl w:val="1"/>
    </w:pPr>
    <w:rPr>
      <w:rFonts w:cs="Times New Roman"/>
      <w:i/>
      <w:szCs w:val="20"/>
      <w:lang w:val="en-AU" w:eastAsia="ar-SA"/>
    </w:rPr>
  </w:style>
  <w:style w:type="paragraph" w:styleId="Pealkiri3">
    <w:name w:val="heading 3"/>
    <w:basedOn w:val="Normaallaad"/>
    <w:next w:val="Normaallaad"/>
    <w:link w:val="Pealkiri3Mrk"/>
    <w:uiPriority w:val="9"/>
    <w:qFormat/>
    <w:rsid w:val="00AB5B7B"/>
    <w:pPr>
      <w:keepNext/>
      <w:jc w:val="center"/>
      <w:outlineLvl w:val="2"/>
    </w:pPr>
    <w:rPr>
      <w:rFonts w:cs="Times New Roman"/>
      <w:b/>
      <w:bCs/>
      <w:szCs w:val="24"/>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3">
    <w:name w:val="Body Text Indent 3"/>
    <w:basedOn w:val="Normaallaad"/>
    <w:link w:val="Taandegakehatekst3Mrk"/>
    <w:uiPriority w:val="99"/>
    <w:rsid w:val="00AB5B7B"/>
    <w:pPr>
      <w:ind w:left="900"/>
      <w:jc w:val="both"/>
    </w:pPr>
    <w:rPr>
      <w:rFonts w:cs="Times New Roman"/>
      <w:szCs w:val="24"/>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rPr>
  </w:style>
  <w:style w:type="paragraph" w:customStyle="1" w:styleId="WW-BodyText3">
    <w:name w:val="WW-Body Text 3"/>
    <w:basedOn w:val="Normaallaad"/>
    <w:rsid w:val="00E86785"/>
    <w:pPr>
      <w:widowControl w:val="0"/>
      <w:suppressAutoHyphens/>
      <w:jc w:val="both"/>
    </w:pPr>
    <w:rPr>
      <w:rFonts w:cs="Times New Roman"/>
      <w:szCs w:val="20"/>
      <w:lang w:val="en-AU" w:eastAsia="ar-SA"/>
    </w:rPr>
  </w:style>
  <w:style w:type="character" w:customStyle="1" w:styleId="Pealkiri2Mrk">
    <w:name w:val="Pealkiri 2 Märk"/>
    <w:basedOn w:val="Liguvaikefont"/>
    <w:link w:val="Pealkiri2"/>
    <w:uiPriority w:val="99"/>
    <w:locked/>
    <w:rsid w:val="00E86785"/>
    <w:rPr>
      <w:rFonts w:cs="Times New Roman"/>
      <w:i/>
      <w:sz w:val="24"/>
      <w:lang w:val="en-AU" w:eastAsia="ar-SA" w:bidi="ar-SA"/>
    </w:rPr>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rPr>
  </w:style>
  <w:style w:type="paragraph" w:styleId="Kommentaaritekst">
    <w:name w:val="annotation text"/>
    <w:basedOn w:val="Normaallaad"/>
    <w:link w:val="KommentaaritekstMrk"/>
    <w:uiPriority w:val="99"/>
    <w:rsid w:val="00E86785"/>
    <w:rPr>
      <w:rFonts w:cs="Times New Roman"/>
      <w:sz w:val="20"/>
      <w:szCs w:val="20"/>
      <w:lang w:val="en-GB" w:eastAsia="en-GB"/>
    </w:rPr>
  </w:style>
  <w:style w:type="character" w:customStyle="1" w:styleId="JutumullitekstMrk2">
    <w:name w:val="Jutumullitekst Märk2"/>
    <w:basedOn w:val="Liguvaikefont"/>
    <w:link w:val="Jutumullitekst"/>
    <w:uiPriority w:val="99"/>
    <w:semiHidden/>
    <w:locked/>
    <w:rsid w:val="00E86785"/>
    <w:rPr>
      <w:rFonts w:ascii="Tahoma" w:hAnsi="Tahoma" w:cs="Tahoma"/>
      <w:sz w:val="16"/>
      <w:szCs w:val="16"/>
      <w:lang w:val="en-US" w:eastAsia="en-US"/>
    </w:rPr>
  </w:style>
  <w:style w:type="character" w:customStyle="1" w:styleId="Taandegakehatekst3Mrk">
    <w:name w:val="Taandega kehatekst 3 Märk"/>
    <w:basedOn w:val="Liguvaikefont"/>
    <w:link w:val="Taandegakehatekst3"/>
    <w:uiPriority w:val="99"/>
    <w:semiHidden/>
    <w:locked/>
    <w:rPr>
      <w:rFonts w:cs="AF_Najed"/>
      <w:sz w:val="16"/>
      <w:szCs w:val="16"/>
      <w:lang w:bidi="ar-SA"/>
    </w:rPr>
  </w:style>
  <w:style w:type="paragraph" w:styleId="Taandegakehatekst">
    <w:name w:val="Body Text Indent"/>
    <w:basedOn w:val="Normaallaad"/>
    <w:link w:val="TaandegakehatekstMrk"/>
    <w:uiPriority w:val="99"/>
    <w:rsid w:val="00AB5B7B"/>
    <w:pPr>
      <w:ind w:left="720"/>
      <w:jc w:val="both"/>
    </w:pPr>
    <w:rPr>
      <w:rFonts w:cs="Times New Roman"/>
      <w:szCs w:val="24"/>
    </w:rPr>
  </w:style>
  <w:style w:type="character" w:customStyle="1" w:styleId="KommentaariteemaMrk1">
    <w:name w:val="Kommentaari teema Märk1"/>
    <w:basedOn w:val="KommentaaritekstMrk"/>
    <w:link w:val="Kommentaariteema"/>
    <w:uiPriority w:val="99"/>
    <w:locked/>
    <w:rsid w:val="00E86785"/>
    <w:rPr>
      <w:rFonts w:cs="Times New Roman"/>
      <w:b/>
      <w:bCs/>
      <w:lang w:val="en-GB" w:eastAsia="en-GB"/>
    </w:rPr>
  </w:style>
  <w:style w:type="character" w:customStyle="1" w:styleId="KommentaaritekstMrk">
    <w:name w:val="Kommentaari tekst Märk"/>
    <w:basedOn w:val="Liguvaikefont"/>
    <w:link w:val="Kommentaaritekst"/>
    <w:uiPriority w:val="99"/>
    <w:locked/>
    <w:rsid w:val="00E86785"/>
    <w:rPr>
      <w:rFonts w:cs="Times New Roman"/>
      <w:lang w:val="en-GB" w:eastAsia="en-GB"/>
    </w:rPr>
  </w:style>
  <w:style w:type="character" w:customStyle="1" w:styleId="PealkiriMrk1">
    <w:name w:val="Pealkiri Märk1"/>
    <w:basedOn w:val="Liguvaikefont"/>
    <w:link w:val="Pealkiri"/>
    <w:uiPriority w:val="10"/>
    <w:locked/>
    <w:rsid w:val="00200907"/>
    <w:rPr>
      <w:rFonts w:eastAsia="MS Mincho" w:cs="Times New Roman"/>
      <w:b/>
      <w:kern w:val="2"/>
      <w:sz w:val="24"/>
      <w:szCs w:val="24"/>
      <w:lang w:val="en-US" w:eastAsia="ja-JP"/>
    </w:rPr>
  </w:style>
  <w:style w:type="paragraph" w:styleId="Taandegakehatekst2">
    <w:name w:val="Body Text Indent 2"/>
    <w:basedOn w:val="Normaallaad"/>
    <w:link w:val="Taandegakehatekst2Mrk"/>
    <w:uiPriority w:val="99"/>
    <w:rsid w:val="00AB5B7B"/>
    <w:pPr>
      <w:overflowPunct w:val="0"/>
      <w:autoSpaceDE w:val="0"/>
      <w:autoSpaceDN w:val="0"/>
      <w:adjustRightInd w:val="0"/>
      <w:ind w:left="540" w:hanging="540"/>
      <w:jc w:val="both"/>
      <w:textAlignment w:val="baseline"/>
    </w:pPr>
    <w:rPr>
      <w:rFonts w:cs="Times New Roman"/>
      <w:szCs w:val="28"/>
      <w:lang w:val="en-GB"/>
    </w:rPr>
  </w:style>
  <w:style w:type="paragraph" w:customStyle="1" w:styleId="BodyText21">
    <w:name w:val="Body Text 21"/>
    <w:basedOn w:val="Normaallaad"/>
    <w:rsid w:val="00AB5B7B"/>
    <w:pPr>
      <w:overflowPunct w:val="0"/>
      <w:autoSpaceDE w:val="0"/>
      <w:autoSpaceDN w:val="0"/>
      <w:adjustRightInd w:val="0"/>
      <w:ind w:left="567" w:hanging="594"/>
      <w:jc w:val="both"/>
      <w:textAlignment w:val="baseline"/>
    </w:pPr>
    <w:rPr>
      <w:rFonts w:cs="Times New Roman"/>
      <w:szCs w:val="28"/>
      <w:lang w:val="en-GB"/>
    </w:rPr>
  </w:style>
  <w:style w:type="character" w:customStyle="1" w:styleId="TaandegakehatekstMrk">
    <w:name w:val="Taandega kehatekst Märk"/>
    <w:basedOn w:val="Liguvaikefont"/>
    <w:link w:val="Taandegakehatekst"/>
    <w:uiPriority w:val="99"/>
    <w:semiHidden/>
    <w:locked/>
    <w:rPr>
      <w:rFonts w:cs="AF_Najed"/>
      <w:sz w:val="36"/>
      <w:szCs w:val="36"/>
      <w:lang w:bidi="ar-SA"/>
    </w:rPr>
  </w:style>
  <w:style w:type="character" w:customStyle="1" w:styleId="Taandegakehatekst2Mrk">
    <w:name w:val="Taandega kehatekst 2 Märk"/>
    <w:basedOn w:val="Liguvaikefont"/>
    <w:link w:val="Taandegakehatekst2"/>
    <w:uiPriority w:val="99"/>
    <w:locked/>
    <w:rsid w:val="00CD2083"/>
    <w:rPr>
      <w:rFonts w:cs="Times New Roman"/>
      <w:sz w:val="28"/>
      <w:szCs w:val="28"/>
      <w:lang w:val="en-GB" w:eastAsia="en-US"/>
    </w:rPr>
  </w:style>
  <w:style w:type="character" w:styleId="Lehekljenumber">
    <w:name w:val="page number"/>
    <w:basedOn w:val="Liguvaikefont"/>
    <w:uiPriority w:val="99"/>
    <w:rsid w:val="00AB5B7B"/>
    <w:rPr>
      <w:rFonts w:cs="Times New Roman"/>
    </w:rPr>
  </w:style>
  <w:style w:type="paragraph" w:styleId="Pis">
    <w:name w:val="header"/>
    <w:basedOn w:val="Normaallaad"/>
    <w:link w:val="PisMrk"/>
    <w:uiPriority w:val="99"/>
    <w:rsid w:val="00795C78"/>
    <w:pPr>
      <w:tabs>
        <w:tab w:val="center" w:pos="4153"/>
        <w:tab w:val="right" w:pos="8306"/>
      </w:tabs>
    </w:pPr>
    <w:rPr>
      <w:rFonts w:cs="Times New Roman"/>
      <w:szCs w:val="24"/>
      <w:lang w:val="en-GB" w:eastAsia="en-GB"/>
    </w:rPr>
  </w:style>
  <w:style w:type="character" w:customStyle="1" w:styleId="JalusMrk2">
    <w:name w:val="Jalus Märk2"/>
    <w:basedOn w:val="Liguvaikefont"/>
    <w:link w:val="Jalus"/>
    <w:uiPriority w:val="99"/>
    <w:locked/>
    <w:rsid w:val="00E86785"/>
    <w:rPr>
      <w:rFonts w:cs="AF_Najed"/>
      <w:sz w:val="36"/>
      <w:szCs w:val="36"/>
      <w:lang w:val="en-US" w:eastAsia="en-US" w:bidi="ar-SA"/>
    </w:rPr>
  </w:style>
  <w:style w:type="table" w:styleId="Kontuurtabel">
    <w:name w:val="Table Grid"/>
    <w:basedOn w:val="Normaaltabel"/>
    <w:uiPriority w:val="39"/>
    <w:rsid w:val="00804BC5"/>
    <w:pPr>
      <w:jc w:val="mediumKashida"/>
    </w:pPr>
    <w:rPr>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basedOn w:val="Liguvaikefont"/>
    <w:link w:val="Pis"/>
    <w:uiPriority w:val="99"/>
    <w:locked/>
    <w:rsid w:val="00E86785"/>
    <w:rPr>
      <w:rFonts w:cs="Times New Roman"/>
      <w:sz w:val="24"/>
      <w:szCs w:val="24"/>
      <w:lang w:val="en-GB" w:eastAsia="en-GB"/>
    </w:rPr>
  </w:style>
  <w:style w:type="paragraph" w:styleId="Allmrkusetekst">
    <w:name w:val="footnote text"/>
    <w:basedOn w:val="Normaallaad"/>
    <w:link w:val="AllmrkusetekstMrk"/>
    <w:uiPriority w:val="99"/>
    <w:semiHidden/>
    <w:rsid w:val="00355180"/>
    <w:rPr>
      <w:sz w:val="20"/>
      <w:szCs w:val="20"/>
    </w:rPr>
  </w:style>
  <w:style w:type="character" w:customStyle="1" w:styleId="JalusMrk">
    <w:name w:val="Jalus Märk"/>
    <w:basedOn w:val="Liguvaikefont"/>
    <w:uiPriority w:val="99"/>
    <w:semiHidden/>
    <w:rPr>
      <w:rFonts w:cs="AF_Najed"/>
      <w:sz w:val="36"/>
      <w:szCs w:val="36"/>
      <w:lang w:val="en-US" w:eastAsia="en-US" w:bidi="ar-SA"/>
    </w:rPr>
  </w:style>
  <w:style w:type="paragraph" w:styleId="Jalus">
    <w:name w:val="footer"/>
    <w:basedOn w:val="Normaallaad"/>
    <w:link w:val="JalusMrk2"/>
    <w:uiPriority w:val="99"/>
    <w:rsid w:val="00F676BD"/>
    <w:pPr>
      <w:tabs>
        <w:tab w:val="center" w:pos="4153"/>
        <w:tab w:val="right" w:pos="8306"/>
      </w:tabs>
    </w:pPr>
  </w:style>
  <w:style w:type="character" w:customStyle="1" w:styleId="FooterChar">
    <w:name w:val="Footer Char"/>
    <w:basedOn w:val="Liguvaikefont"/>
    <w:uiPriority w:val="99"/>
    <w:semiHidden/>
    <w:rPr>
      <w:rFonts w:cs="AF_Najed"/>
      <w:sz w:val="24"/>
      <w:szCs w:val="36"/>
    </w:rPr>
  </w:style>
  <w:style w:type="character" w:customStyle="1" w:styleId="AllmrkusetekstMrk">
    <w:name w:val="Allmärkuse tekst Märk"/>
    <w:basedOn w:val="Liguvaikefont"/>
    <w:link w:val="Allmrkusetekst"/>
    <w:uiPriority w:val="99"/>
    <w:semiHidden/>
    <w:locked/>
    <w:rPr>
      <w:rFonts w:cs="AF_Najed"/>
      <w:lang w:bidi="ar-SA"/>
    </w:rPr>
  </w:style>
  <w:style w:type="character" w:customStyle="1" w:styleId="FooterChar1">
    <w:name w:val="Footer Char1"/>
    <w:basedOn w:val="Liguvaikefont"/>
    <w:uiPriority w:val="99"/>
    <w:semiHidden/>
    <w:rPr>
      <w:rFonts w:cs="AF_Najed"/>
      <w:sz w:val="36"/>
      <w:szCs w:val="36"/>
      <w:lang w:bidi="ar-SA"/>
    </w:rPr>
  </w:style>
  <w:style w:type="character" w:customStyle="1" w:styleId="FooterChar3">
    <w:name w:val="Footer Char3"/>
    <w:basedOn w:val="Liguvaikefont"/>
    <w:uiPriority w:val="99"/>
    <w:semiHidden/>
    <w:rPr>
      <w:rFonts w:cs="AF_Najed"/>
      <w:sz w:val="36"/>
      <w:szCs w:val="36"/>
      <w:lang w:bidi="ar-SA"/>
    </w:rPr>
  </w:style>
  <w:style w:type="character" w:styleId="Allmrkuseviide">
    <w:name w:val="footnote reference"/>
    <w:basedOn w:val="Liguvaikefont"/>
    <w:uiPriority w:val="99"/>
    <w:semiHidden/>
    <w:rsid w:val="00355180"/>
    <w:rPr>
      <w:rFonts w:cs="Times New Roman"/>
      <w:vertAlign w:val="superscript"/>
    </w:rPr>
  </w:style>
  <w:style w:type="character" w:customStyle="1" w:styleId="FooterChar2">
    <w:name w:val="Footer Char2"/>
    <w:basedOn w:val="Liguvaikefont"/>
    <w:uiPriority w:val="99"/>
    <w:semiHidden/>
    <w:rPr>
      <w:rFonts w:cs="AF_Najed"/>
      <w:sz w:val="36"/>
      <w:szCs w:val="36"/>
      <w:lang w:bidi="ar-SA"/>
    </w:rPr>
  </w:style>
  <w:style w:type="character" w:customStyle="1" w:styleId="JalusMrk1">
    <w:name w:val="Jalus Märk1"/>
    <w:basedOn w:val="Liguvaikefont"/>
    <w:uiPriority w:val="99"/>
    <w:semiHidden/>
    <w:rPr>
      <w:rFonts w:cs="AF_Najed"/>
      <w:sz w:val="36"/>
      <w:szCs w:val="36"/>
      <w:lang w:val="en-US" w:eastAsia="en-US" w:bidi="ar-SA"/>
    </w:rPr>
  </w:style>
  <w:style w:type="character" w:styleId="Kommentaariviide">
    <w:name w:val="annotation reference"/>
    <w:basedOn w:val="Liguvaikefont"/>
    <w:uiPriority w:val="99"/>
    <w:rsid w:val="00E86785"/>
    <w:rPr>
      <w:rFonts w:cs="Times New Roman"/>
      <w:sz w:val="16"/>
      <w:szCs w:val="16"/>
    </w:rPr>
  </w:style>
  <w:style w:type="paragraph" w:styleId="Jutumullitekst">
    <w:name w:val="Balloon Text"/>
    <w:basedOn w:val="Normaallaad"/>
    <w:link w:val="JutumullitekstMrk2"/>
    <w:uiPriority w:val="99"/>
    <w:semiHidden/>
    <w:rsid w:val="007F5B41"/>
    <w:rPr>
      <w:rFonts w:ascii="Tahoma" w:hAnsi="Tahoma" w:cs="Tahoma"/>
      <w:sz w:val="16"/>
      <w:szCs w:val="16"/>
    </w:rPr>
  </w:style>
  <w:style w:type="character" w:customStyle="1" w:styleId="BalloonTextChar">
    <w:name w:val="Balloon Text Char"/>
    <w:basedOn w:val="Liguvaikefont"/>
    <w:uiPriority w:val="99"/>
    <w:semiHidden/>
    <w:rPr>
      <w:rFonts w:ascii="Segoe UI" w:hAnsi="Segoe UI" w:cs="Segoe UI"/>
      <w:sz w:val="18"/>
      <w:szCs w:val="18"/>
    </w:rPr>
  </w:style>
  <w:style w:type="character" w:customStyle="1" w:styleId="JutumullitekstMrk">
    <w:name w:val="Jutumullitekst Märk"/>
    <w:basedOn w:val="Liguvaikefont"/>
    <w:uiPriority w:val="99"/>
    <w:semiHidden/>
    <w:rPr>
      <w:rFonts w:ascii="Segoe UI" w:hAnsi="Segoe UI" w:cs="Segoe UI"/>
      <w:sz w:val="18"/>
      <w:szCs w:val="18"/>
      <w:lang w:val="en-US" w:eastAsia="en-US"/>
    </w:rPr>
  </w:style>
  <w:style w:type="character" w:customStyle="1" w:styleId="BalloonTextChar1">
    <w:name w:val="Balloon Text Char1"/>
    <w:basedOn w:val="Liguvaikefont"/>
    <w:uiPriority w:val="99"/>
    <w:semiHidden/>
    <w:rPr>
      <w:rFonts w:ascii="Segoe UI" w:hAnsi="Segoe UI" w:cs="Segoe UI"/>
      <w:sz w:val="18"/>
      <w:szCs w:val="18"/>
    </w:rPr>
  </w:style>
  <w:style w:type="character" w:customStyle="1" w:styleId="BalloonTextChar3">
    <w:name w:val="Balloon Text Char3"/>
    <w:basedOn w:val="Liguvaikefont"/>
    <w:uiPriority w:val="99"/>
    <w:semiHidden/>
    <w:rPr>
      <w:rFonts w:ascii="Segoe UI" w:hAnsi="Segoe UI" w:cs="Segoe UI"/>
      <w:sz w:val="18"/>
      <w:szCs w:val="18"/>
    </w:rPr>
  </w:style>
  <w:style w:type="character" w:customStyle="1" w:styleId="BalloonTextChar2">
    <w:name w:val="Balloon Text Char2"/>
    <w:basedOn w:val="Liguvaikefont"/>
    <w:uiPriority w:val="99"/>
    <w:semiHidden/>
    <w:rPr>
      <w:rFonts w:ascii="Segoe UI" w:hAnsi="Segoe UI" w:cs="Segoe UI"/>
      <w:sz w:val="18"/>
      <w:szCs w:val="18"/>
    </w:rPr>
  </w:style>
  <w:style w:type="character" w:customStyle="1" w:styleId="JutumullitekstMrk1">
    <w:name w:val="Jutumullitekst Märk1"/>
    <w:basedOn w:val="Liguvaikefont"/>
    <w:uiPriority w:val="99"/>
    <w:semiHidden/>
    <w:rPr>
      <w:rFonts w:ascii="Segoe UI" w:hAnsi="Segoe UI" w:cs="Segoe UI"/>
      <w:sz w:val="18"/>
      <w:szCs w:val="18"/>
      <w:lang w:val="en-US" w:eastAsia="en-US"/>
    </w:rPr>
  </w:style>
  <w:style w:type="paragraph" w:styleId="Kommentaariteema">
    <w:name w:val="annotation subject"/>
    <w:basedOn w:val="Kommentaaritekst"/>
    <w:next w:val="Kommentaaritekst"/>
    <w:link w:val="KommentaariteemaMrk1"/>
    <w:uiPriority w:val="99"/>
    <w:rsid w:val="00E86785"/>
    <w:rPr>
      <w:b/>
      <w:bCs/>
    </w:rPr>
  </w:style>
  <w:style w:type="character" w:customStyle="1" w:styleId="CommentSubjectChar">
    <w:name w:val="Comment Subject Char"/>
    <w:basedOn w:val="KommentaaritekstMrk"/>
    <w:uiPriority w:val="99"/>
    <w:semiHidden/>
    <w:rPr>
      <w:rFonts w:cs="AF_Najed"/>
      <w:b/>
      <w:bCs/>
      <w:lang w:val="en-GB" w:eastAsia="en-GB"/>
    </w:rPr>
  </w:style>
  <w:style w:type="character" w:customStyle="1" w:styleId="KommentaariteemaMrk">
    <w:name w:val="Kommentaari teema Märk"/>
    <w:basedOn w:val="KommentaaritekstMrk"/>
    <w:uiPriority w:val="99"/>
    <w:semiHidden/>
    <w:rPr>
      <w:rFonts w:cs="AF_Najed"/>
      <w:b/>
      <w:bCs/>
      <w:lang w:val="en-US" w:eastAsia="en-US" w:bidi="ar-SA"/>
    </w:rPr>
  </w:style>
  <w:style w:type="character" w:customStyle="1" w:styleId="CommentSubjectChar1">
    <w:name w:val="Comment Subject Char1"/>
    <w:basedOn w:val="KommentaaritekstMrk"/>
    <w:uiPriority w:val="99"/>
    <w:semiHidden/>
    <w:rPr>
      <w:rFonts w:cs="AF_Najed"/>
      <w:b/>
      <w:bCs/>
      <w:lang w:val="en-GB" w:eastAsia="en-GB" w:bidi="ar-SA"/>
    </w:rPr>
  </w:style>
  <w:style w:type="character" w:customStyle="1" w:styleId="CommentSubjectChar11">
    <w:name w:val="Comment Subject Char11"/>
    <w:basedOn w:val="KommentaaritekstMrk"/>
    <w:uiPriority w:val="99"/>
    <w:semiHidden/>
    <w:rPr>
      <w:rFonts w:cs="AF_Najed"/>
      <w:b/>
      <w:bCs/>
      <w:lang w:val="en-GB" w:eastAsia="en-GB" w:bidi="ar-SA"/>
    </w:rPr>
  </w:style>
  <w:style w:type="paragraph" w:styleId="Redaktsioon">
    <w:name w:val="Revision"/>
    <w:hidden/>
    <w:uiPriority w:val="99"/>
    <w:semiHidden/>
    <w:rsid w:val="00E86785"/>
    <w:rPr>
      <w:sz w:val="24"/>
      <w:szCs w:val="24"/>
      <w:lang w:val="en-GB" w:eastAsia="en-GB"/>
    </w:rPr>
  </w:style>
  <w:style w:type="paragraph" w:styleId="Kehatekst">
    <w:name w:val="Body Text"/>
    <w:basedOn w:val="Normaallaad"/>
    <w:link w:val="KehatekstMrk"/>
    <w:uiPriority w:val="99"/>
    <w:rsid w:val="00E867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Arial" w:hAnsi="Arial" w:cs="Times New Roman"/>
      <w:szCs w:val="20"/>
      <w:lang w:eastAsia="ar-SA"/>
    </w:rPr>
  </w:style>
  <w:style w:type="paragraph" w:styleId="Kehatekst2">
    <w:name w:val="Body Text 2"/>
    <w:basedOn w:val="Normaallaad"/>
    <w:link w:val="Kehatekst2Mrk1"/>
    <w:uiPriority w:val="99"/>
    <w:rsid w:val="00E86785"/>
    <w:pPr>
      <w:spacing w:after="120" w:line="480" w:lineRule="auto"/>
    </w:pPr>
    <w:rPr>
      <w:rFonts w:cs="Times New Roman"/>
      <w:szCs w:val="24"/>
      <w:lang w:val="en-GB" w:eastAsia="en-GB"/>
    </w:rPr>
  </w:style>
  <w:style w:type="character" w:customStyle="1" w:styleId="Kehatekst2Mrk1">
    <w:name w:val="Kehatekst 2 Märk1"/>
    <w:basedOn w:val="Liguvaikefont"/>
    <w:link w:val="Kehatekst2"/>
    <w:uiPriority w:val="99"/>
    <w:locked/>
    <w:rsid w:val="00E86785"/>
    <w:rPr>
      <w:rFonts w:cs="Times New Roman"/>
      <w:sz w:val="24"/>
      <w:szCs w:val="24"/>
      <w:lang w:val="en-GB" w:eastAsia="en-GB"/>
    </w:rPr>
  </w:style>
  <w:style w:type="character" w:customStyle="1" w:styleId="KehatekstMrk">
    <w:name w:val="Kehatekst Märk"/>
    <w:basedOn w:val="Liguvaikefont"/>
    <w:link w:val="Kehatekst"/>
    <w:uiPriority w:val="99"/>
    <w:locked/>
    <w:rsid w:val="00E86785"/>
    <w:rPr>
      <w:rFonts w:ascii="Arial" w:hAnsi="Arial" w:cs="Times New Roman"/>
      <w:sz w:val="24"/>
      <w:lang w:val="en-US" w:eastAsia="ar-SA" w:bidi="ar-SA"/>
    </w:rPr>
  </w:style>
  <w:style w:type="character" w:customStyle="1" w:styleId="BodyText2Char">
    <w:name w:val="Body Text 2 Char"/>
    <w:basedOn w:val="Liguvaikefont"/>
    <w:uiPriority w:val="99"/>
    <w:semiHidden/>
    <w:rPr>
      <w:rFonts w:cs="AF_Najed"/>
      <w:sz w:val="24"/>
      <w:szCs w:val="36"/>
    </w:rPr>
  </w:style>
  <w:style w:type="character" w:customStyle="1" w:styleId="Kehatekst2Mrk">
    <w:name w:val="Kehatekst 2 Märk"/>
    <w:basedOn w:val="Liguvaikefont"/>
    <w:uiPriority w:val="99"/>
    <w:semiHidden/>
    <w:rPr>
      <w:rFonts w:cs="AF_Najed"/>
      <w:sz w:val="36"/>
      <w:szCs w:val="36"/>
      <w:lang w:val="en-US" w:eastAsia="en-US" w:bidi="ar-SA"/>
    </w:rPr>
  </w:style>
  <w:style w:type="character" w:customStyle="1" w:styleId="BodyText2Char1">
    <w:name w:val="Body Text 2 Char1"/>
    <w:basedOn w:val="Liguvaikefont"/>
    <w:uiPriority w:val="99"/>
    <w:semiHidden/>
    <w:rPr>
      <w:rFonts w:cs="AF_Najed"/>
      <w:sz w:val="36"/>
      <w:szCs w:val="36"/>
      <w:lang w:bidi="ar-SA"/>
    </w:rPr>
  </w:style>
  <w:style w:type="character" w:customStyle="1" w:styleId="BodyText2Char11">
    <w:name w:val="Body Text 2 Char11"/>
    <w:basedOn w:val="Liguvaikefont"/>
    <w:uiPriority w:val="99"/>
    <w:semiHidden/>
    <w:rPr>
      <w:rFonts w:cs="AF_Najed"/>
      <w:sz w:val="36"/>
      <w:szCs w:val="36"/>
      <w:lang w:bidi="ar-SA"/>
    </w:rPr>
  </w:style>
  <w:style w:type="paragraph" w:customStyle="1" w:styleId="WW-BodyTextIndent3">
    <w:name w:val="WW-Body Text Indent 3"/>
    <w:basedOn w:val="Normaallaad"/>
    <w:uiPriority w:val="99"/>
    <w:rsid w:val="00E86785"/>
    <w:pPr>
      <w:widowControl w:val="0"/>
      <w:suppressAutoHyphens/>
      <w:ind w:left="709"/>
      <w:jc w:val="both"/>
    </w:pPr>
    <w:rPr>
      <w:rFonts w:cs="Times New Roman"/>
      <w:szCs w:val="20"/>
      <w:lang w:val="en-AU" w:eastAsia="ar-SA"/>
    </w:rPr>
  </w:style>
  <w:style w:type="paragraph" w:customStyle="1" w:styleId="WW-BodyTextIndent2">
    <w:name w:val="WW-Body Text Indent 2"/>
    <w:basedOn w:val="Normaallaad"/>
    <w:uiPriority w:val="99"/>
    <w:rsid w:val="00E86785"/>
    <w:pPr>
      <w:widowControl w:val="0"/>
      <w:suppressAutoHyphens/>
      <w:ind w:firstLine="709"/>
      <w:jc w:val="both"/>
    </w:pPr>
    <w:rPr>
      <w:rFonts w:cs="Times New Roman"/>
      <w:szCs w:val="20"/>
      <w:lang w:val="en-AU" w:eastAsia="ar-SA"/>
    </w:rPr>
  </w:style>
  <w:style w:type="paragraph" w:styleId="Loendilik">
    <w:name w:val="List Paragraph"/>
    <w:basedOn w:val="Normaallaad"/>
    <w:uiPriority w:val="34"/>
    <w:qFormat/>
    <w:rsid w:val="003058F8"/>
    <w:pPr>
      <w:spacing w:after="200" w:line="276" w:lineRule="auto"/>
      <w:ind w:left="720"/>
      <w:contextualSpacing/>
    </w:pPr>
    <w:rPr>
      <w:rFonts w:ascii="Calibri" w:hAnsi="Calibri" w:cs="Times New Roman"/>
      <w:sz w:val="22"/>
      <w:szCs w:val="22"/>
      <w:lang w:val="en-GB"/>
    </w:rPr>
  </w:style>
  <w:style w:type="paragraph" w:customStyle="1" w:styleId="Body">
    <w:name w:val="Body"/>
    <w:rsid w:val="0014688C"/>
    <w:pPr>
      <w:pBdr>
        <w:top w:val="none" w:sz="96" w:space="31" w:color="FFFFFF" w:frame="1"/>
        <w:left w:val="none" w:sz="96" w:space="31" w:color="FFFFFF" w:frame="1"/>
        <w:bottom w:val="none" w:sz="96" w:space="31" w:color="FFFFFF" w:frame="1"/>
        <w:right w:val="none" w:sz="96" w:space="31" w:color="FFFFFF" w:frame="1"/>
      </w:pBdr>
    </w:pPr>
    <w:rPr>
      <w:color w:val="000000"/>
      <w:sz w:val="24"/>
      <w:szCs w:val="24"/>
      <w:u w:color="000000"/>
      <w:lang w:val="et-EE" w:eastAsia="et-EE"/>
    </w:rPr>
  </w:style>
  <w:style w:type="paragraph" w:styleId="Pealkiri">
    <w:name w:val="Title"/>
    <w:basedOn w:val="Normaallaad"/>
    <w:link w:val="PealkiriMrk1"/>
    <w:uiPriority w:val="10"/>
    <w:qFormat/>
    <w:rsid w:val="00200907"/>
    <w:pPr>
      <w:widowControl w:val="0"/>
      <w:jc w:val="center"/>
    </w:pPr>
    <w:rPr>
      <w:rFonts w:eastAsia="MS Mincho" w:cs="Times New Roman"/>
      <w:b/>
      <w:kern w:val="2"/>
      <w:szCs w:val="24"/>
      <w:lang w:eastAsia="ja-JP"/>
    </w:rPr>
  </w:style>
  <w:style w:type="character" w:customStyle="1" w:styleId="TitleChar">
    <w:name w:val="Title Char"/>
    <w:basedOn w:val="Liguvaikefont"/>
    <w:uiPriority w:val="10"/>
    <w:rPr>
      <w:rFonts w:asciiTheme="majorHAnsi" w:eastAsiaTheme="majorEastAsia" w:hAnsiTheme="majorHAnsi" w:cstheme="majorBidi"/>
      <w:b/>
      <w:bCs/>
      <w:kern w:val="28"/>
      <w:sz w:val="32"/>
      <w:szCs w:val="32"/>
    </w:rPr>
  </w:style>
  <w:style w:type="character" w:customStyle="1" w:styleId="PealkiriMrk">
    <w:name w:val="Pealkiri Märk"/>
    <w:basedOn w:val="Liguvaikefont"/>
    <w:uiPriority w:val="10"/>
    <w:rPr>
      <w:rFonts w:asciiTheme="majorHAnsi" w:eastAsiaTheme="majorEastAsia" w:hAnsiTheme="majorHAnsi" w:cs="Times New Roman"/>
      <w:b/>
      <w:bCs/>
      <w:kern w:val="28"/>
      <w:sz w:val="32"/>
      <w:szCs w:val="32"/>
      <w:lang w:val="en-US" w:eastAsia="en-US"/>
    </w:rPr>
  </w:style>
  <w:style w:type="character" w:customStyle="1" w:styleId="TitleChar1">
    <w:name w:val="Title Char1"/>
    <w:basedOn w:val="Liguvaikefont"/>
    <w:uiPriority w:val="10"/>
    <w:rPr>
      <w:rFonts w:asciiTheme="majorHAnsi" w:eastAsiaTheme="majorEastAsia" w:hAnsiTheme="majorHAnsi" w:cs="Times New Roman"/>
      <w:b/>
      <w:bCs/>
      <w:kern w:val="28"/>
      <w:sz w:val="32"/>
      <w:szCs w:val="32"/>
    </w:rPr>
  </w:style>
  <w:style w:type="character" w:customStyle="1" w:styleId="TitleChar3">
    <w:name w:val="Title Char3"/>
    <w:basedOn w:val="Liguvaikefont"/>
    <w:uiPriority w:val="10"/>
    <w:rPr>
      <w:rFonts w:asciiTheme="majorHAnsi" w:eastAsiaTheme="majorEastAsia" w:hAnsiTheme="majorHAnsi" w:cs="Times New Roman"/>
      <w:b/>
      <w:bCs/>
      <w:kern w:val="28"/>
      <w:sz w:val="32"/>
      <w:szCs w:val="32"/>
    </w:rPr>
  </w:style>
  <w:style w:type="character" w:customStyle="1" w:styleId="TitleChar2">
    <w:name w:val="Title Char2"/>
    <w:basedOn w:val="Liguvaikefont"/>
    <w:uiPriority w:val="10"/>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561661">
      <w:marLeft w:val="180"/>
      <w:marRight w:val="180"/>
      <w:marTop w:val="180"/>
      <w:marBottom w:val="180"/>
      <w:divBdr>
        <w:top w:val="none" w:sz="0" w:space="0" w:color="auto"/>
        <w:left w:val="none" w:sz="0" w:space="0" w:color="auto"/>
        <w:bottom w:val="none" w:sz="0" w:space="0" w:color="auto"/>
        <w:right w:val="none" w:sz="0" w:space="0" w:color="auto"/>
      </w:divBdr>
      <w:divsChild>
        <w:div w:id="1027561643">
          <w:marLeft w:val="0"/>
          <w:marRight w:val="0"/>
          <w:marTop w:val="0"/>
          <w:marBottom w:val="0"/>
          <w:divBdr>
            <w:top w:val="none" w:sz="0" w:space="0" w:color="auto"/>
            <w:left w:val="none" w:sz="0" w:space="0" w:color="auto"/>
            <w:bottom w:val="none" w:sz="0" w:space="0" w:color="auto"/>
            <w:right w:val="none" w:sz="0" w:space="0" w:color="auto"/>
          </w:divBdr>
          <w:divsChild>
            <w:div w:id="1027561801">
              <w:marLeft w:val="0"/>
              <w:marRight w:val="0"/>
              <w:marTop w:val="0"/>
              <w:marBottom w:val="0"/>
              <w:divBdr>
                <w:top w:val="none" w:sz="0" w:space="0" w:color="auto"/>
                <w:left w:val="none" w:sz="0" w:space="0" w:color="auto"/>
                <w:bottom w:val="none" w:sz="0" w:space="0" w:color="auto"/>
                <w:right w:val="none" w:sz="0" w:space="0" w:color="auto"/>
              </w:divBdr>
            </w:div>
            <w:div w:id="1027562011">
              <w:marLeft w:val="0"/>
              <w:marRight w:val="0"/>
              <w:marTop w:val="0"/>
              <w:marBottom w:val="0"/>
              <w:divBdr>
                <w:top w:val="none" w:sz="0" w:space="0" w:color="auto"/>
                <w:left w:val="none" w:sz="0" w:space="0" w:color="auto"/>
                <w:bottom w:val="none" w:sz="0" w:space="0" w:color="auto"/>
                <w:right w:val="none" w:sz="0" w:space="0" w:color="auto"/>
              </w:divBdr>
            </w:div>
          </w:divsChild>
        </w:div>
        <w:div w:id="1027561654">
          <w:marLeft w:val="0"/>
          <w:marRight w:val="0"/>
          <w:marTop w:val="0"/>
          <w:marBottom w:val="0"/>
          <w:divBdr>
            <w:top w:val="none" w:sz="0" w:space="0" w:color="auto"/>
            <w:left w:val="none" w:sz="0" w:space="0" w:color="auto"/>
            <w:bottom w:val="none" w:sz="0" w:space="0" w:color="auto"/>
            <w:right w:val="none" w:sz="0" w:space="0" w:color="auto"/>
          </w:divBdr>
          <w:divsChild>
            <w:div w:id="1027561777">
              <w:marLeft w:val="0"/>
              <w:marRight w:val="0"/>
              <w:marTop w:val="0"/>
              <w:marBottom w:val="0"/>
              <w:divBdr>
                <w:top w:val="none" w:sz="0" w:space="0" w:color="auto"/>
                <w:left w:val="none" w:sz="0" w:space="0" w:color="auto"/>
                <w:bottom w:val="none" w:sz="0" w:space="0" w:color="auto"/>
                <w:right w:val="none" w:sz="0" w:space="0" w:color="auto"/>
              </w:divBdr>
            </w:div>
          </w:divsChild>
        </w:div>
        <w:div w:id="1027561665">
          <w:marLeft w:val="0"/>
          <w:marRight w:val="0"/>
          <w:marTop w:val="0"/>
          <w:marBottom w:val="0"/>
          <w:divBdr>
            <w:top w:val="none" w:sz="0" w:space="0" w:color="auto"/>
            <w:left w:val="none" w:sz="0" w:space="0" w:color="auto"/>
            <w:bottom w:val="none" w:sz="0" w:space="0" w:color="auto"/>
            <w:right w:val="none" w:sz="0" w:space="0" w:color="auto"/>
          </w:divBdr>
          <w:divsChild>
            <w:div w:id="1027561683">
              <w:marLeft w:val="0"/>
              <w:marRight w:val="0"/>
              <w:marTop w:val="0"/>
              <w:marBottom w:val="0"/>
              <w:divBdr>
                <w:top w:val="none" w:sz="0" w:space="0" w:color="auto"/>
                <w:left w:val="none" w:sz="0" w:space="0" w:color="auto"/>
                <w:bottom w:val="none" w:sz="0" w:space="0" w:color="auto"/>
                <w:right w:val="none" w:sz="0" w:space="0" w:color="auto"/>
              </w:divBdr>
            </w:div>
            <w:div w:id="1027562135">
              <w:marLeft w:val="0"/>
              <w:marRight w:val="0"/>
              <w:marTop w:val="0"/>
              <w:marBottom w:val="0"/>
              <w:divBdr>
                <w:top w:val="none" w:sz="0" w:space="0" w:color="auto"/>
                <w:left w:val="none" w:sz="0" w:space="0" w:color="auto"/>
                <w:bottom w:val="none" w:sz="0" w:space="0" w:color="auto"/>
                <w:right w:val="none" w:sz="0" w:space="0" w:color="auto"/>
              </w:divBdr>
            </w:div>
          </w:divsChild>
        </w:div>
        <w:div w:id="1027561676">
          <w:marLeft w:val="0"/>
          <w:marRight w:val="0"/>
          <w:marTop w:val="0"/>
          <w:marBottom w:val="0"/>
          <w:divBdr>
            <w:top w:val="none" w:sz="0" w:space="0" w:color="auto"/>
            <w:left w:val="none" w:sz="0" w:space="0" w:color="auto"/>
            <w:bottom w:val="none" w:sz="0" w:space="0" w:color="auto"/>
            <w:right w:val="none" w:sz="0" w:space="0" w:color="auto"/>
          </w:divBdr>
          <w:divsChild>
            <w:div w:id="1027561811">
              <w:marLeft w:val="0"/>
              <w:marRight w:val="0"/>
              <w:marTop w:val="0"/>
              <w:marBottom w:val="0"/>
              <w:divBdr>
                <w:top w:val="none" w:sz="0" w:space="0" w:color="auto"/>
                <w:left w:val="none" w:sz="0" w:space="0" w:color="auto"/>
                <w:bottom w:val="none" w:sz="0" w:space="0" w:color="auto"/>
                <w:right w:val="none" w:sz="0" w:space="0" w:color="auto"/>
              </w:divBdr>
            </w:div>
            <w:div w:id="1027561970">
              <w:marLeft w:val="0"/>
              <w:marRight w:val="0"/>
              <w:marTop w:val="0"/>
              <w:marBottom w:val="0"/>
              <w:divBdr>
                <w:top w:val="none" w:sz="0" w:space="0" w:color="auto"/>
                <w:left w:val="none" w:sz="0" w:space="0" w:color="auto"/>
                <w:bottom w:val="none" w:sz="0" w:space="0" w:color="auto"/>
                <w:right w:val="none" w:sz="0" w:space="0" w:color="auto"/>
              </w:divBdr>
            </w:div>
            <w:div w:id="1027562133">
              <w:marLeft w:val="0"/>
              <w:marRight w:val="0"/>
              <w:marTop w:val="0"/>
              <w:marBottom w:val="0"/>
              <w:divBdr>
                <w:top w:val="none" w:sz="0" w:space="0" w:color="auto"/>
                <w:left w:val="none" w:sz="0" w:space="0" w:color="auto"/>
                <w:bottom w:val="none" w:sz="0" w:space="0" w:color="auto"/>
                <w:right w:val="none" w:sz="0" w:space="0" w:color="auto"/>
              </w:divBdr>
            </w:div>
          </w:divsChild>
        </w:div>
        <w:div w:id="1027561696">
          <w:marLeft w:val="0"/>
          <w:marRight w:val="0"/>
          <w:marTop w:val="400"/>
          <w:marBottom w:val="0"/>
          <w:divBdr>
            <w:top w:val="none" w:sz="0" w:space="0" w:color="auto"/>
            <w:left w:val="none" w:sz="0" w:space="0" w:color="auto"/>
            <w:bottom w:val="none" w:sz="0" w:space="0" w:color="auto"/>
            <w:right w:val="none" w:sz="0" w:space="0" w:color="auto"/>
          </w:divBdr>
          <w:divsChild>
            <w:div w:id="1027561709">
              <w:marLeft w:val="0"/>
              <w:marRight w:val="0"/>
              <w:marTop w:val="0"/>
              <w:marBottom w:val="0"/>
              <w:divBdr>
                <w:top w:val="none" w:sz="0" w:space="0" w:color="auto"/>
                <w:left w:val="none" w:sz="0" w:space="0" w:color="auto"/>
                <w:bottom w:val="none" w:sz="0" w:space="0" w:color="auto"/>
                <w:right w:val="none" w:sz="0" w:space="0" w:color="auto"/>
              </w:divBdr>
              <w:divsChild>
                <w:div w:id="1027562040">
                  <w:marLeft w:val="0"/>
                  <w:marRight w:val="0"/>
                  <w:marTop w:val="0"/>
                  <w:marBottom w:val="0"/>
                  <w:divBdr>
                    <w:top w:val="none" w:sz="0" w:space="0" w:color="auto"/>
                    <w:left w:val="none" w:sz="0" w:space="0" w:color="auto"/>
                    <w:bottom w:val="none" w:sz="0" w:space="0" w:color="auto"/>
                    <w:right w:val="none" w:sz="0" w:space="0" w:color="auto"/>
                  </w:divBdr>
                </w:div>
              </w:divsChild>
            </w:div>
            <w:div w:id="1027561833">
              <w:marLeft w:val="0"/>
              <w:marRight w:val="0"/>
              <w:marTop w:val="0"/>
              <w:marBottom w:val="0"/>
              <w:divBdr>
                <w:top w:val="none" w:sz="0" w:space="0" w:color="auto"/>
                <w:left w:val="none" w:sz="0" w:space="0" w:color="auto"/>
                <w:bottom w:val="none" w:sz="0" w:space="0" w:color="auto"/>
                <w:right w:val="none" w:sz="0" w:space="0" w:color="auto"/>
              </w:divBdr>
              <w:divsChild>
                <w:div w:id="1027561815">
                  <w:marLeft w:val="0"/>
                  <w:marRight w:val="0"/>
                  <w:marTop w:val="0"/>
                  <w:marBottom w:val="0"/>
                  <w:divBdr>
                    <w:top w:val="none" w:sz="0" w:space="0" w:color="auto"/>
                    <w:left w:val="none" w:sz="0" w:space="0" w:color="auto"/>
                    <w:bottom w:val="none" w:sz="0" w:space="0" w:color="auto"/>
                    <w:right w:val="none" w:sz="0" w:space="0" w:color="auto"/>
                  </w:divBdr>
                </w:div>
                <w:div w:id="1027562094">
                  <w:marLeft w:val="0"/>
                  <w:marRight w:val="0"/>
                  <w:marTop w:val="0"/>
                  <w:marBottom w:val="0"/>
                  <w:divBdr>
                    <w:top w:val="none" w:sz="0" w:space="0" w:color="auto"/>
                    <w:left w:val="none" w:sz="0" w:space="0" w:color="auto"/>
                    <w:bottom w:val="none" w:sz="0" w:space="0" w:color="auto"/>
                    <w:right w:val="none" w:sz="0" w:space="0" w:color="auto"/>
                  </w:divBdr>
                </w:div>
              </w:divsChild>
            </w:div>
            <w:div w:id="1027561879">
              <w:marLeft w:val="0"/>
              <w:marRight w:val="0"/>
              <w:marTop w:val="0"/>
              <w:marBottom w:val="200"/>
              <w:divBdr>
                <w:top w:val="none" w:sz="0" w:space="0" w:color="auto"/>
                <w:left w:val="none" w:sz="0" w:space="0" w:color="auto"/>
                <w:bottom w:val="none" w:sz="0" w:space="0" w:color="auto"/>
                <w:right w:val="none" w:sz="0" w:space="0" w:color="auto"/>
              </w:divBdr>
              <w:divsChild>
                <w:div w:id="1027561875">
                  <w:marLeft w:val="0"/>
                  <w:marRight w:val="0"/>
                  <w:marTop w:val="0"/>
                  <w:marBottom w:val="0"/>
                  <w:divBdr>
                    <w:top w:val="none" w:sz="0" w:space="0" w:color="auto"/>
                    <w:left w:val="none" w:sz="0" w:space="0" w:color="auto"/>
                    <w:bottom w:val="none" w:sz="0" w:space="0" w:color="auto"/>
                    <w:right w:val="none" w:sz="0" w:space="0" w:color="auto"/>
                  </w:divBdr>
                </w:div>
                <w:div w:id="1027561933">
                  <w:marLeft w:val="0"/>
                  <w:marRight w:val="0"/>
                  <w:marTop w:val="0"/>
                  <w:marBottom w:val="0"/>
                  <w:divBdr>
                    <w:top w:val="none" w:sz="0" w:space="0" w:color="auto"/>
                    <w:left w:val="none" w:sz="0" w:space="0" w:color="auto"/>
                    <w:bottom w:val="none" w:sz="0" w:space="0" w:color="auto"/>
                    <w:right w:val="none" w:sz="0" w:space="0" w:color="auto"/>
                  </w:divBdr>
                </w:div>
              </w:divsChild>
            </w:div>
            <w:div w:id="1027561906">
              <w:marLeft w:val="0"/>
              <w:marRight w:val="0"/>
              <w:marTop w:val="0"/>
              <w:marBottom w:val="0"/>
              <w:divBdr>
                <w:top w:val="none" w:sz="0" w:space="0" w:color="auto"/>
                <w:left w:val="none" w:sz="0" w:space="0" w:color="auto"/>
                <w:bottom w:val="none" w:sz="0" w:space="0" w:color="auto"/>
                <w:right w:val="none" w:sz="0" w:space="0" w:color="auto"/>
              </w:divBdr>
              <w:divsChild>
                <w:div w:id="1027561877">
                  <w:marLeft w:val="0"/>
                  <w:marRight w:val="0"/>
                  <w:marTop w:val="0"/>
                  <w:marBottom w:val="0"/>
                  <w:divBdr>
                    <w:top w:val="none" w:sz="0" w:space="0" w:color="auto"/>
                    <w:left w:val="none" w:sz="0" w:space="0" w:color="auto"/>
                    <w:bottom w:val="none" w:sz="0" w:space="0" w:color="auto"/>
                    <w:right w:val="none" w:sz="0" w:space="0" w:color="auto"/>
                  </w:divBdr>
                </w:div>
                <w:div w:id="1027561928">
                  <w:marLeft w:val="0"/>
                  <w:marRight w:val="0"/>
                  <w:marTop w:val="0"/>
                  <w:marBottom w:val="0"/>
                  <w:divBdr>
                    <w:top w:val="none" w:sz="0" w:space="0" w:color="auto"/>
                    <w:left w:val="none" w:sz="0" w:space="0" w:color="auto"/>
                    <w:bottom w:val="none" w:sz="0" w:space="0" w:color="auto"/>
                    <w:right w:val="none" w:sz="0" w:space="0" w:color="auto"/>
                  </w:divBdr>
                </w:div>
              </w:divsChild>
            </w:div>
            <w:div w:id="1027562012">
              <w:marLeft w:val="0"/>
              <w:marRight w:val="0"/>
              <w:marTop w:val="0"/>
              <w:marBottom w:val="0"/>
              <w:divBdr>
                <w:top w:val="none" w:sz="0" w:space="0" w:color="auto"/>
                <w:left w:val="none" w:sz="0" w:space="0" w:color="auto"/>
                <w:bottom w:val="none" w:sz="0" w:space="0" w:color="auto"/>
                <w:right w:val="none" w:sz="0" w:space="0" w:color="auto"/>
              </w:divBdr>
              <w:divsChild>
                <w:div w:id="1027561636">
                  <w:marLeft w:val="0"/>
                  <w:marRight w:val="0"/>
                  <w:marTop w:val="0"/>
                  <w:marBottom w:val="0"/>
                  <w:divBdr>
                    <w:top w:val="none" w:sz="0" w:space="0" w:color="auto"/>
                    <w:left w:val="none" w:sz="0" w:space="0" w:color="auto"/>
                    <w:bottom w:val="none" w:sz="0" w:space="0" w:color="auto"/>
                    <w:right w:val="none" w:sz="0" w:space="0" w:color="auto"/>
                  </w:divBdr>
                </w:div>
                <w:div w:id="1027561687">
                  <w:marLeft w:val="0"/>
                  <w:marRight w:val="0"/>
                  <w:marTop w:val="0"/>
                  <w:marBottom w:val="0"/>
                  <w:divBdr>
                    <w:top w:val="none" w:sz="0" w:space="0" w:color="auto"/>
                    <w:left w:val="none" w:sz="0" w:space="0" w:color="auto"/>
                    <w:bottom w:val="none" w:sz="0" w:space="0" w:color="auto"/>
                    <w:right w:val="none" w:sz="0" w:space="0" w:color="auto"/>
                  </w:divBdr>
                </w:div>
              </w:divsChild>
            </w:div>
            <w:div w:id="1027562082">
              <w:marLeft w:val="0"/>
              <w:marRight w:val="0"/>
              <w:marTop w:val="0"/>
              <w:marBottom w:val="0"/>
              <w:divBdr>
                <w:top w:val="none" w:sz="0" w:space="0" w:color="auto"/>
                <w:left w:val="none" w:sz="0" w:space="0" w:color="auto"/>
                <w:bottom w:val="none" w:sz="0" w:space="0" w:color="auto"/>
                <w:right w:val="none" w:sz="0" w:space="0" w:color="auto"/>
              </w:divBdr>
              <w:divsChild>
                <w:div w:id="1027561645">
                  <w:marLeft w:val="0"/>
                  <w:marRight w:val="0"/>
                  <w:marTop w:val="0"/>
                  <w:marBottom w:val="0"/>
                  <w:divBdr>
                    <w:top w:val="none" w:sz="0" w:space="0" w:color="auto"/>
                    <w:left w:val="none" w:sz="0" w:space="0" w:color="auto"/>
                    <w:bottom w:val="none" w:sz="0" w:space="0" w:color="auto"/>
                    <w:right w:val="none" w:sz="0" w:space="0" w:color="auto"/>
                  </w:divBdr>
                </w:div>
                <w:div w:id="10275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04">
          <w:marLeft w:val="0"/>
          <w:marRight w:val="0"/>
          <w:marTop w:val="0"/>
          <w:marBottom w:val="0"/>
          <w:divBdr>
            <w:top w:val="none" w:sz="0" w:space="0" w:color="auto"/>
            <w:left w:val="none" w:sz="0" w:space="0" w:color="auto"/>
            <w:bottom w:val="none" w:sz="0" w:space="0" w:color="auto"/>
            <w:right w:val="none" w:sz="0" w:space="0" w:color="auto"/>
          </w:divBdr>
          <w:divsChild>
            <w:div w:id="1027561888">
              <w:marLeft w:val="0"/>
              <w:marRight w:val="0"/>
              <w:marTop w:val="0"/>
              <w:marBottom w:val="0"/>
              <w:divBdr>
                <w:top w:val="none" w:sz="0" w:space="0" w:color="auto"/>
                <w:left w:val="none" w:sz="0" w:space="0" w:color="auto"/>
                <w:bottom w:val="none" w:sz="0" w:space="0" w:color="auto"/>
                <w:right w:val="none" w:sz="0" w:space="0" w:color="auto"/>
              </w:divBdr>
            </w:div>
            <w:div w:id="1027561995">
              <w:marLeft w:val="0"/>
              <w:marRight w:val="0"/>
              <w:marTop w:val="0"/>
              <w:marBottom w:val="0"/>
              <w:divBdr>
                <w:top w:val="none" w:sz="0" w:space="0" w:color="auto"/>
                <w:left w:val="none" w:sz="0" w:space="0" w:color="auto"/>
                <w:bottom w:val="none" w:sz="0" w:space="0" w:color="auto"/>
                <w:right w:val="none" w:sz="0" w:space="0" w:color="auto"/>
              </w:divBdr>
            </w:div>
            <w:div w:id="1027562098">
              <w:marLeft w:val="0"/>
              <w:marRight w:val="0"/>
              <w:marTop w:val="0"/>
              <w:marBottom w:val="0"/>
              <w:divBdr>
                <w:top w:val="none" w:sz="0" w:space="0" w:color="auto"/>
                <w:left w:val="none" w:sz="0" w:space="0" w:color="auto"/>
                <w:bottom w:val="none" w:sz="0" w:space="0" w:color="auto"/>
                <w:right w:val="none" w:sz="0" w:space="0" w:color="auto"/>
              </w:divBdr>
            </w:div>
          </w:divsChild>
        </w:div>
        <w:div w:id="1027561715">
          <w:marLeft w:val="0"/>
          <w:marRight w:val="0"/>
          <w:marTop w:val="0"/>
          <w:marBottom w:val="0"/>
          <w:divBdr>
            <w:top w:val="none" w:sz="0" w:space="0" w:color="auto"/>
            <w:left w:val="none" w:sz="0" w:space="0" w:color="auto"/>
            <w:bottom w:val="none" w:sz="0" w:space="0" w:color="auto"/>
            <w:right w:val="none" w:sz="0" w:space="0" w:color="auto"/>
          </w:divBdr>
          <w:divsChild>
            <w:div w:id="1027561952">
              <w:marLeft w:val="0"/>
              <w:marRight w:val="0"/>
              <w:marTop w:val="0"/>
              <w:marBottom w:val="0"/>
              <w:divBdr>
                <w:top w:val="none" w:sz="0" w:space="0" w:color="auto"/>
                <w:left w:val="none" w:sz="0" w:space="0" w:color="auto"/>
                <w:bottom w:val="none" w:sz="0" w:space="0" w:color="auto"/>
                <w:right w:val="none" w:sz="0" w:space="0" w:color="auto"/>
              </w:divBdr>
            </w:div>
            <w:div w:id="1027561962">
              <w:marLeft w:val="0"/>
              <w:marRight w:val="0"/>
              <w:marTop w:val="0"/>
              <w:marBottom w:val="0"/>
              <w:divBdr>
                <w:top w:val="none" w:sz="0" w:space="0" w:color="auto"/>
                <w:left w:val="none" w:sz="0" w:space="0" w:color="auto"/>
                <w:bottom w:val="none" w:sz="0" w:space="0" w:color="auto"/>
                <w:right w:val="none" w:sz="0" w:space="0" w:color="auto"/>
              </w:divBdr>
            </w:div>
            <w:div w:id="1027562128">
              <w:marLeft w:val="0"/>
              <w:marRight w:val="0"/>
              <w:marTop w:val="0"/>
              <w:marBottom w:val="0"/>
              <w:divBdr>
                <w:top w:val="none" w:sz="0" w:space="0" w:color="auto"/>
                <w:left w:val="none" w:sz="0" w:space="0" w:color="auto"/>
                <w:bottom w:val="none" w:sz="0" w:space="0" w:color="auto"/>
                <w:right w:val="none" w:sz="0" w:space="0" w:color="auto"/>
              </w:divBdr>
            </w:div>
          </w:divsChild>
        </w:div>
        <w:div w:id="1027561722">
          <w:marLeft w:val="0"/>
          <w:marRight w:val="0"/>
          <w:marTop w:val="400"/>
          <w:marBottom w:val="0"/>
          <w:divBdr>
            <w:top w:val="none" w:sz="0" w:space="0" w:color="auto"/>
            <w:left w:val="none" w:sz="0" w:space="0" w:color="auto"/>
            <w:bottom w:val="none" w:sz="0" w:space="0" w:color="auto"/>
            <w:right w:val="none" w:sz="0" w:space="0" w:color="auto"/>
          </w:divBdr>
          <w:divsChild>
            <w:div w:id="1027561660">
              <w:marLeft w:val="0"/>
              <w:marRight w:val="0"/>
              <w:marTop w:val="0"/>
              <w:marBottom w:val="200"/>
              <w:divBdr>
                <w:top w:val="none" w:sz="0" w:space="0" w:color="auto"/>
                <w:left w:val="none" w:sz="0" w:space="0" w:color="auto"/>
                <w:bottom w:val="none" w:sz="0" w:space="0" w:color="auto"/>
                <w:right w:val="none" w:sz="0" w:space="0" w:color="auto"/>
              </w:divBdr>
              <w:divsChild>
                <w:div w:id="1027561686">
                  <w:marLeft w:val="0"/>
                  <w:marRight w:val="0"/>
                  <w:marTop w:val="0"/>
                  <w:marBottom w:val="0"/>
                  <w:divBdr>
                    <w:top w:val="none" w:sz="0" w:space="0" w:color="auto"/>
                    <w:left w:val="none" w:sz="0" w:space="0" w:color="auto"/>
                    <w:bottom w:val="none" w:sz="0" w:space="0" w:color="auto"/>
                    <w:right w:val="none" w:sz="0" w:space="0" w:color="auto"/>
                  </w:divBdr>
                </w:div>
                <w:div w:id="1027562057">
                  <w:marLeft w:val="0"/>
                  <w:marRight w:val="0"/>
                  <w:marTop w:val="0"/>
                  <w:marBottom w:val="0"/>
                  <w:divBdr>
                    <w:top w:val="none" w:sz="0" w:space="0" w:color="auto"/>
                    <w:left w:val="none" w:sz="0" w:space="0" w:color="auto"/>
                    <w:bottom w:val="none" w:sz="0" w:space="0" w:color="auto"/>
                    <w:right w:val="none" w:sz="0" w:space="0" w:color="auto"/>
                  </w:divBdr>
                </w:div>
              </w:divsChild>
            </w:div>
            <w:div w:id="1027561689">
              <w:marLeft w:val="0"/>
              <w:marRight w:val="0"/>
              <w:marTop w:val="0"/>
              <w:marBottom w:val="0"/>
              <w:divBdr>
                <w:top w:val="none" w:sz="0" w:space="0" w:color="auto"/>
                <w:left w:val="none" w:sz="0" w:space="0" w:color="auto"/>
                <w:bottom w:val="none" w:sz="0" w:space="0" w:color="auto"/>
                <w:right w:val="none" w:sz="0" w:space="0" w:color="auto"/>
              </w:divBdr>
              <w:divsChild>
                <w:div w:id="1027561996">
                  <w:marLeft w:val="0"/>
                  <w:marRight w:val="0"/>
                  <w:marTop w:val="0"/>
                  <w:marBottom w:val="0"/>
                  <w:divBdr>
                    <w:top w:val="none" w:sz="0" w:space="0" w:color="auto"/>
                    <w:left w:val="none" w:sz="0" w:space="0" w:color="auto"/>
                    <w:bottom w:val="none" w:sz="0" w:space="0" w:color="auto"/>
                    <w:right w:val="none" w:sz="0" w:space="0" w:color="auto"/>
                  </w:divBdr>
                </w:div>
                <w:div w:id="1027562050">
                  <w:marLeft w:val="0"/>
                  <w:marRight w:val="0"/>
                  <w:marTop w:val="0"/>
                  <w:marBottom w:val="0"/>
                  <w:divBdr>
                    <w:top w:val="none" w:sz="0" w:space="0" w:color="auto"/>
                    <w:left w:val="none" w:sz="0" w:space="0" w:color="auto"/>
                    <w:bottom w:val="none" w:sz="0" w:space="0" w:color="auto"/>
                    <w:right w:val="none" w:sz="0" w:space="0" w:color="auto"/>
                  </w:divBdr>
                </w:div>
              </w:divsChild>
            </w:div>
            <w:div w:id="1027561895">
              <w:marLeft w:val="0"/>
              <w:marRight w:val="0"/>
              <w:marTop w:val="0"/>
              <w:marBottom w:val="0"/>
              <w:divBdr>
                <w:top w:val="none" w:sz="0" w:space="0" w:color="auto"/>
                <w:left w:val="none" w:sz="0" w:space="0" w:color="auto"/>
                <w:bottom w:val="none" w:sz="0" w:space="0" w:color="auto"/>
                <w:right w:val="none" w:sz="0" w:space="0" w:color="auto"/>
              </w:divBdr>
              <w:divsChild>
                <w:div w:id="1027561825">
                  <w:marLeft w:val="0"/>
                  <w:marRight w:val="0"/>
                  <w:marTop w:val="0"/>
                  <w:marBottom w:val="0"/>
                  <w:divBdr>
                    <w:top w:val="none" w:sz="0" w:space="0" w:color="auto"/>
                    <w:left w:val="none" w:sz="0" w:space="0" w:color="auto"/>
                    <w:bottom w:val="none" w:sz="0" w:space="0" w:color="auto"/>
                    <w:right w:val="none" w:sz="0" w:space="0" w:color="auto"/>
                  </w:divBdr>
                </w:div>
              </w:divsChild>
            </w:div>
            <w:div w:id="1027561948">
              <w:marLeft w:val="0"/>
              <w:marRight w:val="0"/>
              <w:marTop w:val="0"/>
              <w:marBottom w:val="0"/>
              <w:divBdr>
                <w:top w:val="none" w:sz="0" w:space="0" w:color="auto"/>
                <w:left w:val="none" w:sz="0" w:space="0" w:color="auto"/>
                <w:bottom w:val="none" w:sz="0" w:space="0" w:color="auto"/>
                <w:right w:val="none" w:sz="0" w:space="0" w:color="auto"/>
              </w:divBdr>
              <w:divsChild>
                <w:div w:id="1027561789">
                  <w:marLeft w:val="0"/>
                  <w:marRight w:val="0"/>
                  <w:marTop w:val="0"/>
                  <w:marBottom w:val="0"/>
                  <w:divBdr>
                    <w:top w:val="none" w:sz="0" w:space="0" w:color="auto"/>
                    <w:left w:val="none" w:sz="0" w:space="0" w:color="auto"/>
                    <w:bottom w:val="none" w:sz="0" w:space="0" w:color="auto"/>
                    <w:right w:val="none" w:sz="0" w:space="0" w:color="auto"/>
                  </w:divBdr>
                </w:div>
                <w:div w:id="1027562074">
                  <w:marLeft w:val="0"/>
                  <w:marRight w:val="0"/>
                  <w:marTop w:val="0"/>
                  <w:marBottom w:val="0"/>
                  <w:divBdr>
                    <w:top w:val="none" w:sz="0" w:space="0" w:color="auto"/>
                    <w:left w:val="none" w:sz="0" w:space="0" w:color="auto"/>
                    <w:bottom w:val="none" w:sz="0" w:space="0" w:color="auto"/>
                    <w:right w:val="none" w:sz="0" w:space="0" w:color="auto"/>
                  </w:divBdr>
                </w:div>
              </w:divsChild>
            </w:div>
            <w:div w:id="1027561981">
              <w:marLeft w:val="0"/>
              <w:marRight w:val="0"/>
              <w:marTop w:val="0"/>
              <w:marBottom w:val="0"/>
              <w:divBdr>
                <w:top w:val="none" w:sz="0" w:space="0" w:color="auto"/>
                <w:left w:val="none" w:sz="0" w:space="0" w:color="auto"/>
                <w:bottom w:val="none" w:sz="0" w:space="0" w:color="auto"/>
                <w:right w:val="none" w:sz="0" w:space="0" w:color="auto"/>
              </w:divBdr>
              <w:divsChild>
                <w:div w:id="1027561771">
                  <w:marLeft w:val="0"/>
                  <w:marRight w:val="0"/>
                  <w:marTop w:val="0"/>
                  <w:marBottom w:val="0"/>
                  <w:divBdr>
                    <w:top w:val="none" w:sz="0" w:space="0" w:color="auto"/>
                    <w:left w:val="none" w:sz="0" w:space="0" w:color="auto"/>
                    <w:bottom w:val="none" w:sz="0" w:space="0" w:color="auto"/>
                    <w:right w:val="none" w:sz="0" w:space="0" w:color="auto"/>
                  </w:divBdr>
                </w:div>
                <w:div w:id="1027562009">
                  <w:marLeft w:val="0"/>
                  <w:marRight w:val="0"/>
                  <w:marTop w:val="0"/>
                  <w:marBottom w:val="0"/>
                  <w:divBdr>
                    <w:top w:val="none" w:sz="0" w:space="0" w:color="auto"/>
                    <w:left w:val="none" w:sz="0" w:space="0" w:color="auto"/>
                    <w:bottom w:val="none" w:sz="0" w:space="0" w:color="auto"/>
                    <w:right w:val="none" w:sz="0" w:space="0" w:color="auto"/>
                  </w:divBdr>
                </w:div>
              </w:divsChild>
            </w:div>
            <w:div w:id="1027562031">
              <w:marLeft w:val="0"/>
              <w:marRight w:val="0"/>
              <w:marTop w:val="0"/>
              <w:marBottom w:val="0"/>
              <w:divBdr>
                <w:top w:val="none" w:sz="0" w:space="0" w:color="auto"/>
                <w:left w:val="none" w:sz="0" w:space="0" w:color="auto"/>
                <w:bottom w:val="none" w:sz="0" w:space="0" w:color="auto"/>
                <w:right w:val="none" w:sz="0" w:space="0" w:color="auto"/>
              </w:divBdr>
              <w:divsChild>
                <w:div w:id="1027561867">
                  <w:marLeft w:val="0"/>
                  <w:marRight w:val="0"/>
                  <w:marTop w:val="0"/>
                  <w:marBottom w:val="0"/>
                  <w:divBdr>
                    <w:top w:val="none" w:sz="0" w:space="0" w:color="auto"/>
                    <w:left w:val="none" w:sz="0" w:space="0" w:color="auto"/>
                    <w:bottom w:val="none" w:sz="0" w:space="0" w:color="auto"/>
                    <w:right w:val="none" w:sz="0" w:space="0" w:color="auto"/>
                  </w:divBdr>
                </w:div>
                <w:div w:id="1027562106">
                  <w:marLeft w:val="0"/>
                  <w:marRight w:val="0"/>
                  <w:marTop w:val="0"/>
                  <w:marBottom w:val="0"/>
                  <w:divBdr>
                    <w:top w:val="none" w:sz="0" w:space="0" w:color="auto"/>
                    <w:left w:val="none" w:sz="0" w:space="0" w:color="auto"/>
                    <w:bottom w:val="none" w:sz="0" w:space="0" w:color="auto"/>
                    <w:right w:val="none" w:sz="0" w:space="0" w:color="auto"/>
                  </w:divBdr>
                </w:div>
              </w:divsChild>
            </w:div>
            <w:div w:id="1027562049">
              <w:marLeft w:val="0"/>
              <w:marRight w:val="0"/>
              <w:marTop w:val="0"/>
              <w:marBottom w:val="0"/>
              <w:divBdr>
                <w:top w:val="none" w:sz="0" w:space="0" w:color="auto"/>
                <w:left w:val="none" w:sz="0" w:space="0" w:color="auto"/>
                <w:bottom w:val="none" w:sz="0" w:space="0" w:color="auto"/>
                <w:right w:val="none" w:sz="0" w:space="0" w:color="auto"/>
              </w:divBdr>
              <w:divsChild>
                <w:div w:id="1027561644">
                  <w:marLeft w:val="0"/>
                  <w:marRight w:val="0"/>
                  <w:marTop w:val="0"/>
                  <w:marBottom w:val="0"/>
                  <w:divBdr>
                    <w:top w:val="none" w:sz="0" w:space="0" w:color="auto"/>
                    <w:left w:val="none" w:sz="0" w:space="0" w:color="auto"/>
                    <w:bottom w:val="none" w:sz="0" w:space="0" w:color="auto"/>
                    <w:right w:val="none" w:sz="0" w:space="0" w:color="auto"/>
                  </w:divBdr>
                </w:div>
                <w:div w:id="1027562051">
                  <w:marLeft w:val="0"/>
                  <w:marRight w:val="0"/>
                  <w:marTop w:val="0"/>
                  <w:marBottom w:val="0"/>
                  <w:divBdr>
                    <w:top w:val="none" w:sz="0" w:space="0" w:color="auto"/>
                    <w:left w:val="none" w:sz="0" w:space="0" w:color="auto"/>
                    <w:bottom w:val="none" w:sz="0" w:space="0" w:color="auto"/>
                    <w:right w:val="none" w:sz="0" w:space="0" w:color="auto"/>
                  </w:divBdr>
                </w:div>
              </w:divsChild>
            </w:div>
            <w:div w:id="1027562089">
              <w:marLeft w:val="0"/>
              <w:marRight w:val="0"/>
              <w:marTop w:val="0"/>
              <w:marBottom w:val="0"/>
              <w:divBdr>
                <w:top w:val="none" w:sz="0" w:space="0" w:color="auto"/>
                <w:left w:val="none" w:sz="0" w:space="0" w:color="auto"/>
                <w:bottom w:val="none" w:sz="0" w:space="0" w:color="auto"/>
                <w:right w:val="none" w:sz="0" w:space="0" w:color="auto"/>
              </w:divBdr>
              <w:divsChild>
                <w:div w:id="1027561993">
                  <w:marLeft w:val="0"/>
                  <w:marRight w:val="0"/>
                  <w:marTop w:val="0"/>
                  <w:marBottom w:val="0"/>
                  <w:divBdr>
                    <w:top w:val="none" w:sz="0" w:space="0" w:color="auto"/>
                    <w:left w:val="none" w:sz="0" w:space="0" w:color="auto"/>
                    <w:bottom w:val="none" w:sz="0" w:space="0" w:color="auto"/>
                    <w:right w:val="none" w:sz="0" w:space="0" w:color="auto"/>
                  </w:divBdr>
                </w:div>
                <w:div w:id="1027562112">
                  <w:marLeft w:val="0"/>
                  <w:marRight w:val="0"/>
                  <w:marTop w:val="0"/>
                  <w:marBottom w:val="0"/>
                  <w:divBdr>
                    <w:top w:val="none" w:sz="0" w:space="0" w:color="auto"/>
                    <w:left w:val="none" w:sz="0" w:space="0" w:color="auto"/>
                    <w:bottom w:val="none" w:sz="0" w:space="0" w:color="auto"/>
                    <w:right w:val="none" w:sz="0" w:space="0" w:color="auto"/>
                  </w:divBdr>
                </w:div>
              </w:divsChild>
            </w:div>
            <w:div w:id="1027562091">
              <w:marLeft w:val="0"/>
              <w:marRight w:val="0"/>
              <w:marTop w:val="0"/>
              <w:marBottom w:val="0"/>
              <w:divBdr>
                <w:top w:val="none" w:sz="0" w:space="0" w:color="auto"/>
                <w:left w:val="none" w:sz="0" w:space="0" w:color="auto"/>
                <w:bottom w:val="none" w:sz="0" w:space="0" w:color="auto"/>
                <w:right w:val="none" w:sz="0" w:space="0" w:color="auto"/>
              </w:divBdr>
              <w:divsChild>
                <w:div w:id="1027561697">
                  <w:marLeft w:val="0"/>
                  <w:marRight w:val="0"/>
                  <w:marTop w:val="0"/>
                  <w:marBottom w:val="0"/>
                  <w:divBdr>
                    <w:top w:val="none" w:sz="0" w:space="0" w:color="auto"/>
                    <w:left w:val="none" w:sz="0" w:space="0" w:color="auto"/>
                    <w:bottom w:val="none" w:sz="0" w:space="0" w:color="auto"/>
                    <w:right w:val="none" w:sz="0" w:space="0" w:color="auto"/>
                  </w:divBdr>
                </w:div>
                <w:div w:id="1027561767">
                  <w:marLeft w:val="0"/>
                  <w:marRight w:val="0"/>
                  <w:marTop w:val="0"/>
                  <w:marBottom w:val="0"/>
                  <w:divBdr>
                    <w:top w:val="none" w:sz="0" w:space="0" w:color="auto"/>
                    <w:left w:val="none" w:sz="0" w:space="0" w:color="auto"/>
                    <w:bottom w:val="none" w:sz="0" w:space="0" w:color="auto"/>
                    <w:right w:val="none" w:sz="0" w:space="0" w:color="auto"/>
                  </w:divBdr>
                </w:div>
              </w:divsChild>
            </w:div>
            <w:div w:id="1027562095">
              <w:marLeft w:val="0"/>
              <w:marRight w:val="0"/>
              <w:marTop w:val="0"/>
              <w:marBottom w:val="0"/>
              <w:divBdr>
                <w:top w:val="none" w:sz="0" w:space="0" w:color="auto"/>
                <w:left w:val="none" w:sz="0" w:space="0" w:color="auto"/>
                <w:bottom w:val="none" w:sz="0" w:space="0" w:color="auto"/>
                <w:right w:val="none" w:sz="0" w:space="0" w:color="auto"/>
              </w:divBdr>
              <w:divsChild>
                <w:div w:id="1027561759">
                  <w:marLeft w:val="0"/>
                  <w:marRight w:val="0"/>
                  <w:marTop w:val="0"/>
                  <w:marBottom w:val="0"/>
                  <w:divBdr>
                    <w:top w:val="none" w:sz="0" w:space="0" w:color="auto"/>
                    <w:left w:val="none" w:sz="0" w:space="0" w:color="auto"/>
                    <w:bottom w:val="none" w:sz="0" w:space="0" w:color="auto"/>
                    <w:right w:val="none" w:sz="0" w:space="0" w:color="auto"/>
                  </w:divBdr>
                </w:div>
                <w:div w:id="1027561937">
                  <w:marLeft w:val="0"/>
                  <w:marRight w:val="0"/>
                  <w:marTop w:val="0"/>
                  <w:marBottom w:val="0"/>
                  <w:divBdr>
                    <w:top w:val="none" w:sz="0" w:space="0" w:color="auto"/>
                    <w:left w:val="none" w:sz="0" w:space="0" w:color="auto"/>
                    <w:bottom w:val="none" w:sz="0" w:space="0" w:color="auto"/>
                    <w:right w:val="none" w:sz="0" w:space="0" w:color="auto"/>
                  </w:divBdr>
                </w:div>
              </w:divsChild>
            </w:div>
            <w:div w:id="1027562117">
              <w:marLeft w:val="0"/>
              <w:marRight w:val="0"/>
              <w:marTop w:val="0"/>
              <w:marBottom w:val="0"/>
              <w:divBdr>
                <w:top w:val="none" w:sz="0" w:space="0" w:color="auto"/>
                <w:left w:val="none" w:sz="0" w:space="0" w:color="auto"/>
                <w:bottom w:val="none" w:sz="0" w:space="0" w:color="auto"/>
                <w:right w:val="none" w:sz="0" w:space="0" w:color="auto"/>
              </w:divBdr>
              <w:divsChild>
                <w:div w:id="1027561679">
                  <w:marLeft w:val="0"/>
                  <w:marRight w:val="0"/>
                  <w:marTop w:val="0"/>
                  <w:marBottom w:val="0"/>
                  <w:divBdr>
                    <w:top w:val="none" w:sz="0" w:space="0" w:color="auto"/>
                    <w:left w:val="none" w:sz="0" w:space="0" w:color="auto"/>
                    <w:bottom w:val="none" w:sz="0" w:space="0" w:color="auto"/>
                    <w:right w:val="none" w:sz="0" w:space="0" w:color="auto"/>
                  </w:divBdr>
                </w:div>
                <w:div w:id="1027562144">
                  <w:marLeft w:val="0"/>
                  <w:marRight w:val="0"/>
                  <w:marTop w:val="0"/>
                  <w:marBottom w:val="0"/>
                  <w:divBdr>
                    <w:top w:val="none" w:sz="0" w:space="0" w:color="auto"/>
                    <w:left w:val="none" w:sz="0" w:space="0" w:color="auto"/>
                    <w:bottom w:val="none" w:sz="0" w:space="0" w:color="auto"/>
                    <w:right w:val="none" w:sz="0" w:space="0" w:color="auto"/>
                  </w:divBdr>
                </w:div>
              </w:divsChild>
            </w:div>
            <w:div w:id="1027562134">
              <w:marLeft w:val="0"/>
              <w:marRight w:val="0"/>
              <w:marTop w:val="0"/>
              <w:marBottom w:val="0"/>
              <w:divBdr>
                <w:top w:val="none" w:sz="0" w:space="0" w:color="auto"/>
                <w:left w:val="none" w:sz="0" w:space="0" w:color="auto"/>
                <w:bottom w:val="none" w:sz="0" w:space="0" w:color="auto"/>
                <w:right w:val="none" w:sz="0" w:space="0" w:color="auto"/>
              </w:divBdr>
              <w:divsChild>
                <w:div w:id="1027561651">
                  <w:marLeft w:val="0"/>
                  <w:marRight w:val="0"/>
                  <w:marTop w:val="0"/>
                  <w:marBottom w:val="0"/>
                  <w:divBdr>
                    <w:top w:val="none" w:sz="0" w:space="0" w:color="auto"/>
                    <w:left w:val="none" w:sz="0" w:space="0" w:color="auto"/>
                    <w:bottom w:val="none" w:sz="0" w:space="0" w:color="auto"/>
                    <w:right w:val="none" w:sz="0" w:space="0" w:color="auto"/>
                  </w:divBdr>
                </w:div>
                <w:div w:id="10275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30">
          <w:marLeft w:val="0"/>
          <w:marRight w:val="0"/>
          <w:marTop w:val="0"/>
          <w:marBottom w:val="0"/>
          <w:divBdr>
            <w:top w:val="none" w:sz="0" w:space="0" w:color="auto"/>
            <w:left w:val="none" w:sz="0" w:space="0" w:color="auto"/>
            <w:bottom w:val="none" w:sz="0" w:space="0" w:color="auto"/>
            <w:right w:val="none" w:sz="0" w:space="0" w:color="auto"/>
          </w:divBdr>
          <w:divsChild>
            <w:div w:id="1027561693">
              <w:marLeft w:val="0"/>
              <w:marRight w:val="0"/>
              <w:marTop w:val="0"/>
              <w:marBottom w:val="0"/>
              <w:divBdr>
                <w:top w:val="none" w:sz="0" w:space="0" w:color="auto"/>
                <w:left w:val="none" w:sz="0" w:space="0" w:color="auto"/>
                <w:bottom w:val="none" w:sz="0" w:space="0" w:color="auto"/>
                <w:right w:val="none" w:sz="0" w:space="0" w:color="auto"/>
              </w:divBdr>
            </w:div>
            <w:div w:id="1027561733">
              <w:marLeft w:val="0"/>
              <w:marRight w:val="0"/>
              <w:marTop w:val="0"/>
              <w:marBottom w:val="0"/>
              <w:divBdr>
                <w:top w:val="none" w:sz="0" w:space="0" w:color="auto"/>
                <w:left w:val="none" w:sz="0" w:space="0" w:color="auto"/>
                <w:bottom w:val="none" w:sz="0" w:space="0" w:color="auto"/>
                <w:right w:val="none" w:sz="0" w:space="0" w:color="auto"/>
              </w:divBdr>
            </w:div>
            <w:div w:id="1027562139">
              <w:marLeft w:val="0"/>
              <w:marRight w:val="0"/>
              <w:marTop w:val="0"/>
              <w:marBottom w:val="0"/>
              <w:divBdr>
                <w:top w:val="none" w:sz="0" w:space="0" w:color="auto"/>
                <w:left w:val="none" w:sz="0" w:space="0" w:color="auto"/>
                <w:bottom w:val="none" w:sz="0" w:space="0" w:color="auto"/>
                <w:right w:val="none" w:sz="0" w:space="0" w:color="auto"/>
              </w:divBdr>
            </w:div>
          </w:divsChild>
        </w:div>
        <w:div w:id="1027561743">
          <w:marLeft w:val="0"/>
          <w:marRight w:val="0"/>
          <w:marTop w:val="400"/>
          <w:marBottom w:val="0"/>
          <w:divBdr>
            <w:top w:val="none" w:sz="0" w:space="0" w:color="auto"/>
            <w:left w:val="none" w:sz="0" w:space="0" w:color="auto"/>
            <w:bottom w:val="none" w:sz="0" w:space="0" w:color="auto"/>
            <w:right w:val="none" w:sz="0" w:space="0" w:color="auto"/>
          </w:divBdr>
          <w:divsChild>
            <w:div w:id="1027561635">
              <w:marLeft w:val="0"/>
              <w:marRight w:val="0"/>
              <w:marTop w:val="0"/>
              <w:marBottom w:val="0"/>
              <w:divBdr>
                <w:top w:val="none" w:sz="0" w:space="0" w:color="auto"/>
                <w:left w:val="none" w:sz="0" w:space="0" w:color="auto"/>
                <w:bottom w:val="none" w:sz="0" w:space="0" w:color="auto"/>
                <w:right w:val="none" w:sz="0" w:space="0" w:color="auto"/>
              </w:divBdr>
              <w:divsChild>
                <w:div w:id="1027561790">
                  <w:marLeft w:val="0"/>
                  <w:marRight w:val="0"/>
                  <w:marTop w:val="0"/>
                  <w:marBottom w:val="0"/>
                  <w:divBdr>
                    <w:top w:val="none" w:sz="0" w:space="0" w:color="auto"/>
                    <w:left w:val="none" w:sz="0" w:space="0" w:color="auto"/>
                    <w:bottom w:val="none" w:sz="0" w:space="0" w:color="auto"/>
                    <w:right w:val="none" w:sz="0" w:space="0" w:color="auto"/>
                  </w:divBdr>
                </w:div>
                <w:div w:id="1027561943">
                  <w:marLeft w:val="0"/>
                  <w:marRight w:val="0"/>
                  <w:marTop w:val="0"/>
                  <w:marBottom w:val="0"/>
                  <w:divBdr>
                    <w:top w:val="none" w:sz="0" w:space="0" w:color="auto"/>
                    <w:left w:val="none" w:sz="0" w:space="0" w:color="auto"/>
                    <w:bottom w:val="none" w:sz="0" w:space="0" w:color="auto"/>
                    <w:right w:val="none" w:sz="0" w:space="0" w:color="auto"/>
                  </w:divBdr>
                </w:div>
              </w:divsChild>
            </w:div>
            <w:div w:id="1027561647">
              <w:marLeft w:val="0"/>
              <w:marRight w:val="0"/>
              <w:marTop w:val="0"/>
              <w:marBottom w:val="0"/>
              <w:divBdr>
                <w:top w:val="none" w:sz="0" w:space="0" w:color="auto"/>
                <w:left w:val="none" w:sz="0" w:space="0" w:color="auto"/>
                <w:bottom w:val="none" w:sz="0" w:space="0" w:color="auto"/>
                <w:right w:val="none" w:sz="0" w:space="0" w:color="auto"/>
              </w:divBdr>
              <w:divsChild>
                <w:div w:id="1027561674">
                  <w:marLeft w:val="0"/>
                  <w:marRight w:val="0"/>
                  <w:marTop w:val="0"/>
                  <w:marBottom w:val="0"/>
                  <w:divBdr>
                    <w:top w:val="none" w:sz="0" w:space="0" w:color="auto"/>
                    <w:left w:val="none" w:sz="0" w:space="0" w:color="auto"/>
                    <w:bottom w:val="none" w:sz="0" w:space="0" w:color="auto"/>
                    <w:right w:val="none" w:sz="0" w:space="0" w:color="auto"/>
                  </w:divBdr>
                </w:div>
              </w:divsChild>
            </w:div>
            <w:div w:id="1027561830">
              <w:marLeft w:val="0"/>
              <w:marRight w:val="0"/>
              <w:marTop w:val="0"/>
              <w:marBottom w:val="200"/>
              <w:divBdr>
                <w:top w:val="none" w:sz="0" w:space="0" w:color="auto"/>
                <w:left w:val="none" w:sz="0" w:space="0" w:color="auto"/>
                <w:bottom w:val="none" w:sz="0" w:space="0" w:color="auto"/>
                <w:right w:val="none" w:sz="0" w:space="0" w:color="auto"/>
              </w:divBdr>
              <w:divsChild>
                <w:div w:id="1027561694">
                  <w:marLeft w:val="0"/>
                  <w:marRight w:val="0"/>
                  <w:marTop w:val="0"/>
                  <w:marBottom w:val="0"/>
                  <w:divBdr>
                    <w:top w:val="none" w:sz="0" w:space="0" w:color="auto"/>
                    <w:left w:val="none" w:sz="0" w:space="0" w:color="auto"/>
                    <w:bottom w:val="none" w:sz="0" w:space="0" w:color="auto"/>
                    <w:right w:val="none" w:sz="0" w:space="0" w:color="auto"/>
                  </w:divBdr>
                </w:div>
                <w:div w:id="1027562027">
                  <w:marLeft w:val="0"/>
                  <w:marRight w:val="0"/>
                  <w:marTop w:val="0"/>
                  <w:marBottom w:val="0"/>
                  <w:divBdr>
                    <w:top w:val="none" w:sz="0" w:space="0" w:color="auto"/>
                    <w:left w:val="none" w:sz="0" w:space="0" w:color="auto"/>
                    <w:bottom w:val="none" w:sz="0" w:space="0" w:color="auto"/>
                    <w:right w:val="none" w:sz="0" w:space="0" w:color="auto"/>
                  </w:divBdr>
                </w:div>
              </w:divsChild>
            </w:div>
            <w:div w:id="1027562108">
              <w:marLeft w:val="0"/>
              <w:marRight w:val="0"/>
              <w:marTop w:val="0"/>
              <w:marBottom w:val="0"/>
              <w:divBdr>
                <w:top w:val="none" w:sz="0" w:space="0" w:color="auto"/>
                <w:left w:val="none" w:sz="0" w:space="0" w:color="auto"/>
                <w:bottom w:val="none" w:sz="0" w:space="0" w:color="auto"/>
                <w:right w:val="none" w:sz="0" w:space="0" w:color="auto"/>
              </w:divBdr>
              <w:divsChild>
                <w:div w:id="1027561915">
                  <w:marLeft w:val="0"/>
                  <w:marRight w:val="0"/>
                  <w:marTop w:val="0"/>
                  <w:marBottom w:val="0"/>
                  <w:divBdr>
                    <w:top w:val="none" w:sz="0" w:space="0" w:color="auto"/>
                    <w:left w:val="none" w:sz="0" w:space="0" w:color="auto"/>
                    <w:bottom w:val="none" w:sz="0" w:space="0" w:color="auto"/>
                    <w:right w:val="none" w:sz="0" w:space="0" w:color="auto"/>
                  </w:divBdr>
                </w:div>
                <w:div w:id="10275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56">
          <w:marLeft w:val="0"/>
          <w:marRight w:val="0"/>
          <w:marTop w:val="400"/>
          <w:marBottom w:val="0"/>
          <w:divBdr>
            <w:top w:val="none" w:sz="0" w:space="0" w:color="auto"/>
            <w:left w:val="none" w:sz="0" w:space="0" w:color="auto"/>
            <w:bottom w:val="none" w:sz="0" w:space="0" w:color="auto"/>
            <w:right w:val="none" w:sz="0" w:space="0" w:color="auto"/>
          </w:divBdr>
          <w:divsChild>
            <w:div w:id="1027561630">
              <w:marLeft w:val="0"/>
              <w:marRight w:val="0"/>
              <w:marTop w:val="0"/>
              <w:marBottom w:val="0"/>
              <w:divBdr>
                <w:top w:val="none" w:sz="0" w:space="0" w:color="auto"/>
                <w:left w:val="none" w:sz="0" w:space="0" w:color="auto"/>
                <w:bottom w:val="none" w:sz="0" w:space="0" w:color="auto"/>
                <w:right w:val="none" w:sz="0" w:space="0" w:color="auto"/>
              </w:divBdr>
              <w:divsChild>
                <w:div w:id="1027561703">
                  <w:marLeft w:val="0"/>
                  <w:marRight w:val="0"/>
                  <w:marTop w:val="0"/>
                  <w:marBottom w:val="0"/>
                  <w:divBdr>
                    <w:top w:val="none" w:sz="0" w:space="0" w:color="auto"/>
                    <w:left w:val="none" w:sz="0" w:space="0" w:color="auto"/>
                    <w:bottom w:val="none" w:sz="0" w:space="0" w:color="auto"/>
                    <w:right w:val="none" w:sz="0" w:space="0" w:color="auto"/>
                  </w:divBdr>
                </w:div>
                <w:div w:id="1027561769">
                  <w:marLeft w:val="0"/>
                  <w:marRight w:val="0"/>
                  <w:marTop w:val="0"/>
                  <w:marBottom w:val="0"/>
                  <w:divBdr>
                    <w:top w:val="none" w:sz="0" w:space="0" w:color="auto"/>
                    <w:left w:val="none" w:sz="0" w:space="0" w:color="auto"/>
                    <w:bottom w:val="none" w:sz="0" w:space="0" w:color="auto"/>
                    <w:right w:val="none" w:sz="0" w:space="0" w:color="auto"/>
                  </w:divBdr>
                </w:div>
              </w:divsChild>
            </w:div>
            <w:div w:id="1027561639">
              <w:marLeft w:val="0"/>
              <w:marRight w:val="0"/>
              <w:marTop w:val="0"/>
              <w:marBottom w:val="0"/>
              <w:divBdr>
                <w:top w:val="none" w:sz="0" w:space="0" w:color="auto"/>
                <w:left w:val="none" w:sz="0" w:space="0" w:color="auto"/>
                <w:bottom w:val="none" w:sz="0" w:space="0" w:color="auto"/>
                <w:right w:val="none" w:sz="0" w:space="0" w:color="auto"/>
              </w:divBdr>
              <w:divsChild>
                <w:div w:id="1027561673">
                  <w:marLeft w:val="0"/>
                  <w:marRight w:val="0"/>
                  <w:marTop w:val="0"/>
                  <w:marBottom w:val="0"/>
                  <w:divBdr>
                    <w:top w:val="none" w:sz="0" w:space="0" w:color="auto"/>
                    <w:left w:val="none" w:sz="0" w:space="0" w:color="auto"/>
                    <w:bottom w:val="none" w:sz="0" w:space="0" w:color="auto"/>
                    <w:right w:val="none" w:sz="0" w:space="0" w:color="auto"/>
                  </w:divBdr>
                </w:div>
              </w:divsChild>
            </w:div>
            <w:div w:id="1027561738">
              <w:marLeft w:val="0"/>
              <w:marRight w:val="0"/>
              <w:marTop w:val="0"/>
              <w:marBottom w:val="0"/>
              <w:divBdr>
                <w:top w:val="none" w:sz="0" w:space="0" w:color="auto"/>
                <w:left w:val="none" w:sz="0" w:space="0" w:color="auto"/>
                <w:bottom w:val="none" w:sz="0" w:space="0" w:color="auto"/>
                <w:right w:val="none" w:sz="0" w:space="0" w:color="auto"/>
              </w:divBdr>
              <w:divsChild>
                <w:div w:id="1027561923">
                  <w:marLeft w:val="0"/>
                  <w:marRight w:val="0"/>
                  <w:marTop w:val="0"/>
                  <w:marBottom w:val="0"/>
                  <w:divBdr>
                    <w:top w:val="none" w:sz="0" w:space="0" w:color="auto"/>
                    <w:left w:val="none" w:sz="0" w:space="0" w:color="auto"/>
                    <w:bottom w:val="none" w:sz="0" w:space="0" w:color="auto"/>
                    <w:right w:val="none" w:sz="0" w:space="0" w:color="auto"/>
                  </w:divBdr>
                </w:div>
                <w:div w:id="1027562007">
                  <w:marLeft w:val="0"/>
                  <w:marRight w:val="0"/>
                  <w:marTop w:val="0"/>
                  <w:marBottom w:val="0"/>
                  <w:divBdr>
                    <w:top w:val="none" w:sz="0" w:space="0" w:color="auto"/>
                    <w:left w:val="none" w:sz="0" w:space="0" w:color="auto"/>
                    <w:bottom w:val="none" w:sz="0" w:space="0" w:color="auto"/>
                    <w:right w:val="none" w:sz="0" w:space="0" w:color="auto"/>
                  </w:divBdr>
                </w:div>
              </w:divsChild>
            </w:div>
            <w:div w:id="1027561753">
              <w:marLeft w:val="0"/>
              <w:marRight w:val="0"/>
              <w:marTop w:val="0"/>
              <w:marBottom w:val="0"/>
              <w:divBdr>
                <w:top w:val="none" w:sz="0" w:space="0" w:color="auto"/>
                <w:left w:val="none" w:sz="0" w:space="0" w:color="auto"/>
                <w:bottom w:val="none" w:sz="0" w:space="0" w:color="auto"/>
                <w:right w:val="none" w:sz="0" w:space="0" w:color="auto"/>
              </w:divBdr>
              <w:divsChild>
                <w:div w:id="1027561653">
                  <w:marLeft w:val="0"/>
                  <w:marRight w:val="0"/>
                  <w:marTop w:val="0"/>
                  <w:marBottom w:val="0"/>
                  <w:divBdr>
                    <w:top w:val="none" w:sz="0" w:space="0" w:color="auto"/>
                    <w:left w:val="none" w:sz="0" w:space="0" w:color="auto"/>
                    <w:bottom w:val="none" w:sz="0" w:space="0" w:color="auto"/>
                    <w:right w:val="none" w:sz="0" w:space="0" w:color="auto"/>
                  </w:divBdr>
                </w:div>
                <w:div w:id="1027562077">
                  <w:marLeft w:val="0"/>
                  <w:marRight w:val="0"/>
                  <w:marTop w:val="0"/>
                  <w:marBottom w:val="0"/>
                  <w:divBdr>
                    <w:top w:val="none" w:sz="0" w:space="0" w:color="auto"/>
                    <w:left w:val="none" w:sz="0" w:space="0" w:color="auto"/>
                    <w:bottom w:val="none" w:sz="0" w:space="0" w:color="auto"/>
                    <w:right w:val="none" w:sz="0" w:space="0" w:color="auto"/>
                  </w:divBdr>
                </w:div>
              </w:divsChild>
            </w:div>
            <w:div w:id="1027561900">
              <w:marLeft w:val="0"/>
              <w:marRight w:val="0"/>
              <w:marTop w:val="0"/>
              <w:marBottom w:val="200"/>
              <w:divBdr>
                <w:top w:val="none" w:sz="0" w:space="0" w:color="auto"/>
                <w:left w:val="none" w:sz="0" w:space="0" w:color="auto"/>
                <w:bottom w:val="none" w:sz="0" w:space="0" w:color="auto"/>
                <w:right w:val="none" w:sz="0" w:space="0" w:color="auto"/>
              </w:divBdr>
              <w:divsChild>
                <w:div w:id="1027561893">
                  <w:marLeft w:val="0"/>
                  <w:marRight w:val="0"/>
                  <w:marTop w:val="0"/>
                  <w:marBottom w:val="0"/>
                  <w:divBdr>
                    <w:top w:val="none" w:sz="0" w:space="0" w:color="auto"/>
                    <w:left w:val="none" w:sz="0" w:space="0" w:color="auto"/>
                    <w:bottom w:val="none" w:sz="0" w:space="0" w:color="auto"/>
                    <w:right w:val="none" w:sz="0" w:space="0" w:color="auto"/>
                  </w:divBdr>
                </w:div>
                <w:div w:id="1027562067">
                  <w:marLeft w:val="0"/>
                  <w:marRight w:val="0"/>
                  <w:marTop w:val="0"/>
                  <w:marBottom w:val="0"/>
                  <w:divBdr>
                    <w:top w:val="none" w:sz="0" w:space="0" w:color="auto"/>
                    <w:left w:val="none" w:sz="0" w:space="0" w:color="auto"/>
                    <w:bottom w:val="none" w:sz="0" w:space="0" w:color="auto"/>
                    <w:right w:val="none" w:sz="0" w:space="0" w:color="auto"/>
                  </w:divBdr>
                </w:div>
              </w:divsChild>
            </w:div>
            <w:div w:id="1027561947">
              <w:marLeft w:val="0"/>
              <w:marRight w:val="0"/>
              <w:marTop w:val="0"/>
              <w:marBottom w:val="0"/>
              <w:divBdr>
                <w:top w:val="none" w:sz="0" w:space="0" w:color="auto"/>
                <w:left w:val="none" w:sz="0" w:space="0" w:color="auto"/>
                <w:bottom w:val="none" w:sz="0" w:space="0" w:color="auto"/>
                <w:right w:val="none" w:sz="0" w:space="0" w:color="auto"/>
              </w:divBdr>
              <w:divsChild>
                <w:div w:id="1027561913">
                  <w:marLeft w:val="0"/>
                  <w:marRight w:val="0"/>
                  <w:marTop w:val="0"/>
                  <w:marBottom w:val="0"/>
                  <w:divBdr>
                    <w:top w:val="none" w:sz="0" w:space="0" w:color="auto"/>
                    <w:left w:val="none" w:sz="0" w:space="0" w:color="auto"/>
                    <w:bottom w:val="none" w:sz="0" w:space="0" w:color="auto"/>
                    <w:right w:val="none" w:sz="0" w:space="0" w:color="auto"/>
                  </w:divBdr>
                </w:div>
                <w:div w:id="1027562065">
                  <w:marLeft w:val="0"/>
                  <w:marRight w:val="0"/>
                  <w:marTop w:val="0"/>
                  <w:marBottom w:val="0"/>
                  <w:divBdr>
                    <w:top w:val="none" w:sz="0" w:space="0" w:color="auto"/>
                    <w:left w:val="none" w:sz="0" w:space="0" w:color="auto"/>
                    <w:bottom w:val="none" w:sz="0" w:space="0" w:color="auto"/>
                    <w:right w:val="none" w:sz="0" w:space="0" w:color="auto"/>
                  </w:divBdr>
                </w:div>
              </w:divsChild>
            </w:div>
            <w:div w:id="1027562054">
              <w:marLeft w:val="0"/>
              <w:marRight w:val="0"/>
              <w:marTop w:val="0"/>
              <w:marBottom w:val="0"/>
              <w:divBdr>
                <w:top w:val="none" w:sz="0" w:space="0" w:color="auto"/>
                <w:left w:val="none" w:sz="0" w:space="0" w:color="auto"/>
                <w:bottom w:val="none" w:sz="0" w:space="0" w:color="auto"/>
                <w:right w:val="none" w:sz="0" w:space="0" w:color="auto"/>
              </w:divBdr>
              <w:divsChild>
                <w:div w:id="10275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783">
          <w:marLeft w:val="0"/>
          <w:marRight w:val="0"/>
          <w:marTop w:val="0"/>
          <w:marBottom w:val="0"/>
          <w:divBdr>
            <w:top w:val="none" w:sz="0" w:space="0" w:color="auto"/>
            <w:left w:val="none" w:sz="0" w:space="0" w:color="auto"/>
            <w:bottom w:val="none" w:sz="0" w:space="0" w:color="auto"/>
            <w:right w:val="none" w:sz="0" w:space="0" w:color="auto"/>
          </w:divBdr>
          <w:divsChild>
            <w:div w:id="1027561768">
              <w:marLeft w:val="0"/>
              <w:marRight w:val="0"/>
              <w:marTop w:val="0"/>
              <w:marBottom w:val="0"/>
              <w:divBdr>
                <w:top w:val="none" w:sz="0" w:space="0" w:color="auto"/>
                <w:left w:val="none" w:sz="0" w:space="0" w:color="auto"/>
                <w:bottom w:val="none" w:sz="0" w:space="0" w:color="auto"/>
                <w:right w:val="none" w:sz="0" w:space="0" w:color="auto"/>
              </w:divBdr>
            </w:div>
            <w:div w:id="1027561944">
              <w:marLeft w:val="0"/>
              <w:marRight w:val="0"/>
              <w:marTop w:val="0"/>
              <w:marBottom w:val="0"/>
              <w:divBdr>
                <w:top w:val="none" w:sz="0" w:space="0" w:color="auto"/>
                <w:left w:val="none" w:sz="0" w:space="0" w:color="auto"/>
                <w:bottom w:val="none" w:sz="0" w:space="0" w:color="auto"/>
                <w:right w:val="none" w:sz="0" w:space="0" w:color="auto"/>
              </w:divBdr>
            </w:div>
            <w:div w:id="1027562127">
              <w:marLeft w:val="0"/>
              <w:marRight w:val="0"/>
              <w:marTop w:val="0"/>
              <w:marBottom w:val="0"/>
              <w:divBdr>
                <w:top w:val="none" w:sz="0" w:space="0" w:color="auto"/>
                <w:left w:val="none" w:sz="0" w:space="0" w:color="auto"/>
                <w:bottom w:val="none" w:sz="0" w:space="0" w:color="auto"/>
                <w:right w:val="none" w:sz="0" w:space="0" w:color="auto"/>
              </w:divBdr>
            </w:div>
          </w:divsChild>
        </w:div>
        <w:div w:id="1027561792">
          <w:marLeft w:val="0"/>
          <w:marRight w:val="0"/>
          <w:marTop w:val="400"/>
          <w:marBottom w:val="0"/>
          <w:divBdr>
            <w:top w:val="none" w:sz="0" w:space="0" w:color="auto"/>
            <w:left w:val="none" w:sz="0" w:space="0" w:color="auto"/>
            <w:bottom w:val="none" w:sz="0" w:space="0" w:color="auto"/>
            <w:right w:val="none" w:sz="0" w:space="0" w:color="auto"/>
          </w:divBdr>
          <w:divsChild>
            <w:div w:id="1027561751">
              <w:marLeft w:val="0"/>
              <w:marRight w:val="0"/>
              <w:marTop w:val="0"/>
              <w:marBottom w:val="0"/>
              <w:divBdr>
                <w:top w:val="none" w:sz="0" w:space="0" w:color="auto"/>
                <w:left w:val="none" w:sz="0" w:space="0" w:color="auto"/>
                <w:bottom w:val="none" w:sz="0" w:space="0" w:color="auto"/>
                <w:right w:val="none" w:sz="0" w:space="0" w:color="auto"/>
              </w:divBdr>
              <w:divsChild>
                <w:div w:id="1027561688">
                  <w:marLeft w:val="0"/>
                  <w:marRight w:val="0"/>
                  <w:marTop w:val="0"/>
                  <w:marBottom w:val="0"/>
                  <w:divBdr>
                    <w:top w:val="none" w:sz="0" w:space="0" w:color="auto"/>
                    <w:left w:val="none" w:sz="0" w:space="0" w:color="auto"/>
                    <w:bottom w:val="none" w:sz="0" w:space="0" w:color="auto"/>
                    <w:right w:val="none" w:sz="0" w:space="0" w:color="auto"/>
                  </w:divBdr>
                </w:div>
                <w:div w:id="1027562030">
                  <w:marLeft w:val="0"/>
                  <w:marRight w:val="0"/>
                  <w:marTop w:val="0"/>
                  <w:marBottom w:val="0"/>
                  <w:divBdr>
                    <w:top w:val="none" w:sz="0" w:space="0" w:color="auto"/>
                    <w:left w:val="none" w:sz="0" w:space="0" w:color="auto"/>
                    <w:bottom w:val="none" w:sz="0" w:space="0" w:color="auto"/>
                    <w:right w:val="none" w:sz="0" w:space="0" w:color="auto"/>
                  </w:divBdr>
                </w:div>
              </w:divsChild>
            </w:div>
            <w:div w:id="1027561831">
              <w:marLeft w:val="0"/>
              <w:marRight w:val="0"/>
              <w:marTop w:val="0"/>
              <w:marBottom w:val="200"/>
              <w:divBdr>
                <w:top w:val="none" w:sz="0" w:space="0" w:color="auto"/>
                <w:left w:val="none" w:sz="0" w:space="0" w:color="auto"/>
                <w:bottom w:val="none" w:sz="0" w:space="0" w:color="auto"/>
                <w:right w:val="none" w:sz="0" w:space="0" w:color="auto"/>
              </w:divBdr>
              <w:divsChild>
                <w:div w:id="1027561670">
                  <w:marLeft w:val="0"/>
                  <w:marRight w:val="0"/>
                  <w:marTop w:val="0"/>
                  <w:marBottom w:val="0"/>
                  <w:divBdr>
                    <w:top w:val="none" w:sz="0" w:space="0" w:color="auto"/>
                    <w:left w:val="none" w:sz="0" w:space="0" w:color="auto"/>
                    <w:bottom w:val="none" w:sz="0" w:space="0" w:color="auto"/>
                    <w:right w:val="none" w:sz="0" w:space="0" w:color="auto"/>
                  </w:divBdr>
                </w:div>
                <w:div w:id="1027561989">
                  <w:marLeft w:val="0"/>
                  <w:marRight w:val="0"/>
                  <w:marTop w:val="0"/>
                  <w:marBottom w:val="0"/>
                  <w:divBdr>
                    <w:top w:val="none" w:sz="0" w:space="0" w:color="auto"/>
                    <w:left w:val="none" w:sz="0" w:space="0" w:color="auto"/>
                    <w:bottom w:val="none" w:sz="0" w:space="0" w:color="auto"/>
                    <w:right w:val="none" w:sz="0" w:space="0" w:color="auto"/>
                  </w:divBdr>
                </w:div>
              </w:divsChild>
            </w:div>
            <w:div w:id="1027561845">
              <w:marLeft w:val="0"/>
              <w:marRight w:val="0"/>
              <w:marTop w:val="0"/>
              <w:marBottom w:val="0"/>
              <w:divBdr>
                <w:top w:val="none" w:sz="0" w:space="0" w:color="auto"/>
                <w:left w:val="none" w:sz="0" w:space="0" w:color="auto"/>
                <w:bottom w:val="none" w:sz="0" w:space="0" w:color="auto"/>
                <w:right w:val="none" w:sz="0" w:space="0" w:color="auto"/>
              </w:divBdr>
            </w:div>
            <w:div w:id="1027561850">
              <w:marLeft w:val="0"/>
              <w:marRight w:val="0"/>
              <w:marTop w:val="0"/>
              <w:marBottom w:val="0"/>
              <w:divBdr>
                <w:top w:val="none" w:sz="0" w:space="0" w:color="auto"/>
                <w:left w:val="none" w:sz="0" w:space="0" w:color="auto"/>
                <w:bottom w:val="none" w:sz="0" w:space="0" w:color="auto"/>
                <w:right w:val="none" w:sz="0" w:space="0" w:color="auto"/>
              </w:divBdr>
            </w:div>
            <w:div w:id="1027561856">
              <w:marLeft w:val="0"/>
              <w:marRight w:val="0"/>
              <w:marTop w:val="0"/>
              <w:marBottom w:val="0"/>
              <w:divBdr>
                <w:top w:val="none" w:sz="0" w:space="0" w:color="auto"/>
                <w:left w:val="none" w:sz="0" w:space="0" w:color="auto"/>
                <w:bottom w:val="none" w:sz="0" w:space="0" w:color="auto"/>
                <w:right w:val="none" w:sz="0" w:space="0" w:color="auto"/>
              </w:divBdr>
              <w:divsChild>
                <w:div w:id="1027561698">
                  <w:marLeft w:val="0"/>
                  <w:marRight w:val="0"/>
                  <w:marTop w:val="0"/>
                  <w:marBottom w:val="0"/>
                  <w:divBdr>
                    <w:top w:val="none" w:sz="0" w:space="0" w:color="auto"/>
                    <w:left w:val="none" w:sz="0" w:space="0" w:color="auto"/>
                    <w:bottom w:val="none" w:sz="0" w:space="0" w:color="auto"/>
                    <w:right w:val="none" w:sz="0" w:space="0" w:color="auto"/>
                  </w:divBdr>
                </w:div>
              </w:divsChild>
            </w:div>
            <w:div w:id="1027561894">
              <w:marLeft w:val="0"/>
              <w:marRight w:val="0"/>
              <w:marTop w:val="0"/>
              <w:marBottom w:val="0"/>
              <w:divBdr>
                <w:top w:val="none" w:sz="0" w:space="0" w:color="auto"/>
                <w:left w:val="none" w:sz="0" w:space="0" w:color="auto"/>
                <w:bottom w:val="none" w:sz="0" w:space="0" w:color="auto"/>
                <w:right w:val="none" w:sz="0" w:space="0" w:color="auto"/>
              </w:divBdr>
            </w:div>
            <w:div w:id="1027561985">
              <w:marLeft w:val="0"/>
              <w:marRight w:val="0"/>
              <w:marTop w:val="0"/>
              <w:marBottom w:val="0"/>
              <w:divBdr>
                <w:top w:val="none" w:sz="0" w:space="0" w:color="auto"/>
                <w:left w:val="none" w:sz="0" w:space="0" w:color="auto"/>
                <w:bottom w:val="none" w:sz="0" w:space="0" w:color="auto"/>
                <w:right w:val="none" w:sz="0" w:space="0" w:color="auto"/>
              </w:divBdr>
              <w:divsChild>
                <w:div w:id="1027561737">
                  <w:marLeft w:val="0"/>
                  <w:marRight w:val="0"/>
                  <w:marTop w:val="0"/>
                  <w:marBottom w:val="0"/>
                  <w:divBdr>
                    <w:top w:val="none" w:sz="0" w:space="0" w:color="auto"/>
                    <w:left w:val="none" w:sz="0" w:space="0" w:color="auto"/>
                    <w:bottom w:val="none" w:sz="0" w:space="0" w:color="auto"/>
                    <w:right w:val="none" w:sz="0" w:space="0" w:color="auto"/>
                  </w:divBdr>
                </w:div>
                <w:div w:id="1027562109">
                  <w:marLeft w:val="0"/>
                  <w:marRight w:val="0"/>
                  <w:marTop w:val="0"/>
                  <w:marBottom w:val="0"/>
                  <w:divBdr>
                    <w:top w:val="none" w:sz="0" w:space="0" w:color="auto"/>
                    <w:left w:val="none" w:sz="0" w:space="0" w:color="auto"/>
                    <w:bottom w:val="none" w:sz="0" w:space="0" w:color="auto"/>
                    <w:right w:val="none" w:sz="0" w:space="0" w:color="auto"/>
                  </w:divBdr>
                </w:div>
              </w:divsChild>
            </w:div>
            <w:div w:id="1027562100">
              <w:marLeft w:val="0"/>
              <w:marRight w:val="0"/>
              <w:marTop w:val="0"/>
              <w:marBottom w:val="0"/>
              <w:divBdr>
                <w:top w:val="none" w:sz="0" w:space="0" w:color="auto"/>
                <w:left w:val="none" w:sz="0" w:space="0" w:color="auto"/>
                <w:bottom w:val="none" w:sz="0" w:space="0" w:color="auto"/>
                <w:right w:val="none" w:sz="0" w:space="0" w:color="auto"/>
              </w:divBdr>
              <w:divsChild>
                <w:div w:id="1027561912">
                  <w:marLeft w:val="0"/>
                  <w:marRight w:val="0"/>
                  <w:marTop w:val="0"/>
                  <w:marBottom w:val="0"/>
                  <w:divBdr>
                    <w:top w:val="none" w:sz="0" w:space="0" w:color="auto"/>
                    <w:left w:val="none" w:sz="0" w:space="0" w:color="auto"/>
                    <w:bottom w:val="none" w:sz="0" w:space="0" w:color="auto"/>
                    <w:right w:val="none" w:sz="0" w:space="0" w:color="auto"/>
                  </w:divBdr>
                </w:div>
                <w:div w:id="1027562122">
                  <w:marLeft w:val="0"/>
                  <w:marRight w:val="0"/>
                  <w:marTop w:val="0"/>
                  <w:marBottom w:val="0"/>
                  <w:divBdr>
                    <w:top w:val="none" w:sz="0" w:space="0" w:color="auto"/>
                    <w:left w:val="none" w:sz="0" w:space="0" w:color="auto"/>
                    <w:bottom w:val="none" w:sz="0" w:space="0" w:color="auto"/>
                    <w:right w:val="none" w:sz="0" w:space="0" w:color="auto"/>
                  </w:divBdr>
                </w:div>
              </w:divsChild>
            </w:div>
            <w:div w:id="1027562102">
              <w:marLeft w:val="0"/>
              <w:marRight w:val="0"/>
              <w:marTop w:val="0"/>
              <w:marBottom w:val="0"/>
              <w:divBdr>
                <w:top w:val="none" w:sz="0" w:space="0" w:color="auto"/>
                <w:left w:val="none" w:sz="0" w:space="0" w:color="auto"/>
                <w:bottom w:val="none" w:sz="0" w:space="0" w:color="auto"/>
                <w:right w:val="none" w:sz="0" w:space="0" w:color="auto"/>
              </w:divBdr>
            </w:div>
          </w:divsChild>
        </w:div>
        <w:div w:id="1027561804">
          <w:marLeft w:val="0"/>
          <w:marRight w:val="0"/>
          <w:marTop w:val="400"/>
          <w:marBottom w:val="0"/>
          <w:divBdr>
            <w:top w:val="none" w:sz="0" w:space="0" w:color="auto"/>
            <w:left w:val="none" w:sz="0" w:space="0" w:color="auto"/>
            <w:bottom w:val="none" w:sz="0" w:space="0" w:color="auto"/>
            <w:right w:val="none" w:sz="0" w:space="0" w:color="auto"/>
          </w:divBdr>
          <w:divsChild>
            <w:div w:id="1027561712">
              <w:marLeft w:val="0"/>
              <w:marRight w:val="0"/>
              <w:marTop w:val="0"/>
              <w:marBottom w:val="0"/>
              <w:divBdr>
                <w:top w:val="none" w:sz="0" w:space="0" w:color="auto"/>
                <w:left w:val="none" w:sz="0" w:space="0" w:color="auto"/>
                <w:bottom w:val="none" w:sz="0" w:space="0" w:color="auto"/>
                <w:right w:val="none" w:sz="0" w:space="0" w:color="auto"/>
              </w:divBdr>
              <w:divsChild>
                <w:div w:id="1027561794">
                  <w:marLeft w:val="0"/>
                  <w:marRight w:val="0"/>
                  <w:marTop w:val="0"/>
                  <w:marBottom w:val="0"/>
                  <w:divBdr>
                    <w:top w:val="none" w:sz="0" w:space="0" w:color="auto"/>
                    <w:left w:val="none" w:sz="0" w:space="0" w:color="auto"/>
                    <w:bottom w:val="none" w:sz="0" w:space="0" w:color="auto"/>
                    <w:right w:val="none" w:sz="0" w:space="0" w:color="auto"/>
                  </w:divBdr>
                </w:div>
                <w:div w:id="1027561974">
                  <w:marLeft w:val="0"/>
                  <w:marRight w:val="0"/>
                  <w:marTop w:val="0"/>
                  <w:marBottom w:val="0"/>
                  <w:divBdr>
                    <w:top w:val="none" w:sz="0" w:space="0" w:color="auto"/>
                    <w:left w:val="none" w:sz="0" w:space="0" w:color="auto"/>
                    <w:bottom w:val="none" w:sz="0" w:space="0" w:color="auto"/>
                    <w:right w:val="none" w:sz="0" w:space="0" w:color="auto"/>
                  </w:divBdr>
                </w:div>
              </w:divsChild>
            </w:div>
            <w:div w:id="1027561723">
              <w:marLeft w:val="0"/>
              <w:marRight w:val="0"/>
              <w:marTop w:val="0"/>
              <w:marBottom w:val="0"/>
              <w:divBdr>
                <w:top w:val="none" w:sz="0" w:space="0" w:color="auto"/>
                <w:left w:val="none" w:sz="0" w:space="0" w:color="auto"/>
                <w:bottom w:val="none" w:sz="0" w:space="0" w:color="auto"/>
                <w:right w:val="none" w:sz="0" w:space="0" w:color="auto"/>
              </w:divBdr>
              <w:divsChild>
                <w:div w:id="1027561648">
                  <w:marLeft w:val="0"/>
                  <w:marRight w:val="0"/>
                  <w:marTop w:val="0"/>
                  <w:marBottom w:val="0"/>
                  <w:divBdr>
                    <w:top w:val="none" w:sz="0" w:space="0" w:color="auto"/>
                    <w:left w:val="none" w:sz="0" w:space="0" w:color="auto"/>
                    <w:bottom w:val="none" w:sz="0" w:space="0" w:color="auto"/>
                    <w:right w:val="none" w:sz="0" w:space="0" w:color="auto"/>
                  </w:divBdr>
                </w:div>
                <w:div w:id="1027561896">
                  <w:marLeft w:val="0"/>
                  <w:marRight w:val="0"/>
                  <w:marTop w:val="0"/>
                  <w:marBottom w:val="0"/>
                  <w:divBdr>
                    <w:top w:val="none" w:sz="0" w:space="0" w:color="auto"/>
                    <w:left w:val="none" w:sz="0" w:space="0" w:color="auto"/>
                    <w:bottom w:val="none" w:sz="0" w:space="0" w:color="auto"/>
                    <w:right w:val="none" w:sz="0" w:space="0" w:color="auto"/>
                  </w:divBdr>
                </w:div>
              </w:divsChild>
            </w:div>
            <w:div w:id="1027561746">
              <w:marLeft w:val="0"/>
              <w:marRight w:val="0"/>
              <w:marTop w:val="0"/>
              <w:marBottom w:val="0"/>
              <w:divBdr>
                <w:top w:val="none" w:sz="0" w:space="0" w:color="auto"/>
                <w:left w:val="none" w:sz="0" w:space="0" w:color="auto"/>
                <w:bottom w:val="none" w:sz="0" w:space="0" w:color="auto"/>
                <w:right w:val="none" w:sz="0" w:space="0" w:color="auto"/>
              </w:divBdr>
              <w:divsChild>
                <w:div w:id="1027561632">
                  <w:marLeft w:val="0"/>
                  <w:marRight w:val="0"/>
                  <w:marTop w:val="0"/>
                  <w:marBottom w:val="0"/>
                  <w:divBdr>
                    <w:top w:val="none" w:sz="0" w:space="0" w:color="auto"/>
                    <w:left w:val="none" w:sz="0" w:space="0" w:color="auto"/>
                    <w:bottom w:val="none" w:sz="0" w:space="0" w:color="auto"/>
                    <w:right w:val="none" w:sz="0" w:space="0" w:color="auto"/>
                  </w:divBdr>
                </w:div>
              </w:divsChild>
            </w:div>
            <w:div w:id="1027561779">
              <w:marLeft w:val="0"/>
              <w:marRight w:val="0"/>
              <w:marTop w:val="0"/>
              <w:marBottom w:val="0"/>
              <w:divBdr>
                <w:top w:val="none" w:sz="0" w:space="0" w:color="auto"/>
                <w:left w:val="none" w:sz="0" w:space="0" w:color="auto"/>
                <w:bottom w:val="none" w:sz="0" w:space="0" w:color="auto"/>
                <w:right w:val="none" w:sz="0" w:space="0" w:color="auto"/>
              </w:divBdr>
              <w:divsChild>
                <w:div w:id="1027561914">
                  <w:marLeft w:val="0"/>
                  <w:marRight w:val="0"/>
                  <w:marTop w:val="0"/>
                  <w:marBottom w:val="0"/>
                  <w:divBdr>
                    <w:top w:val="none" w:sz="0" w:space="0" w:color="auto"/>
                    <w:left w:val="none" w:sz="0" w:space="0" w:color="auto"/>
                    <w:bottom w:val="none" w:sz="0" w:space="0" w:color="auto"/>
                    <w:right w:val="none" w:sz="0" w:space="0" w:color="auto"/>
                  </w:divBdr>
                </w:div>
                <w:div w:id="1027561977">
                  <w:marLeft w:val="0"/>
                  <w:marRight w:val="0"/>
                  <w:marTop w:val="0"/>
                  <w:marBottom w:val="0"/>
                  <w:divBdr>
                    <w:top w:val="none" w:sz="0" w:space="0" w:color="auto"/>
                    <w:left w:val="none" w:sz="0" w:space="0" w:color="auto"/>
                    <w:bottom w:val="none" w:sz="0" w:space="0" w:color="auto"/>
                    <w:right w:val="none" w:sz="0" w:space="0" w:color="auto"/>
                  </w:divBdr>
                </w:div>
              </w:divsChild>
            </w:div>
            <w:div w:id="1027561802">
              <w:marLeft w:val="0"/>
              <w:marRight w:val="0"/>
              <w:marTop w:val="0"/>
              <w:marBottom w:val="0"/>
              <w:divBdr>
                <w:top w:val="none" w:sz="0" w:space="0" w:color="auto"/>
                <w:left w:val="none" w:sz="0" w:space="0" w:color="auto"/>
                <w:bottom w:val="none" w:sz="0" w:space="0" w:color="auto"/>
                <w:right w:val="none" w:sz="0" w:space="0" w:color="auto"/>
              </w:divBdr>
              <w:divsChild>
                <w:div w:id="1027561920">
                  <w:marLeft w:val="0"/>
                  <w:marRight w:val="0"/>
                  <w:marTop w:val="0"/>
                  <w:marBottom w:val="0"/>
                  <w:divBdr>
                    <w:top w:val="none" w:sz="0" w:space="0" w:color="auto"/>
                    <w:left w:val="none" w:sz="0" w:space="0" w:color="auto"/>
                    <w:bottom w:val="none" w:sz="0" w:space="0" w:color="auto"/>
                    <w:right w:val="none" w:sz="0" w:space="0" w:color="auto"/>
                  </w:divBdr>
                </w:div>
                <w:div w:id="1027562076">
                  <w:marLeft w:val="0"/>
                  <w:marRight w:val="0"/>
                  <w:marTop w:val="0"/>
                  <w:marBottom w:val="0"/>
                  <w:divBdr>
                    <w:top w:val="none" w:sz="0" w:space="0" w:color="auto"/>
                    <w:left w:val="none" w:sz="0" w:space="0" w:color="auto"/>
                    <w:bottom w:val="none" w:sz="0" w:space="0" w:color="auto"/>
                    <w:right w:val="none" w:sz="0" w:space="0" w:color="auto"/>
                  </w:divBdr>
                </w:div>
              </w:divsChild>
            </w:div>
            <w:div w:id="1027561822">
              <w:marLeft w:val="0"/>
              <w:marRight w:val="0"/>
              <w:marTop w:val="0"/>
              <w:marBottom w:val="0"/>
              <w:divBdr>
                <w:top w:val="none" w:sz="0" w:space="0" w:color="auto"/>
                <w:left w:val="none" w:sz="0" w:space="0" w:color="auto"/>
                <w:bottom w:val="none" w:sz="0" w:space="0" w:color="auto"/>
                <w:right w:val="none" w:sz="0" w:space="0" w:color="auto"/>
              </w:divBdr>
              <w:divsChild>
                <w:div w:id="1027561717">
                  <w:marLeft w:val="0"/>
                  <w:marRight w:val="0"/>
                  <w:marTop w:val="0"/>
                  <w:marBottom w:val="0"/>
                  <w:divBdr>
                    <w:top w:val="none" w:sz="0" w:space="0" w:color="auto"/>
                    <w:left w:val="none" w:sz="0" w:space="0" w:color="auto"/>
                    <w:bottom w:val="none" w:sz="0" w:space="0" w:color="auto"/>
                    <w:right w:val="none" w:sz="0" w:space="0" w:color="auto"/>
                  </w:divBdr>
                </w:div>
                <w:div w:id="1027561788">
                  <w:marLeft w:val="0"/>
                  <w:marRight w:val="0"/>
                  <w:marTop w:val="0"/>
                  <w:marBottom w:val="0"/>
                  <w:divBdr>
                    <w:top w:val="none" w:sz="0" w:space="0" w:color="auto"/>
                    <w:left w:val="none" w:sz="0" w:space="0" w:color="auto"/>
                    <w:bottom w:val="none" w:sz="0" w:space="0" w:color="auto"/>
                    <w:right w:val="none" w:sz="0" w:space="0" w:color="auto"/>
                  </w:divBdr>
                </w:div>
              </w:divsChild>
            </w:div>
            <w:div w:id="1027561916">
              <w:marLeft w:val="0"/>
              <w:marRight w:val="0"/>
              <w:marTop w:val="0"/>
              <w:marBottom w:val="0"/>
              <w:divBdr>
                <w:top w:val="none" w:sz="0" w:space="0" w:color="auto"/>
                <w:left w:val="none" w:sz="0" w:space="0" w:color="auto"/>
                <w:bottom w:val="none" w:sz="0" w:space="0" w:color="auto"/>
                <w:right w:val="none" w:sz="0" w:space="0" w:color="auto"/>
              </w:divBdr>
              <w:divsChild>
                <w:div w:id="1027561658">
                  <w:marLeft w:val="0"/>
                  <w:marRight w:val="0"/>
                  <w:marTop w:val="0"/>
                  <w:marBottom w:val="0"/>
                  <w:divBdr>
                    <w:top w:val="none" w:sz="0" w:space="0" w:color="auto"/>
                    <w:left w:val="none" w:sz="0" w:space="0" w:color="auto"/>
                    <w:bottom w:val="none" w:sz="0" w:space="0" w:color="auto"/>
                    <w:right w:val="none" w:sz="0" w:space="0" w:color="auto"/>
                  </w:divBdr>
                </w:div>
                <w:div w:id="1027561680">
                  <w:marLeft w:val="0"/>
                  <w:marRight w:val="0"/>
                  <w:marTop w:val="0"/>
                  <w:marBottom w:val="0"/>
                  <w:divBdr>
                    <w:top w:val="none" w:sz="0" w:space="0" w:color="auto"/>
                    <w:left w:val="none" w:sz="0" w:space="0" w:color="auto"/>
                    <w:bottom w:val="none" w:sz="0" w:space="0" w:color="auto"/>
                    <w:right w:val="none" w:sz="0" w:space="0" w:color="auto"/>
                  </w:divBdr>
                </w:div>
              </w:divsChild>
            </w:div>
            <w:div w:id="1027562140">
              <w:marLeft w:val="0"/>
              <w:marRight w:val="0"/>
              <w:marTop w:val="0"/>
              <w:marBottom w:val="200"/>
              <w:divBdr>
                <w:top w:val="none" w:sz="0" w:space="0" w:color="auto"/>
                <w:left w:val="none" w:sz="0" w:space="0" w:color="auto"/>
                <w:bottom w:val="none" w:sz="0" w:space="0" w:color="auto"/>
                <w:right w:val="none" w:sz="0" w:space="0" w:color="auto"/>
              </w:divBdr>
              <w:divsChild>
                <w:div w:id="1027561667">
                  <w:marLeft w:val="0"/>
                  <w:marRight w:val="0"/>
                  <w:marTop w:val="0"/>
                  <w:marBottom w:val="0"/>
                  <w:divBdr>
                    <w:top w:val="none" w:sz="0" w:space="0" w:color="auto"/>
                    <w:left w:val="none" w:sz="0" w:space="0" w:color="auto"/>
                    <w:bottom w:val="none" w:sz="0" w:space="0" w:color="auto"/>
                    <w:right w:val="none" w:sz="0" w:space="0" w:color="auto"/>
                  </w:divBdr>
                </w:div>
                <w:div w:id="10275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05">
          <w:marLeft w:val="0"/>
          <w:marRight w:val="0"/>
          <w:marTop w:val="400"/>
          <w:marBottom w:val="0"/>
          <w:divBdr>
            <w:top w:val="none" w:sz="0" w:space="0" w:color="auto"/>
            <w:left w:val="none" w:sz="0" w:space="0" w:color="auto"/>
            <w:bottom w:val="none" w:sz="0" w:space="0" w:color="auto"/>
            <w:right w:val="none" w:sz="0" w:space="0" w:color="auto"/>
          </w:divBdr>
          <w:divsChild>
            <w:div w:id="1027561749">
              <w:marLeft w:val="0"/>
              <w:marRight w:val="0"/>
              <w:marTop w:val="0"/>
              <w:marBottom w:val="200"/>
              <w:divBdr>
                <w:top w:val="none" w:sz="0" w:space="0" w:color="auto"/>
                <w:left w:val="none" w:sz="0" w:space="0" w:color="auto"/>
                <w:bottom w:val="none" w:sz="0" w:space="0" w:color="auto"/>
                <w:right w:val="none" w:sz="0" w:space="0" w:color="auto"/>
              </w:divBdr>
              <w:divsChild>
                <w:div w:id="1027561972">
                  <w:marLeft w:val="0"/>
                  <w:marRight w:val="0"/>
                  <w:marTop w:val="0"/>
                  <w:marBottom w:val="0"/>
                  <w:divBdr>
                    <w:top w:val="none" w:sz="0" w:space="0" w:color="auto"/>
                    <w:left w:val="none" w:sz="0" w:space="0" w:color="auto"/>
                    <w:bottom w:val="none" w:sz="0" w:space="0" w:color="auto"/>
                    <w:right w:val="none" w:sz="0" w:space="0" w:color="auto"/>
                  </w:divBdr>
                </w:div>
                <w:div w:id="1027562073">
                  <w:marLeft w:val="0"/>
                  <w:marRight w:val="0"/>
                  <w:marTop w:val="0"/>
                  <w:marBottom w:val="0"/>
                  <w:divBdr>
                    <w:top w:val="none" w:sz="0" w:space="0" w:color="auto"/>
                    <w:left w:val="none" w:sz="0" w:space="0" w:color="auto"/>
                    <w:bottom w:val="none" w:sz="0" w:space="0" w:color="auto"/>
                    <w:right w:val="none" w:sz="0" w:space="0" w:color="auto"/>
                  </w:divBdr>
                </w:div>
              </w:divsChild>
            </w:div>
            <w:div w:id="1027561766">
              <w:marLeft w:val="0"/>
              <w:marRight w:val="0"/>
              <w:marTop w:val="0"/>
              <w:marBottom w:val="0"/>
              <w:divBdr>
                <w:top w:val="none" w:sz="0" w:space="0" w:color="auto"/>
                <w:left w:val="none" w:sz="0" w:space="0" w:color="auto"/>
                <w:bottom w:val="none" w:sz="0" w:space="0" w:color="auto"/>
                <w:right w:val="none" w:sz="0" w:space="0" w:color="auto"/>
              </w:divBdr>
              <w:divsChild>
                <w:div w:id="1027561716">
                  <w:marLeft w:val="0"/>
                  <w:marRight w:val="0"/>
                  <w:marTop w:val="0"/>
                  <w:marBottom w:val="0"/>
                  <w:divBdr>
                    <w:top w:val="none" w:sz="0" w:space="0" w:color="auto"/>
                    <w:left w:val="none" w:sz="0" w:space="0" w:color="auto"/>
                    <w:bottom w:val="none" w:sz="0" w:space="0" w:color="auto"/>
                    <w:right w:val="none" w:sz="0" w:space="0" w:color="auto"/>
                  </w:divBdr>
                </w:div>
              </w:divsChild>
            </w:div>
            <w:div w:id="1027561846">
              <w:marLeft w:val="0"/>
              <w:marRight w:val="0"/>
              <w:marTop w:val="0"/>
              <w:marBottom w:val="0"/>
              <w:divBdr>
                <w:top w:val="none" w:sz="0" w:space="0" w:color="auto"/>
                <w:left w:val="none" w:sz="0" w:space="0" w:color="auto"/>
                <w:bottom w:val="none" w:sz="0" w:space="0" w:color="auto"/>
                <w:right w:val="none" w:sz="0" w:space="0" w:color="auto"/>
              </w:divBdr>
              <w:divsChild>
                <w:div w:id="1027561866">
                  <w:marLeft w:val="0"/>
                  <w:marRight w:val="0"/>
                  <w:marTop w:val="0"/>
                  <w:marBottom w:val="0"/>
                  <w:divBdr>
                    <w:top w:val="none" w:sz="0" w:space="0" w:color="auto"/>
                    <w:left w:val="none" w:sz="0" w:space="0" w:color="auto"/>
                    <w:bottom w:val="none" w:sz="0" w:space="0" w:color="auto"/>
                    <w:right w:val="none" w:sz="0" w:space="0" w:color="auto"/>
                  </w:divBdr>
                </w:div>
                <w:div w:id="1027562061">
                  <w:marLeft w:val="0"/>
                  <w:marRight w:val="0"/>
                  <w:marTop w:val="0"/>
                  <w:marBottom w:val="0"/>
                  <w:divBdr>
                    <w:top w:val="none" w:sz="0" w:space="0" w:color="auto"/>
                    <w:left w:val="none" w:sz="0" w:space="0" w:color="auto"/>
                    <w:bottom w:val="none" w:sz="0" w:space="0" w:color="auto"/>
                    <w:right w:val="none" w:sz="0" w:space="0" w:color="auto"/>
                  </w:divBdr>
                </w:div>
              </w:divsChild>
            </w:div>
            <w:div w:id="1027562064">
              <w:marLeft w:val="0"/>
              <w:marRight w:val="0"/>
              <w:marTop w:val="0"/>
              <w:marBottom w:val="0"/>
              <w:divBdr>
                <w:top w:val="none" w:sz="0" w:space="0" w:color="auto"/>
                <w:left w:val="none" w:sz="0" w:space="0" w:color="auto"/>
                <w:bottom w:val="none" w:sz="0" w:space="0" w:color="auto"/>
                <w:right w:val="none" w:sz="0" w:space="0" w:color="auto"/>
              </w:divBdr>
              <w:divsChild>
                <w:div w:id="1027561820">
                  <w:marLeft w:val="0"/>
                  <w:marRight w:val="0"/>
                  <w:marTop w:val="0"/>
                  <w:marBottom w:val="0"/>
                  <w:divBdr>
                    <w:top w:val="none" w:sz="0" w:space="0" w:color="auto"/>
                    <w:left w:val="none" w:sz="0" w:space="0" w:color="auto"/>
                    <w:bottom w:val="none" w:sz="0" w:space="0" w:color="auto"/>
                    <w:right w:val="none" w:sz="0" w:space="0" w:color="auto"/>
                  </w:divBdr>
                </w:div>
                <w:div w:id="10275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39">
          <w:marLeft w:val="0"/>
          <w:marRight w:val="0"/>
          <w:marTop w:val="0"/>
          <w:marBottom w:val="0"/>
          <w:divBdr>
            <w:top w:val="none" w:sz="0" w:space="0" w:color="auto"/>
            <w:left w:val="none" w:sz="0" w:space="0" w:color="auto"/>
            <w:bottom w:val="none" w:sz="0" w:space="0" w:color="auto"/>
            <w:right w:val="none" w:sz="0" w:space="0" w:color="auto"/>
          </w:divBdr>
          <w:divsChild>
            <w:div w:id="1027561871">
              <w:marLeft w:val="0"/>
              <w:marRight w:val="0"/>
              <w:marTop w:val="0"/>
              <w:marBottom w:val="0"/>
              <w:divBdr>
                <w:top w:val="none" w:sz="0" w:space="0" w:color="auto"/>
                <w:left w:val="none" w:sz="0" w:space="0" w:color="auto"/>
                <w:bottom w:val="none" w:sz="0" w:space="0" w:color="auto"/>
                <w:right w:val="none" w:sz="0" w:space="0" w:color="auto"/>
              </w:divBdr>
            </w:div>
            <w:div w:id="1027562013">
              <w:marLeft w:val="0"/>
              <w:marRight w:val="0"/>
              <w:marTop w:val="0"/>
              <w:marBottom w:val="0"/>
              <w:divBdr>
                <w:top w:val="none" w:sz="0" w:space="0" w:color="auto"/>
                <w:left w:val="none" w:sz="0" w:space="0" w:color="auto"/>
                <w:bottom w:val="none" w:sz="0" w:space="0" w:color="auto"/>
                <w:right w:val="none" w:sz="0" w:space="0" w:color="auto"/>
              </w:divBdr>
            </w:div>
          </w:divsChild>
        </w:div>
        <w:div w:id="1027561848">
          <w:marLeft w:val="0"/>
          <w:marRight w:val="0"/>
          <w:marTop w:val="0"/>
          <w:marBottom w:val="0"/>
          <w:divBdr>
            <w:top w:val="none" w:sz="0" w:space="0" w:color="auto"/>
            <w:left w:val="none" w:sz="0" w:space="0" w:color="auto"/>
            <w:bottom w:val="none" w:sz="0" w:space="0" w:color="auto"/>
            <w:right w:val="none" w:sz="0" w:space="0" w:color="auto"/>
          </w:divBdr>
          <w:divsChild>
            <w:div w:id="1027562119">
              <w:marLeft w:val="0"/>
              <w:marRight w:val="0"/>
              <w:marTop w:val="0"/>
              <w:marBottom w:val="0"/>
              <w:divBdr>
                <w:top w:val="none" w:sz="0" w:space="0" w:color="auto"/>
                <w:left w:val="none" w:sz="0" w:space="0" w:color="auto"/>
                <w:bottom w:val="none" w:sz="0" w:space="0" w:color="auto"/>
                <w:right w:val="none" w:sz="0" w:space="0" w:color="auto"/>
              </w:divBdr>
            </w:div>
          </w:divsChild>
        </w:div>
        <w:div w:id="1027561852">
          <w:marLeft w:val="0"/>
          <w:marRight w:val="0"/>
          <w:marTop w:val="0"/>
          <w:marBottom w:val="0"/>
          <w:divBdr>
            <w:top w:val="none" w:sz="0" w:space="0" w:color="auto"/>
            <w:left w:val="none" w:sz="0" w:space="0" w:color="auto"/>
            <w:bottom w:val="none" w:sz="0" w:space="0" w:color="auto"/>
            <w:right w:val="none" w:sz="0" w:space="0" w:color="auto"/>
          </w:divBdr>
          <w:divsChild>
            <w:div w:id="1027562053">
              <w:marLeft w:val="0"/>
              <w:marRight w:val="0"/>
              <w:marTop w:val="0"/>
              <w:marBottom w:val="0"/>
              <w:divBdr>
                <w:top w:val="none" w:sz="0" w:space="0" w:color="auto"/>
                <w:left w:val="none" w:sz="0" w:space="0" w:color="auto"/>
                <w:bottom w:val="none" w:sz="0" w:space="0" w:color="auto"/>
                <w:right w:val="none" w:sz="0" w:space="0" w:color="auto"/>
              </w:divBdr>
            </w:div>
          </w:divsChild>
        </w:div>
        <w:div w:id="1027561863">
          <w:marLeft w:val="0"/>
          <w:marRight w:val="0"/>
          <w:marTop w:val="0"/>
          <w:marBottom w:val="0"/>
          <w:divBdr>
            <w:top w:val="none" w:sz="0" w:space="0" w:color="auto"/>
            <w:left w:val="none" w:sz="0" w:space="0" w:color="auto"/>
            <w:bottom w:val="none" w:sz="0" w:space="0" w:color="auto"/>
            <w:right w:val="none" w:sz="0" w:space="0" w:color="auto"/>
          </w:divBdr>
          <w:divsChild>
            <w:div w:id="1027561650">
              <w:marLeft w:val="0"/>
              <w:marRight w:val="0"/>
              <w:marTop w:val="0"/>
              <w:marBottom w:val="0"/>
              <w:divBdr>
                <w:top w:val="none" w:sz="0" w:space="0" w:color="auto"/>
                <w:left w:val="none" w:sz="0" w:space="0" w:color="auto"/>
                <w:bottom w:val="none" w:sz="0" w:space="0" w:color="auto"/>
                <w:right w:val="none" w:sz="0" w:space="0" w:color="auto"/>
              </w:divBdr>
            </w:div>
          </w:divsChild>
        </w:div>
        <w:div w:id="1027561868">
          <w:marLeft w:val="0"/>
          <w:marRight w:val="0"/>
          <w:marTop w:val="400"/>
          <w:marBottom w:val="0"/>
          <w:divBdr>
            <w:top w:val="none" w:sz="0" w:space="0" w:color="auto"/>
            <w:left w:val="none" w:sz="0" w:space="0" w:color="auto"/>
            <w:bottom w:val="none" w:sz="0" w:space="0" w:color="auto"/>
            <w:right w:val="none" w:sz="0" w:space="0" w:color="auto"/>
          </w:divBdr>
          <w:divsChild>
            <w:div w:id="1027561681">
              <w:marLeft w:val="0"/>
              <w:marRight w:val="0"/>
              <w:marTop w:val="0"/>
              <w:marBottom w:val="0"/>
              <w:divBdr>
                <w:top w:val="none" w:sz="0" w:space="0" w:color="auto"/>
                <w:left w:val="none" w:sz="0" w:space="0" w:color="auto"/>
                <w:bottom w:val="none" w:sz="0" w:space="0" w:color="auto"/>
                <w:right w:val="none" w:sz="0" w:space="0" w:color="auto"/>
              </w:divBdr>
              <w:divsChild>
                <w:div w:id="1027561649">
                  <w:marLeft w:val="0"/>
                  <w:marRight w:val="0"/>
                  <w:marTop w:val="0"/>
                  <w:marBottom w:val="0"/>
                  <w:divBdr>
                    <w:top w:val="none" w:sz="0" w:space="0" w:color="auto"/>
                    <w:left w:val="none" w:sz="0" w:space="0" w:color="auto"/>
                    <w:bottom w:val="none" w:sz="0" w:space="0" w:color="auto"/>
                    <w:right w:val="none" w:sz="0" w:space="0" w:color="auto"/>
                  </w:divBdr>
                </w:div>
                <w:div w:id="1027562014">
                  <w:marLeft w:val="0"/>
                  <w:marRight w:val="0"/>
                  <w:marTop w:val="0"/>
                  <w:marBottom w:val="0"/>
                  <w:divBdr>
                    <w:top w:val="none" w:sz="0" w:space="0" w:color="auto"/>
                    <w:left w:val="none" w:sz="0" w:space="0" w:color="auto"/>
                    <w:bottom w:val="none" w:sz="0" w:space="0" w:color="auto"/>
                    <w:right w:val="none" w:sz="0" w:space="0" w:color="auto"/>
                  </w:divBdr>
                </w:div>
              </w:divsChild>
            </w:div>
            <w:div w:id="1027561778">
              <w:marLeft w:val="0"/>
              <w:marRight w:val="0"/>
              <w:marTop w:val="0"/>
              <w:marBottom w:val="0"/>
              <w:divBdr>
                <w:top w:val="none" w:sz="0" w:space="0" w:color="auto"/>
                <w:left w:val="none" w:sz="0" w:space="0" w:color="auto"/>
                <w:bottom w:val="none" w:sz="0" w:space="0" w:color="auto"/>
                <w:right w:val="none" w:sz="0" w:space="0" w:color="auto"/>
              </w:divBdr>
              <w:divsChild>
                <w:div w:id="1027562032">
                  <w:marLeft w:val="0"/>
                  <w:marRight w:val="0"/>
                  <w:marTop w:val="0"/>
                  <w:marBottom w:val="0"/>
                  <w:divBdr>
                    <w:top w:val="none" w:sz="0" w:space="0" w:color="auto"/>
                    <w:left w:val="none" w:sz="0" w:space="0" w:color="auto"/>
                    <w:bottom w:val="none" w:sz="0" w:space="0" w:color="auto"/>
                    <w:right w:val="none" w:sz="0" w:space="0" w:color="auto"/>
                  </w:divBdr>
                </w:div>
                <w:div w:id="1027562130">
                  <w:marLeft w:val="0"/>
                  <w:marRight w:val="0"/>
                  <w:marTop w:val="0"/>
                  <w:marBottom w:val="0"/>
                  <w:divBdr>
                    <w:top w:val="none" w:sz="0" w:space="0" w:color="auto"/>
                    <w:left w:val="none" w:sz="0" w:space="0" w:color="auto"/>
                    <w:bottom w:val="none" w:sz="0" w:space="0" w:color="auto"/>
                    <w:right w:val="none" w:sz="0" w:space="0" w:color="auto"/>
                  </w:divBdr>
                </w:div>
              </w:divsChild>
            </w:div>
            <w:div w:id="1027561838">
              <w:marLeft w:val="0"/>
              <w:marRight w:val="0"/>
              <w:marTop w:val="0"/>
              <w:marBottom w:val="0"/>
              <w:divBdr>
                <w:top w:val="none" w:sz="0" w:space="0" w:color="auto"/>
                <w:left w:val="none" w:sz="0" w:space="0" w:color="auto"/>
                <w:bottom w:val="none" w:sz="0" w:space="0" w:color="auto"/>
                <w:right w:val="none" w:sz="0" w:space="0" w:color="auto"/>
              </w:divBdr>
              <w:divsChild>
                <w:div w:id="1027561930">
                  <w:marLeft w:val="0"/>
                  <w:marRight w:val="0"/>
                  <w:marTop w:val="0"/>
                  <w:marBottom w:val="0"/>
                  <w:divBdr>
                    <w:top w:val="none" w:sz="0" w:space="0" w:color="auto"/>
                    <w:left w:val="none" w:sz="0" w:space="0" w:color="auto"/>
                    <w:bottom w:val="none" w:sz="0" w:space="0" w:color="auto"/>
                    <w:right w:val="none" w:sz="0" w:space="0" w:color="auto"/>
                  </w:divBdr>
                </w:div>
                <w:div w:id="1027561969">
                  <w:marLeft w:val="0"/>
                  <w:marRight w:val="0"/>
                  <w:marTop w:val="0"/>
                  <w:marBottom w:val="0"/>
                  <w:divBdr>
                    <w:top w:val="none" w:sz="0" w:space="0" w:color="auto"/>
                    <w:left w:val="none" w:sz="0" w:space="0" w:color="auto"/>
                    <w:bottom w:val="none" w:sz="0" w:space="0" w:color="auto"/>
                    <w:right w:val="none" w:sz="0" w:space="0" w:color="auto"/>
                  </w:divBdr>
                </w:div>
              </w:divsChild>
            </w:div>
            <w:div w:id="1027561884">
              <w:marLeft w:val="0"/>
              <w:marRight w:val="0"/>
              <w:marTop w:val="0"/>
              <w:marBottom w:val="0"/>
              <w:divBdr>
                <w:top w:val="none" w:sz="0" w:space="0" w:color="auto"/>
                <w:left w:val="none" w:sz="0" w:space="0" w:color="auto"/>
                <w:bottom w:val="none" w:sz="0" w:space="0" w:color="auto"/>
                <w:right w:val="none" w:sz="0" w:space="0" w:color="auto"/>
              </w:divBdr>
              <w:divsChild>
                <w:div w:id="1027561729">
                  <w:marLeft w:val="0"/>
                  <w:marRight w:val="0"/>
                  <w:marTop w:val="0"/>
                  <w:marBottom w:val="0"/>
                  <w:divBdr>
                    <w:top w:val="none" w:sz="0" w:space="0" w:color="auto"/>
                    <w:left w:val="none" w:sz="0" w:space="0" w:color="auto"/>
                    <w:bottom w:val="none" w:sz="0" w:space="0" w:color="auto"/>
                    <w:right w:val="none" w:sz="0" w:space="0" w:color="auto"/>
                  </w:divBdr>
                </w:div>
                <w:div w:id="1027561826">
                  <w:marLeft w:val="0"/>
                  <w:marRight w:val="0"/>
                  <w:marTop w:val="0"/>
                  <w:marBottom w:val="0"/>
                  <w:divBdr>
                    <w:top w:val="none" w:sz="0" w:space="0" w:color="auto"/>
                    <w:left w:val="none" w:sz="0" w:space="0" w:color="auto"/>
                    <w:bottom w:val="none" w:sz="0" w:space="0" w:color="auto"/>
                    <w:right w:val="none" w:sz="0" w:space="0" w:color="auto"/>
                  </w:divBdr>
                </w:div>
              </w:divsChild>
            </w:div>
            <w:div w:id="1027561885">
              <w:marLeft w:val="0"/>
              <w:marRight w:val="0"/>
              <w:marTop w:val="0"/>
              <w:marBottom w:val="0"/>
              <w:divBdr>
                <w:top w:val="none" w:sz="0" w:space="0" w:color="auto"/>
                <w:left w:val="none" w:sz="0" w:space="0" w:color="auto"/>
                <w:bottom w:val="none" w:sz="0" w:space="0" w:color="auto"/>
                <w:right w:val="none" w:sz="0" w:space="0" w:color="auto"/>
              </w:divBdr>
              <w:divsChild>
                <w:div w:id="1027562043">
                  <w:marLeft w:val="0"/>
                  <w:marRight w:val="0"/>
                  <w:marTop w:val="0"/>
                  <w:marBottom w:val="0"/>
                  <w:divBdr>
                    <w:top w:val="none" w:sz="0" w:space="0" w:color="auto"/>
                    <w:left w:val="none" w:sz="0" w:space="0" w:color="auto"/>
                    <w:bottom w:val="none" w:sz="0" w:space="0" w:color="auto"/>
                    <w:right w:val="none" w:sz="0" w:space="0" w:color="auto"/>
                  </w:divBdr>
                </w:div>
              </w:divsChild>
            </w:div>
            <w:div w:id="1027561905">
              <w:marLeft w:val="0"/>
              <w:marRight w:val="0"/>
              <w:marTop w:val="0"/>
              <w:marBottom w:val="0"/>
              <w:divBdr>
                <w:top w:val="none" w:sz="0" w:space="0" w:color="auto"/>
                <w:left w:val="none" w:sz="0" w:space="0" w:color="auto"/>
                <w:bottom w:val="none" w:sz="0" w:space="0" w:color="auto"/>
                <w:right w:val="none" w:sz="0" w:space="0" w:color="auto"/>
              </w:divBdr>
              <w:divsChild>
                <w:div w:id="1027561684">
                  <w:marLeft w:val="0"/>
                  <w:marRight w:val="0"/>
                  <w:marTop w:val="0"/>
                  <w:marBottom w:val="0"/>
                  <w:divBdr>
                    <w:top w:val="none" w:sz="0" w:space="0" w:color="auto"/>
                    <w:left w:val="none" w:sz="0" w:space="0" w:color="auto"/>
                    <w:bottom w:val="none" w:sz="0" w:space="0" w:color="auto"/>
                    <w:right w:val="none" w:sz="0" w:space="0" w:color="auto"/>
                  </w:divBdr>
                </w:div>
                <w:div w:id="1027561980">
                  <w:marLeft w:val="0"/>
                  <w:marRight w:val="0"/>
                  <w:marTop w:val="0"/>
                  <w:marBottom w:val="0"/>
                  <w:divBdr>
                    <w:top w:val="none" w:sz="0" w:space="0" w:color="auto"/>
                    <w:left w:val="none" w:sz="0" w:space="0" w:color="auto"/>
                    <w:bottom w:val="none" w:sz="0" w:space="0" w:color="auto"/>
                    <w:right w:val="none" w:sz="0" w:space="0" w:color="auto"/>
                  </w:divBdr>
                </w:div>
              </w:divsChild>
            </w:div>
            <w:div w:id="1027561942">
              <w:marLeft w:val="0"/>
              <w:marRight w:val="0"/>
              <w:marTop w:val="0"/>
              <w:marBottom w:val="0"/>
              <w:divBdr>
                <w:top w:val="none" w:sz="0" w:space="0" w:color="auto"/>
                <w:left w:val="none" w:sz="0" w:space="0" w:color="auto"/>
                <w:bottom w:val="none" w:sz="0" w:space="0" w:color="auto"/>
                <w:right w:val="none" w:sz="0" w:space="0" w:color="auto"/>
              </w:divBdr>
              <w:divsChild>
                <w:div w:id="1027561910">
                  <w:marLeft w:val="0"/>
                  <w:marRight w:val="0"/>
                  <w:marTop w:val="0"/>
                  <w:marBottom w:val="0"/>
                  <w:divBdr>
                    <w:top w:val="none" w:sz="0" w:space="0" w:color="auto"/>
                    <w:left w:val="none" w:sz="0" w:space="0" w:color="auto"/>
                    <w:bottom w:val="none" w:sz="0" w:space="0" w:color="auto"/>
                    <w:right w:val="none" w:sz="0" w:space="0" w:color="auto"/>
                  </w:divBdr>
                </w:div>
                <w:div w:id="1027562055">
                  <w:marLeft w:val="0"/>
                  <w:marRight w:val="0"/>
                  <w:marTop w:val="0"/>
                  <w:marBottom w:val="0"/>
                  <w:divBdr>
                    <w:top w:val="none" w:sz="0" w:space="0" w:color="auto"/>
                    <w:left w:val="none" w:sz="0" w:space="0" w:color="auto"/>
                    <w:bottom w:val="none" w:sz="0" w:space="0" w:color="auto"/>
                    <w:right w:val="none" w:sz="0" w:space="0" w:color="auto"/>
                  </w:divBdr>
                </w:div>
              </w:divsChild>
            </w:div>
            <w:div w:id="1027561997">
              <w:marLeft w:val="0"/>
              <w:marRight w:val="0"/>
              <w:marTop w:val="0"/>
              <w:marBottom w:val="200"/>
              <w:divBdr>
                <w:top w:val="none" w:sz="0" w:space="0" w:color="auto"/>
                <w:left w:val="none" w:sz="0" w:space="0" w:color="auto"/>
                <w:bottom w:val="none" w:sz="0" w:space="0" w:color="auto"/>
                <w:right w:val="none" w:sz="0" w:space="0" w:color="auto"/>
              </w:divBdr>
              <w:divsChild>
                <w:div w:id="1027561855">
                  <w:marLeft w:val="0"/>
                  <w:marRight w:val="0"/>
                  <w:marTop w:val="0"/>
                  <w:marBottom w:val="0"/>
                  <w:divBdr>
                    <w:top w:val="none" w:sz="0" w:space="0" w:color="auto"/>
                    <w:left w:val="none" w:sz="0" w:space="0" w:color="auto"/>
                    <w:bottom w:val="none" w:sz="0" w:space="0" w:color="auto"/>
                    <w:right w:val="none" w:sz="0" w:space="0" w:color="auto"/>
                  </w:divBdr>
                </w:div>
                <w:div w:id="10275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73">
          <w:marLeft w:val="0"/>
          <w:marRight w:val="0"/>
          <w:marTop w:val="520"/>
          <w:marBottom w:val="0"/>
          <w:divBdr>
            <w:top w:val="none" w:sz="0" w:space="0" w:color="auto"/>
            <w:left w:val="none" w:sz="0" w:space="0" w:color="auto"/>
            <w:bottom w:val="none" w:sz="0" w:space="0" w:color="auto"/>
            <w:right w:val="none" w:sz="0" w:space="0" w:color="auto"/>
          </w:divBdr>
          <w:divsChild>
            <w:div w:id="1027561829">
              <w:marLeft w:val="0"/>
              <w:marRight w:val="0"/>
              <w:marTop w:val="0"/>
              <w:marBottom w:val="0"/>
              <w:divBdr>
                <w:top w:val="none" w:sz="0" w:space="0" w:color="auto"/>
                <w:left w:val="none" w:sz="0" w:space="0" w:color="auto"/>
                <w:bottom w:val="none" w:sz="0" w:space="0" w:color="auto"/>
                <w:right w:val="none" w:sz="0" w:space="0" w:color="auto"/>
              </w:divBdr>
              <w:divsChild>
                <w:div w:id="1027561672">
                  <w:marLeft w:val="0"/>
                  <w:marRight w:val="0"/>
                  <w:marTop w:val="0"/>
                  <w:marBottom w:val="0"/>
                  <w:divBdr>
                    <w:top w:val="none" w:sz="0" w:space="0" w:color="auto"/>
                    <w:left w:val="none" w:sz="0" w:space="0" w:color="auto"/>
                    <w:bottom w:val="none" w:sz="0" w:space="0" w:color="auto"/>
                    <w:right w:val="none" w:sz="0" w:space="0" w:color="auto"/>
                  </w:divBdr>
                </w:div>
              </w:divsChild>
            </w:div>
            <w:div w:id="1027561932">
              <w:marLeft w:val="0"/>
              <w:marRight w:val="0"/>
              <w:marTop w:val="0"/>
              <w:marBottom w:val="0"/>
              <w:divBdr>
                <w:top w:val="none" w:sz="0" w:space="0" w:color="auto"/>
                <w:left w:val="none" w:sz="0" w:space="0" w:color="auto"/>
                <w:bottom w:val="none" w:sz="0" w:space="0" w:color="auto"/>
                <w:right w:val="none" w:sz="0" w:space="0" w:color="auto"/>
              </w:divBdr>
              <w:divsChild>
                <w:div w:id="10275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76">
          <w:marLeft w:val="0"/>
          <w:marRight w:val="0"/>
          <w:marTop w:val="0"/>
          <w:marBottom w:val="0"/>
          <w:divBdr>
            <w:top w:val="none" w:sz="0" w:space="0" w:color="auto"/>
            <w:left w:val="none" w:sz="0" w:space="0" w:color="auto"/>
            <w:bottom w:val="none" w:sz="0" w:space="0" w:color="auto"/>
            <w:right w:val="none" w:sz="0" w:space="0" w:color="auto"/>
          </w:divBdr>
          <w:divsChild>
            <w:div w:id="1027561816">
              <w:marLeft w:val="0"/>
              <w:marRight w:val="0"/>
              <w:marTop w:val="0"/>
              <w:marBottom w:val="0"/>
              <w:divBdr>
                <w:top w:val="none" w:sz="0" w:space="0" w:color="auto"/>
                <w:left w:val="none" w:sz="0" w:space="0" w:color="auto"/>
                <w:bottom w:val="none" w:sz="0" w:space="0" w:color="auto"/>
                <w:right w:val="none" w:sz="0" w:space="0" w:color="auto"/>
              </w:divBdr>
            </w:div>
          </w:divsChild>
        </w:div>
        <w:div w:id="1027561878">
          <w:marLeft w:val="0"/>
          <w:marRight w:val="0"/>
          <w:marTop w:val="400"/>
          <w:marBottom w:val="0"/>
          <w:divBdr>
            <w:top w:val="none" w:sz="0" w:space="0" w:color="auto"/>
            <w:left w:val="none" w:sz="0" w:space="0" w:color="auto"/>
            <w:bottom w:val="none" w:sz="0" w:space="0" w:color="auto"/>
            <w:right w:val="none" w:sz="0" w:space="0" w:color="auto"/>
          </w:divBdr>
          <w:divsChild>
            <w:div w:id="1027561892">
              <w:marLeft w:val="0"/>
              <w:marRight w:val="0"/>
              <w:marTop w:val="0"/>
              <w:marBottom w:val="0"/>
              <w:divBdr>
                <w:top w:val="none" w:sz="0" w:space="0" w:color="auto"/>
                <w:left w:val="none" w:sz="0" w:space="0" w:color="auto"/>
                <w:bottom w:val="none" w:sz="0" w:space="0" w:color="auto"/>
                <w:right w:val="none" w:sz="0" w:space="0" w:color="auto"/>
              </w:divBdr>
              <w:divsChild>
                <w:div w:id="1027561675">
                  <w:marLeft w:val="0"/>
                  <w:marRight w:val="0"/>
                  <w:marTop w:val="0"/>
                  <w:marBottom w:val="0"/>
                  <w:divBdr>
                    <w:top w:val="none" w:sz="0" w:space="0" w:color="auto"/>
                    <w:left w:val="none" w:sz="0" w:space="0" w:color="auto"/>
                    <w:bottom w:val="none" w:sz="0" w:space="0" w:color="auto"/>
                    <w:right w:val="none" w:sz="0" w:space="0" w:color="auto"/>
                  </w:divBdr>
                </w:div>
              </w:divsChild>
            </w:div>
            <w:div w:id="1027562026">
              <w:marLeft w:val="0"/>
              <w:marRight w:val="0"/>
              <w:marTop w:val="0"/>
              <w:marBottom w:val="0"/>
              <w:divBdr>
                <w:top w:val="none" w:sz="0" w:space="0" w:color="auto"/>
                <w:left w:val="none" w:sz="0" w:space="0" w:color="auto"/>
                <w:bottom w:val="none" w:sz="0" w:space="0" w:color="auto"/>
                <w:right w:val="none" w:sz="0" w:space="0" w:color="auto"/>
              </w:divBdr>
              <w:divsChild>
                <w:div w:id="1027561785">
                  <w:marLeft w:val="0"/>
                  <w:marRight w:val="0"/>
                  <w:marTop w:val="0"/>
                  <w:marBottom w:val="0"/>
                  <w:divBdr>
                    <w:top w:val="none" w:sz="0" w:space="0" w:color="auto"/>
                    <w:left w:val="none" w:sz="0" w:space="0" w:color="auto"/>
                    <w:bottom w:val="none" w:sz="0" w:space="0" w:color="auto"/>
                    <w:right w:val="none" w:sz="0" w:space="0" w:color="auto"/>
                  </w:divBdr>
                </w:div>
                <w:div w:id="1027562143">
                  <w:marLeft w:val="0"/>
                  <w:marRight w:val="0"/>
                  <w:marTop w:val="0"/>
                  <w:marBottom w:val="0"/>
                  <w:divBdr>
                    <w:top w:val="none" w:sz="0" w:space="0" w:color="auto"/>
                    <w:left w:val="none" w:sz="0" w:space="0" w:color="auto"/>
                    <w:bottom w:val="none" w:sz="0" w:space="0" w:color="auto"/>
                    <w:right w:val="none" w:sz="0" w:space="0" w:color="auto"/>
                  </w:divBdr>
                </w:div>
              </w:divsChild>
            </w:div>
            <w:div w:id="1027562046">
              <w:marLeft w:val="0"/>
              <w:marRight w:val="0"/>
              <w:marTop w:val="0"/>
              <w:marBottom w:val="0"/>
              <w:divBdr>
                <w:top w:val="none" w:sz="0" w:space="0" w:color="auto"/>
                <w:left w:val="none" w:sz="0" w:space="0" w:color="auto"/>
                <w:bottom w:val="none" w:sz="0" w:space="0" w:color="auto"/>
                <w:right w:val="none" w:sz="0" w:space="0" w:color="auto"/>
              </w:divBdr>
              <w:divsChild>
                <w:div w:id="1027561836">
                  <w:marLeft w:val="0"/>
                  <w:marRight w:val="0"/>
                  <w:marTop w:val="0"/>
                  <w:marBottom w:val="0"/>
                  <w:divBdr>
                    <w:top w:val="none" w:sz="0" w:space="0" w:color="auto"/>
                    <w:left w:val="none" w:sz="0" w:space="0" w:color="auto"/>
                    <w:bottom w:val="none" w:sz="0" w:space="0" w:color="auto"/>
                    <w:right w:val="none" w:sz="0" w:space="0" w:color="auto"/>
                  </w:divBdr>
                </w:div>
                <w:div w:id="1027561861">
                  <w:marLeft w:val="0"/>
                  <w:marRight w:val="0"/>
                  <w:marTop w:val="0"/>
                  <w:marBottom w:val="0"/>
                  <w:divBdr>
                    <w:top w:val="none" w:sz="0" w:space="0" w:color="auto"/>
                    <w:left w:val="none" w:sz="0" w:space="0" w:color="auto"/>
                    <w:bottom w:val="none" w:sz="0" w:space="0" w:color="auto"/>
                    <w:right w:val="none" w:sz="0" w:space="0" w:color="auto"/>
                  </w:divBdr>
                </w:div>
              </w:divsChild>
            </w:div>
            <w:div w:id="1027562099">
              <w:marLeft w:val="0"/>
              <w:marRight w:val="0"/>
              <w:marTop w:val="0"/>
              <w:marBottom w:val="200"/>
              <w:divBdr>
                <w:top w:val="none" w:sz="0" w:space="0" w:color="auto"/>
                <w:left w:val="none" w:sz="0" w:space="0" w:color="auto"/>
                <w:bottom w:val="none" w:sz="0" w:space="0" w:color="auto"/>
                <w:right w:val="none" w:sz="0" w:space="0" w:color="auto"/>
              </w:divBdr>
              <w:divsChild>
                <w:div w:id="1027561714">
                  <w:marLeft w:val="0"/>
                  <w:marRight w:val="0"/>
                  <w:marTop w:val="0"/>
                  <w:marBottom w:val="0"/>
                  <w:divBdr>
                    <w:top w:val="none" w:sz="0" w:space="0" w:color="auto"/>
                    <w:left w:val="none" w:sz="0" w:space="0" w:color="auto"/>
                    <w:bottom w:val="none" w:sz="0" w:space="0" w:color="auto"/>
                    <w:right w:val="none" w:sz="0" w:space="0" w:color="auto"/>
                  </w:divBdr>
                </w:div>
                <w:div w:id="10275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81">
          <w:marLeft w:val="0"/>
          <w:marRight w:val="0"/>
          <w:marTop w:val="400"/>
          <w:marBottom w:val="0"/>
          <w:divBdr>
            <w:top w:val="none" w:sz="0" w:space="0" w:color="auto"/>
            <w:left w:val="none" w:sz="0" w:space="0" w:color="auto"/>
            <w:bottom w:val="none" w:sz="0" w:space="0" w:color="auto"/>
            <w:right w:val="none" w:sz="0" w:space="0" w:color="auto"/>
          </w:divBdr>
          <w:divsChild>
            <w:div w:id="1027561638">
              <w:marLeft w:val="0"/>
              <w:marRight w:val="0"/>
              <w:marTop w:val="0"/>
              <w:marBottom w:val="200"/>
              <w:divBdr>
                <w:top w:val="none" w:sz="0" w:space="0" w:color="auto"/>
                <w:left w:val="none" w:sz="0" w:space="0" w:color="auto"/>
                <w:bottom w:val="none" w:sz="0" w:space="0" w:color="auto"/>
                <w:right w:val="none" w:sz="0" w:space="0" w:color="auto"/>
              </w:divBdr>
              <w:divsChild>
                <w:div w:id="1027561823">
                  <w:marLeft w:val="0"/>
                  <w:marRight w:val="0"/>
                  <w:marTop w:val="0"/>
                  <w:marBottom w:val="0"/>
                  <w:divBdr>
                    <w:top w:val="none" w:sz="0" w:space="0" w:color="auto"/>
                    <w:left w:val="none" w:sz="0" w:space="0" w:color="auto"/>
                    <w:bottom w:val="none" w:sz="0" w:space="0" w:color="auto"/>
                    <w:right w:val="none" w:sz="0" w:space="0" w:color="auto"/>
                  </w:divBdr>
                </w:div>
                <w:div w:id="1027561978">
                  <w:marLeft w:val="0"/>
                  <w:marRight w:val="0"/>
                  <w:marTop w:val="0"/>
                  <w:marBottom w:val="0"/>
                  <w:divBdr>
                    <w:top w:val="none" w:sz="0" w:space="0" w:color="auto"/>
                    <w:left w:val="none" w:sz="0" w:space="0" w:color="auto"/>
                    <w:bottom w:val="none" w:sz="0" w:space="0" w:color="auto"/>
                    <w:right w:val="none" w:sz="0" w:space="0" w:color="auto"/>
                  </w:divBdr>
                </w:div>
              </w:divsChild>
            </w:div>
            <w:div w:id="1027561964">
              <w:marLeft w:val="0"/>
              <w:marRight w:val="0"/>
              <w:marTop w:val="0"/>
              <w:marBottom w:val="0"/>
              <w:divBdr>
                <w:top w:val="none" w:sz="0" w:space="0" w:color="auto"/>
                <w:left w:val="none" w:sz="0" w:space="0" w:color="auto"/>
                <w:bottom w:val="none" w:sz="0" w:space="0" w:color="auto"/>
                <w:right w:val="none" w:sz="0" w:space="0" w:color="auto"/>
              </w:divBdr>
              <w:divsChild>
                <w:div w:id="1027561898">
                  <w:marLeft w:val="0"/>
                  <w:marRight w:val="0"/>
                  <w:marTop w:val="0"/>
                  <w:marBottom w:val="0"/>
                  <w:divBdr>
                    <w:top w:val="none" w:sz="0" w:space="0" w:color="auto"/>
                    <w:left w:val="none" w:sz="0" w:space="0" w:color="auto"/>
                    <w:bottom w:val="none" w:sz="0" w:space="0" w:color="auto"/>
                    <w:right w:val="none" w:sz="0" w:space="0" w:color="auto"/>
                  </w:divBdr>
                </w:div>
              </w:divsChild>
            </w:div>
            <w:div w:id="1027562118">
              <w:marLeft w:val="0"/>
              <w:marRight w:val="0"/>
              <w:marTop w:val="0"/>
              <w:marBottom w:val="0"/>
              <w:divBdr>
                <w:top w:val="none" w:sz="0" w:space="0" w:color="auto"/>
                <w:left w:val="none" w:sz="0" w:space="0" w:color="auto"/>
                <w:bottom w:val="none" w:sz="0" w:space="0" w:color="auto"/>
                <w:right w:val="none" w:sz="0" w:space="0" w:color="auto"/>
              </w:divBdr>
              <w:divsChild>
                <w:div w:id="1027562001">
                  <w:marLeft w:val="0"/>
                  <w:marRight w:val="0"/>
                  <w:marTop w:val="0"/>
                  <w:marBottom w:val="0"/>
                  <w:divBdr>
                    <w:top w:val="none" w:sz="0" w:space="0" w:color="auto"/>
                    <w:left w:val="none" w:sz="0" w:space="0" w:color="auto"/>
                    <w:bottom w:val="none" w:sz="0" w:space="0" w:color="auto"/>
                    <w:right w:val="none" w:sz="0" w:space="0" w:color="auto"/>
                  </w:divBdr>
                </w:div>
                <w:div w:id="10275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82">
          <w:marLeft w:val="0"/>
          <w:marRight w:val="0"/>
          <w:marTop w:val="400"/>
          <w:marBottom w:val="0"/>
          <w:divBdr>
            <w:top w:val="none" w:sz="0" w:space="0" w:color="auto"/>
            <w:left w:val="none" w:sz="0" w:space="0" w:color="auto"/>
            <w:bottom w:val="none" w:sz="0" w:space="0" w:color="auto"/>
            <w:right w:val="none" w:sz="0" w:space="0" w:color="auto"/>
          </w:divBdr>
          <w:divsChild>
            <w:div w:id="1027561726">
              <w:marLeft w:val="0"/>
              <w:marRight w:val="0"/>
              <w:marTop w:val="0"/>
              <w:marBottom w:val="0"/>
              <w:divBdr>
                <w:top w:val="none" w:sz="0" w:space="0" w:color="auto"/>
                <w:left w:val="none" w:sz="0" w:space="0" w:color="auto"/>
                <w:bottom w:val="none" w:sz="0" w:space="0" w:color="auto"/>
                <w:right w:val="none" w:sz="0" w:space="0" w:color="auto"/>
              </w:divBdr>
              <w:divsChild>
                <w:div w:id="1027561657">
                  <w:marLeft w:val="0"/>
                  <w:marRight w:val="0"/>
                  <w:marTop w:val="0"/>
                  <w:marBottom w:val="0"/>
                  <w:divBdr>
                    <w:top w:val="none" w:sz="0" w:space="0" w:color="auto"/>
                    <w:left w:val="none" w:sz="0" w:space="0" w:color="auto"/>
                    <w:bottom w:val="none" w:sz="0" w:space="0" w:color="auto"/>
                    <w:right w:val="none" w:sz="0" w:space="0" w:color="auto"/>
                  </w:divBdr>
                </w:div>
                <w:div w:id="1027561973">
                  <w:marLeft w:val="0"/>
                  <w:marRight w:val="0"/>
                  <w:marTop w:val="0"/>
                  <w:marBottom w:val="0"/>
                  <w:divBdr>
                    <w:top w:val="none" w:sz="0" w:space="0" w:color="auto"/>
                    <w:left w:val="none" w:sz="0" w:space="0" w:color="auto"/>
                    <w:bottom w:val="none" w:sz="0" w:space="0" w:color="auto"/>
                    <w:right w:val="none" w:sz="0" w:space="0" w:color="auto"/>
                  </w:divBdr>
                </w:div>
              </w:divsChild>
            </w:div>
            <w:div w:id="1027561832">
              <w:marLeft w:val="0"/>
              <w:marRight w:val="0"/>
              <w:marTop w:val="0"/>
              <w:marBottom w:val="0"/>
              <w:divBdr>
                <w:top w:val="none" w:sz="0" w:space="0" w:color="auto"/>
                <w:left w:val="none" w:sz="0" w:space="0" w:color="auto"/>
                <w:bottom w:val="none" w:sz="0" w:space="0" w:color="auto"/>
                <w:right w:val="none" w:sz="0" w:space="0" w:color="auto"/>
              </w:divBdr>
              <w:divsChild>
                <w:div w:id="1027561807">
                  <w:marLeft w:val="0"/>
                  <w:marRight w:val="0"/>
                  <w:marTop w:val="0"/>
                  <w:marBottom w:val="0"/>
                  <w:divBdr>
                    <w:top w:val="none" w:sz="0" w:space="0" w:color="auto"/>
                    <w:left w:val="none" w:sz="0" w:space="0" w:color="auto"/>
                    <w:bottom w:val="none" w:sz="0" w:space="0" w:color="auto"/>
                    <w:right w:val="none" w:sz="0" w:space="0" w:color="auto"/>
                  </w:divBdr>
                </w:div>
                <w:div w:id="1027561941">
                  <w:marLeft w:val="0"/>
                  <w:marRight w:val="0"/>
                  <w:marTop w:val="0"/>
                  <w:marBottom w:val="0"/>
                  <w:divBdr>
                    <w:top w:val="none" w:sz="0" w:space="0" w:color="auto"/>
                    <w:left w:val="none" w:sz="0" w:space="0" w:color="auto"/>
                    <w:bottom w:val="none" w:sz="0" w:space="0" w:color="auto"/>
                    <w:right w:val="none" w:sz="0" w:space="0" w:color="auto"/>
                  </w:divBdr>
                </w:div>
              </w:divsChild>
            </w:div>
            <w:div w:id="1027561889">
              <w:marLeft w:val="0"/>
              <w:marRight w:val="0"/>
              <w:marTop w:val="0"/>
              <w:marBottom w:val="0"/>
              <w:divBdr>
                <w:top w:val="none" w:sz="0" w:space="0" w:color="auto"/>
                <w:left w:val="none" w:sz="0" w:space="0" w:color="auto"/>
                <w:bottom w:val="none" w:sz="0" w:space="0" w:color="auto"/>
                <w:right w:val="none" w:sz="0" w:space="0" w:color="auto"/>
              </w:divBdr>
              <w:divsChild>
                <w:div w:id="1027561998">
                  <w:marLeft w:val="0"/>
                  <w:marRight w:val="0"/>
                  <w:marTop w:val="0"/>
                  <w:marBottom w:val="0"/>
                  <w:divBdr>
                    <w:top w:val="none" w:sz="0" w:space="0" w:color="auto"/>
                    <w:left w:val="none" w:sz="0" w:space="0" w:color="auto"/>
                    <w:bottom w:val="none" w:sz="0" w:space="0" w:color="auto"/>
                    <w:right w:val="none" w:sz="0" w:space="0" w:color="auto"/>
                  </w:divBdr>
                </w:div>
              </w:divsChild>
            </w:div>
            <w:div w:id="1027562131">
              <w:marLeft w:val="0"/>
              <w:marRight w:val="0"/>
              <w:marTop w:val="0"/>
              <w:marBottom w:val="200"/>
              <w:divBdr>
                <w:top w:val="none" w:sz="0" w:space="0" w:color="auto"/>
                <w:left w:val="none" w:sz="0" w:space="0" w:color="auto"/>
                <w:bottom w:val="none" w:sz="0" w:space="0" w:color="auto"/>
                <w:right w:val="none" w:sz="0" w:space="0" w:color="auto"/>
              </w:divBdr>
              <w:divsChild>
                <w:div w:id="1027561859">
                  <w:marLeft w:val="0"/>
                  <w:marRight w:val="0"/>
                  <w:marTop w:val="0"/>
                  <w:marBottom w:val="0"/>
                  <w:divBdr>
                    <w:top w:val="none" w:sz="0" w:space="0" w:color="auto"/>
                    <w:left w:val="none" w:sz="0" w:space="0" w:color="auto"/>
                    <w:bottom w:val="none" w:sz="0" w:space="0" w:color="auto"/>
                    <w:right w:val="none" w:sz="0" w:space="0" w:color="auto"/>
                  </w:divBdr>
                </w:div>
                <w:div w:id="10275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899">
          <w:marLeft w:val="0"/>
          <w:marRight w:val="0"/>
          <w:marTop w:val="260"/>
          <w:marBottom w:val="0"/>
          <w:divBdr>
            <w:top w:val="none" w:sz="0" w:space="0" w:color="auto"/>
            <w:left w:val="none" w:sz="0" w:space="0" w:color="auto"/>
            <w:bottom w:val="none" w:sz="0" w:space="0" w:color="auto"/>
            <w:right w:val="none" w:sz="0" w:space="0" w:color="auto"/>
          </w:divBdr>
        </w:div>
        <w:div w:id="1027561902">
          <w:marLeft w:val="0"/>
          <w:marRight w:val="0"/>
          <w:marTop w:val="0"/>
          <w:marBottom w:val="0"/>
          <w:divBdr>
            <w:top w:val="none" w:sz="0" w:space="0" w:color="auto"/>
            <w:left w:val="none" w:sz="0" w:space="0" w:color="auto"/>
            <w:bottom w:val="none" w:sz="0" w:space="0" w:color="auto"/>
            <w:right w:val="none" w:sz="0" w:space="0" w:color="auto"/>
          </w:divBdr>
        </w:div>
        <w:div w:id="1027561903">
          <w:marLeft w:val="0"/>
          <w:marRight w:val="0"/>
          <w:marTop w:val="400"/>
          <w:marBottom w:val="0"/>
          <w:divBdr>
            <w:top w:val="none" w:sz="0" w:space="0" w:color="auto"/>
            <w:left w:val="none" w:sz="0" w:space="0" w:color="auto"/>
            <w:bottom w:val="none" w:sz="0" w:space="0" w:color="auto"/>
            <w:right w:val="none" w:sz="0" w:space="0" w:color="auto"/>
          </w:divBdr>
          <w:divsChild>
            <w:div w:id="1027561968">
              <w:marLeft w:val="0"/>
              <w:marRight w:val="0"/>
              <w:marTop w:val="0"/>
              <w:marBottom w:val="0"/>
              <w:divBdr>
                <w:top w:val="none" w:sz="0" w:space="0" w:color="auto"/>
                <w:left w:val="none" w:sz="0" w:space="0" w:color="auto"/>
                <w:bottom w:val="none" w:sz="0" w:space="0" w:color="auto"/>
                <w:right w:val="none" w:sz="0" w:space="0" w:color="auto"/>
              </w:divBdr>
              <w:divsChild>
                <w:div w:id="1027561901">
                  <w:marLeft w:val="0"/>
                  <w:marRight w:val="0"/>
                  <w:marTop w:val="0"/>
                  <w:marBottom w:val="0"/>
                  <w:divBdr>
                    <w:top w:val="none" w:sz="0" w:space="0" w:color="auto"/>
                    <w:left w:val="none" w:sz="0" w:space="0" w:color="auto"/>
                    <w:bottom w:val="none" w:sz="0" w:space="0" w:color="auto"/>
                    <w:right w:val="none" w:sz="0" w:space="0" w:color="auto"/>
                  </w:divBdr>
                </w:div>
                <w:div w:id="1027562078">
                  <w:marLeft w:val="0"/>
                  <w:marRight w:val="0"/>
                  <w:marTop w:val="0"/>
                  <w:marBottom w:val="0"/>
                  <w:divBdr>
                    <w:top w:val="none" w:sz="0" w:space="0" w:color="auto"/>
                    <w:left w:val="none" w:sz="0" w:space="0" w:color="auto"/>
                    <w:bottom w:val="none" w:sz="0" w:space="0" w:color="auto"/>
                    <w:right w:val="none" w:sz="0" w:space="0" w:color="auto"/>
                  </w:divBdr>
                </w:div>
              </w:divsChild>
            </w:div>
            <w:div w:id="1027562015">
              <w:marLeft w:val="0"/>
              <w:marRight w:val="0"/>
              <w:marTop w:val="0"/>
              <w:marBottom w:val="200"/>
              <w:divBdr>
                <w:top w:val="none" w:sz="0" w:space="0" w:color="auto"/>
                <w:left w:val="none" w:sz="0" w:space="0" w:color="auto"/>
                <w:bottom w:val="none" w:sz="0" w:space="0" w:color="auto"/>
                <w:right w:val="none" w:sz="0" w:space="0" w:color="auto"/>
              </w:divBdr>
              <w:divsChild>
                <w:div w:id="1027561745">
                  <w:marLeft w:val="0"/>
                  <w:marRight w:val="0"/>
                  <w:marTop w:val="0"/>
                  <w:marBottom w:val="0"/>
                  <w:divBdr>
                    <w:top w:val="none" w:sz="0" w:space="0" w:color="auto"/>
                    <w:left w:val="none" w:sz="0" w:space="0" w:color="auto"/>
                    <w:bottom w:val="none" w:sz="0" w:space="0" w:color="auto"/>
                    <w:right w:val="none" w:sz="0" w:space="0" w:color="auto"/>
                  </w:divBdr>
                </w:div>
                <w:div w:id="1027562113">
                  <w:marLeft w:val="0"/>
                  <w:marRight w:val="0"/>
                  <w:marTop w:val="0"/>
                  <w:marBottom w:val="0"/>
                  <w:divBdr>
                    <w:top w:val="none" w:sz="0" w:space="0" w:color="auto"/>
                    <w:left w:val="none" w:sz="0" w:space="0" w:color="auto"/>
                    <w:bottom w:val="none" w:sz="0" w:space="0" w:color="auto"/>
                    <w:right w:val="none" w:sz="0" w:space="0" w:color="auto"/>
                  </w:divBdr>
                </w:div>
              </w:divsChild>
            </w:div>
            <w:div w:id="1027562104">
              <w:marLeft w:val="0"/>
              <w:marRight w:val="0"/>
              <w:marTop w:val="0"/>
              <w:marBottom w:val="0"/>
              <w:divBdr>
                <w:top w:val="none" w:sz="0" w:space="0" w:color="auto"/>
                <w:left w:val="none" w:sz="0" w:space="0" w:color="auto"/>
                <w:bottom w:val="none" w:sz="0" w:space="0" w:color="auto"/>
                <w:right w:val="none" w:sz="0" w:space="0" w:color="auto"/>
              </w:divBdr>
              <w:divsChild>
                <w:div w:id="1027562126">
                  <w:marLeft w:val="0"/>
                  <w:marRight w:val="0"/>
                  <w:marTop w:val="0"/>
                  <w:marBottom w:val="0"/>
                  <w:divBdr>
                    <w:top w:val="none" w:sz="0" w:space="0" w:color="auto"/>
                    <w:left w:val="none" w:sz="0" w:space="0" w:color="auto"/>
                    <w:bottom w:val="none" w:sz="0" w:space="0" w:color="auto"/>
                    <w:right w:val="none" w:sz="0" w:space="0" w:color="auto"/>
                  </w:divBdr>
                </w:div>
              </w:divsChild>
            </w:div>
            <w:div w:id="1027562116">
              <w:marLeft w:val="0"/>
              <w:marRight w:val="0"/>
              <w:marTop w:val="0"/>
              <w:marBottom w:val="0"/>
              <w:divBdr>
                <w:top w:val="none" w:sz="0" w:space="0" w:color="auto"/>
                <w:left w:val="none" w:sz="0" w:space="0" w:color="auto"/>
                <w:bottom w:val="none" w:sz="0" w:space="0" w:color="auto"/>
                <w:right w:val="none" w:sz="0" w:space="0" w:color="auto"/>
              </w:divBdr>
            </w:div>
          </w:divsChild>
        </w:div>
        <w:div w:id="1027561907">
          <w:marLeft w:val="0"/>
          <w:marRight w:val="0"/>
          <w:marTop w:val="520"/>
          <w:marBottom w:val="200"/>
          <w:divBdr>
            <w:top w:val="none" w:sz="0" w:space="0" w:color="auto"/>
            <w:left w:val="none" w:sz="0" w:space="0" w:color="auto"/>
            <w:bottom w:val="none" w:sz="0" w:space="0" w:color="auto"/>
            <w:right w:val="none" w:sz="0" w:space="0" w:color="auto"/>
          </w:divBdr>
        </w:div>
        <w:div w:id="1027561919">
          <w:marLeft w:val="0"/>
          <w:marRight w:val="0"/>
          <w:marTop w:val="400"/>
          <w:marBottom w:val="0"/>
          <w:divBdr>
            <w:top w:val="none" w:sz="0" w:space="0" w:color="auto"/>
            <w:left w:val="none" w:sz="0" w:space="0" w:color="auto"/>
            <w:bottom w:val="none" w:sz="0" w:space="0" w:color="auto"/>
            <w:right w:val="none" w:sz="0" w:space="0" w:color="auto"/>
          </w:divBdr>
          <w:divsChild>
            <w:div w:id="1027561781">
              <w:marLeft w:val="0"/>
              <w:marRight w:val="0"/>
              <w:marTop w:val="0"/>
              <w:marBottom w:val="0"/>
              <w:divBdr>
                <w:top w:val="none" w:sz="0" w:space="0" w:color="auto"/>
                <w:left w:val="none" w:sz="0" w:space="0" w:color="auto"/>
                <w:bottom w:val="none" w:sz="0" w:space="0" w:color="auto"/>
                <w:right w:val="none" w:sz="0" w:space="0" w:color="auto"/>
              </w:divBdr>
              <w:divsChild>
                <w:div w:id="1027561631">
                  <w:marLeft w:val="0"/>
                  <w:marRight w:val="0"/>
                  <w:marTop w:val="0"/>
                  <w:marBottom w:val="0"/>
                  <w:divBdr>
                    <w:top w:val="none" w:sz="0" w:space="0" w:color="auto"/>
                    <w:left w:val="none" w:sz="0" w:space="0" w:color="auto"/>
                    <w:bottom w:val="none" w:sz="0" w:space="0" w:color="auto"/>
                    <w:right w:val="none" w:sz="0" w:space="0" w:color="auto"/>
                  </w:divBdr>
                </w:div>
                <w:div w:id="1027562142">
                  <w:marLeft w:val="0"/>
                  <w:marRight w:val="0"/>
                  <w:marTop w:val="0"/>
                  <w:marBottom w:val="0"/>
                  <w:divBdr>
                    <w:top w:val="none" w:sz="0" w:space="0" w:color="auto"/>
                    <w:left w:val="none" w:sz="0" w:space="0" w:color="auto"/>
                    <w:bottom w:val="none" w:sz="0" w:space="0" w:color="auto"/>
                    <w:right w:val="none" w:sz="0" w:space="0" w:color="auto"/>
                  </w:divBdr>
                </w:div>
              </w:divsChild>
            </w:div>
            <w:div w:id="1027561979">
              <w:marLeft w:val="0"/>
              <w:marRight w:val="0"/>
              <w:marTop w:val="0"/>
              <w:marBottom w:val="200"/>
              <w:divBdr>
                <w:top w:val="none" w:sz="0" w:space="0" w:color="auto"/>
                <w:left w:val="none" w:sz="0" w:space="0" w:color="auto"/>
                <w:bottom w:val="none" w:sz="0" w:space="0" w:color="auto"/>
                <w:right w:val="none" w:sz="0" w:space="0" w:color="auto"/>
              </w:divBdr>
              <w:divsChild>
                <w:div w:id="1027561765">
                  <w:marLeft w:val="0"/>
                  <w:marRight w:val="0"/>
                  <w:marTop w:val="0"/>
                  <w:marBottom w:val="0"/>
                  <w:divBdr>
                    <w:top w:val="none" w:sz="0" w:space="0" w:color="auto"/>
                    <w:left w:val="none" w:sz="0" w:space="0" w:color="auto"/>
                    <w:bottom w:val="none" w:sz="0" w:space="0" w:color="auto"/>
                    <w:right w:val="none" w:sz="0" w:space="0" w:color="auto"/>
                  </w:divBdr>
                </w:div>
                <w:div w:id="1027561908">
                  <w:marLeft w:val="0"/>
                  <w:marRight w:val="0"/>
                  <w:marTop w:val="0"/>
                  <w:marBottom w:val="0"/>
                  <w:divBdr>
                    <w:top w:val="none" w:sz="0" w:space="0" w:color="auto"/>
                    <w:left w:val="none" w:sz="0" w:space="0" w:color="auto"/>
                    <w:bottom w:val="none" w:sz="0" w:space="0" w:color="auto"/>
                    <w:right w:val="none" w:sz="0" w:space="0" w:color="auto"/>
                  </w:divBdr>
                </w:div>
              </w:divsChild>
            </w:div>
            <w:div w:id="1027562059">
              <w:marLeft w:val="0"/>
              <w:marRight w:val="0"/>
              <w:marTop w:val="0"/>
              <w:marBottom w:val="0"/>
              <w:divBdr>
                <w:top w:val="none" w:sz="0" w:space="0" w:color="auto"/>
                <w:left w:val="none" w:sz="0" w:space="0" w:color="auto"/>
                <w:bottom w:val="none" w:sz="0" w:space="0" w:color="auto"/>
                <w:right w:val="none" w:sz="0" w:space="0" w:color="auto"/>
              </w:divBdr>
              <w:divsChild>
                <w:div w:id="1027561921">
                  <w:marLeft w:val="0"/>
                  <w:marRight w:val="0"/>
                  <w:marTop w:val="0"/>
                  <w:marBottom w:val="0"/>
                  <w:divBdr>
                    <w:top w:val="none" w:sz="0" w:space="0" w:color="auto"/>
                    <w:left w:val="none" w:sz="0" w:space="0" w:color="auto"/>
                    <w:bottom w:val="none" w:sz="0" w:space="0" w:color="auto"/>
                    <w:right w:val="none" w:sz="0" w:space="0" w:color="auto"/>
                  </w:divBdr>
                </w:div>
                <w:div w:id="1027561934">
                  <w:marLeft w:val="0"/>
                  <w:marRight w:val="0"/>
                  <w:marTop w:val="0"/>
                  <w:marBottom w:val="0"/>
                  <w:divBdr>
                    <w:top w:val="none" w:sz="0" w:space="0" w:color="auto"/>
                    <w:left w:val="none" w:sz="0" w:space="0" w:color="auto"/>
                    <w:bottom w:val="none" w:sz="0" w:space="0" w:color="auto"/>
                    <w:right w:val="none" w:sz="0" w:space="0" w:color="auto"/>
                  </w:divBdr>
                </w:div>
              </w:divsChild>
            </w:div>
            <w:div w:id="1027562085">
              <w:marLeft w:val="0"/>
              <w:marRight w:val="0"/>
              <w:marTop w:val="0"/>
              <w:marBottom w:val="0"/>
              <w:divBdr>
                <w:top w:val="none" w:sz="0" w:space="0" w:color="auto"/>
                <w:left w:val="none" w:sz="0" w:space="0" w:color="auto"/>
                <w:bottom w:val="none" w:sz="0" w:space="0" w:color="auto"/>
                <w:right w:val="none" w:sz="0" w:space="0" w:color="auto"/>
              </w:divBdr>
              <w:divsChild>
                <w:div w:id="10275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24">
          <w:marLeft w:val="0"/>
          <w:marRight w:val="0"/>
          <w:marTop w:val="400"/>
          <w:marBottom w:val="0"/>
          <w:divBdr>
            <w:top w:val="none" w:sz="0" w:space="0" w:color="auto"/>
            <w:left w:val="none" w:sz="0" w:space="0" w:color="auto"/>
            <w:bottom w:val="none" w:sz="0" w:space="0" w:color="auto"/>
            <w:right w:val="none" w:sz="0" w:space="0" w:color="auto"/>
          </w:divBdr>
          <w:divsChild>
            <w:div w:id="1027561764">
              <w:marLeft w:val="0"/>
              <w:marRight w:val="0"/>
              <w:marTop w:val="0"/>
              <w:marBottom w:val="200"/>
              <w:divBdr>
                <w:top w:val="none" w:sz="0" w:space="0" w:color="auto"/>
                <w:left w:val="none" w:sz="0" w:space="0" w:color="auto"/>
                <w:bottom w:val="none" w:sz="0" w:space="0" w:color="auto"/>
                <w:right w:val="none" w:sz="0" w:space="0" w:color="auto"/>
              </w:divBdr>
              <w:divsChild>
                <w:div w:id="1027561813">
                  <w:marLeft w:val="0"/>
                  <w:marRight w:val="0"/>
                  <w:marTop w:val="0"/>
                  <w:marBottom w:val="0"/>
                  <w:divBdr>
                    <w:top w:val="none" w:sz="0" w:space="0" w:color="auto"/>
                    <w:left w:val="none" w:sz="0" w:space="0" w:color="auto"/>
                    <w:bottom w:val="none" w:sz="0" w:space="0" w:color="auto"/>
                    <w:right w:val="none" w:sz="0" w:space="0" w:color="auto"/>
                  </w:divBdr>
                </w:div>
                <w:div w:id="1027562024">
                  <w:marLeft w:val="0"/>
                  <w:marRight w:val="0"/>
                  <w:marTop w:val="0"/>
                  <w:marBottom w:val="0"/>
                  <w:divBdr>
                    <w:top w:val="none" w:sz="0" w:space="0" w:color="auto"/>
                    <w:left w:val="none" w:sz="0" w:space="0" w:color="auto"/>
                    <w:bottom w:val="none" w:sz="0" w:space="0" w:color="auto"/>
                    <w:right w:val="none" w:sz="0" w:space="0" w:color="auto"/>
                  </w:divBdr>
                </w:div>
              </w:divsChild>
            </w:div>
            <w:div w:id="1027561782">
              <w:marLeft w:val="0"/>
              <w:marRight w:val="0"/>
              <w:marTop w:val="0"/>
              <w:marBottom w:val="0"/>
              <w:divBdr>
                <w:top w:val="none" w:sz="0" w:space="0" w:color="auto"/>
                <w:left w:val="none" w:sz="0" w:space="0" w:color="auto"/>
                <w:bottom w:val="none" w:sz="0" w:space="0" w:color="auto"/>
                <w:right w:val="none" w:sz="0" w:space="0" w:color="auto"/>
              </w:divBdr>
            </w:div>
            <w:div w:id="1027561784">
              <w:marLeft w:val="0"/>
              <w:marRight w:val="0"/>
              <w:marTop w:val="0"/>
              <w:marBottom w:val="0"/>
              <w:divBdr>
                <w:top w:val="none" w:sz="0" w:space="0" w:color="auto"/>
                <w:left w:val="none" w:sz="0" w:space="0" w:color="auto"/>
                <w:bottom w:val="none" w:sz="0" w:space="0" w:color="auto"/>
                <w:right w:val="none" w:sz="0" w:space="0" w:color="auto"/>
              </w:divBdr>
              <w:divsChild>
                <w:div w:id="1027561837">
                  <w:marLeft w:val="0"/>
                  <w:marRight w:val="0"/>
                  <w:marTop w:val="0"/>
                  <w:marBottom w:val="0"/>
                  <w:divBdr>
                    <w:top w:val="none" w:sz="0" w:space="0" w:color="auto"/>
                    <w:left w:val="none" w:sz="0" w:space="0" w:color="auto"/>
                    <w:bottom w:val="none" w:sz="0" w:space="0" w:color="auto"/>
                    <w:right w:val="none" w:sz="0" w:space="0" w:color="auto"/>
                  </w:divBdr>
                </w:div>
                <w:div w:id="1027561842">
                  <w:marLeft w:val="0"/>
                  <w:marRight w:val="0"/>
                  <w:marTop w:val="0"/>
                  <w:marBottom w:val="0"/>
                  <w:divBdr>
                    <w:top w:val="none" w:sz="0" w:space="0" w:color="auto"/>
                    <w:left w:val="none" w:sz="0" w:space="0" w:color="auto"/>
                    <w:bottom w:val="none" w:sz="0" w:space="0" w:color="auto"/>
                    <w:right w:val="none" w:sz="0" w:space="0" w:color="auto"/>
                  </w:divBdr>
                </w:div>
              </w:divsChild>
            </w:div>
            <w:div w:id="1027561798">
              <w:marLeft w:val="0"/>
              <w:marRight w:val="0"/>
              <w:marTop w:val="0"/>
              <w:marBottom w:val="0"/>
              <w:divBdr>
                <w:top w:val="none" w:sz="0" w:space="0" w:color="auto"/>
                <w:left w:val="none" w:sz="0" w:space="0" w:color="auto"/>
                <w:bottom w:val="none" w:sz="0" w:space="0" w:color="auto"/>
                <w:right w:val="none" w:sz="0" w:space="0" w:color="auto"/>
              </w:divBdr>
            </w:div>
            <w:div w:id="1027561834">
              <w:marLeft w:val="0"/>
              <w:marRight w:val="0"/>
              <w:marTop w:val="0"/>
              <w:marBottom w:val="0"/>
              <w:divBdr>
                <w:top w:val="none" w:sz="0" w:space="0" w:color="auto"/>
                <w:left w:val="none" w:sz="0" w:space="0" w:color="auto"/>
                <w:bottom w:val="none" w:sz="0" w:space="0" w:color="auto"/>
                <w:right w:val="none" w:sz="0" w:space="0" w:color="auto"/>
              </w:divBdr>
              <w:divsChild>
                <w:div w:id="10275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29">
          <w:marLeft w:val="0"/>
          <w:marRight w:val="0"/>
          <w:marTop w:val="400"/>
          <w:marBottom w:val="0"/>
          <w:divBdr>
            <w:top w:val="none" w:sz="0" w:space="0" w:color="auto"/>
            <w:left w:val="none" w:sz="0" w:space="0" w:color="auto"/>
            <w:bottom w:val="none" w:sz="0" w:space="0" w:color="auto"/>
            <w:right w:val="none" w:sz="0" w:space="0" w:color="auto"/>
          </w:divBdr>
          <w:divsChild>
            <w:div w:id="1027561869">
              <w:marLeft w:val="0"/>
              <w:marRight w:val="0"/>
              <w:marTop w:val="0"/>
              <w:marBottom w:val="0"/>
              <w:divBdr>
                <w:top w:val="none" w:sz="0" w:space="0" w:color="auto"/>
                <w:left w:val="none" w:sz="0" w:space="0" w:color="auto"/>
                <w:bottom w:val="none" w:sz="0" w:space="0" w:color="auto"/>
                <w:right w:val="none" w:sz="0" w:space="0" w:color="auto"/>
              </w:divBdr>
            </w:div>
            <w:div w:id="1027562129">
              <w:marLeft w:val="0"/>
              <w:marRight w:val="0"/>
              <w:marTop w:val="0"/>
              <w:marBottom w:val="200"/>
              <w:divBdr>
                <w:top w:val="none" w:sz="0" w:space="0" w:color="auto"/>
                <w:left w:val="none" w:sz="0" w:space="0" w:color="auto"/>
                <w:bottom w:val="none" w:sz="0" w:space="0" w:color="auto"/>
                <w:right w:val="none" w:sz="0" w:space="0" w:color="auto"/>
              </w:divBdr>
              <w:divsChild>
                <w:div w:id="1027561739">
                  <w:marLeft w:val="0"/>
                  <w:marRight w:val="0"/>
                  <w:marTop w:val="0"/>
                  <w:marBottom w:val="0"/>
                  <w:divBdr>
                    <w:top w:val="none" w:sz="0" w:space="0" w:color="auto"/>
                    <w:left w:val="none" w:sz="0" w:space="0" w:color="auto"/>
                    <w:bottom w:val="none" w:sz="0" w:space="0" w:color="auto"/>
                    <w:right w:val="none" w:sz="0" w:space="0" w:color="auto"/>
                  </w:divBdr>
                </w:div>
                <w:div w:id="10275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31">
          <w:marLeft w:val="0"/>
          <w:marRight w:val="0"/>
          <w:marTop w:val="400"/>
          <w:marBottom w:val="0"/>
          <w:divBdr>
            <w:top w:val="none" w:sz="0" w:space="0" w:color="auto"/>
            <w:left w:val="none" w:sz="0" w:space="0" w:color="auto"/>
            <w:bottom w:val="none" w:sz="0" w:space="0" w:color="auto"/>
            <w:right w:val="none" w:sz="0" w:space="0" w:color="auto"/>
          </w:divBdr>
          <w:divsChild>
            <w:div w:id="1027561642">
              <w:marLeft w:val="0"/>
              <w:marRight w:val="0"/>
              <w:marTop w:val="0"/>
              <w:marBottom w:val="0"/>
              <w:divBdr>
                <w:top w:val="none" w:sz="0" w:space="0" w:color="auto"/>
                <w:left w:val="none" w:sz="0" w:space="0" w:color="auto"/>
                <w:bottom w:val="none" w:sz="0" w:space="0" w:color="auto"/>
                <w:right w:val="none" w:sz="0" w:space="0" w:color="auto"/>
              </w:divBdr>
              <w:divsChild>
                <w:div w:id="1027561911">
                  <w:marLeft w:val="0"/>
                  <w:marRight w:val="0"/>
                  <w:marTop w:val="0"/>
                  <w:marBottom w:val="0"/>
                  <w:divBdr>
                    <w:top w:val="none" w:sz="0" w:space="0" w:color="auto"/>
                    <w:left w:val="none" w:sz="0" w:space="0" w:color="auto"/>
                    <w:bottom w:val="none" w:sz="0" w:space="0" w:color="auto"/>
                    <w:right w:val="none" w:sz="0" w:space="0" w:color="auto"/>
                  </w:divBdr>
                </w:div>
                <w:div w:id="1027562080">
                  <w:marLeft w:val="0"/>
                  <w:marRight w:val="0"/>
                  <w:marTop w:val="0"/>
                  <w:marBottom w:val="0"/>
                  <w:divBdr>
                    <w:top w:val="none" w:sz="0" w:space="0" w:color="auto"/>
                    <w:left w:val="none" w:sz="0" w:space="0" w:color="auto"/>
                    <w:bottom w:val="none" w:sz="0" w:space="0" w:color="auto"/>
                    <w:right w:val="none" w:sz="0" w:space="0" w:color="auto"/>
                  </w:divBdr>
                </w:div>
              </w:divsChild>
            </w:div>
            <w:div w:id="1027561760">
              <w:marLeft w:val="0"/>
              <w:marRight w:val="0"/>
              <w:marTop w:val="0"/>
              <w:marBottom w:val="0"/>
              <w:divBdr>
                <w:top w:val="none" w:sz="0" w:space="0" w:color="auto"/>
                <w:left w:val="none" w:sz="0" w:space="0" w:color="auto"/>
                <w:bottom w:val="none" w:sz="0" w:space="0" w:color="auto"/>
                <w:right w:val="none" w:sz="0" w:space="0" w:color="auto"/>
              </w:divBdr>
              <w:divsChild>
                <w:div w:id="1027561796">
                  <w:marLeft w:val="0"/>
                  <w:marRight w:val="0"/>
                  <w:marTop w:val="0"/>
                  <w:marBottom w:val="0"/>
                  <w:divBdr>
                    <w:top w:val="none" w:sz="0" w:space="0" w:color="auto"/>
                    <w:left w:val="none" w:sz="0" w:space="0" w:color="auto"/>
                    <w:bottom w:val="none" w:sz="0" w:space="0" w:color="auto"/>
                    <w:right w:val="none" w:sz="0" w:space="0" w:color="auto"/>
                  </w:divBdr>
                </w:div>
              </w:divsChild>
            </w:div>
            <w:div w:id="1027561806">
              <w:marLeft w:val="0"/>
              <w:marRight w:val="0"/>
              <w:marTop w:val="0"/>
              <w:marBottom w:val="0"/>
              <w:divBdr>
                <w:top w:val="none" w:sz="0" w:space="0" w:color="auto"/>
                <w:left w:val="none" w:sz="0" w:space="0" w:color="auto"/>
                <w:bottom w:val="none" w:sz="0" w:space="0" w:color="auto"/>
                <w:right w:val="none" w:sz="0" w:space="0" w:color="auto"/>
              </w:divBdr>
              <w:divsChild>
                <w:div w:id="1027561742">
                  <w:marLeft w:val="0"/>
                  <w:marRight w:val="0"/>
                  <w:marTop w:val="0"/>
                  <w:marBottom w:val="0"/>
                  <w:divBdr>
                    <w:top w:val="none" w:sz="0" w:space="0" w:color="auto"/>
                    <w:left w:val="none" w:sz="0" w:space="0" w:color="auto"/>
                    <w:bottom w:val="none" w:sz="0" w:space="0" w:color="auto"/>
                    <w:right w:val="none" w:sz="0" w:space="0" w:color="auto"/>
                  </w:divBdr>
                </w:div>
                <w:div w:id="1027561946">
                  <w:marLeft w:val="0"/>
                  <w:marRight w:val="0"/>
                  <w:marTop w:val="0"/>
                  <w:marBottom w:val="0"/>
                  <w:divBdr>
                    <w:top w:val="none" w:sz="0" w:space="0" w:color="auto"/>
                    <w:left w:val="none" w:sz="0" w:space="0" w:color="auto"/>
                    <w:bottom w:val="none" w:sz="0" w:space="0" w:color="auto"/>
                    <w:right w:val="none" w:sz="0" w:space="0" w:color="auto"/>
                  </w:divBdr>
                </w:div>
              </w:divsChild>
            </w:div>
            <w:div w:id="1027561904">
              <w:marLeft w:val="0"/>
              <w:marRight w:val="0"/>
              <w:marTop w:val="0"/>
              <w:marBottom w:val="0"/>
              <w:divBdr>
                <w:top w:val="none" w:sz="0" w:space="0" w:color="auto"/>
                <w:left w:val="none" w:sz="0" w:space="0" w:color="auto"/>
                <w:bottom w:val="none" w:sz="0" w:space="0" w:color="auto"/>
                <w:right w:val="none" w:sz="0" w:space="0" w:color="auto"/>
              </w:divBdr>
              <w:divsChild>
                <w:div w:id="1027561752">
                  <w:marLeft w:val="0"/>
                  <w:marRight w:val="0"/>
                  <w:marTop w:val="0"/>
                  <w:marBottom w:val="0"/>
                  <w:divBdr>
                    <w:top w:val="none" w:sz="0" w:space="0" w:color="auto"/>
                    <w:left w:val="none" w:sz="0" w:space="0" w:color="auto"/>
                    <w:bottom w:val="none" w:sz="0" w:space="0" w:color="auto"/>
                    <w:right w:val="none" w:sz="0" w:space="0" w:color="auto"/>
                  </w:divBdr>
                </w:div>
                <w:div w:id="1027561872">
                  <w:marLeft w:val="0"/>
                  <w:marRight w:val="0"/>
                  <w:marTop w:val="0"/>
                  <w:marBottom w:val="0"/>
                  <w:divBdr>
                    <w:top w:val="none" w:sz="0" w:space="0" w:color="auto"/>
                    <w:left w:val="none" w:sz="0" w:space="0" w:color="auto"/>
                    <w:bottom w:val="none" w:sz="0" w:space="0" w:color="auto"/>
                    <w:right w:val="none" w:sz="0" w:space="0" w:color="auto"/>
                  </w:divBdr>
                </w:div>
              </w:divsChild>
            </w:div>
            <w:div w:id="1027561956">
              <w:marLeft w:val="0"/>
              <w:marRight w:val="0"/>
              <w:marTop w:val="0"/>
              <w:marBottom w:val="200"/>
              <w:divBdr>
                <w:top w:val="none" w:sz="0" w:space="0" w:color="auto"/>
                <w:left w:val="none" w:sz="0" w:space="0" w:color="auto"/>
                <w:bottom w:val="none" w:sz="0" w:space="0" w:color="auto"/>
                <w:right w:val="none" w:sz="0" w:space="0" w:color="auto"/>
              </w:divBdr>
              <w:divsChild>
                <w:div w:id="1027561656">
                  <w:marLeft w:val="0"/>
                  <w:marRight w:val="0"/>
                  <w:marTop w:val="0"/>
                  <w:marBottom w:val="0"/>
                  <w:divBdr>
                    <w:top w:val="none" w:sz="0" w:space="0" w:color="auto"/>
                    <w:left w:val="none" w:sz="0" w:space="0" w:color="auto"/>
                    <w:bottom w:val="none" w:sz="0" w:space="0" w:color="auto"/>
                    <w:right w:val="none" w:sz="0" w:space="0" w:color="auto"/>
                  </w:divBdr>
                </w:div>
                <w:div w:id="1027561735">
                  <w:marLeft w:val="0"/>
                  <w:marRight w:val="0"/>
                  <w:marTop w:val="0"/>
                  <w:marBottom w:val="0"/>
                  <w:divBdr>
                    <w:top w:val="none" w:sz="0" w:space="0" w:color="auto"/>
                    <w:left w:val="none" w:sz="0" w:space="0" w:color="auto"/>
                    <w:bottom w:val="none" w:sz="0" w:space="0" w:color="auto"/>
                    <w:right w:val="none" w:sz="0" w:space="0" w:color="auto"/>
                  </w:divBdr>
                </w:div>
              </w:divsChild>
            </w:div>
            <w:div w:id="1027562004">
              <w:marLeft w:val="0"/>
              <w:marRight w:val="0"/>
              <w:marTop w:val="0"/>
              <w:marBottom w:val="0"/>
              <w:divBdr>
                <w:top w:val="none" w:sz="0" w:space="0" w:color="auto"/>
                <w:left w:val="none" w:sz="0" w:space="0" w:color="auto"/>
                <w:bottom w:val="none" w:sz="0" w:space="0" w:color="auto"/>
                <w:right w:val="none" w:sz="0" w:space="0" w:color="auto"/>
              </w:divBdr>
              <w:divsChild>
                <w:div w:id="1027561663">
                  <w:marLeft w:val="0"/>
                  <w:marRight w:val="0"/>
                  <w:marTop w:val="0"/>
                  <w:marBottom w:val="0"/>
                  <w:divBdr>
                    <w:top w:val="none" w:sz="0" w:space="0" w:color="auto"/>
                    <w:left w:val="none" w:sz="0" w:space="0" w:color="auto"/>
                    <w:bottom w:val="none" w:sz="0" w:space="0" w:color="auto"/>
                    <w:right w:val="none" w:sz="0" w:space="0" w:color="auto"/>
                  </w:divBdr>
                </w:div>
                <w:div w:id="1027561731">
                  <w:marLeft w:val="0"/>
                  <w:marRight w:val="0"/>
                  <w:marTop w:val="0"/>
                  <w:marBottom w:val="0"/>
                  <w:divBdr>
                    <w:top w:val="none" w:sz="0" w:space="0" w:color="auto"/>
                    <w:left w:val="none" w:sz="0" w:space="0" w:color="auto"/>
                    <w:bottom w:val="none" w:sz="0" w:space="0" w:color="auto"/>
                    <w:right w:val="none" w:sz="0" w:space="0" w:color="auto"/>
                  </w:divBdr>
                </w:div>
              </w:divsChild>
            </w:div>
            <w:div w:id="1027562006">
              <w:marLeft w:val="0"/>
              <w:marRight w:val="0"/>
              <w:marTop w:val="0"/>
              <w:marBottom w:val="0"/>
              <w:divBdr>
                <w:top w:val="none" w:sz="0" w:space="0" w:color="auto"/>
                <w:left w:val="none" w:sz="0" w:space="0" w:color="auto"/>
                <w:bottom w:val="none" w:sz="0" w:space="0" w:color="auto"/>
                <w:right w:val="none" w:sz="0" w:space="0" w:color="auto"/>
              </w:divBdr>
              <w:divsChild>
                <w:div w:id="1027561810">
                  <w:marLeft w:val="0"/>
                  <w:marRight w:val="0"/>
                  <w:marTop w:val="0"/>
                  <w:marBottom w:val="0"/>
                  <w:divBdr>
                    <w:top w:val="none" w:sz="0" w:space="0" w:color="auto"/>
                    <w:left w:val="none" w:sz="0" w:space="0" w:color="auto"/>
                    <w:bottom w:val="none" w:sz="0" w:space="0" w:color="auto"/>
                    <w:right w:val="none" w:sz="0" w:space="0" w:color="auto"/>
                  </w:divBdr>
                </w:div>
                <w:div w:id="10275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51">
          <w:marLeft w:val="0"/>
          <w:marRight w:val="0"/>
          <w:marTop w:val="400"/>
          <w:marBottom w:val="0"/>
          <w:divBdr>
            <w:top w:val="none" w:sz="0" w:space="0" w:color="auto"/>
            <w:left w:val="none" w:sz="0" w:space="0" w:color="auto"/>
            <w:bottom w:val="none" w:sz="0" w:space="0" w:color="auto"/>
            <w:right w:val="none" w:sz="0" w:space="0" w:color="auto"/>
          </w:divBdr>
          <w:divsChild>
            <w:div w:id="1027561662">
              <w:marLeft w:val="0"/>
              <w:marRight w:val="0"/>
              <w:marTop w:val="0"/>
              <w:marBottom w:val="0"/>
              <w:divBdr>
                <w:top w:val="none" w:sz="0" w:space="0" w:color="auto"/>
                <w:left w:val="none" w:sz="0" w:space="0" w:color="auto"/>
                <w:bottom w:val="none" w:sz="0" w:space="0" w:color="auto"/>
                <w:right w:val="none" w:sz="0" w:space="0" w:color="auto"/>
              </w:divBdr>
              <w:divsChild>
                <w:div w:id="1027561793">
                  <w:marLeft w:val="0"/>
                  <w:marRight w:val="0"/>
                  <w:marTop w:val="0"/>
                  <w:marBottom w:val="0"/>
                  <w:divBdr>
                    <w:top w:val="none" w:sz="0" w:space="0" w:color="auto"/>
                    <w:left w:val="none" w:sz="0" w:space="0" w:color="auto"/>
                    <w:bottom w:val="none" w:sz="0" w:space="0" w:color="auto"/>
                    <w:right w:val="none" w:sz="0" w:space="0" w:color="auto"/>
                  </w:divBdr>
                </w:div>
              </w:divsChild>
            </w:div>
            <w:div w:id="1027561791">
              <w:marLeft w:val="0"/>
              <w:marRight w:val="0"/>
              <w:marTop w:val="0"/>
              <w:marBottom w:val="0"/>
              <w:divBdr>
                <w:top w:val="none" w:sz="0" w:space="0" w:color="auto"/>
                <w:left w:val="none" w:sz="0" w:space="0" w:color="auto"/>
                <w:bottom w:val="none" w:sz="0" w:space="0" w:color="auto"/>
                <w:right w:val="none" w:sz="0" w:space="0" w:color="auto"/>
              </w:divBdr>
              <w:divsChild>
                <w:div w:id="1027561637">
                  <w:marLeft w:val="0"/>
                  <w:marRight w:val="0"/>
                  <w:marTop w:val="0"/>
                  <w:marBottom w:val="0"/>
                  <w:divBdr>
                    <w:top w:val="none" w:sz="0" w:space="0" w:color="auto"/>
                    <w:left w:val="none" w:sz="0" w:space="0" w:color="auto"/>
                    <w:bottom w:val="none" w:sz="0" w:space="0" w:color="auto"/>
                    <w:right w:val="none" w:sz="0" w:space="0" w:color="auto"/>
                  </w:divBdr>
                </w:div>
                <w:div w:id="1027561821">
                  <w:marLeft w:val="0"/>
                  <w:marRight w:val="0"/>
                  <w:marTop w:val="0"/>
                  <w:marBottom w:val="0"/>
                  <w:divBdr>
                    <w:top w:val="none" w:sz="0" w:space="0" w:color="auto"/>
                    <w:left w:val="none" w:sz="0" w:space="0" w:color="auto"/>
                    <w:bottom w:val="none" w:sz="0" w:space="0" w:color="auto"/>
                    <w:right w:val="none" w:sz="0" w:space="0" w:color="auto"/>
                  </w:divBdr>
                </w:div>
              </w:divsChild>
            </w:div>
            <w:div w:id="1027561917">
              <w:marLeft w:val="0"/>
              <w:marRight w:val="0"/>
              <w:marTop w:val="0"/>
              <w:marBottom w:val="0"/>
              <w:divBdr>
                <w:top w:val="none" w:sz="0" w:space="0" w:color="auto"/>
                <w:left w:val="none" w:sz="0" w:space="0" w:color="auto"/>
                <w:bottom w:val="none" w:sz="0" w:space="0" w:color="auto"/>
                <w:right w:val="none" w:sz="0" w:space="0" w:color="auto"/>
              </w:divBdr>
              <w:divsChild>
                <w:div w:id="1027562016">
                  <w:marLeft w:val="0"/>
                  <w:marRight w:val="0"/>
                  <w:marTop w:val="0"/>
                  <w:marBottom w:val="0"/>
                  <w:divBdr>
                    <w:top w:val="none" w:sz="0" w:space="0" w:color="auto"/>
                    <w:left w:val="none" w:sz="0" w:space="0" w:color="auto"/>
                    <w:bottom w:val="none" w:sz="0" w:space="0" w:color="auto"/>
                    <w:right w:val="none" w:sz="0" w:space="0" w:color="auto"/>
                  </w:divBdr>
                </w:div>
                <w:div w:id="1027562125">
                  <w:marLeft w:val="0"/>
                  <w:marRight w:val="0"/>
                  <w:marTop w:val="0"/>
                  <w:marBottom w:val="0"/>
                  <w:divBdr>
                    <w:top w:val="none" w:sz="0" w:space="0" w:color="auto"/>
                    <w:left w:val="none" w:sz="0" w:space="0" w:color="auto"/>
                    <w:bottom w:val="none" w:sz="0" w:space="0" w:color="auto"/>
                    <w:right w:val="none" w:sz="0" w:space="0" w:color="auto"/>
                  </w:divBdr>
                </w:div>
              </w:divsChild>
            </w:div>
            <w:div w:id="1027562088">
              <w:marLeft w:val="0"/>
              <w:marRight w:val="0"/>
              <w:marTop w:val="0"/>
              <w:marBottom w:val="0"/>
              <w:divBdr>
                <w:top w:val="none" w:sz="0" w:space="0" w:color="auto"/>
                <w:left w:val="none" w:sz="0" w:space="0" w:color="auto"/>
                <w:bottom w:val="none" w:sz="0" w:space="0" w:color="auto"/>
                <w:right w:val="none" w:sz="0" w:space="0" w:color="auto"/>
              </w:divBdr>
              <w:divsChild>
                <w:div w:id="1027561991">
                  <w:marLeft w:val="0"/>
                  <w:marRight w:val="0"/>
                  <w:marTop w:val="0"/>
                  <w:marBottom w:val="0"/>
                  <w:divBdr>
                    <w:top w:val="none" w:sz="0" w:space="0" w:color="auto"/>
                    <w:left w:val="none" w:sz="0" w:space="0" w:color="auto"/>
                    <w:bottom w:val="none" w:sz="0" w:space="0" w:color="auto"/>
                    <w:right w:val="none" w:sz="0" w:space="0" w:color="auto"/>
                  </w:divBdr>
                </w:div>
                <w:div w:id="1027562071">
                  <w:marLeft w:val="0"/>
                  <w:marRight w:val="0"/>
                  <w:marTop w:val="0"/>
                  <w:marBottom w:val="0"/>
                  <w:divBdr>
                    <w:top w:val="none" w:sz="0" w:space="0" w:color="auto"/>
                    <w:left w:val="none" w:sz="0" w:space="0" w:color="auto"/>
                    <w:bottom w:val="none" w:sz="0" w:space="0" w:color="auto"/>
                    <w:right w:val="none" w:sz="0" w:space="0" w:color="auto"/>
                  </w:divBdr>
                </w:div>
              </w:divsChild>
            </w:div>
            <w:div w:id="1027562110">
              <w:marLeft w:val="0"/>
              <w:marRight w:val="0"/>
              <w:marTop w:val="0"/>
              <w:marBottom w:val="200"/>
              <w:divBdr>
                <w:top w:val="none" w:sz="0" w:space="0" w:color="auto"/>
                <w:left w:val="none" w:sz="0" w:space="0" w:color="auto"/>
                <w:bottom w:val="none" w:sz="0" w:space="0" w:color="auto"/>
                <w:right w:val="none" w:sz="0" w:space="0" w:color="auto"/>
              </w:divBdr>
              <w:divsChild>
                <w:div w:id="1027561757">
                  <w:marLeft w:val="0"/>
                  <w:marRight w:val="0"/>
                  <w:marTop w:val="0"/>
                  <w:marBottom w:val="0"/>
                  <w:divBdr>
                    <w:top w:val="none" w:sz="0" w:space="0" w:color="auto"/>
                    <w:left w:val="none" w:sz="0" w:space="0" w:color="auto"/>
                    <w:bottom w:val="none" w:sz="0" w:space="0" w:color="auto"/>
                    <w:right w:val="none" w:sz="0" w:space="0" w:color="auto"/>
                  </w:divBdr>
                </w:div>
                <w:div w:id="10275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57">
          <w:marLeft w:val="0"/>
          <w:marRight w:val="0"/>
          <w:marTop w:val="0"/>
          <w:marBottom w:val="0"/>
          <w:divBdr>
            <w:top w:val="none" w:sz="0" w:space="0" w:color="auto"/>
            <w:left w:val="none" w:sz="0" w:space="0" w:color="auto"/>
            <w:bottom w:val="none" w:sz="0" w:space="0" w:color="auto"/>
            <w:right w:val="none" w:sz="0" w:space="0" w:color="auto"/>
          </w:divBdr>
          <w:divsChild>
            <w:div w:id="1027561840">
              <w:marLeft w:val="0"/>
              <w:marRight w:val="0"/>
              <w:marTop w:val="0"/>
              <w:marBottom w:val="0"/>
              <w:divBdr>
                <w:top w:val="none" w:sz="0" w:space="0" w:color="auto"/>
                <w:left w:val="none" w:sz="0" w:space="0" w:color="auto"/>
                <w:bottom w:val="none" w:sz="0" w:space="0" w:color="auto"/>
                <w:right w:val="none" w:sz="0" w:space="0" w:color="auto"/>
              </w:divBdr>
            </w:div>
          </w:divsChild>
        </w:div>
        <w:div w:id="1027561959">
          <w:marLeft w:val="0"/>
          <w:marRight w:val="0"/>
          <w:marTop w:val="0"/>
          <w:marBottom w:val="0"/>
          <w:divBdr>
            <w:top w:val="none" w:sz="0" w:space="0" w:color="auto"/>
            <w:left w:val="none" w:sz="0" w:space="0" w:color="auto"/>
            <w:bottom w:val="none" w:sz="0" w:space="0" w:color="auto"/>
            <w:right w:val="none" w:sz="0" w:space="0" w:color="auto"/>
          </w:divBdr>
          <w:divsChild>
            <w:div w:id="1027561706">
              <w:marLeft w:val="0"/>
              <w:marRight w:val="0"/>
              <w:marTop w:val="0"/>
              <w:marBottom w:val="0"/>
              <w:divBdr>
                <w:top w:val="none" w:sz="0" w:space="0" w:color="auto"/>
                <w:left w:val="none" w:sz="0" w:space="0" w:color="auto"/>
                <w:bottom w:val="none" w:sz="0" w:space="0" w:color="auto"/>
                <w:right w:val="none" w:sz="0" w:space="0" w:color="auto"/>
              </w:divBdr>
            </w:div>
          </w:divsChild>
        </w:div>
        <w:div w:id="1027561961">
          <w:marLeft w:val="0"/>
          <w:marRight w:val="0"/>
          <w:marTop w:val="520"/>
          <w:marBottom w:val="0"/>
          <w:divBdr>
            <w:top w:val="none" w:sz="0" w:space="0" w:color="auto"/>
            <w:left w:val="none" w:sz="0" w:space="0" w:color="auto"/>
            <w:bottom w:val="none" w:sz="0" w:space="0" w:color="auto"/>
            <w:right w:val="none" w:sz="0" w:space="0" w:color="auto"/>
          </w:divBdr>
          <w:divsChild>
            <w:div w:id="1027561634">
              <w:marLeft w:val="0"/>
              <w:marRight w:val="0"/>
              <w:marTop w:val="0"/>
              <w:marBottom w:val="0"/>
              <w:divBdr>
                <w:top w:val="none" w:sz="0" w:space="0" w:color="auto"/>
                <w:left w:val="none" w:sz="0" w:space="0" w:color="auto"/>
                <w:bottom w:val="none" w:sz="0" w:space="0" w:color="auto"/>
                <w:right w:val="none" w:sz="0" w:space="0" w:color="auto"/>
              </w:divBdr>
              <w:divsChild>
                <w:div w:id="1027562008">
                  <w:marLeft w:val="0"/>
                  <w:marRight w:val="0"/>
                  <w:marTop w:val="0"/>
                  <w:marBottom w:val="0"/>
                  <w:divBdr>
                    <w:top w:val="none" w:sz="0" w:space="0" w:color="auto"/>
                    <w:left w:val="none" w:sz="0" w:space="0" w:color="auto"/>
                    <w:bottom w:val="none" w:sz="0" w:space="0" w:color="auto"/>
                    <w:right w:val="none" w:sz="0" w:space="0" w:color="auto"/>
                  </w:divBdr>
                </w:div>
              </w:divsChild>
            </w:div>
            <w:div w:id="1027561953">
              <w:marLeft w:val="0"/>
              <w:marRight w:val="0"/>
              <w:marTop w:val="0"/>
              <w:marBottom w:val="0"/>
              <w:divBdr>
                <w:top w:val="none" w:sz="0" w:space="0" w:color="auto"/>
                <w:left w:val="none" w:sz="0" w:space="0" w:color="auto"/>
                <w:bottom w:val="none" w:sz="0" w:space="0" w:color="auto"/>
                <w:right w:val="none" w:sz="0" w:space="0" w:color="auto"/>
              </w:divBdr>
              <w:divsChild>
                <w:div w:id="10275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971">
          <w:marLeft w:val="0"/>
          <w:marRight w:val="0"/>
          <w:marTop w:val="400"/>
          <w:marBottom w:val="0"/>
          <w:divBdr>
            <w:top w:val="none" w:sz="0" w:space="0" w:color="auto"/>
            <w:left w:val="none" w:sz="0" w:space="0" w:color="auto"/>
            <w:bottom w:val="none" w:sz="0" w:space="0" w:color="auto"/>
            <w:right w:val="none" w:sz="0" w:space="0" w:color="auto"/>
          </w:divBdr>
          <w:divsChild>
            <w:div w:id="1027562005">
              <w:marLeft w:val="0"/>
              <w:marRight w:val="0"/>
              <w:marTop w:val="0"/>
              <w:marBottom w:val="200"/>
              <w:divBdr>
                <w:top w:val="none" w:sz="0" w:space="0" w:color="auto"/>
                <w:left w:val="none" w:sz="0" w:space="0" w:color="auto"/>
                <w:bottom w:val="none" w:sz="0" w:space="0" w:color="auto"/>
                <w:right w:val="none" w:sz="0" w:space="0" w:color="auto"/>
              </w:divBdr>
              <w:divsChild>
                <w:div w:id="1027561633">
                  <w:marLeft w:val="0"/>
                  <w:marRight w:val="0"/>
                  <w:marTop w:val="0"/>
                  <w:marBottom w:val="0"/>
                  <w:divBdr>
                    <w:top w:val="none" w:sz="0" w:space="0" w:color="auto"/>
                    <w:left w:val="none" w:sz="0" w:space="0" w:color="auto"/>
                    <w:bottom w:val="none" w:sz="0" w:space="0" w:color="auto"/>
                    <w:right w:val="none" w:sz="0" w:space="0" w:color="auto"/>
                  </w:divBdr>
                </w:div>
                <w:div w:id="1027561736">
                  <w:marLeft w:val="0"/>
                  <w:marRight w:val="0"/>
                  <w:marTop w:val="0"/>
                  <w:marBottom w:val="0"/>
                  <w:divBdr>
                    <w:top w:val="none" w:sz="0" w:space="0" w:color="auto"/>
                    <w:left w:val="none" w:sz="0" w:space="0" w:color="auto"/>
                    <w:bottom w:val="none" w:sz="0" w:space="0" w:color="auto"/>
                    <w:right w:val="none" w:sz="0" w:space="0" w:color="auto"/>
                  </w:divBdr>
                </w:div>
              </w:divsChild>
            </w:div>
            <w:div w:id="1027562034">
              <w:marLeft w:val="0"/>
              <w:marRight w:val="0"/>
              <w:marTop w:val="0"/>
              <w:marBottom w:val="0"/>
              <w:divBdr>
                <w:top w:val="none" w:sz="0" w:space="0" w:color="auto"/>
                <w:left w:val="none" w:sz="0" w:space="0" w:color="auto"/>
                <w:bottom w:val="none" w:sz="0" w:space="0" w:color="auto"/>
                <w:right w:val="none" w:sz="0" w:space="0" w:color="auto"/>
              </w:divBdr>
            </w:div>
          </w:divsChild>
        </w:div>
        <w:div w:id="1027561982">
          <w:marLeft w:val="0"/>
          <w:marRight w:val="0"/>
          <w:marTop w:val="0"/>
          <w:marBottom w:val="0"/>
          <w:divBdr>
            <w:top w:val="none" w:sz="0" w:space="0" w:color="auto"/>
            <w:left w:val="none" w:sz="0" w:space="0" w:color="auto"/>
            <w:bottom w:val="none" w:sz="0" w:space="0" w:color="auto"/>
            <w:right w:val="none" w:sz="0" w:space="0" w:color="auto"/>
          </w:divBdr>
          <w:divsChild>
            <w:div w:id="1027561671">
              <w:marLeft w:val="0"/>
              <w:marRight w:val="0"/>
              <w:marTop w:val="0"/>
              <w:marBottom w:val="0"/>
              <w:divBdr>
                <w:top w:val="none" w:sz="0" w:space="0" w:color="auto"/>
                <w:left w:val="none" w:sz="0" w:space="0" w:color="auto"/>
                <w:bottom w:val="none" w:sz="0" w:space="0" w:color="auto"/>
                <w:right w:val="none" w:sz="0" w:space="0" w:color="auto"/>
              </w:divBdr>
            </w:div>
            <w:div w:id="1027561744">
              <w:marLeft w:val="0"/>
              <w:marRight w:val="0"/>
              <w:marTop w:val="0"/>
              <w:marBottom w:val="0"/>
              <w:divBdr>
                <w:top w:val="none" w:sz="0" w:space="0" w:color="auto"/>
                <w:left w:val="none" w:sz="0" w:space="0" w:color="auto"/>
                <w:bottom w:val="none" w:sz="0" w:space="0" w:color="auto"/>
                <w:right w:val="none" w:sz="0" w:space="0" w:color="auto"/>
              </w:divBdr>
            </w:div>
            <w:div w:id="1027561954">
              <w:marLeft w:val="0"/>
              <w:marRight w:val="0"/>
              <w:marTop w:val="0"/>
              <w:marBottom w:val="0"/>
              <w:divBdr>
                <w:top w:val="none" w:sz="0" w:space="0" w:color="auto"/>
                <w:left w:val="none" w:sz="0" w:space="0" w:color="auto"/>
                <w:bottom w:val="none" w:sz="0" w:space="0" w:color="auto"/>
                <w:right w:val="none" w:sz="0" w:space="0" w:color="auto"/>
              </w:divBdr>
            </w:div>
          </w:divsChild>
        </w:div>
        <w:div w:id="1027561983">
          <w:marLeft w:val="0"/>
          <w:marRight w:val="0"/>
          <w:marTop w:val="0"/>
          <w:marBottom w:val="0"/>
          <w:divBdr>
            <w:top w:val="none" w:sz="0" w:space="0" w:color="auto"/>
            <w:left w:val="none" w:sz="0" w:space="0" w:color="auto"/>
            <w:bottom w:val="none" w:sz="0" w:space="0" w:color="auto"/>
            <w:right w:val="none" w:sz="0" w:space="0" w:color="auto"/>
          </w:divBdr>
          <w:divsChild>
            <w:div w:id="1027561862">
              <w:marLeft w:val="0"/>
              <w:marRight w:val="0"/>
              <w:marTop w:val="0"/>
              <w:marBottom w:val="0"/>
              <w:divBdr>
                <w:top w:val="none" w:sz="0" w:space="0" w:color="auto"/>
                <w:left w:val="none" w:sz="0" w:space="0" w:color="auto"/>
                <w:bottom w:val="none" w:sz="0" w:space="0" w:color="auto"/>
                <w:right w:val="none" w:sz="0" w:space="0" w:color="auto"/>
              </w:divBdr>
            </w:div>
          </w:divsChild>
        </w:div>
        <w:div w:id="1027562002">
          <w:marLeft w:val="0"/>
          <w:marRight w:val="0"/>
          <w:marTop w:val="400"/>
          <w:marBottom w:val="0"/>
          <w:divBdr>
            <w:top w:val="none" w:sz="0" w:space="0" w:color="auto"/>
            <w:left w:val="none" w:sz="0" w:space="0" w:color="auto"/>
            <w:bottom w:val="none" w:sz="0" w:space="0" w:color="auto"/>
            <w:right w:val="none" w:sz="0" w:space="0" w:color="auto"/>
          </w:divBdr>
          <w:divsChild>
            <w:div w:id="1027561641">
              <w:marLeft w:val="0"/>
              <w:marRight w:val="0"/>
              <w:marTop w:val="0"/>
              <w:marBottom w:val="0"/>
              <w:divBdr>
                <w:top w:val="none" w:sz="0" w:space="0" w:color="auto"/>
                <w:left w:val="none" w:sz="0" w:space="0" w:color="auto"/>
                <w:bottom w:val="none" w:sz="0" w:space="0" w:color="auto"/>
                <w:right w:val="none" w:sz="0" w:space="0" w:color="auto"/>
              </w:divBdr>
              <w:divsChild>
                <w:div w:id="1027561883">
                  <w:marLeft w:val="0"/>
                  <w:marRight w:val="0"/>
                  <w:marTop w:val="0"/>
                  <w:marBottom w:val="0"/>
                  <w:divBdr>
                    <w:top w:val="none" w:sz="0" w:space="0" w:color="auto"/>
                    <w:left w:val="none" w:sz="0" w:space="0" w:color="auto"/>
                    <w:bottom w:val="none" w:sz="0" w:space="0" w:color="auto"/>
                    <w:right w:val="none" w:sz="0" w:space="0" w:color="auto"/>
                  </w:divBdr>
                </w:div>
                <w:div w:id="1027562124">
                  <w:marLeft w:val="0"/>
                  <w:marRight w:val="0"/>
                  <w:marTop w:val="0"/>
                  <w:marBottom w:val="0"/>
                  <w:divBdr>
                    <w:top w:val="none" w:sz="0" w:space="0" w:color="auto"/>
                    <w:left w:val="none" w:sz="0" w:space="0" w:color="auto"/>
                    <w:bottom w:val="none" w:sz="0" w:space="0" w:color="auto"/>
                    <w:right w:val="none" w:sz="0" w:space="0" w:color="auto"/>
                  </w:divBdr>
                </w:div>
              </w:divsChild>
            </w:div>
            <w:div w:id="1027561780">
              <w:marLeft w:val="0"/>
              <w:marRight w:val="0"/>
              <w:marTop w:val="0"/>
              <w:marBottom w:val="0"/>
              <w:divBdr>
                <w:top w:val="none" w:sz="0" w:space="0" w:color="auto"/>
                <w:left w:val="none" w:sz="0" w:space="0" w:color="auto"/>
                <w:bottom w:val="none" w:sz="0" w:space="0" w:color="auto"/>
                <w:right w:val="none" w:sz="0" w:space="0" w:color="auto"/>
              </w:divBdr>
              <w:divsChild>
                <w:div w:id="1027561986">
                  <w:marLeft w:val="0"/>
                  <w:marRight w:val="0"/>
                  <w:marTop w:val="0"/>
                  <w:marBottom w:val="0"/>
                  <w:divBdr>
                    <w:top w:val="none" w:sz="0" w:space="0" w:color="auto"/>
                    <w:left w:val="none" w:sz="0" w:space="0" w:color="auto"/>
                    <w:bottom w:val="none" w:sz="0" w:space="0" w:color="auto"/>
                    <w:right w:val="none" w:sz="0" w:space="0" w:color="auto"/>
                  </w:divBdr>
                </w:div>
              </w:divsChild>
            </w:div>
            <w:div w:id="1027561965">
              <w:marLeft w:val="0"/>
              <w:marRight w:val="0"/>
              <w:marTop w:val="0"/>
              <w:marBottom w:val="200"/>
              <w:divBdr>
                <w:top w:val="none" w:sz="0" w:space="0" w:color="auto"/>
                <w:left w:val="none" w:sz="0" w:space="0" w:color="auto"/>
                <w:bottom w:val="none" w:sz="0" w:space="0" w:color="auto"/>
                <w:right w:val="none" w:sz="0" w:space="0" w:color="auto"/>
              </w:divBdr>
              <w:divsChild>
                <w:div w:id="1027561699">
                  <w:marLeft w:val="0"/>
                  <w:marRight w:val="0"/>
                  <w:marTop w:val="0"/>
                  <w:marBottom w:val="0"/>
                  <w:divBdr>
                    <w:top w:val="none" w:sz="0" w:space="0" w:color="auto"/>
                    <w:left w:val="none" w:sz="0" w:space="0" w:color="auto"/>
                    <w:bottom w:val="none" w:sz="0" w:space="0" w:color="auto"/>
                    <w:right w:val="none" w:sz="0" w:space="0" w:color="auto"/>
                  </w:divBdr>
                </w:div>
                <w:div w:id="1027562137">
                  <w:marLeft w:val="0"/>
                  <w:marRight w:val="0"/>
                  <w:marTop w:val="0"/>
                  <w:marBottom w:val="0"/>
                  <w:divBdr>
                    <w:top w:val="none" w:sz="0" w:space="0" w:color="auto"/>
                    <w:left w:val="none" w:sz="0" w:space="0" w:color="auto"/>
                    <w:bottom w:val="none" w:sz="0" w:space="0" w:color="auto"/>
                    <w:right w:val="none" w:sz="0" w:space="0" w:color="auto"/>
                  </w:divBdr>
                </w:div>
              </w:divsChild>
            </w:div>
            <w:div w:id="1027562111">
              <w:marLeft w:val="0"/>
              <w:marRight w:val="0"/>
              <w:marTop w:val="0"/>
              <w:marBottom w:val="0"/>
              <w:divBdr>
                <w:top w:val="none" w:sz="0" w:space="0" w:color="auto"/>
                <w:left w:val="none" w:sz="0" w:space="0" w:color="auto"/>
                <w:bottom w:val="none" w:sz="0" w:space="0" w:color="auto"/>
                <w:right w:val="none" w:sz="0" w:space="0" w:color="auto"/>
              </w:divBdr>
              <w:divsChild>
                <w:div w:id="10275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03">
          <w:marLeft w:val="0"/>
          <w:marRight w:val="0"/>
          <w:marTop w:val="0"/>
          <w:marBottom w:val="0"/>
          <w:divBdr>
            <w:top w:val="none" w:sz="0" w:space="0" w:color="auto"/>
            <w:left w:val="none" w:sz="0" w:space="0" w:color="auto"/>
            <w:bottom w:val="none" w:sz="0" w:space="0" w:color="auto"/>
            <w:right w:val="none" w:sz="0" w:space="0" w:color="auto"/>
          </w:divBdr>
          <w:divsChild>
            <w:div w:id="1027561799">
              <w:marLeft w:val="0"/>
              <w:marRight w:val="0"/>
              <w:marTop w:val="0"/>
              <w:marBottom w:val="0"/>
              <w:divBdr>
                <w:top w:val="none" w:sz="0" w:space="0" w:color="auto"/>
                <w:left w:val="none" w:sz="0" w:space="0" w:color="auto"/>
                <w:bottom w:val="none" w:sz="0" w:space="0" w:color="auto"/>
                <w:right w:val="none" w:sz="0" w:space="0" w:color="auto"/>
              </w:divBdr>
            </w:div>
          </w:divsChild>
        </w:div>
        <w:div w:id="1027562025">
          <w:marLeft w:val="0"/>
          <w:marRight w:val="0"/>
          <w:marTop w:val="400"/>
          <w:marBottom w:val="0"/>
          <w:divBdr>
            <w:top w:val="none" w:sz="0" w:space="0" w:color="auto"/>
            <w:left w:val="none" w:sz="0" w:space="0" w:color="auto"/>
            <w:bottom w:val="none" w:sz="0" w:space="0" w:color="auto"/>
            <w:right w:val="none" w:sz="0" w:space="0" w:color="auto"/>
          </w:divBdr>
          <w:divsChild>
            <w:div w:id="1027561724">
              <w:marLeft w:val="0"/>
              <w:marRight w:val="0"/>
              <w:marTop w:val="0"/>
              <w:marBottom w:val="0"/>
              <w:divBdr>
                <w:top w:val="none" w:sz="0" w:space="0" w:color="auto"/>
                <w:left w:val="none" w:sz="0" w:space="0" w:color="auto"/>
                <w:bottom w:val="none" w:sz="0" w:space="0" w:color="auto"/>
                <w:right w:val="none" w:sz="0" w:space="0" w:color="auto"/>
              </w:divBdr>
              <w:divsChild>
                <w:div w:id="1027561960">
                  <w:marLeft w:val="0"/>
                  <w:marRight w:val="0"/>
                  <w:marTop w:val="0"/>
                  <w:marBottom w:val="0"/>
                  <w:divBdr>
                    <w:top w:val="none" w:sz="0" w:space="0" w:color="auto"/>
                    <w:left w:val="none" w:sz="0" w:space="0" w:color="auto"/>
                    <w:bottom w:val="none" w:sz="0" w:space="0" w:color="auto"/>
                    <w:right w:val="none" w:sz="0" w:space="0" w:color="auto"/>
                  </w:divBdr>
                </w:div>
              </w:divsChild>
            </w:div>
            <w:div w:id="1027561750">
              <w:marLeft w:val="0"/>
              <w:marRight w:val="0"/>
              <w:marTop w:val="0"/>
              <w:marBottom w:val="0"/>
              <w:divBdr>
                <w:top w:val="none" w:sz="0" w:space="0" w:color="auto"/>
                <w:left w:val="none" w:sz="0" w:space="0" w:color="auto"/>
                <w:bottom w:val="none" w:sz="0" w:space="0" w:color="auto"/>
                <w:right w:val="none" w:sz="0" w:space="0" w:color="auto"/>
              </w:divBdr>
              <w:divsChild>
                <w:div w:id="1027561828">
                  <w:marLeft w:val="0"/>
                  <w:marRight w:val="0"/>
                  <w:marTop w:val="0"/>
                  <w:marBottom w:val="0"/>
                  <w:divBdr>
                    <w:top w:val="none" w:sz="0" w:space="0" w:color="auto"/>
                    <w:left w:val="none" w:sz="0" w:space="0" w:color="auto"/>
                    <w:bottom w:val="none" w:sz="0" w:space="0" w:color="auto"/>
                    <w:right w:val="none" w:sz="0" w:space="0" w:color="auto"/>
                  </w:divBdr>
                </w:div>
                <w:div w:id="1027561936">
                  <w:marLeft w:val="0"/>
                  <w:marRight w:val="0"/>
                  <w:marTop w:val="0"/>
                  <w:marBottom w:val="0"/>
                  <w:divBdr>
                    <w:top w:val="none" w:sz="0" w:space="0" w:color="auto"/>
                    <w:left w:val="none" w:sz="0" w:space="0" w:color="auto"/>
                    <w:bottom w:val="none" w:sz="0" w:space="0" w:color="auto"/>
                    <w:right w:val="none" w:sz="0" w:space="0" w:color="auto"/>
                  </w:divBdr>
                </w:div>
              </w:divsChild>
            </w:div>
            <w:div w:id="1027561835">
              <w:marLeft w:val="0"/>
              <w:marRight w:val="0"/>
              <w:marTop w:val="0"/>
              <w:marBottom w:val="200"/>
              <w:divBdr>
                <w:top w:val="none" w:sz="0" w:space="0" w:color="auto"/>
                <w:left w:val="none" w:sz="0" w:space="0" w:color="auto"/>
                <w:bottom w:val="none" w:sz="0" w:space="0" w:color="auto"/>
                <w:right w:val="none" w:sz="0" w:space="0" w:color="auto"/>
              </w:divBdr>
              <w:divsChild>
                <w:div w:id="1027561847">
                  <w:marLeft w:val="0"/>
                  <w:marRight w:val="0"/>
                  <w:marTop w:val="0"/>
                  <w:marBottom w:val="0"/>
                  <w:divBdr>
                    <w:top w:val="none" w:sz="0" w:space="0" w:color="auto"/>
                    <w:left w:val="none" w:sz="0" w:space="0" w:color="auto"/>
                    <w:bottom w:val="none" w:sz="0" w:space="0" w:color="auto"/>
                    <w:right w:val="none" w:sz="0" w:space="0" w:color="auto"/>
                  </w:divBdr>
                </w:div>
                <w:div w:id="1027562060">
                  <w:marLeft w:val="0"/>
                  <w:marRight w:val="0"/>
                  <w:marTop w:val="0"/>
                  <w:marBottom w:val="0"/>
                  <w:divBdr>
                    <w:top w:val="none" w:sz="0" w:space="0" w:color="auto"/>
                    <w:left w:val="none" w:sz="0" w:space="0" w:color="auto"/>
                    <w:bottom w:val="none" w:sz="0" w:space="0" w:color="auto"/>
                    <w:right w:val="none" w:sz="0" w:space="0" w:color="auto"/>
                  </w:divBdr>
                </w:div>
              </w:divsChild>
            </w:div>
            <w:div w:id="1027561843">
              <w:marLeft w:val="0"/>
              <w:marRight w:val="0"/>
              <w:marTop w:val="0"/>
              <w:marBottom w:val="0"/>
              <w:divBdr>
                <w:top w:val="none" w:sz="0" w:space="0" w:color="auto"/>
                <w:left w:val="none" w:sz="0" w:space="0" w:color="auto"/>
                <w:bottom w:val="none" w:sz="0" w:space="0" w:color="auto"/>
                <w:right w:val="none" w:sz="0" w:space="0" w:color="auto"/>
              </w:divBdr>
              <w:divsChild>
                <w:div w:id="1027561787">
                  <w:marLeft w:val="0"/>
                  <w:marRight w:val="0"/>
                  <w:marTop w:val="0"/>
                  <w:marBottom w:val="0"/>
                  <w:divBdr>
                    <w:top w:val="none" w:sz="0" w:space="0" w:color="auto"/>
                    <w:left w:val="none" w:sz="0" w:space="0" w:color="auto"/>
                    <w:bottom w:val="none" w:sz="0" w:space="0" w:color="auto"/>
                    <w:right w:val="none" w:sz="0" w:space="0" w:color="auto"/>
                  </w:divBdr>
                </w:div>
                <w:div w:id="1027562022">
                  <w:marLeft w:val="0"/>
                  <w:marRight w:val="0"/>
                  <w:marTop w:val="0"/>
                  <w:marBottom w:val="0"/>
                  <w:divBdr>
                    <w:top w:val="none" w:sz="0" w:space="0" w:color="auto"/>
                    <w:left w:val="none" w:sz="0" w:space="0" w:color="auto"/>
                    <w:bottom w:val="none" w:sz="0" w:space="0" w:color="auto"/>
                    <w:right w:val="none" w:sz="0" w:space="0" w:color="auto"/>
                  </w:divBdr>
                </w:div>
              </w:divsChild>
            </w:div>
            <w:div w:id="1027561922">
              <w:marLeft w:val="0"/>
              <w:marRight w:val="0"/>
              <w:marTop w:val="0"/>
              <w:marBottom w:val="0"/>
              <w:divBdr>
                <w:top w:val="none" w:sz="0" w:space="0" w:color="auto"/>
                <w:left w:val="none" w:sz="0" w:space="0" w:color="auto"/>
                <w:bottom w:val="none" w:sz="0" w:space="0" w:color="auto"/>
                <w:right w:val="none" w:sz="0" w:space="0" w:color="auto"/>
              </w:divBdr>
              <w:divsChild>
                <w:div w:id="1027561812">
                  <w:marLeft w:val="0"/>
                  <w:marRight w:val="0"/>
                  <w:marTop w:val="0"/>
                  <w:marBottom w:val="0"/>
                  <w:divBdr>
                    <w:top w:val="none" w:sz="0" w:space="0" w:color="auto"/>
                    <w:left w:val="none" w:sz="0" w:space="0" w:color="auto"/>
                    <w:bottom w:val="none" w:sz="0" w:space="0" w:color="auto"/>
                    <w:right w:val="none" w:sz="0" w:space="0" w:color="auto"/>
                  </w:divBdr>
                </w:div>
                <w:div w:id="1027562090">
                  <w:marLeft w:val="0"/>
                  <w:marRight w:val="0"/>
                  <w:marTop w:val="0"/>
                  <w:marBottom w:val="0"/>
                  <w:divBdr>
                    <w:top w:val="none" w:sz="0" w:space="0" w:color="auto"/>
                    <w:left w:val="none" w:sz="0" w:space="0" w:color="auto"/>
                    <w:bottom w:val="none" w:sz="0" w:space="0" w:color="auto"/>
                    <w:right w:val="none" w:sz="0" w:space="0" w:color="auto"/>
                  </w:divBdr>
                </w:div>
              </w:divsChild>
            </w:div>
            <w:div w:id="1027561927">
              <w:marLeft w:val="0"/>
              <w:marRight w:val="0"/>
              <w:marTop w:val="0"/>
              <w:marBottom w:val="0"/>
              <w:divBdr>
                <w:top w:val="none" w:sz="0" w:space="0" w:color="auto"/>
                <w:left w:val="none" w:sz="0" w:space="0" w:color="auto"/>
                <w:bottom w:val="none" w:sz="0" w:space="0" w:color="auto"/>
                <w:right w:val="none" w:sz="0" w:space="0" w:color="auto"/>
              </w:divBdr>
              <w:divsChild>
                <w:div w:id="1027561857">
                  <w:marLeft w:val="0"/>
                  <w:marRight w:val="0"/>
                  <w:marTop w:val="0"/>
                  <w:marBottom w:val="0"/>
                  <w:divBdr>
                    <w:top w:val="none" w:sz="0" w:space="0" w:color="auto"/>
                    <w:left w:val="none" w:sz="0" w:space="0" w:color="auto"/>
                    <w:bottom w:val="none" w:sz="0" w:space="0" w:color="auto"/>
                    <w:right w:val="none" w:sz="0" w:space="0" w:color="auto"/>
                  </w:divBdr>
                </w:div>
                <w:div w:id="1027561992">
                  <w:marLeft w:val="0"/>
                  <w:marRight w:val="0"/>
                  <w:marTop w:val="0"/>
                  <w:marBottom w:val="0"/>
                  <w:divBdr>
                    <w:top w:val="none" w:sz="0" w:space="0" w:color="auto"/>
                    <w:left w:val="none" w:sz="0" w:space="0" w:color="auto"/>
                    <w:bottom w:val="none" w:sz="0" w:space="0" w:color="auto"/>
                    <w:right w:val="none" w:sz="0" w:space="0" w:color="auto"/>
                  </w:divBdr>
                </w:div>
              </w:divsChild>
            </w:div>
            <w:div w:id="1027562010">
              <w:marLeft w:val="0"/>
              <w:marRight w:val="0"/>
              <w:marTop w:val="0"/>
              <w:marBottom w:val="0"/>
              <w:divBdr>
                <w:top w:val="none" w:sz="0" w:space="0" w:color="auto"/>
                <w:left w:val="none" w:sz="0" w:space="0" w:color="auto"/>
                <w:bottom w:val="none" w:sz="0" w:space="0" w:color="auto"/>
                <w:right w:val="none" w:sz="0" w:space="0" w:color="auto"/>
              </w:divBdr>
              <w:divsChild>
                <w:div w:id="1027561718">
                  <w:marLeft w:val="0"/>
                  <w:marRight w:val="0"/>
                  <w:marTop w:val="0"/>
                  <w:marBottom w:val="0"/>
                  <w:divBdr>
                    <w:top w:val="none" w:sz="0" w:space="0" w:color="auto"/>
                    <w:left w:val="none" w:sz="0" w:space="0" w:color="auto"/>
                    <w:bottom w:val="none" w:sz="0" w:space="0" w:color="auto"/>
                    <w:right w:val="none" w:sz="0" w:space="0" w:color="auto"/>
                  </w:divBdr>
                </w:div>
                <w:div w:id="1027561963">
                  <w:marLeft w:val="0"/>
                  <w:marRight w:val="0"/>
                  <w:marTop w:val="0"/>
                  <w:marBottom w:val="0"/>
                  <w:divBdr>
                    <w:top w:val="none" w:sz="0" w:space="0" w:color="auto"/>
                    <w:left w:val="none" w:sz="0" w:space="0" w:color="auto"/>
                    <w:bottom w:val="none" w:sz="0" w:space="0" w:color="auto"/>
                    <w:right w:val="none" w:sz="0" w:space="0" w:color="auto"/>
                  </w:divBdr>
                </w:div>
              </w:divsChild>
            </w:div>
            <w:div w:id="1027562141">
              <w:marLeft w:val="0"/>
              <w:marRight w:val="0"/>
              <w:marTop w:val="0"/>
              <w:marBottom w:val="0"/>
              <w:divBdr>
                <w:top w:val="none" w:sz="0" w:space="0" w:color="auto"/>
                <w:left w:val="none" w:sz="0" w:space="0" w:color="auto"/>
                <w:bottom w:val="none" w:sz="0" w:space="0" w:color="auto"/>
                <w:right w:val="none" w:sz="0" w:space="0" w:color="auto"/>
              </w:divBdr>
              <w:divsChild>
                <w:div w:id="1027561707">
                  <w:marLeft w:val="0"/>
                  <w:marRight w:val="0"/>
                  <w:marTop w:val="0"/>
                  <w:marBottom w:val="0"/>
                  <w:divBdr>
                    <w:top w:val="none" w:sz="0" w:space="0" w:color="auto"/>
                    <w:left w:val="none" w:sz="0" w:space="0" w:color="auto"/>
                    <w:bottom w:val="none" w:sz="0" w:space="0" w:color="auto"/>
                    <w:right w:val="none" w:sz="0" w:space="0" w:color="auto"/>
                  </w:divBdr>
                </w:div>
                <w:div w:id="10275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35">
          <w:marLeft w:val="0"/>
          <w:marRight w:val="0"/>
          <w:marTop w:val="400"/>
          <w:marBottom w:val="0"/>
          <w:divBdr>
            <w:top w:val="none" w:sz="0" w:space="0" w:color="auto"/>
            <w:left w:val="none" w:sz="0" w:space="0" w:color="auto"/>
            <w:bottom w:val="none" w:sz="0" w:space="0" w:color="auto"/>
            <w:right w:val="none" w:sz="0" w:space="0" w:color="auto"/>
          </w:divBdr>
          <w:divsChild>
            <w:div w:id="1027561818">
              <w:marLeft w:val="0"/>
              <w:marRight w:val="0"/>
              <w:marTop w:val="0"/>
              <w:marBottom w:val="0"/>
              <w:divBdr>
                <w:top w:val="none" w:sz="0" w:space="0" w:color="auto"/>
                <w:left w:val="none" w:sz="0" w:space="0" w:color="auto"/>
                <w:bottom w:val="none" w:sz="0" w:space="0" w:color="auto"/>
                <w:right w:val="none" w:sz="0" w:space="0" w:color="auto"/>
              </w:divBdr>
              <w:divsChild>
                <w:div w:id="1027561640">
                  <w:marLeft w:val="0"/>
                  <w:marRight w:val="0"/>
                  <w:marTop w:val="0"/>
                  <w:marBottom w:val="0"/>
                  <w:divBdr>
                    <w:top w:val="none" w:sz="0" w:space="0" w:color="auto"/>
                    <w:left w:val="none" w:sz="0" w:space="0" w:color="auto"/>
                    <w:bottom w:val="none" w:sz="0" w:space="0" w:color="auto"/>
                    <w:right w:val="none" w:sz="0" w:space="0" w:color="auto"/>
                  </w:divBdr>
                </w:div>
              </w:divsChild>
            </w:div>
            <w:div w:id="1027561860">
              <w:marLeft w:val="0"/>
              <w:marRight w:val="0"/>
              <w:marTop w:val="0"/>
              <w:marBottom w:val="200"/>
              <w:divBdr>
                <w:top w:val="none" w:sz="0" w:space="0" w:color="auto"/>
                <w:left w:val="none" w:sz="0" w:space="0" w:color="auto"/>
                <w:bottom w:val="none" w:sz="0" w:space="0" w:color="auto"/>
                <w:right w:val="none" w:sz="0" w:space="0" w:color="auto"/>
              </w:divBdr>
              <w:divsChild>
                <w:div w:id="1027561853">
                  <w:marLeft w:val="0"/>
                  <w:marRight w:val="0"/>
                  <w:marTop w:val="0"/>
                  <w:marBottom w:val="0"/>
                  <w:divBdr>
                    <w:top w:val="none" w:sz="0" w:space="0" w:color="auto"/>
                    <w:left w:val="none" w:sz="0" w:space="0" w:color="auto"/>
                    <w:bottom w:val="none" w:sz="0" w:space="0" w:color="auto"/>
                    <w:right w:val="none" w:sz="0" w:space="0" w:color="auto"/>
                  </w:divBdr>
                </w:div>
                <w:div w:id="1027562079">
                  <w:marLeft w:val="0"/>
                  <w:marRight w:val="0"/>
                  <w:marTop w:val="0"/>
                  <w:marBottom w:val="0"/>
                  <w:divBdr>
                    <w:top w:val="none" w:sz="0" w:space="0" w:color="auto"/>
                    <w:left w:val="none" w:sz="0" w:space="0" w:color="auto"/>
                    <w:bottom w:val="none" w:sz="0" w:space="0" w:color="auto"/>
                    <w:right w:val="none" w:sz="0" w:space="0" w:color="auto"/>
                  </w:divBdr>
                </w:div>
              </w:divsChild>
            </w:div>
            <w:div w:id="1027561999">
              <w:marLeft w:val="0"/>
              <w:marRight w:val="0"/>
              <w:marTop w:val="0"/>
              <w:marBottom w:val="0"/>
              <w:divBdr>
                <w:top w:val="none" w:sz="0" w:space="0" w:color="auto"/>
                <w:left w:val="none" w:sz="0" w:space="0" w:color="auto"/>
                <w:bottom w:val="none" w:sz="0" w:space="0" w:color="auto"/>
                <w:right w:val="none" w:sz="0" w:space="0" w:color="auto"/>
              </w:divBdr>
              <w:divsChild>
                <w:div w:id="1027562036">
                  <w:marLeft w:val="0"/>
                  <w:marRight w:val="0"/>
                  <w:marTop w:val="0"/>
                  <w:marBottom w:val="0"/>
                  <w:divBdr>
                    <w:top w:val="none" w:sz="0" w:space="0" w:color="auto"/>
                    <w:left w:val="none" w:sz="0" w:space="0" w:color="auto"/>
                    <w:bottom w:val="none" w:sz="0" w:space="0" w:color="auto"/>
                    <w:right w:val="none" w:sz="0" w:space="0" w:color="auto"/>
                  </w:divBdr>
                </w:div>
                <w:div w:id="10275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37">
          <w:marLeft w:val="0"/>
          <w:marRight w:val="0"/>
          <w:marTop w:val="400"/>
          <w:marBottom w:val="0"/>
          <w:divBdr>
            <w:top w:val="none" w:sz="0" w:space="0" w:color="auto"/>
            <w:left w:val="none" w:sz="0" w:space="0" w:color="auto"/>
            <w:bottom w:val="none" w:sz="0" w:space="0" w:color="auto"/>
            <w:right w:val="none" w:sz="0" w:space="0" w:color="auto"/>
          </w:divBdr>
          <w:divsChild>
            <w:div w:id="1027561708">
              <w:marLeft w:val="0"/>
              <w:marRight w:val="0"/>
              <w:marTop w:val="0"/>
              <w:marBottom w:val="0"/>
              <w:divBdr>
                <w:top w:val="none" w:sz="0" w:space="0" w:color="auto"/>
                <w:left w:val="none" w:sz="0" w:space="0" w:color="auto"/>
                <w:bottom w:val="none" w:sz="0" w:space="0" w:color="auto"/>
                <w:right w:val="none" w:sz="0" w:space="0" w:color="auto"/>
              </w:divBdr>
            </w:div>
            <w:div w:id="1027561721">
              <w:marLeft w:val="0"/>
              <w:marRight w:val="0"/>
              <w:marTop w:val="0"/>
              <w:marBottom w:val="200"/>
              <w:divBdr>
                <w:top w:val="none" w:sz="0" w:space="0" w:color="auto"/>
                <w:left w:val="none" w:sz="0" w:space="0" w:color="auto"/>
                <w:bottom w:val="none" w:sz="0" w:space="0" w:color="auto"/>
                <w:right w:val="none" w:sz="0" w:space="0" w:color="auto"/>
              </w:divBdr>
              <w:divsChild>
                <w:div w:id="1027561727">
                  <w:marLeft w:val="0"/>
                  <w:marRight w:val="0"/>
                  <w:marTop w:val="0"/>
                  <w:marBottom w:val="0"/>
                  <w:divBdr>
                    <w:top w:val="none" w:sz="0" w:space="0" w:color="auto"/>
                    <w:left w:val="none" w:sz="0" w:space="0" w:color="auto"/>
                    <w:bottom w:val="none" w:sz="0" w:space="0" w:color="auto"/>
                    <w:right w:val="none" w:sz="0" w:space="0" w:color="auto"/>
                  </w:divBdr>
                </w:div>
                <w:div w:id="1027561754">
                  <w:marLeft w:val="0"/>
                  <w:marRight w:val="0"/>
                  <w:marTop w:val="0"/>
                  <w:marBottom w:val="0"/>
                  <w:divBdr>
                    <w:top w:val="none" w:sz="0" w:space="0" w:color="auto"/>
                    <w:left w:val="none" w:sz="0" w:space="0" w:color="auto"/>
                    <w:bottom w:val="none" w:sz="0" w:space="0" w:color="auto"/>
                    <w:right w:val="none" w:sz="0" w:space="0" w:color="auto"/>
                  </w:divBdr>
                </w:div>
              </w:divsChild>
            </w:div>
            <w:div w:id="1027561776">
              <w:marLeft w:val="0"/>
              <w:marRight w:val="0"/>
              <w:marTop w:val="0"/>
              <w:marBottom w:val="0"/>
              <w:divBdr>
                <w:top w:val="none" w:sz="0" w:space="0" w:color="auto"/>
                <w:left w:val="none" w:sz="0" w:space="0" w:color="auto"/>
                <w:bottom w:val="none" w:sz="0" w:space="0" w:color="auto"/>
                <w:right w:val="none" w:sz="0" w:space="0" w:color="auto"/>
              </w:divBdr>
              <w:divsChild>
                <w:div w:id="1027561864">
                  <w:marLeft w:val="0"/>
                  <w:marRight w:val="0"/>
                  <w:marTop w:val="0"/>
                  <w:marBottom w:val="0"/>
                  <w:divBdr>
                    <w:top w:val="none" w:sz="0" w:space="0" w:color="auto"/>
                    <w:left w:val="none" w:sz="0" w:space="0" w:color="auto"/>
                    <w:bottom w:val="none" w:sz="0" w:space="0" w:color="auto"/>
                    <w:right w:val="none" w:sz="0" w:space="0" w:color="auto"/>
                  </w:divBdr>
                </w:div>
                <w:div w:id="10275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38">
          <w:marLeft w:val="0"/>
          <w:marRight w:val="0"/>
          <w:marTop w:val="0"/>
          <w:marBottom w:val="0"/>
          <w:divBdr>
            <w:top w:val="none" w:sz="0" w:space="0" w:color="auto"/>
            <w:left w:val="none" w:sz="0" w:space="0" w:color="auto"/>
            <w:bottom w:val="none" w:sz="0" w:space="0" w:color="auto"/>
            <w:right w:val="none" w:sz="0" w:space="0" w:color="auto"/>
          </w:divBdr>
          <w:divsChild>
            <w:div w:id="1027561827">
              <w:marLeft w:val="0"/>
              <w:marRight w:val="0"/>
              <w:marTop w:val="0"/>
              <w:marBottom w:val="0"/>
              <w:divBdr>
                <w:top w:val="none" w:sz="0" w:space="0" w:color="auto"/>
                <w:left w:val="none" w:sz="0" w:space="0" w:color="auto"/>
                <w:bottom w:val="none" w:sz="0" w:space="0" w:color="auto"/>
                <w:right w:val="none" w:sz="0" w:space="0" w:color="auto"/>
              </w:divBdr>
            </w:div>
          </w:divsChild>
        </w:div>
        <w:div w:id="1027562039">
          <w:marLeft w:val="0"/>
          <w:marRight w:val="0"/>
          <w:marTop w:val="400"/>
          <w:marBottom w:val="0"/>
          <w:divBdr>
            <w:top w:val="none" w:sz="0" w:space="0" w:color="auto"/>
            <w:left w:val="none" w:sz="0" w:space="0" w:color="auto"/>
            <w:bottom w:val="none" w:sz="0" w:space="0" w:color="auto"/>
            <w:right w:val="none" w:sz="0" w:space="0" w:color="auto"/>
          </w:divBdr>
          <w:divsChild>
            <w:div w:id="1027561678">
              <w:marLeft w:val="0"/>
              <w:marRight w:val="0"/>
              <w:marTop w:val="0"/>
              <w:marBottom w:val="0"/>
              <w:divBdr>
                <w:top w:val="none" w:sz="0" w:space="0" w:color="auto"/>
                <w:left w:val="none" w:sz="0" w:space="0" w:color="auto"/>
                <w:bottom w:val="none" w:sz="0" w:space="0" w:color="auto"/>
                <w:right w:val="none" w:sz="0" w:space="0" w:color="auto"/>
              </w:divBdr>
              <w:divsChild>
                <w:div w:id="1027561774">
                  <w:marLeft w:val="0"/>
                  <w:marRight w:val="0"/>
                  <w:marTop w:val="0"/>
                  <w:marBottom w:val="0"/>
                  <w:divBdr>
                    <w:top w:val="none" w:sz="0" w:space="0" w:color="auto"/>
                    <w:left w:val="none" w:sz="0" w:space="0" w:color="auto"/>
                    <w:bottom w:val="none" w:sz="0" w:space="0" w:color="auto"/>
                    <w:right w:val="none" w:sz="0" w:space="0" w:color="auto"/>
                  </w:divBdr>
                </w:div>
              </w:divsChild>
            </w:div>
            <w:div w:id="1027561725">
              <w:marLeft w:val="0"/>
              <w:marRight w:val="0"/>
              <w:marTop w:val="0"/>
              <w:marBottom w:val="0"/>
              <w:divBdr>
                <w:top w:val="none" w:sz="0" w:space="0" w:color="auto"/>
                <w:left w:val="none" w:sz="0" w:space="0" w:color="auto"/>
                <w:bottom w:val="none" w:sz="0" w:space="0" w:color="auto"/>
                <w:right w:val="none" w:sz="0" w:space="0" w:color="auto"/>
              </w:divBdr>
              <w:divsChild>
                <w:div w:id="1027561659">
                  <w:marLeft w:val="0"/>
                  <w:marRight w:val="0"/>
                  <w:marTop w:val="0"/>
                  <w:marBottom w:val="0"/>
                  <w:divBdr>
                    <w:top w:val="none" w:sz="0" w:space="0" w:color="auto"/>
                    <w:left w:val="none" w:sz="0" w:space="0" w:color="auto"/>
                    <w:bottom w:val="none" w:sz="0" w:space="0" w:color="auto"/>
                    <w:right w:val="none" w:sz="0" w:space="0" w:color="auto"/>
                  </w:divBdr>
                </w:div>
                <w:div w:id="1027562028">
                  <w:marLeft w:val="0"/>
                  <w:marRight w:val="0"/>
                  <w:marTop w:val="0"/>
                  <w:marBottom w:val="0"/>
                  <w:divBdr>
                    <w:top w:val="none" w:sz="0" w:space="0" w:color="auto"/>
                    <w:left w:val="none" w:sz="0" w:space="0" w:color="auto"/>
                    <w:bottom w:val="none" w:sz="0" w:space="0" w:color="auto"/>
                    <w:right w:val="none" w:sz="0" w:space="0" w:color="auto"/>
                  </w:divBdr>
                </w:div>
              </w:divsChild>
            </w:div>
            <w:div w:id="1027562019">
              <w:marLeft w:val="0"/>
              <w:marRight w:val="0"/>
              <w:marTop w:val="0"/>
              <w:marBottom w:val="200"/>
              <w:divBdr>
                <w:top w:val="none" w:sz="0" w:space="0" w:color="auto"/>
                <w:left w:val="none" w:sz="0" w:space="0" w:color="auto"/>
                <w:bottom w:val="none" w:sz="0" w:space="0" w:color="auto"/>
                <w:right w:val="none" w:sz="0" w:space="0" w:color="auto"/>
              </w:divBdr>
              <w:divsChild>
                <w:div w:id="1027561685">
                  <w:marLeft w:val="0"/>
                  <w:marRight w:val="0"/>
                  <w:marTop w:val="0"/>
                  <w:marBottom w:val="0"/>
                  <w:divBdr>
                    <w:top w:val="none" w:sz="0" w:space="0" w:color="auto"/>
                    <w:left w:val="none" w:sz="0" w:space="0" w:color="auto"/>
                    <w:bottom w:val="none" w:sz="0" w:space="0" w:color="auto"/>
                    <w:right w:val="none" w:sz="0" w:space="0" w:color="auto"/>
                  </w:divBdr>
                </w:div>
                <w:div w:id="10275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45">
          <w:marLeft w:val="0"/>
          <w:marRight w:val="0"/>
          <w:marTop w:val="400"/>
          <w:marBottom w:val="0"/>
          <w:divBdr>
            <w:top w:val="none" w:sz="0" w:space="0" w:color="auto"/>
            <w:left w:val="none" w:sz="0" w:space="0" w:color="auto"/>
            <w:bottom w:val="none" w:sz="0" w:space="0" w:color="auto"/>
            <w:right w:val="none" w:sz="0" w:space="0" w:color="auto"/>
          </w:divBdr>
          <w:divsChild>
            <w:div w:id="1027561955">
              <w:marLeft w:val="0"/>
              <w:marRight w:val="0"/>
              <w:marTop w:val="0"/>
              <w:marBottom w:val="200"/>
              <w:divBdr>
                <w:top w:val="none" w:sz="0" w:space="0" w:color="auto"/>
                <w:left w:val="none" w:sz="0" w:space="0" w:color="auto"/>
                <w:bottom w:val="none" w:sz="0" w:space="0" w:color="auto"/>
                <w:right w:val="none" w:sz="0" w:space="0" w:color="auto"/>
              </w:divBdr>
              <w:divsChild>
                <w:div w:id="1027561682">
                  <w:marLeft w:val="0"/>
                  <w:marRight w:val="0"/>
                  <w:marTop w:val="0"/>
                  <w:marBottom w:val="0"/>
                  <w:divBdr>
                    <w:top w:val="none" w:sz="0" w:space="0" w:color="auto"/>
                    <w:left w:val="none" w:sz="0" w:space="0" w:color="auto"/>
                    <w:bottom w:val="none" w:sz="0" w:space="0" w:color="auto"/>
                    <w:right w:val="none" w:sz="0" w:space="0" w:color="auto"/>
                  </w:divBdr>
                </w:div>
                <w:div w:id="1027561702">
                  <w:marLeft w:val="0"/>
                  <w:marRight w:val="0"/>
                  <w:marTop w:val="0"/>
                  <w:marBottom w:val="0"/>
                  <w:divBdr>
                    <w:top w:val="none" w:sz="0" w:space="0" w:color="auto"/>
                    <w:left w:val="none" w:sz="0" w:space="0" w:color="auto"/>
                    <w:bottom w:val="none" w:sz="0" w:space="0" w:color="auto"/>
                    <w:right w:val="none" w:sz="0" w:space="0" w:color="auto"/>
                  </w:divBdr>
                </w:div>
              </w:divsChild>
            </w:div>
            <w:div w:id="1027562042">
              <w:marLeft w:val="0"/>
              <w:marRight w:val="0"/>
              <w:marTop w:val="0"/>
              <w:marBottom w:val="0"/>
              <w:divBdr>
                <w:top w:val="none" w:sz="0" w:space="0" w:color="auto"/>
                <w:left w:val="none" w:sz="0" w:space="0" w:color="auto"/>
                <w:bottom w:val="none" w:sz="0" w:space="0" w:color="auto"/>
                <w:right w:val="none" w:sz="0" w:space="0" w:color="auto"/>
              </w:divBdr>
              <w:divsChild>
                <w:div w:id="1027561938">
                  <w:marLeft w:val="0"/>
                  <w:marRight w:val="0"/>
                  <w:marTop w:val="0"/>
                  <w:marBottom w:val="0"/>
                  <w:divBdr>
                    <w:top w:val="none" w:sz="0" w:space="0" w:color="auto"/>
                    <w:left w:val="none" w:sz="0" w:space="0" w:color="auto"/>
                    <w:bottom w:val="none" w:sz="0" w:space="0" w:color="auto"/>
                    <w:right w:val="none" w:sz="0" w:space="0" w:color="auto"/>
                  </w:divBdr>
                </w:div>
              </w:divsChild>
            </w:div>
            <w:div w:id="1027562070">
              <w:marLeft w:val="0"/>
              <w:marRight w:val="0"/>
              <w:marTop w:val="0"/>
              <w:marBottom w:val="0"/>
              <w:divBdr>
                <w:top w:val="none" w:sz="0" w:space="0" w:color="auto"/>
                <w:left w:val="none" w:sz="0" w:space="0" w:color="auto"/>
                <w:bottom w:val="none" w:sz="0" w:space="0" w:color="auto"/>
                <w:right w:val="none" w:sz="0" w:space="0" w:color="auto"/>
              </w:divBdr>
              <w:divsChild>
                <w:div w:id="1027561808">
                  <w:marLeft w:val="0"/>
                  <w:marRight w:val="0"/>
                  <w:marTop w:val="0"/>
                  <w:marBottom w:val="0"/>
                  <w:divBdr>
                    <w:top w:val="none" w:sz="0" w:space="0" w:color="auto"/>
                    <w:left w:val="none" w:sz="0" w:space="0" w:color="auto"/>
                    <w:bottom w:val="none" w:sz="0" w:space="0" w:color="auto"/>
                    <w:right w:val="none" w:sz="0" w:space="0" w:color="auto"/>
                  </w:divBdr>
                </w:div>
                <w:div w:id="10275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47">
          <w:marLeft w:val="0"/>
          <w:marRight w:val="0"/>
          <w:marTop w:val="400"/>
          <w:marBottom w:val="0"/>
          <w:divBdr>
            <w:top w:val="none" w:sz="0" w:space="0" w:color="auto"/>
            <w:left w:val="none" w:sz="0" w:space="0" w:color="auto"/>
            <w:bottom w:val="none" w:sz="0" w:space="0" w:color="auto"/>
            <w:right w:val="none" w:sz="0" w:space="0" w:color="auto"/>
          </w:divBdr>
          <w:divsChild>
            <w:div w:id="1027561692">
              <w:marLeft w:val="0"/>
              <w:marRight w:val="0"/>
              <w:marTop w:val="0"/>
              <w:marBottom w:val="0"/>
              <w:divBdr>
                <w:top w:val="none" w:sz="0" w:space="0" w:color="auto"/>
                <w:left w:val="none" w:sz="0" w:space="0" w:color="auto"/>
                <w:bottom w:val="none" w:sz="0" w:space="0" w:color="auto"/>
                <w:right w:val="none" w:sz="0" w:space="0" w:color="auto"/>
              </w:divBdr>
              <w:divsChild>
                <w:div w:id="1027561734">
                  <w:marLeft w:val="0"/>
                  <w:marRight w:val="0"/>
                  <w:marTop w:val="0"/>
                  <w:marBottom w:val="0"/>
                  <w:divBdr>
                    <w:top w:val="none" w:sz="0" w:space="0" w:color="auto"/>
                    <w:left w:val="none" w:sz="0" w:space="0" w:color="auto"/>
                    <w:bottom w:val="none" w:sz="0" w:space="0" w:color="auto"/>
                    <w:right w:val="none" w:sz="0" w:space="0" w:color="auto"/>
                  </w:divBdr>
                </w:div>
                <w:div w:id="1027562075">
                  <w:marLeft w:val="0"/>
                  <w:marRight w:val="0"/>
                  <w:marTop w:val="0"/>
                  <w:marBottom w:val="0"/>
                  <w:divBdr>
                    <w:top w:val="none" w:sz="0" w:space="0" w:color="auto"/>
                    <w:left w:val="none" w:sz="0" w:space="0" w:color="auto"/>
                    <w:bottom w:val="none" w:sz="0" w:space="0" w:color="auto"/>
                    <w:right w:val="none" w:sz="0" w:space="0" w:color="auto"/>
                  </w:divBdr>
                </w:div>
              </w:divsChild>
            </w:div>
            <w:div w:id="1027561773">
              <w:marLeft w:val="0"/>
              <w:marRight w:val="0"/>
              <w:marTop w:val="0"/>
              <w:marBottom w:val="0"/>
              <w:divBdr>
                <w:top w:val="none" w:sz="0" w:space="0" w:color="auto"/>
                <w:left w:val="none" w:sz="0" w:space="0" w:color="auto"/>
                <w:bottom w:val="none" w:sz="0" w:space="0" w:color="auto"/>
                <w:right w:val="none" w:sz="0" w:space="0" w:color="auto"/>
              </w:divBdr>
              <w:divsChild>
                <w:div w:id="1027562017">
                  <w:marLeft w:val="0"/>
                  <w:marRight w:val="0"/>
                  <w:marTop w:val="0"/>
                  <w:marBottom w:val="0"/>
                  <w:divBdr>
                    <w:top w:val="none" w:sz="0" w:space="0" w:color="auto"/>
                    <w:left w:val="none" w:sz="0" w:space="0" w:color="auto"/>
                    <w:bottom w:val="none" w:sz="0" w:space="0" w:color="auto"/>
                    <w:right w:val="none" w:sz="0" w:space="0" w:color="auto"/>
                  </w:divBdr>
                </w:div>
              </w:divsChild>
            </w:div>
            <w:div w:id="1027561994">
              <w:marLeft w:val="0"/>
              <w:marRight w:val="0"/>
              <w:marTop w:val="0"/>
              <w:marBottom w:val="0"/>
              <w:divBdr>
                <w:top w:val="none" w:sz="0" w:space="0" w:color="auto"/>
                <w:left w:val="none" w:sz="0" w:space="0" w:color="auto"/>
                <w:bottom w:val="none" w:sz="0" w:space="0" w:color="auto"/>
                <w:right w:val="none" w:sz="0" w:space="0" w:color="auto"/>
              </w:divBdr>
              <w:divsChild>
                <w:div w:id="1027561814">
                  <w:marLeft w:val="0"/>
                  <w:marRight w:val="0"/>
                  <w:marTop w:val="0"/>
                  <w:marBottom w:val="0"/>
                  <w:divBdr>
                    <w:top w:val="none" w:sz="0" w:space="0" w:color="auto"/>
                    <w:left w:val="none" w:sz="0" w:space="0" w:color="auto"/>
                    <w:bottom w:val="none" w:sz="0" w:space="0" w:color="auto"/>
                    <w:right w:val="none" w:sz="0" w:space="0" w:color="auto"/>
                  </w:divBdr>
                </w:div>
                <w:div w:id="1027562072">
                  <w:marLeft w:val="0"/>
                  <w:marRight w:val="0"/>
                  <w:marTop w:val="0"/>
                  <w:marBottom w:val="0"/>
                  <w:divBdr>
                    <w:top w:val="none" w:sz="0" w:space="0" w:color="auto"/>
                    <w:left w:val="none" w:sz="0" w:space="0" w:color="auto"/>
                    <w:bottom w:val="none" w:sz="0" w:space="0" w:color="auto"/>
                    <w:right w:val="none" w:sz="0" w:space="0" w:color="auto"/>
                  </w:divBdr>
                </w:div>
              </w:divsChild>
            </w:div>
            <w:div w:id="1027562114">
              <w:marLeft w:val="0"/>
              <w:marRight w:val="0"/>
              <w:marTop w:val="0"/>
              <w:marBottom w:val="200"/>
              <w:divBdr>
                <w:top w:val="none" w:sz="0" w:space="0" w:color="auto"/>
                <w:left w:val="none" w:sz="0" w:space="0" w:color="auto"/>
                <w:bottom w:val="none" w:sz="0" w:space="0" w:color="auto"/>
                <w:right w:val="none" w:sz="0" w:space="0" w:color="auto"/>
              </w:divBdr>
              <w:divsChild>
                <w:div w:id="1027561849">
                  <w:marLeft w:val="0"/>
                  <w:marRight w:val="0"/>
                  <w:marTop w:val="0"/>
                  <w:marBottom w:val="0"/>
                  <w:divBdr>
                    <w:top w:val="none" w:sz="0" w:space="0" w:color="auto"/>
                    <w:left w:val="none" w:sz="0" w:space="0" w:color="auto"/>
                    <w:bottom w:val="none" w:sz="0" w:space="0" w:color="auto"/>
                    <w:right w:val="none" w:sz="0" w:space="0" w:color="auto"/>
                  </w:divBdr>
                </w:div>
                <w:div w:id="10275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56">
          <w:marLeft w:val="0"/>
          <w:marRight w:val="0"/>
          <w:marTop w:val="400"/>
          <w:marBottom w:val="0"/>
          <w:divBdr>
            <w:top w:val="none" w:sz="0" w:space="0" w:color="auto"/>
            <w:left w:val="none" w:sz="0" w:space="0" w:color="auto"/>
            <w:bottom w:val="none" w:sz="0" w:space="0" w:color="auto"/>
            <w:right w:val="none" w:sz="0" w:space="0" w:color="auto"/>
          </w:divBdr>
          <w:divsChild>
            <w:div w:id="1027561762">
              <w:marLeft w:val="0"/>
              <w:marRight w:val="0"/>
              <w:marTop w:val="0"/>
              <w:marBottom w:val="0"/>
              <w:divBdr>
                <w:top w:val="none" w:sz="0" w:space="0" w:color="auto"/>
                <w:left w:val="none" w:sz="0" w:space="0" w:color="auto"/>
                <w:bottom w:val="none" w:sz="0" w:space="0" w:color="auto"/>
                <w:right w:val="none" w:sz="0" w:space="0" w:color="auto"/>
              </w:divBdr>
            </w:div>
            <w:div w:id="1027561939">
              <w:marLeft w:val="0"/>
              <w:marRight w:val="0"/>
              <w:marTop w:val="0"/>
              <w:marBottom w:val="200"/>
              <w:divBdr>
                <w:top w:val="none" w:sz="0" w:space="0" w:color="auto"/>
                <w:left w:val="none" w:sz="0" w:space="0" w:color="auto"/>
                <w:bottom w:val="none" w:sz="0" w:space="0" w:color="auto"/>
                <w:right w:val="none" w:sz="0" w:space="0" w:color="auto"/>
              </w:divBdr>
              <w:divsChild>
                <w:div w:id="1027561652">
                  <w:marLeft w:val="0"/>
                  <w:marRight w:val="0"/>
                  <w:marTop w:val="0"/>
                  <w:marBottom w:val="0"/>
                  <w:divBdr>
                    <w:top w:val="none" w:sz="0" w:space="0" w:color="auto"/>
                    <w:left w:val="none" w:sz="0" w:space="0" w:color="auto"/>
                    <w:bottom w:val="none" w:sz="0" w:space="0" w:color="auto"/>
                    <w:right w:val="none" w:sz="0" w:space="0" w:color="auto"/>
                  </w:divBdr>
                </w:div>
                <w:div w:id="10275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66">
          <w:marLeft w:val="0"/>
          <w:marRight w:val="0"/>
          <w:marTop w:val="400"/>
          <w:marBottom w:val="0"/>
          <w:divBdr>
            <w:top w:val="none" w:sz="0" w:space="0" w:color="auto"/>
            <w:left w:val="none" w:sz="0" w:space="0" w:color="auto"/>
            <w:bottom w:val="none" w:sz="0" w:space="0" w:color="auto"/>
            <w:right w:val="none" w:sz="0" w:space="0" w:color="auto"/>
          </w:divBdr>
          <w:divsChild>
            <w:div w:id="1027561728">
              <w:marLeft w:val="0"/>
              <w:marRight w:val="0"/>
              <w:marTop w:val="0"/>
              <w:marBottom w:val="0"/>
              <w:divBdr>
                <w:top w:val="none" w:sz="0" w:space="0" w:color="auto"/>
                <w:left w:val="none" w:sz="0" w:space="0" w:color="auto"/>
                <w:bottom w:val="none" w:sz="0" w:space="0" w:color="auto"/>
                <w:right w:val="none" w:sz="0" w:space="0" w:color="auto"/>
              </w:divBdr>
              <w:divsChild>
                <w:div w:id="1027561646">
                  <w:marLeft w:val="0"/>
                  <w:marRight w:val="0"/>
                  <w:marTop w:val="0"/>
                  <w:marBottom w:val="0"/>
                  <w:divBdr>
                    <w:top w:val="none" w:sz="0" w:space="0" w:color="auto"/>
                    <w:left w:val="none" w:sz="0" w:space="0" w:color="auto"/>
                    <w:bottom w:val="none" w:sz="0" w:space="0" w:color="auto"/>
                    <w:right w:val="none" w:sz="0" w:space="0" w:color="auto"/>
                  </w:divBdr>
                </w:div>
                <w:div w:id="1027561865">
                  <w:marLeft w:val="0"/>
                  <w:marRight w:val="0"/>
                  <w:marTop w:val="0"/>
                  <w:marBottom w:val="0"/>
                  <w:divBdr>
                    <w:top w:val="none" w:sz="0" w:space="0" w:color="auto"/>
                    <w:left w:val="none" w:sz="0" w:space="0" w:color="auto"/>
                    <w:bottom w:val="none" w:sz="0" w:space="0" w:color="auto"/>
                    <w:right w:val="none" w:sz="0" w:space="0" w:color="auto"/>
                  </w:divBdr>
                </w:div>
              </w:divsChild>
            </w:div>
            <w:div w:id="1027561747">
              <w:marLeft w:val="0"/>
              <w:marRight w:val="0"/>
              <w:marTop w:val="0"/>
              <w:marBottom w:val="200"/>
              <w:divBdr>
                <w:top w:val="none" w:sz="0" w:space="0" w:color="auto"/>
                <w:left w:val="none" w:sz="0" w:space="0" w:color="auto"/>
                <w:bottom w:val="none" w:sz="0" w:space="0" w:color="auto"/>
                <w:right w:val="none" w:sz="0" w:space="0" w:color="auto"/>
              </w:divBdr>
              <w:divsChild>
                <w:div w:id="1027561713">
                  <w:marLeft w:val="0"/>
                  <w:marRight w:val="0"/>
                  <w:marTop w:val="0"/>
                  <w:marBottom w:val="0"/>
                  <w:divBdr>
                    <w:top w:val="none" w:sz="0" w:space="0" w:color="auto"/>
                    <w:left w:val="none" w:sz="0" w:space="0" w:color="auto"/>
                    <w:bottom w:val="none" w:sz="0" w:space="0" w:color="auto"/>
                    <w:right w:val="none" w:sz="0" w:space="0" w:color="auto"/>
                  </w:divBdr>
                </w:div>
                <w:div w:id="1027562120">
                  <w:marLeft w:val="0"/>
                  <w:marRight w:val="0"/>
                  <w:marTop w:val="0"/>
                  <w:marBottom w:val="0"/>
                  <w:divBdr>
                    <w:top w:val="none" w:sz="0" w:space="0" w:color="auto"/>
                    <w:left w:val="none" w:sz="0" w:space="0" w:color="auto"/>
                    <w:bottom w:val="none" w:sz="0" w:space="0" w:color="auto"/>
                    <w:right w:val="none" w:sz="0" w:space="0" w:color="auto"/>
                  </w:divBdr>
                </w:div>
              </w:divsChild>
            </w:div>
            <w:div w:id="1027561976">
              <w:marLeft w:val="0"/>
              <w:marRight w:val="0"/>
              <w:marTop w:val="0"/>
              <w:marBottom w:val="0"/>
              <w:divBdr>
                <w:top w:val="none" w:sz="0" w:space="0" w:color="auto"/>
                <w:left w:val="none" w:sz="0" w:space="0" w:color="auto"/>
                <w:bottom w:val="none" w:sz="0" w:space="0" w:color="auto"/>
                <w:right w:val="none" w:sz="0" w:space="0" w:color="auto"/>
              </w:divBdr>
              <w:divsChild>
                <w:div w:id="10275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086">
          <w:marLeft w:val="0"/>
          <w:marRight w:val="0"/>
          <w:marTop w:val="0"/>
          <w:marBottom w:val="0"/>
          <w:divBdr>
            <w:top w:val="none" w:sz="0" w:space="0" w:color="auto"/>
            <w:left w:val="none" w:sz="0" w:space="0" w:color="auto"/>
            <w:bottom w:val="none" w:sz="0" w:space="0" w:color="auto"/>
            <w:right w:val="none" w:sz="0" w:space="0" w:color="auto"/>
          </w:divBdr>
          <w:divsChild>
            <w:div w:id="1027561891">
              <w:marLeft w:val="0"/>
              <w:marRight w:val="0"/>
              <w:marTop w:val="0"/>
              <w:marBottom w:val="0"/>
              <w:divBdr>
                <w:top w:val="none" w:sz="0" w:space="0" w:color="auto"/>
                <w:left w:val="none" w:sz="0" w:space="0" w:color="auto"/>
                <w:bottom w:val="none" w:sz="0" w:space="0" w:color="auto"/>
                <w:right w:val="none" w:sz="0" w:space="0" w:color="auto"/>
              </w:divBdr>
            </w:div>
            <w:div w:id="1027561918">
              <w:marLeft w:val="0"/>
              <w:marRight w:val="0"/>
              <w:marTop w:val="0"/>
              <w:marBottom w:val="0"/>
              <w:divBdr>
                <w:top w:val="none" w:sz="0" w:space="0" w:color="auto"/>
                <w:left w:val="none" w:sz="0" w:space="0" w:color="auto"/>
                <w:bottom w:val="none" w:sz="0" w:space="0" w:color="auto"/>
                <w:right w:val="none" w:sz="0" w:space="0" w:color="auto"/>
              </w:divBdr>
            </w:div>
            <w:div w:id="1027561987">
              <w:marLeft w:val="0"/>
              <w:marRight w:val="0"/>
              <w:marTop w:val="0"/>
              <w:marBottom w:val="0"/>
              <w:divBdr>
                <w:top w:val="none" w:sz="0" w:space="0" w:color="auto"/>
                <w:left w:val="none" w:sz="0" w:space="0" w:color="auto"/>
                <w:bottom w:val="none" w:sz="0" w:space="0" w:color="auto"/>
                <w:right w:val="none" w:sz="0" w:space="0" w:color="auto"/>
              </w:divBdr>
            </w:div>
          </w:divsChild>
        </w:div>
        <w:div w:id="1027562096">
          <w:marLeft w:val="0"/>
          <w:marRight w:val="0"/>
          <w:marTop w:val="400"/>
          <w:marBottom w:val="0"/>
          <w:divBdr>
            <w:top w:val="none" w:sz="0" w:space="0" w:color="auto"/>
            <w:left w:val="none" w:sz="0" w:space="0" w:color="auto"/>
            <w:bottom w:val="none" w:sz="0" w:space="0" w:color="auto"/>
            <w:right w:val="none" w:sz="0" w:space="0" w:color="auto"/>
          </w:divBdr>
          <w:divsChild>
            <w:div w:id="1027561691">
              <w:marLeft w:val="0"/>
              <w:marRight w:val="0"/>
              <w:marTop w:val="0"/>
              <w:marBottom w:val="0"/>
              <w:divBdr>
                <w:top w:val="none" w:sz="0" w:space="0" w:color="auto"/>
                <w:left w:val="none" w:sz="0" w:space="0" w:color="auto"/>
                <w:bottom w:val="none" w:sz="0" w:space="0" w:color="auto"/>
                <w:right w:val="none" w:sz="0" w:space="0" w:color="auto"/>
              </w:divBdr>
              <w:divsChild>
                <w:div w:id="1027561824">
                  <w:marLeft w:val="0"/>
                  <w:marRight w:val="0"/>
                  <w:marTop w:val="0"/>
                  <w:marBottom w:val="0"/>
                  <w:divBdr>
                    <w:top w:val="none" w:sz="0" w:space="0" w:color="auto"/>
                    <w:left w:val="none" w:sz="0" w:space="0" w:color="auto"/>
                    <w:bottom w:val="none" w:sz="0" w:space="0" w:color="auto"/>
                    <w:right w:val="none" w:sz="0" w:space="0" w:color="auto"/>
                  </w:divBdr>
                </w:div>
              </w:divsChild>
            </w:div>
            <w:div w:id="1027561887">
              <w:marLeft w:val="0"/>
              <w:marRight w:val="0"/>
              <w:marTop w:val="0"/>
              <w:marBottom w:val="0"/>
              <w:divBdr>
                <w:top w:val="none" w:sz="0" w:space="0" w:color="auto"/>
                <w:left w:val="none" w:sz="0" w:space="0" w:color="auto"/>
                <w:bottom w:val="none" w:sz="0" w:space="0" w:color="auto"/>
                <w:right w:val="none" w:sz="0" w:space="0" w:color="auto"/>
              </w:divBdr>
              <w:divsChild>
                <w:div w:id="1027561800">
                  <w:marLeft w:val="0"/>
                  <w:marRight w:val="0"/>
                  <w:marTop w:val="0"/>
                  <w:marBottom w:val="0"/>
                  <w:divBdr>
                    <w:top w:val="none" w:sz="0" w:space="0" w:color="auto"/>
                    <w:left w:val="none" w:sz="0" w:space="0" w:color="auto"/>
                    <w:bottom w:val="none" w:sz="0" w:space="0" w:color="auto"/>
                    <w:right w:val="none" w:sz="0" w:space="0" w:color="auto"/>
                  </w:divBdr>
                </w:div>
                <w:div w:id="1027562115">
                  <w:marLeft w:val="0"/>
                  <w:marRight w:val="0"/>
                  <w:marTop w:val="0"/>
                  <w:marBottom w:val="0"/>
                  <w:divBdr>
                    <w:top w:val="none" w:sz="0" w:space="0" w:color="auto"/>
                    <w:left w:val="none" w:sz="0" w:space="0" w:color="auto"/>
                    <w:bottom w:val="none" w:sz="0" w:space="0" w:color="auto"/>
                    <w:right w:val="none" w:sz="0" w:space="0" w:color="auto"/>
                  </w:divBdr>
                </w:div>
              </w:divsChild>
            </w:div>
            <w:div w:id="1027561966">
              <w:marLeft w:val="0"/>
              <w:marRight w:val="0"/>
              <w:marTop w:val="0"/>
              <w:marBottom w:val="200"/>
              <w:divBdr>
                <w:top w:val="none" w:sz="0" w:space="0" w:color="auto"/>
                <w:left w:val="none" w:sz="0" w:space="0" w:color="auto"/>
                <w:bottom w:val="none" w:sz="0" w:space="0" w:color="auto"/>
                <w:right w:val="none" w:sz="0" w:space="0" w:color="auto"/>
              </w:divBdr>
              <w:divsChild>
                <w:div w:id="1027561695">
                  <w:marLeft w:val="0"/>
                  <w:marRight w:val="0"/>
                  <w:marTop w:val="0"/>
                  <w:marBottom w:val="0"/>
                  <w:divBdr>
                    <w:top w:val="none" w:sz="0" w:space="0" w:color="auto"/>
                    <w:left w:val="none" w:sz="0" w:space="0" w:color="auto"/>
                    <w:bottom w:val="none" w:sz="0" w:space="0" w:color="auto"/>
                    <w:right w:val="none" w:sz="0" w:space="0" w:color="auto"/>
                  </w:divBdr>
                </w:div>
                <w:div w:id="10275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01">
          <w:marLeft w:val="0"/>
          <w:marRight w:val="0"/>
          <w:marTop w:val="400"/>
          <w:marBottom w:val="0"/>
          <w:divBdr>
            <w:top w:val="none" w:sz="0" w:space="0" w:color="auto"/>
            <w:left w:val="none" w:sz="0" w:space="0" w:color="auto"/>
            <w:bottom w:val="none" w:sz="0" w:space="0" w:color="auto"/>
            <w:right w:val="none" w:sz="0" w:space="0" w:color="auto"/>
          </w:divBdr>
          <w:divsChild>
            <w:div w:id="1027561669">
              <w:marLeft w:val="0"/>
              <w:marRight w:val="0"/>
              <w:marTop w:val="0"/>
              <w:marBottom w:val="0"/>
              <w:divBdr>
                <w:top w:val="none" w:sz="0" w:space="0" w:color="auto"/>
                <w:left w:val="none" w:sz="0" w:space="0" w:color="auto"/>
                <w:bottom w:val="none" w:sz="0" w:space="0" w:color="auto"/>
                <w:right w:val="none" w:sz="0" w:space="0" w:color="auto"/>
              </w:divBdr>
              <w:divsChild>
                <w:div w:id="1027561705">
                  <w:marLeft w:val="0"/>
                  <w:marRight w:val="0"/>
                  <w:marTop w:val="0"/>
                  <w:marBottom w:val="0"/>
                  <w:divBdr>
                    <w:top w:val="none" w:sz="0" w:space="0" w:color="auto"/>
                    <w:left w:val="none" w:sz="0" w:space="0" w:color="auto"/>
                    <w:bottom w:val="none" w:sz="0" w:space="0" w:color="auto"/>
                    <w:right w:val="none" w:sz="0" w:space="0" w:color="auto"/>
                  </w:divBdr>
                </w:div>
                <w:div w:id="1027562138">
                  <w:marLeft w:val="0"/>
                  <w:marRight w:val="0"/>
                  <w:marTop w:val="0"/>
                  <w:marBottom w:val="0"/>
                  <w:divBdr>
                    <w:top w:val="none" w:sz="0" w:space="0" w:color="auto"/>
                    <w:left w:val="none" w:sz="0" w:space="0" w:color="auto"/>
                    <w:bottom w:val="none" w:sz="0" w:space="0" w:color="auto"/>
                    <w:right w:val="none" w:sz="0" w:space="0" w:color="auto"/>
                  </w:divBdr>
                </w:div>
              </w:divsChild>
            </w:div>
            <w:div w:id="1027561975">
              <w:marLeft w:val="0"/>
              <w:marRight w:val="0"/>
              <w:marTop w:val="0"/>
              <w:marBottom w:val="200"/>
              <w:divBdr>
                <w:top w:val="none" w:sz="0" w:space="0" w:color="auto"/>
                <w:left w:val="none" w:sz="0" w:space="0" w:color="auto"/>
                <w:bottom w:val="none" w:sz="0" w:space="0" w:color="auto"/>
                <w:right w:val="none" w:sz="0" w:space="0" w:color="auto"/>
              </w:divBdr>
              <w:divsChild>
                <w:div w:id="1027561677">
                  <w:marLeft w:val="0"/>
                  <w:marRight w:val="0"/>
                  <w:marTop w:val="0"/>
                  <w:marBottom w:val="0"/>
                  <w:divBdr>
                    <w:top w:val="none" w:sz="0" w:space="0" w:color="auto"/>
                    <w:left w:val="none" w:sz="0" w:space="0" w:color="auto"/>
                    <w:bottom w:val="none" w:sz="0" w:space="0" w:color="auto"/>
                    <w:right w:val="none" w:sz="0" w:space="0" w:color="auto"/>
                  </w:divBdr>
                </w:div>
                <w:div w:id="1027561870">
                  <w:marLeft w:val="0"/>
                  <w:marRight w:val="0"/>
                  <w:marTop w:val="0"/>
                  <w:marBottom w:val="0"/>
                  <w:divBdr>
                    <w:top w:val="none" w:sz="0" w:space="0" w:color="auto"/>
                    <w:left w:val="none" w:sz="0" w:space="0" w:color="auto"/>
                    <w:bottom w:val="none" w:sz="0" w:space="0" w:color="auto"/>
                    <w:right w:val="none" w:sz="0" w:space="0" w:color="auto"/>
                  </w:divBdr>
                </w:div>
              </w:divsChild>
            </w:div>
            <w:div w:id="1027562083">
              <w:marLeft w:val="0"/>
              <w:marRight w:val="0"/>
              <w:marTop w:val="0"/>
              <w:marBottom w:val="0"/>
              <w:divBdr>
                <w:top w:val="none" w:sz="0" w:space="0" w:color="auto"/>
                <w:left w:val="none" w:sz="0" w:space="0" w:color="auto"/>
                <w:bottom w:val="none" w:sz="0" w:space="0" w:color="auto"/>
                <w:right w:val="none" w:sz="0" w:space="0" w:color="auto"/>
              </w:divBdr>
              <w:divsChild>
                <w:div w:id="1027561795">
                  <w:marLeft w:val="0"/>
                  <w:marRight w:val="0"/>
                  <w:marTop w:val="0"/>
                  <w:marBottom w:val="0"/>
                  <w:divBdr>
                    <w:top w:val="none" w:sz="0" w:space="0" w:color="auto"/>
                    <w:left w:val="none" w:sz="0" w:space="0" w:color="auto"/>
                    <w:bottom w:val="none" w:sz="0" w:space="0" w:color="auto"/>
                    <w:right w:val="none" w:sz="0" w:space="0" w:color="auto"/>
                  </w:divBdr>
                </w:div>
                <w:div w:id="1027561797">
                  <w:marLeft w:val="0"/>
                  <w:marRight w:val="0"/>
                  <w:marTop w:val="0"/>
                  <w:marBottom w:val="0"/>
                  <w:divBdr>
                    <w:top w:val="none" w:sz="0" w:space="0" w:color="auto"/>
                    <w:left w:val="none" w:sz="0" w:space="0" w:color="auto"/>
                    <w:bottom w:val="none" w:sz="0" w:space="0" w:color="auto"/>
                    <w:right w:val="none" w:sz="0" w:space="0" w:color="auto"/>
                  </w:divBdr>
                </w:div>
              </w:divsChild>
            </w:div>
            <w:div w:id="1027562092">
              <w:marLeft w:val="0"/>
              <w:marRight w:val="0"/>
              <w:marTop w:val="0"/>
              <w:marBottom w:val="0"/>
              <w:divBdr>
                <w:top w:val="none" w:sz="0" w:space="0" w:color="auto"/>
                <w:left w:val="none" w:sz="0" w:space="0" w:color="auto"/>
                <w:bottom w:val="none" w:sz="0" w:space="0" w:color="auto"/>
                <w:right w:val="none" w:sz="0" w:space="0" w:color="auto"/>
              </w:divBdr>
              <w:divsChild>
                <w:div w:id="10275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21">
          <w:marLeft w:val="0"/>
          <w:marRight w:val="0"/>
          <w:marTop w:val="400"/>
          <w:marBottom w:val="0"/>
          <w:divBdr>
            <w:top w:val="none" w:sz="0" w:space="0" w:color="auto"/>
            <w:left w:val="none" w:sz="0" w:space="0" w:color="auto"/>
            <w:bottom w:val="none" w:sz="0" w:space="0" w:color="auto"/>
            <w:right w:val="none" w:sz="0" w:space="0" w:color="auto"/>
          </w:divBdr>
          <w:divsChild>
            <w:div w:id="1027561880">
              <w:marLeft w:val="0"/>
              <w:marRight w:val="0"/>
              <w:marTop w:val="0"/>
              <w:marBottom w:val="0"/>
              <w:divBdr>
                <w:top w:val="none" w:sz="0" w:space="0" w:color="auto"/>
                <w:left w:val="none" w:sz="0" w:space="0" w:color="auto"/>
                <w:bottom w:val="none" w:sz="0" w:space="0" w:color="auto"/>
                <w:right w:val="none" w:sz="0" w:space="0" w:color="auto"/>
              </w:divBdr>
            </w:div>
            <w:div w:id="1027562097">
              <w:marLeft w:val="0"/>
              <w:marRight w:val="0"/>
              <w:marTop w:val="0"/>
              <w:marBottom w:val="200"/>
              <w:divBdr>
                <w:top w:val="none" w:sz="0" w:space="0" w:color="auto"/>
                <w:left w:val="none" w:sz="0" w:space="0" w:color="auto"/>
                <w:bottom w:val="none" w:sz="0" w:space="0" w:color="auto"/>
                <w:right w:val="none" w:sz="0" w:space="0" w:color="auto"/>
              </w:divBdr>
              <w:divsChild>
                <w:div w:id="1027561844">
                  <w:marLeft w:val="0"/>
                  <w:marRight w:val="0"/>
                  <w:marTop w:val="0"/>
                  <w:marBottom w:val="0"/>
                  <w:divBdr>
                    <w:top w:val="none" w:sz="0" w:space="0" w:color="auto"/>
                    <w:left w:val="none" w:sz="0" w:space="0" w:color="auto"/>
                    <w:bottom w:val="none" w:sz="0" w:space="0" w:color="auto"/>
                    <w:right w:val="none" w:sz="0" w:space="0" w:color="auto"/>
                  </w:divBdr>
                </w:div>
                <w:div w:id="10275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36">
          <w:marLeft w:val="0"/>
          <w:marRight w:val="0"/>
          <w:marTop w:val="400"/>
          <w:marBottom w:val="0"/>
          <w:divBdr>
            <w:top w:val="none" w:sz="0" w:space="0" w:color="auto"/>
            <w:left w:val="none" w:sz="0" w:space="0" w:color="auto"/>
            <w:bottom w:val="none" w:sz="0" w:space="0" w:color="auto"/>
            <w:right w:val="none" w:sz="0" w:space="0" w:color="auto"/>
          </w:divBdr>
          <w:divsChild>
            <w:div w:id="1027561755">
              <w:marLeft w:val="0"/>
              <w:marRight w:val="0"/>
              <w:marTop w:val="0"/>
              <w:marBottom w:val="200"/>
              <w:divBdr>
                <w:top w:val="none" w:sz="0" w:space="0" w:color="auto"/>
                <w:left w:val="none" w:sz="0" w:space="0" w:color="auto"/>
                <w:bottom w:val="none" w:sz="0" w:space="0" w:color="auto"/>
                <w:right w:val="none" w:sz="0" w:space="0" w:color="auto"/>
              </w:divBdr>
              <w:divsChild>
                <w:div w:id="1027561809">
                  <w:marLeft w:val="0"/>
                  <w:marRight w:val="0"/>
                  <w:marTop w:val="0"/>
                  <w:marBottom w:val="0"/>
                  <w:divBdr>
                    <w:top w:val="none" w:sz="0" w:space="0" w:color="auto"/>
                    <w:left w:val="none" w:sz="0" w:space="0" w:color="auto"/>
                    <w:bottom w:val="none" w:sz="0" w:space="0" w:color="auto"/>
                    <w:right w:val="none" w:sz="0" w:space="0" w:color="auto"/>
                  </w:divBdr>
                </w:div>
                <w:div w:id="1027561858">
                  <w:marLeft w:val="0"/>
                  <w:marRight w:val="0"/>
                  <w:marTop w:val="0"/>
                  <w:marBottom w:val="0"/>
                  <w:divBdr>
                    <w:top w:val="none" w:sz="0" w:space="0" w:color="auto"/>
                    <w:left w:val="none" w:sz="0" w:space="0" w:color="auto"/>
                    <w:bottom w:val="none" w:sz="0" w:space="0" w:color="auto"/>
                    <w:right w:val="none" w:sz="0" w:space="0" w:color="auto"/>
                  </w:divBdr>
                </w:div>
              </w:divsChild>
            </w:div>
            <w:div w:id="1027561817">
              <w:marLeft w:val="0"/>
              <w:marRight w:val="0"/>
              <w:marTop w:val="0"/>
              <w:marBottom w:val="0"/>
              <w:divBdr>
                <w:top w:val="none" w:sz="0" w:space="0" w:color="auto"/>
                <w:left w:val="none" w:sz="0" w:space="0" w:color="auto"/>
                <w:bottom w:val="none" w:sz="0" w:space="0" w:color="auto"/>
                <w:right w:val="none" w:sz="0" w:space="0" w:color="auto"/>
              </w:divBdr>
              <w:divsChild>
                <w:div w:id="1027561719">
                  <w:marLeft w:val="0"/>
                  <w:marRight w:val="0"/>
                  <w:marTop w:val="0"/>
                  <w:marBottom w:val="0"/>
                  <w:divBdr>
                    <w:top w:val="none" w:sz="0" w:space="0" w:color="auto"/>
                    <w:left w:val="none" w:sz="0" w:space="0" w:color="auto"/>
                    <w:bottom w:val="none" w:sz="0" w:space="0" w:color="auto"/>
                    <w:right w:val="none" w:sz="0" w:space="0" w:color="auto"/>
                  </w:divBdr>
                </w:div>
                <w:div w:id="1027562062">
                  <w:marLeft w:val="0"/>
                  <w:marRight w:val="0"/>
                  <w:marTop w:val="0"/>
                  <w:marBottom w:val="0"/>
                  <w:divBdr>
                    <w:top w:val="none" w:sz="0" w:space="0" w:color="auto"/>
                    <w:left w:val="none" w:sz="0" w:space="0" w:color="auto"/>
                    <w:bottom w:val="none" w:sz="0" w:space="0" w:color="auto"/>
                    <w:right w:val="none" w:sz="0" w:space="0" w:color="auto"/>
                  </w:divBdr>
                </w:div>
              </w:divsChild>
            </w:div>
            <w:div w:id="1027561926">
              <w:marLeft w:val="0"/>
              <w:marRight w:val="0"/>
              <w:marTop w:val="0"/>
              <w:marBottom w:val="0"/>
              <w:divBdr>
                <w:top w:val="none" w:sz="0" w:space="0" w:color="auto"/>
                <w:left w:val="none" w:sz="0" w:space="0" w:color="auto"/>
                <w:bottom w:val="none" w:sz="0" w:space="0" w:color="auto"/>
                <w:right w:val="none" w:sz="0" w:space="0" w:color="auto"/>
              </w:divBdr>
              <w:divsChild>
                <w:div w:id="1027561655">
                  <w:marLeft w:val="0"/>
                  <w:marRight w:val="0"/>
                  <w:marTop w:val="0"/>
                  <w:marBottom w:val="0"/>
                  <w:divBdr>
                    <w:top w:val="none" w:sz="0" w:space="0" w:color="auto"/>
                    <w:left w:val="none" w:sz="0" w:space="0" w:color="auto"/>
                    <w:bottom w:val="none" w:sz="0" w:space="0" w:color="auto"/>
                    <w:right w:val="none" w:sz="0" w:space="0" w:color="auto"/>
                  </w:divBdr>
                </w:div>
                <w:div w:id="1027562068">
                  <w:marLeft w:val="0"/>
                  <w:marRight w:val="0"/>
                  <w:marTop w:val="0"/>
                  <w:marBottom w:val="0"/>
                  <w:divBdr>
                    <w:top w:val="none" w:sz="0" w:space="0" w:color="auto"/>
                    <w:left w:val="none" w:sz="0" w:space="0" w:color="auto"/>
                    <w:bottom w:val="none" w:sz="0" w:space="0" w:color="auto"/>
                    <w:right w:val="none" w:sz="0" w:space="0" w:color="auto"/>
                  </w:divBdr>
                </w:div>
              </w:divsChild>
            </w:div>
            <w:div w:id="1027561949">
              <w:marLeft w:val="0"/>
              <w:marRight w:val="0"/>
              <w:marTop w:val="0"/>
              <w:marBottom w:val="0"/>
              <w:divBdr>
                <w:top w:val="none" w:sz="0" w:space="0" w:color="auto"/>
                <w:left w:val="none" w:sz="0" w:space="0" w:color="auto"/>
                <w:bottom w:val="none" w:sz="0" w:space="0" w:color="auto"/>
                <w:right w:val="none" w:sz="0" w:space="0" w:color="auto"/>
              </w:divBdr>
              <w:divsChild>
                <w:div w:id="1027561990">
                  <w:marLeft w:val="0"/>
                  <w:marRight w:val="0"/>
                  <w:marTop w:val="0"/>
                  <w:marBottom w:val="0"/>
                  <w:divBdr>
                    <w:top w:val="none" w:sz="0" w:space="0" w:color="auto"/>
                    <w:left w:val="none" w:sz="0" w:space="0" w:color="auto"/>
                    <w:bottom w:val="none" w:sz="0" w:space="0" w:color="auto"/>
                    <w:right w:val="none" w:sz="0" w:space="0" w:color="auto"/>
                  </w:divBdr>
                </w:div>
              </w:divsChild>
            </w:div>
            <w:div w:id="1027561984">
              <w:marLeft w:val="0"/>
              <w:marRight w:val="0"/>
              <w:marTop w:val="0"/>
              <w:marBottom w:val="0"/>
              <w:divBdr>
                <w:top w:val="none" w:sz="0" w:space="0" w:color="auto"/>
                <w:left w:val="none" w:sz="0" w:space="0" w:color="auto"/>
                <w:bottom w:val="none" w:sz="0" w:space="0" w:color="auto"/>
                <w:right w:val="none" w:sz="0" w:space="0" w:color="auto"/>
              </w:divBdr>
              <w:divsChild>
                <w:div w:id="1027561700">
                  <w:marLeft w:val="0"/>
                  <w:marRight w:val="0"/>
                  <w:marTop w:val="0"/>
                  <w:marBottom w:val="0"/>
                  <w:divBdr>
                    <w:top w:val="none" w:sz="0" w:space="0" w:color="auto"/>
                    <w:left w:val="none" w:sz="0" w:space="0" w:color="auto"/>
                    <w:bottom w:val="none" w:sz="0" w:space="0" w:color="auto"/>
                    <w:right w:val="none" w:sz="0" w:space="0" w:color="auto"/>
                  </w:divBdr>
                </w:div>
                <w:div w:id="1027561803">
                  <w:marLeft w:val="0"/>
                  <w:marRight w:val="0"/>
                  <w:marTop w:val="0"/>
                  <w:marBottom w:val="0"/>
                  <w:divBdr>
                    <w:top w:val="none" w:sz="0" w:space="0" w:color="auto"/>
                    <w:left w:val="none" w:sz="0" w:space="0" w:color="auto"/>
                    <w:bottom w:val="none" w:sz="0" w:space="0" w:color="auto"/>
                    <w:right w:val="none" w:sz="0" w:space="0" w:color="auto"/>
                  </w:divBdr>
                </w:div>
              </w:divsChild>
            </w:div>
            <w:div w:id="1027562048">
              <w:marLeft w:val="0"/>
              <w:marRight w:val="0"/>
              <w:marTop w:val="0"/>
              <w:marBottom w:val="0"/>
              <w:divBdr>
                <w:top w:val="none" w:sz="0" w:space="0" w:color="auto"/>
                <w:left w:val="none" w:sz="0" w:space="0" w:color="auto"/>
                <w:bottom w:val="none" w:sz="0" w:space="0" w:color="auto"/>
                <w:right w:val="none" w:sz="0" w:space="0" w:color="auto"/>
              </w:divBdr>
              <w:divsChild>
                <w:div w:id="1027561772">
                  <w:marLeft w:val="0"/>
                  <w:marRight w:val="0"/>
                  <w:marTop w:val="0"/>
                  <w:marBottom w:val="0"/>
                  <w:divBdr>
                    <w:top w:val="none" w:sz="0" w:space="0" w:color="auto"/>
                    <w:left w:val="none" w:sz="0" w:space="0" w:color="auto"/>
                    <w:bottom w:val="none" w:sz="0" w:space="0" w:color="auto"/>
                    <w:right w:val="none" w:sz="0" w:space="0" w:color="auto"/>
                  </w:divBdr>
                </w:div>
                <w:div w:id="1027561786">
                  <w:marLeft w:val="0"/>
                  <w:marRight w:val="0"/>
                  <w:marTop w:val="0"/>
                  <w:marBottom w:val="0"/>
                  <w:divBdr>
                    <w:top w:val="none" w:sz="0" w:space="0" w:color="auto"/>
                    <w:left w:val="none" w:sz="0" w:space="0" w:color="auto"/>
                    <w:bottom w:val="none" w:sz="0" w:space="0" w:color="auto"/>
                    <w:right w:val="none" w:sz="0" w:space="0" w:color="auto"/>
                  </w:divBdr>
                </w:div>
              </w:divsChild>
            </w:div>
            <w:div w:id="1027562052">
              <w:marLeft w:val="0"/>
              <w:marRight w:val="0"/>
              <w:marTop w:val="0"/>
              <w:marBottom w:val="0"/>
              <w:divBdr>
                <w:top w:val="none" w:sz="0" w:space="0" w:color="auto"/>
                <w:left w:val="none" w:sz="0" w:space="0" w:color="auto"/>
                <w:bottom w:val="none" w:sz="0" w:space="0" w:color="auto"/>
                <w:right w:val="none" w:sz="0" w:space="0" w:color="auto"/>
              </w:divBdr>
              <w:divsChild>
                <w:div w:id="1027561664">
                  <w:marLeft w:val="0"/>
                  <w:marRight w:val="0"/>
                  <w:marTop w:val="0"/>
                  <w:marBottom w:val="0"/>
                  <w:divBdr>
                    <w:top w:val="none" w:sz="0" w:space="0" w:color="auto"/>
                    <w:left w:val="none" w:sz="0" w:space="0" w:color="auto"/>
                    <w:bottom w:val="none" w:sz="0" w:space="0" w:color="auto"/>
                    <w:right w:val="none" w:sz="0" w:space="0" w:color="auto"/>
                  </w:divBdr>
                </w:div>
                <w:div w:id="10275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2146">
          <w:marLeft w:val="0"/>
          <w:marRight w:val="0"/>
          <w:marTop w:val="400"/>
          <w:marBottom w:val="0"/>
          <w:divBdr>
            <w:top w:val="none" w:sz="0" w:space="0" w:color="auto"/>
            <w:left w:val="none" w:sz="0" w:space="0" w:color="auto"/>
            <w:bottom w:val="none" w:sz="0" w:space="0" w:color="auto"/>
            <w:right w:val="none" w:sz="0" w:space="0" w:color="auto"/>
          </w:divBdr>
          <w:divsChild>
            <w:div w:id="1027561711">
              <w:marLeft w:val="0"/>
              <w:marRight w:val="0"/>
              <w:marTop w:val="0"/>
              <w:marBottom w:val="0"/>
              <w:divBdr>
                <w:top w:val="none" w:sz="0" w:space="0" w:color="auto"/>
                <w:left w:val="none" w:sz="0" w:space="0" w:color="auto"/>
                <w:bottom w:val="none" w:sz="0" w:space="0" w:color="auto"/>
                <w:right w:val="none" w:sz="0" w:space="0" w:color="auto"/>
              </w:divBdr>
              <w:divsChild>
                <w:div w:id="1027561690">
                  <w:marLeft w:val="0"/>
                  <w:marRight w:val="0"/>
                  <w:marTop w:val="0"/>
                  <w:marBottom w:val="0"/>
                  <w:divBdr>
                    <w:top w:val="none" w:sz="0" w:space="0" w:color="auto"/>
                    <w:left w:val="none" w:sz="0" w:space="0" w:color="auto"/>
                    <w:bottom w:val="none" w:sz="0" w:space="0" w:color="auto"/>
                    <w:right w:val="none" w:sz="0" w:space="0" w:color="auto"/>
                  </w:divBdr>
                </w:div>
                <w:div w:id="1027562020">
                  <w:marLeft w:val="0"/>
                  <w:marRight w:val="0"/>
                  <w:marTop w:val="0"/>
                  <w:marBottom w:val="0"/>
                  <w:divBdr>
                    <w:top w:val="none" w:sz="0" w:space="0" w:color="auto"/>
                    <w:left w:val="none" w:sz="0" w:space="0" w:color="auto"/>
                    <w:bottom w:val="none" w:sz="0" w:space="0" w:color="auto"/>
                    <w:right w:val="none" w:sz="0" w:space="0" w:color="auto"/>
                  </w:divBdr>
                </w:div>
              </w:divsChild>
            </w:div>
            <w:div w:id="1027561761">
              <w:marLeft w:val="0"/>
              <w:marRight w:val="0"/>
              <w:marTop w:val="0"/>
              <w:marBottom w:val="0"/>
              <w:divBdr>
                <w:top w:val="none" w:sz="0" w:space="0" w:color="auto"/>
                <w:left w:val="none" w:sz="0" w:space="0" w:color="auto"/>
                <w:bottom w:val="none" w:sz="0" w:space="0" w:color="auto"/>
                <w:right w:val="none" w:sz="0" w:space="0" w:color="auto"/>
              </w:divBdr>
              <w:divsChild>
                <w:div w:id="1027561770">
                  <w:marLeft w:val="0"/>
                  <w:marRight w:val="0"/>
                  <w:marTop w:val="0"/>
                  <w:marBottom w:val="0"/>
                  <w:divBdr>
                    <w:top w:val="none" w:sz="0" w:space="0" w:color="auto"/>
                    <w:left w:val="none" w:sz="0" w:space="0" w:color="auto"/>
                    <w:bottom w:val="none" w:sz="0" w:space="0" w:color="auto"/>
                    <w:right w:val="none" w:sz="0" w:space="0" w:color="auto"/>
                  </w:divBdr>
                </w:div>
                <w:div w:id="1027561841">
                  <w:marLeft w:val="0"/>
                  <w:marRight w:val="0"/>
                  <w:marTop w:val="0"/>
                  <w:marBottom w:val="0"/>
                  <w:divBdr>
                    <w:top w:val="none" w:sz="0" w:space="0" w:color="auto"/>
                    <w:left w:val="none" w:sz="0" w:space="0" w:color="auto"/>
                    <w:bottom w:val="none" w:sz="0" w:space="0" w:color="auto"/>
                    <w:right w:val="none" w:sz="0" w:space="0" w:color="auto"/>
                  </w:divBdr>
                </w:div>
              </w:divsChild>
            </w:div>
            <w:div w:id="1027561763">
              <w:marLeft w:val="0"/>
              <w:marRight w:val="0"/>
              <w:marTop w:val="0"/>
              <w:marBottom w:val="0"/>
              <w:divBdr>
                <w:top w:val="none" w:sz="0" w:space="0" w:color="auto"/>
                <w:left w:val="none" w:sz="0" w:space="0" w:color="auto"/>
                <w:bottom w:val="none" w:sz="0" w:space="0" w:color="auto"/>
                <w:right w:val="none" w:sz="0" w:space="0" w:color="auto"/>
              </w:divBdr>
              <w:divsChild>
                <w:div w:id="1027561710">
                  <w:marLeft w:val="0"/>
                  <w:marRight w:val="0"/>
                  <w:marTop w:val="0"/>
                  <w:marBottom w:val="0"/>
                  <w:divBdr>
                    <w:top w:val="none" w:sz="0" w:space="0" w:color="auto"/>
                    <w:left w:val="none" w:sz="0" w:space="0" w:color="auto"/>
                    <w:bottom w:val="none" w:sz="0" w:space="0" w:color="auto"/>
                    <w:right w:val="none" w:sz="0" w:space="0" w:color="auto"/>
                  </w:divBdr>
                </w:div>
                <w:div w:id="1027561950">
                  <w:marLeft w:val="0"/>
                  <w:marRight w:val="0"/>
                  <w:marTop w:val="0"/>
                  <w:marBottom w:val="0"/>
                  <w:divBdr>
                    <w:top w:val="none" w:sz="0" w:space="0" w:color="auto"/>
                    <w:left w:val="none" w:sz="0" w:space="0" w:color="auto"/>
                    <w:bottom w:val="none" w:sz="0" w:space="0" w:color="auto"/>
                    <w:right w:val="none" w:sz="0" w:space="0" w:color="auto"/>
                  </w:divBdr>
                </w:div>
              </w:divsChild>
            </w:div>
            <w:div w:id="1027561886">
              <w:marLeft w:val="0"/>
              <w:marRight w:val="0"/>
              <w:marTop w:val="0"/>
              <w:marBottom w:val="0"/>
              <w:divBdr>
                <w:top w:val="none" w:sz="0" w:space="0" w:color="auto"/>
                <w:left w:val="none" w:sz="0" w:space="0" w:color="auto"/>
                <w:bottom w:val="none" w:sz="0" w:space="0" w:color="auto"/>
                <w:right w:val="none" w:sz="0" w:space="0" w:color="auto"/>
              </w:divBdr>
              <w:divsChild>
                <w:div w:id="1027561668">
                  <w:marLeft w:val="0"/>
                  <w:marRight w:val="0"/>
                  <w:marTop w:val="0"/>
                  <w:marBottom w:val="0"/>
                  <w:divBdr>
                    <w:top w:val="none" w:sz="0" w:space="0" w:color="auto"/>
                    <w:left w:val="none" w:sz="0" w:space="0" w:color="auto"/>
                    <w:bottom w:val="none" w:sz="0" w:space="0" w:color="auto"/>
                    <w:right w:val="none" w:sz="0" w:space="0" w:color="auto"/>
                  </w:divBdr>
                </w:div>
              </w:divsChild>
            </w:div>
            <w:div w:id="1027562021">
              <w:marLeft w:val="0"/>
              <w:marRight w:val="0"/>
              <w:marTop w:val="0"/>
              <w:marBottom w:val="200"/>
              <w:divBdr>
                <w:top w:val="none" w:sz="0" w:space="0" w:color="auto"/>
                <w:left w:val="none" w:sz="0" w:space="0" w:color="auto"/>
                <w:bottom w:val="none" w:sz="0" w:space="0" w:color="auto"/>
                <w:right w:val="none" w:sz="0" w:space="0" w:color="auto"/>
              </w:divBdr>
              <w:divsChild>
                <w:div w:id="1027561890">
                  <w:marLeft w:val="0"/>
                  <w:marRight w:val="0"/>
                  <w:marTop w:val="0"/>
                  <w:marBottom w:val="0"/>
                  <w:divBdr>
                    <w:top w:val="none" w:sz="0" w:space="0" w:color="auto"/>
                    <w:left w:val="none" w:sz="0" w:space="0" w:color="auto"/>
                    <w:bottom w:val="none" w:sz="0" w:space="0" w:color="auto"/>
                    <w:right w:val="none" w:sz="0" w:space="0" w:color="auto"/>
                  </w:divBdr>
                </w:div>
                <w:div w:id="1027562093">
                  <w:marLeft w:val="0"/>
                  <w:marRight w:val="0"/>
                  <w:marTop w:val="0"/>
                  <w:marBottom w:val="0"/>
                  <w:divBdr>
                    <w:top w:val="none" w:sz="0" w:space="0" w:color="auto"/>
                    <w:left w:val="none" w:sz="0" w:space="0" w:color="auto"/>
                    <w:bottom w:val="none" w:sz="0" w:space="0" w:color="auto"/>
                    <w:right w:val="none" w:sz="0" w:space="0" w:color="auto"/>
                  </w:divBdr>
                </w:div>
              </w:divsChild>
            </w:div>
            <w:div w:id="1027562084">
              <w:marLeft w:val="0"/>
              <w:marRight w:val="0"/>
              <w:marTop w:val="0"/>
              <w:marBottom w:val="0"/>
              <w:divBdr>
                <w:top w:val="none" w:sz="0" w:space="0" w:color="auto"/>
                <w:left w:val="none" w:sz="0" w:space="0" w:color="auto"/>
                <w:bottom w:val="none" w:sz="0" w:space="0" w:color="auto"/>
                <w:right w:val="none" w:sz="0" w:space="0" w:color="auto"/>
              </w:divBdr>
              <w:divsChild>
                <w:div w:id="1027561720">
                  <w:marLeft w:val="0"/>
                  <w:marRight w:val="0"/>
                  <w:marTop w:val="0"/>
                  <w:marBottom w:val="0"/>
                  <w:divBdr>
                    <w:top w:val="none" w:sz="0" w:space="0" w:color="auto"/>
                    <w:left w:val="none" w:sz="0" w:space="0" w:color="auto"/>
                    <w:bottom w:val="none" w:sz="0" w:space="0" w:color="auto"/>
                    <w:right w:val="none" w:sz="0" w:space="0" w:color="auto"/>
                  </w:divBdr>
                </w:div>
                <w:div w:id="10275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063">
      <w:marLeft w:val="0"/>
      <w:marRight w:val="0"/>
      <w:marTop w:val="0"/>
      <w:marBottom w:val="0"/>
      <w:divBdr>
        <w:top w:val="none" w:sz="0" w:space="0" w:color="auto"/>
        <w:left w:val="none" w:sz="0" w:space="0" w:color="auto"/>
        <w:bottom w:val="none" w:sz="0" w:space="0" w:color="auto"/>
        <w:right w:val="none" w:sz="0" w:space="0" w:color="auto"/>
      </w:divBdr>
      <w:divsChild>
        <w:div w:id="1027561940">
          <w:marLeft w:val="0"/>
          <w:marRight w:val="0"/>
          <w:marTop w:val="0"/>
          <w:marBottom w:val="0"/>
          <w:divBdr>
            <w:top w:val="none" w:sz="0" w:space="0" w:color="auto"/>
            <w:left w:val="none" w:sz="0" w:space="0" w:color="auto"/>
            <w:bottom w:val="none" w:sz="0" w:space="0" w:color="auto"/>
            <w:right w:val="none" w:sz="0" w:space="0" w:color="auto"/>
          </w:divBdr>
          <w:divsChild>
            <w:div w:id="1027562087">
              <w:marLeft w:val="0"/>
              <w:marRight w:val="0"/>
              <w:marTop w:val="400"/>
              <w:marBottom w:val="0"/>
              <w:divBdr>
                <w:top w:val="none" w:sz="0" w:space="0" w:color="auto"/>
                <w:left w:val="none" w:sz="0" w:space="0" w:color="auto"/>
                <w:bottom w:val="none" w:sz="0" w:space="0" w:color="auto"/>
                <w:right w:val="none" w:sz="0" w:space="0" w:color="auto"/>
              </w:divBdr>
              <w:divsChild>
                <w:div w:id="1027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132">
      <w:marLeft w:val="0"/>
      <w:marRight w:val="0"/>
      <w:marTop w:val="0"/>
      <w:marBottom w:val="0"/>
      <w:divBdr>
        <w:top w:val="none" w:sz="0" w:space="0" w:color="auto"/>
        <w:left w:val="none" w:sz="0" w:space="0" w:color="auto"/>
        <w:bottom w:val="none" w:sz="0" w:space="0" w:color="auto"/>
        <w:right w:val="none" w:sz="0" w:space="0" w:color="auto"/>
      </w:divBdr>
      <w:divsChild>
        <w:div w:id="1027561741">
          <w:marLeft w:val="0"/>
          <w:marRight w:val="0"/>
          <w:marTop w:val="0"/>
          <w:marBottom w:val="0"/>
          <w:divBdr>
            <w:top w:val="none" w:sz="0" w:space="0" w:color="auto"/>
            <w:left w:val="none" w:sz="0" w:space="0" w:color="auto"/>
            <w:bottom w:val="none" w:sz="0" w:space="0" w:color="auto"/>
            <w:right w:val="none" w:sz="0" w:space="0" w:color="auto"/>
          </w:divBdr>
          <w:divsChild>
            <w:div w:id="1027562018">
              <w:marLeft w:val="0"/>
              <w:marRight w:val="0"/>
              <w:marTop w:val="400"/>
              <w:marBottom w:val="0"/>
              <w:divBdr>
                <w:top w:val="none" w:sz="0" w:space="0" w:color="auto"/>
                <w:left w:val="none" w:sz="0" w:space="0" w:color="auto"/>
                <w:bottom w:val="none" w:sz="0" w:space="0" w:color="auto"/>
                <w:right w:val="none" w:sz="0" w:space="0" w:color="auto"/>
              </w:divBdr>
              <w:divsChild>
                <w:div w:id="10275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54046307-C0C8-4C32-9093-45CEBEE6C9BA}">
  <ds:schemaRefs>
    <ds:schemaRef ds:uri="http://schemas.openxmlformats.org/officeDocument/2006/bibliography"/>
  </ds:schemaRefs>
</ds:datastoreItem>
</file>

<file path=customXml/itemProps2.xml><?xml version="1.0" encoding="utf-8"?>
<ds:datastoreItem xmlns:ds="http://schemas.openxmlformats.org/officeDocument/2006/customXml" ds:itemID="{E4D18DCC-7F5A-412C-B377-EEF7D90E36F9}"/>
</file>

<file path=customXml/itemProps3.xml><?xml version="1.0" encoding="utf-8"?>
<ds:datastoreItem xmlns:ds="http://schemas.openxmlformats.org/officeDocument/2006/customXml" ds:itemID="{1C3BDB53-BF32-464F-A9AC-E52192E64825}"/>
</file>

<file path=customXml/itemProps4.xml><?xml version="1.0" encoding="utf-8"?>
<ds:datastoreItem xmlns:ds="http://schemas.openxmlformats.org/officeDocument/2006/customXml" ds:itemID="{0C1FC991-7EC4-49EF-B86E-EC7138B1F0AF}"/>
</file>

<file path=docProps/app.xml><?xml version="1.0" encoding="utf-8"?>
<Properties xmlns="http://schemas.openxmlformats.org/officeDocument/2006/extended-properties" xmlns:vt="http://schemas.openxmlformats.org/officeDocument/2006/docPropsVTypes">
  <Template>Normal</Template>
  <TotalTime>0</TotalTime>
  <Pages>32</Pages>
  <Words>9435</Words>
  <Characters>47612</Characters>
  <Application>Microsoft Office Word</Application>
  <DocSecurity>0</DocSecurity>
  <Lines>396</Lines>
  <Paragraphs>113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AGREEMENT</vt:lpstr>
      <vt:lpstr>AGREEMENT</vt:lpstr>
    </vt:vector>
  </TitlesOfParts>
  <Company>Rahandusministeerium</Company>
  <LinksUpToDate>false</LinksUpToDate>
  <CharactersWithSpaces>56934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MOF</dc:creator>
  <cp:keywords/>
  <dc:description/>
  <cp:lastModifiedBy>Merje Vessmann - RK</cp:lastModifiedBy>
  <cp:revision>2</cp:revision>
  <cp:lastPrinted>2024-10-17T06:47:00Z</cp:lastPrinted>
  <dcterms:created xsi:type="dcterms:W3CDTF">2025-08-18T13:30:00Z</dcterms:created>
  <dcterms:modified xsi:type="dcterms:W3CDTF">2025-08-18T13:30:00Z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2025-08-18T13:30:36Z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eebc7458-da41-48a8-b7c9-80a65e9b6f22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