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44872" w14:textId="77777777" w:rsidR="0085454F" w:rsidRDefault="0085454F" w:rsidP="0085454F">
      <w:pPr>
        <w:pStyle w:val="eelnumrge"/>
      </w:pPr>
      <w:r>
        <w:t>EELNÕU</w:t>
      </w:r>
    </w:p>
    <w:p w14:paraId="208C36A6" w14:textId="77777777" w:rsidR="0085454F" w:rsidRDefault="0085454F" w:rsidP="0085454F">
      <w:pPr>
        <w:pStyle w:val="eelnumrge"/>
      </w:pPr>
      <w:r>
        <w:t>Teine lugemine</w:t>
      </w:r>
    </w:p>
    <w:p w14:paraId="3E19543F" w14:textId="77777777" w:rsidR="0085454F" w:rsidRDefault="0085454F" w:rsidP="0085454F">
      <w:pPr>
        <w:pStyle w:val="eelnumrge"/>
      </w:pPr>
      <w:r>
        <w:t>26.03.2025</w:t>
      </w:r>
    </w:p>
    <w:p w14:paraId="6CC1DBD6" w14:textId="77777777" w:rsidR="0085454F" w:rsidRPr="003406CA" w:rsidRDefault="0085454F" w:rsidP="0085454F">
      <w:pPr>
        <w:pStyle w:val="eelnunumber"/>
      </w:pPr>
      <w:r w:rsidRPr="003406CA">
        <w:t>565 SE I</w:t>
      </w:r>
      <w:r>
        <w:t>I</w:t>
      </w:r>
    </w:p>
    <w:p w14:paraId="641B909C" w14:textId="77777777" w:rsidR="0085454F" w:rsidRDefault="0085454F" w:rsidP="0085454F">
      <w:pPr>
        <w:pStyle w:val="eelnupealkiri"/>
      </w:pPr>
      <w:r w:rsidRPr="5767D8FE">
        <w:t>Kaitseväe korralduse seaduse</w:t>
      </w:r>
      <w:r>
        <w:t xml:space="preserve"> ja majandusvööndi seaduse</w:t>
      </w:r>
      <w:r w:rsidRPr="5767D8FE">
        <w:t xml:space="preserve"> muutmise seadus (merejulgeoleku</w:t>
      </w:r>
      <w:r>
        <w:t xml:space="preserve"> tugevdamine</w:t>
      </w:r>
      <w:r w:rsidRPr="5767D8FE">
        <w:t>)</w:t>
      </w:r>
    </w:p>
    <w:p w14:paraId="108791DB" w14:textId="77777777" w:rsidR="0085454F" w:rsidRDefault="0085454F" w:rsidP="0085454F">
      <w:pPr>
        <w:pStyle w:val="pealkiri"/>
      </w:pPr>
      <w:r w:rsidRPr="000A3248">
        <w:t>§ 1.</w:t>
      </w:r>
      <w:r>
        <w:t xml:space="preserve"> </w:t>
      </w:r>
      <w:r w:rsidRPr="000A3248">
        <w:t>Kaitseväe korralduse seaduse muutmine</w:t>
      </w:r>
    </w:p>
    <w:p w14:paraId="3BF34897" w14:textId="77777777" w:rsidR="0085454F" w:rsidRDefault="0085454F" w:rsidP="0085454F">
      <w:pPr>
        <w:pStyle w:val="muudatustesissejuhatus"/>
      </w:pPr>
      <w:r w:rsidRPr="00C26C83">
        <w:t>Kaitseväe korralduse seaduses tehakse järgmised muudatused:</w:t>
      </w:r>
    </w:p>
    <w:p w14:paraId="7F348E03" w14:textId="77777777" w:rsidR="0085454F" w:rsidRPr="00C26C83" w:rsidRDefault="0085454F" w:rsidP="00093ED9">
      <w:pPr>
        <w:pStyle w:val="muutmisksk"/>
        <w:keepNext/>
      </w:pPr>
      <w:r w:rsidRPr="00C26C83">
        <w:rPr>
          <w:b/>
        </w:rPr>
        <w:t>1</w:t>
      </w:r>
      <w:r w:rsidRPr="008E701C">
        <w:rPr>
          <w:b/>
          <w:bCs/>
        </w:rPr>
        <w:t>)</w:t>
      </w:r>
      <w:r>
        <w:t> </w:t>
      </w:r>
      <w:r w:rsidRPr="00C26C83">
        <w:t>paragrahvi</w:t>
      </w:r>
      <w:r>
        <w:t xml:space="preserve"> </w:t>
      </w:r>
      <w:r w:rsidRPr="00C26C83">
        <w:t>3</w:t>
      </w:r>
      <w:r w:rsidRPr="00343DE9">
        <w:t xml:space="preserve"> </w:t>
      </w:r>
      <w:r w:rsidRPr="00C26C83">
        <w:t>lõige</w:t>
      </w:r>
      <w:r>
        <w:t>t</w:t>
      </w:r>
      <w:r w:rsidRPr="00C26C83">
        <w:t xml:space="preserve"> 1 </w:t>
      </w:r>
      <w:r>
        <w:t>täiendatakse punktiga 4</w:t>
      </w:r>
      <w:r w:rsidRPr="000A3248">
        <w:rPr>
          <w:vertAlign w:val="superscript"/>
        </w:rPr>
        <w:t>10</w:t>
      </w:r>
      <w:r w:rsidRPr="00343DE9">
        <w:t xml:space="preserve"> </w:t>
      </w:r>
      <w:r w:rsidRPr="00C26C83">
        <w:t>järgmise</w:t>
      </w:r>
      <w:r>
        <w:t>s sõnastuses</w:t>
      </w:r>
      <w:r w:rsidRPr="00C26C83">
        <w:t>:</w:t>
      </w:r>
    </w:p>
    <w:p w14:paraId="1E38FC08" w14:textId="77777777" w:rsidR="0085454F" w:rsidRDefault="0085454F" w:rsidP="0085454F">
      <w:pPr>
        <w:pStyle w:val="muudetavtekst"/>
      </w:pPr>
      <w:r>
        <w:t>”4</w:t>
      </w:r>
      <w:r w:rsidRPr="000A3248">
        <w:rPr>
          <w:vertAlign w:val="superscript"/>
        </w:rPr>
        <w:t>10</w:t>
      </w:r>
      <w:r>
        <w:t>) Eesti merealal veesõidukist või muust ujuvvahendist lähtuva elutähtsa teenuse toimepidevust tagavat taristut, samuti riigikaitseobjekti, sadamat või muud rajatist või seadmestikku ähvardava ohu ennetamine, väljaselgitamine ja tõrjumine või korrarikkumise kõrvaldamine;”;</w:t>
      </w:r>
    </w:p>
    <w:p w14:paraId="0B298AF6" w14:textId="77777777" w:rsidR="0085454F" w:rsidRDefault="0085454F" w:rsidP="00093ED9">
      <w:pPr>
        <w:pStyle w:val="muutmisksk"/>
        <w:keepNext/>
      </w:pPr>
      <w:r>
        <w:rPr>
          <w:b/>
        </w:rPr>
        <w:t>2</w:t>
      </w:r>
      <w:r w:rsidRPr="008E701C">
        <w:rPr>
          <w:b/>
          <w:bCs/>
        </w:rPr>
        <w:t>)</w:t>
      </w:r>
      <w:r>
        <w:t> </w:t>
      </w:r>
      <w:r w:rsidRPr="00C26C83">
        <w:t>paragrahvi</w:t>
      </w:r>
      <w:r>
        <w:t xml:space="preserve"> </w:t>
      </w:r>
      <w:r w:rsidRPr="00C26C83">
        <w:t>45 täiendatakse punktiga</w:t>
      </w:r>
      <w:r>
        <w:t xml:space="preserve"> </w:t>
      </w:r>
      <w:r w:rsidRPr="00C26C83">
        <w:t>5 järgmises sõnastuses:</w:t>
      </w:r>
    </w:p>
    <w:p w14:paraId="53C4C0DB" w14:textId="77777777" w:rsidR="0085454F" w:rsidRDefault="0085454F" w:rsidP="0085454F">
      <w:pPr>
        <w:pStyle w:val="muudetavtekst"/>
      </w:pPr>
      <w:r>
        <w:t>”</w:t>
      </w:r>
      <w:r w:rsidRPr="00C26C83">
        <w:t>5</w:t>
      </w:r>
      <w:r>
        <w:t>) tsiviil</w:t>
      </w:r>
      <w:r w:rsidRPr="00C26C83">
        <w:t>veesõiduki</w:t>
      </w:r>
      <w:r>
        <w:t>st</w:t>
      </w:r>
      <w:r w:rsidRPr="00C26C83">
        <w:t xml:space="preserve"> ja muu</w:t>
      </w:r>
      <w:r>
        <w:t>st</w:t>
      </w:r>
      <w:r w:rsidRPr="00C26C83">
        <w:t xml:space="preserve"> </w:t>
      </w:r>
      <w:r>
        <w:t>tsiviil</w:t>
      </w:r>
      <w:r w:rsidRPr="00C26C83">
        <w:t>ujuvvahendi</w:t>
      </w:r>
      <w:r>
        <w:t>st lähtuva</w:t>
      </w:r>
      <w:r w:rsidRPr="00C26C83">
        <w:t xml:space="preserve"> </w:t>
      </w:r>
      <w:r>
        <w:t>ohu</w:t>
      </w:r>
      <w:r w:rsidRPr="00C26C83">
        <w:t xml:space="preserve"> tõrjumisel.</w:t>
      </w:r>
      <w:r>
        <w:t>”</w:t>
      </w:r>
      <w:r w:rsidRPr="00C26C83">
        <w:t>;</w:t>
      </w:r>
    </w:p>
    <w:p w14:paraId="3E2761F5" w14:textId="77777777" w:rsidR="0085454F" w:rsidRDefault="0085454F" w:rsidP="0085454F">
      <w:pPr>
        <w:pStyle w:val="muutmisksk"/>
      </w:pPr>
      <w:r>
        <w:rPr>
          <w:b/>
        </w:rPr>
        <w:t>3</w:t>
      </w:r>
      <w:r w:rsidRPr="008E701C">
        <w:rPr>
          <w:b/>
          <w:bCs/>
        </w:rPr>
        <w:t>)</w:t>
      </w:r>
      <w:r>
        <w:t> </w:t>
      </w:r>
      <w:r w:rsidRPr="00C26C83">
        <w:t>paragrahvi</w:t>
      </w:r>
      <w:r>
        <w:t xml:space="preserve"> </w:t>
      </w:r>
      <w:r w:rsidRPr="00C26C83">
        <w:t xml:space="preserve">46 </w:t>
      </w:r>
      <w:r>
        <w:t>lõikes 3 asendatakse tekstiosa ”</w:t>
      </w:r>
      <w:r w:rsidRPr="000A3248">
        <w:rPr>
          <w:color w:val="202020"/>
          <w:shd w:val="clear" w:color="auto" w:fill="FFFFFF"/>
        </w:rPr>
        <w:t>§-s 47</w:t>
      </w:r>
      <w:r>
        <w:rPr>
          <w:color w:val="202020"/>
          <w:shd w:val="clear" w:color="auto" w:fill="FFFFFF"/>
        </w:rPr>
        <w:t>”</w:t>
      </w:r>
      <w:r w:rsidRPr="000A3248">
        <w:rPr>
          <w:color w:val="202020"/>
          <w:shd w:val="clear" w:color="auto" w:fill="FFFFFF"/>
        </w:rPr>
        <w:t xml:space="preserve"> tekstiosaga </w:t>
      </w:r>
      <w:r>
        <w:rPr>
          <w:color w:val="202020"/>
          <w:shd w:val="clear" w:color="auto" w:fill="FFFFFF"/>
        </w:rPr>
        <w:t>”</w:t>
      </w:r>
      <w:r w:rsidRPr="000A3248">
        <w:rPr>
          <w:color w:val="202020"/>
          <w:shd w:val="clear" w:color="auto" w:fill="FFFFFF"/>
        </w:rPr>
        <w:t>§-</w:t>
      </w:r>
      <w:r>
        <w:rPr>
          <w:color w:val="202020"/>
          <w:shd w:val="clear" w:color="auto" w:fill="FFFFFF"/>
        </w:rPr>
        <w:t>de</w:t>
      </w:r>
      <w:r w:rsidRPr="000A3248">
        <w:rPr>
          <w:color w:val="202020"/>
          <w:shd w:val="clear" w:color="auto" w:fill="FFFFFF"/>
        </w:rPr>
        <w:t xml:space="preserve">s </w:t>
      </w:r>
      <w:r>
        <w:rPr>
          <w:color w:val="202020"/>
          <w:shd w:val="clear" w:color="auto" w:fill="FFFFFF"/>
        </w:rPr>
        <w:t xml:space="preserve">47 ja </w:t>
      </w:r>
      <w:r w:rsidRPr="000A3248">
        <w:rPr>
          <w:color w:val="202020"/>
          <w:shd w:val="clear" w:color="auto" w:fill="FFFFFF"/>
        </w:rPr>
        <w:t>47</w:t>
      </w:r>
      <w:r w:rsidRPr="000A3248">
        <w:rPr>
          <w:color w:val="202020"/>
          <w:shd w:val="clear" w:color="auto" w:fill="FFFFFF"/>
          <w:vertAlign w:val="superscript"/>
        </w:rPr>
        <w:t>1</w:t>
      </w:r>
      <w:r>
        <w:rPr>
          <w:color w:val="202020"/>
          <w:shd w:val="clear" w:color="auto" w:fill="FFFFFF"/>
        </w:rPr>
        <w:t>”</w:t>
      </w:r>
      <w:r w:rsidRPr="000A3248">
        <w:rPr>
          <w:color w:val="202020"/>
          <w:shd w:val="clear" w:color="auto" w:fill="FFFFFF"/>
        </w:rPr>
        <w:t>;</w:t>
      </w:r>
    </w:p>
    <w:p w14:paraId="07E5CA06" w14:textId="77777777" w:rsidR="0085454F" w:rsidRDefault="0085454F" w:rsidP="00093ED9">
      <w:pPr>
        <w:pStyle w:val="muutmisksk"/>
        <w:keepNext/>
      </w:pPr>
      <w:r>
        <w:rPr>
          <w:b/>
        </w:rPr>
        <w:t>4</w:t>
      </w:r>
      <w:r w:rsidRPr="008E701C">
        <w:rPr>
          <w:b/>
          <w:bCs/>
        </w:rPr>
        <w:t>)</w:t>
      </w:r>
      <w:r>
        <w:t> </w:t>
      </w:r>
      <w:r w:rsidRPr="00C26C83">
        <w:t>seadust täiendatakse §-ga</w:t>
      </w:r>
      <w:r>
        <w:t xml:space="preserve"> </w:t>
      </w:r>
      <w:r w:rsidRPr="00C26C83">
        <w:t>47</w:t>
      </w:r>
      <w:r w:rsidRPr="00C26C83">
        <w:rPr>
          <w:vertAlign w:val="superscript"/>
        </w:rPr>
        <w:t>1</w:t>
      </w:r>
      <w:r w:rsidRPr="00C26C83">
        <w:t xml:space="preserve"> järgmises sõnastuses:</w:t>
      </w:r>
    </w:p>
    <w:p w14:paraId="15840FBD" w14:textId="77777777" w:rsidR="0085454F" w:rsidRDefault="0085454F" w:rsidP="00093ED9">
      <w:pPr>
        <w:pStyle w:val="muudetavtekstboldis"/>
        <w:keepNext/>
        <w:ind w:left="709" w:hanging="709"/>
      </w:pPr>
      <w:r w:rsidRPr="0085454F">
        <w:rPr>
          <w:b w:val="0"/>
          <w:bCs/>
        </w:rPr>
        <w:t>”</w:t>
      </w:r>
      <w:r w:rsidRPr="7F441FA1">
        <w:t>§</w:t>
      </w:r>
      <w:r>
        <w:t> </w:t>
      </w:r>
      <w:r w:rsidRPr="7F441FA1">
        <w:t>47</w:t>
      </w:r>
      <w:r w:rsidRPr="7F441FA1">
        <w:rPr>
          <w:vertAlign w:val="superscript"/>
        </w:rPr>
        <w:t>1</w:t>
      </w:r>
      <w:r w:rsidRPr="7F441FA1">
        <w:t>.</w:t>
      </w:r>
      <w:r>
        <w:t> Jõu kasutamine tsiviilv</w:t>
      </w:r>
      <w:r w:rsidRPr="7F441FA1">
        <w:t xml:space="preserve">eesõidukist ja muust </w:t>
      </w:r>
      <w:r>
        <w:t>tsiviil</w:t>
      </w:r>
      <w:r w:rsidRPr="7F441FA1">
        <w:t>ujuvvahendist lähtuva ohu tõrjumi</w:t>
      </w:r>
      <w:r>
        <w:t>seks</w:t>
      </w:r>
    </w:p>
    <w:p w14:paraId="065C8B0C" w14:textId="33C13709" w:rsidR="0085454F" w:rsidRDefault="0085454F" w:rsidP="0085454F">
      <w:pPr>
        <w:pStyle w:val="muudetavtekst"/>
      </w:pPr>
      <w:r w:rsidRPr="5767D8FE">
        <w:t>(1</w:t>
      </w:r>
      <w:r>
        <w:t>) </w:t>
      </w:r>
      <w:r w:rsidRPr="5767D8FE">
        <w:t>Kooskõlas rahvusvahelise õiguse</w:t>
      </w:r>
      <w:r>
        <w:t>ga</w:t>
      </w:r>
      <w:r w:rsidRPr="5767D8FE">
        <w:t xml:space="preserve"> võib Kaitsevägi Eesti merealal </w:t>
      </w:r>
      <w:r>
        <w:t>kasutada jõudu tsiviil</w:t>
      </w:r>
      <w:r w:rsidRPr="5767D8FE">
        <w:t>veesõiduki</w:t>
      </w:r>
      <w:r>
        <w:t>st</w:t>
      </w:r>
      <w:r w:rsidRPr="5767D8FE">
        <w:t xml:space="preserve"> või muu</w:t>
      </w:r>
      <w:r>
        <w:t>st</w:t>
      </w:r>
      <w:r w:rsidRPr="5767D8FE">
        <w:t xml:space="preserve"> </w:t>
      </w:r>
      <w:r>
        <w:t>tsiviil</w:t>
      </w:r>
      <w:r w:rsidRPr="5767D8FE">
        <w:t>ujuvvahendi</w:t>
      </w:r>
      <w:r>
        <w:t>st</w:t>
      </w:r>
      <w:r w:rsidRPr="001747AC">
        <w:t xml:space="preserve"> </w:t>
      </w:r>
      <w:r>
        <w:t>lähtuva</w:t>
      </w:r>
      <w:r w:rsidRPr="5767D8FE">
        <w:t xml:space="preserve"> Eesti merealal asuv</w:t>
      </w:r>
      <w:r w:rsidRPr="008A71EF">
        <w:rPr>
          <w:u w:val="single"/>
        </w:rPr>
        <w:t>a</w:t>
      </w:r>
      <w:r w:rsidR="00583A76" w:rsidRPr="008A71EF">
        <w:rPr>
          <w:u w:val="single"/>
        </w:rPr>
        <w:t>t</w:t>
      </w:r>
      <w:r w:rsidRPr="5767D8FE">
        <w:t xml:space="preserve"> </w:t>
      </w:r>
      <w:r w:rsidRPr="00C55A10">
        <w:t>elutähtsa teenuse toimepidev</w:t>
      </w:r>
      <w:r w:rsidRPr="008A71EF">
        <w:rPr>
          <w:u w:val="single"/>
        </w:rPr>
        <w:t>ust</w:t>
      </w:r>
      <w:r w:rsidRPr="00C55A10">
        <w:t xml:space="preserve"> ta</w:t>
      </w:r>
      <w:r>
        <w:t>gava</w:t>
      </w:r>
      <w:r w:rsidR="00583A76">
        <w:t>t</w:t>
      </w:r>
      <w:r>
        <w:t xml:space="preserve"> taris</w:t>
      </w:r>
      <w:r w:rsidRPr="008A71EF">
        <w:rPr>
          <w:u w:val="single"/>
        </w:rPr>
        <w:t>tu</w:t>
      </w:r>
      <w:r w:rsidR="00583A76" w:rsidRPr="008A71EF">
        <w:rPr>
          <w:u w:val="single"/>
        </w:rPr>
        <w:t>t</w:t>
      </w:r>
      <w:r>
        <w:t>, samuti riigikaitseob</w:t>
      </w:r>
      <w:r w:rsidRPr="008A71EF">
        <w:rPr>
          <w:u w:val="single"/>
        </w:rPr>
        <w:t>jekti</w:t>
      </w:r>
      <w:r>
        <w:t>, sadam</w:t>
      </w:r>
      <w:r w:rsidRPr="008A71EF">
        <w:rPr>
          <w:u w:val="single"/>
        </w:rPr>
        <w:t>a</w:t>
      </w:r>
      <w:r w:rsidR="00583A76" w:rsidRPr="008A71EF">
        <w:rPr>
          <w:u w:val="single"/>
        </w:rPr>
        <w:t>t</w:t>
      </w:r>
      <w:r>
        <w:t xml:space="preserve"> või muu</w:t>
      </w:r>
      <w:r w:rsidR="00583A76" w:rsidRPr="008A71EF">
        <w:rPr>
          <w:u w:val="single"/>
        </w:rPr>
        <w:t>d</w:t>
      </w:r>
      <w:r w:rsidRPr="008A71EF">
        <w:rPr>
          <w:u w:val="single"/>
        </w:rPr>
        <w:t xml:space="preserve"> </w:t>
      </w:r>
      <w:r w:rsidRPr="5767D8FE">
        <w:t>rajat</w:t>
      </w:r>
      <w:r w:rsidRPr="008A71EF">
        <w:rPr>
          <w:u w:val="single"/>
        </w:rPr>
        <w:t>is</w:t>
      </w:r>
      <w:r w:rsidR="00583A76" w:rsidRPr="008A71EF">
        <w:rPr>
          <w:u w:val="single"/>
        </w:rPr>
        <w:t>t</w:t>
      </w:r>
      <w:r>
        <w:t xml:space="preserve"> või seadmestik</w:t>
      </w:r>
      <w:r w:rsidR="00583A76" w:rsidRPr="008A71EF">
        <w:rPr>
          <w:u w:val="single"/>
        </w:rPr>
        <w:t>k</w:t>
      </w:r>
      <w:r w:rsidRPr="008A71EF">
        <w:rPr>
          <w:u w:val="single"/>
        </w:rPr>
        <w:t xml:space="preserve">u </w:t>
      </w:r>
      <w:r>
        <w:t>või te</w:t>
      </w:r>
      <w:r w:rsidRPr="008A71EF">
        <w:rPr>
          <w:u w:val="single"/>
        </w:rPr>
        <w:t>is</w:t>
      </w:r>
      <w:r w:rsidR="00583A76" w:rsidRPr="008A71EF">
        <w:rPr>
          <w:u w:val="single"/>
        </w:rPr>
        <w:t>t</w:t>
      </w:r>
      <w:r>
        <w:t xml:space="preserve"> veesõid</w:t>
      </w:r>
      <w:r w:rsidRPr="008A71EF">
        <w:rPr>
          <w:u w:val="single"/>
        </w:rPr>
        <w:t>uki</w:t>
      </w:r>
      <w:r w:rsidR="00583A76" w:rsidRPr="008A71EF">
        <w:rPr>
          <w:u w:val="single"/>
        </w:rPr>
        <w:t>t</w:t>
      </w:r>
      <w:r w:rsidRPr="008A71EF">
        <w:rPr>
          <w:u w:val="single"/>
        </w:rPr>
        <w:t xml:space="preserve"> </w:t>
      </w:r>
      <w:r>
        <w:t>või muu</w:t>
      </w:r>
      <w:r w:rsidR="00583A76" w:rsidRPr="008A71EF">
        <w:rPr>
          <w:u w:val="single"/>
        </w:rPr>
        <w:t>d</w:t>
      </w:r>
      <w:r>
        <w:t xml:space="preserve"> ujuvvahen</w:t>
      </w:r>
      <w:r w:rsidRPr="008A71EF">
        <w:rPr>
          <w:u w:val="single"/>
        </w:rPr>
        <w:t>di</w:t>
      </w:r>
      <w:r w:rsidR="00583A76" w:rsidRPr="008A71EF">
        <w:rPr>
          <w:u w:val="single"/>
        </w:rPr>
        <w:t>t</w:t>
      </w:r>
      <w:r w:rsidR="00583A76">
        <w:t xml:space="preserve"> </w:t>
      </w:r>
      <w:r w:rsidR="00583A76" w:rsidRPr="008A71EF">
        <w:rPr>
          <w:u w:val="single"/>
        </w:rPr>
        <w:t>ähvardava suure mõjuga ohu tõrjumiseks</w:t>
      </w:r>
      <w:r w:rsidRPr="008F6321">
        <w:t>, kui</w:t>
      </w:r>
      <w:r>
        <w:t xml:space="preserve"> ühegi teise vahendiga, sealhulgas</w:t>
      </w:r>
      <w:r w:rsidRPr="008F6321">
        <w:t xml:space="preserve"> </w:t>
      </w:r>
      <w:r>
        <w:t xml:space="preserve">riikliku järelevalve </w:t>
      </w:r>
      <w:r w:rsidRPr="008F6321">
        <w:t>meetme</w:t>
      </w:r>
      <w:r>
        <w:t>ga ja vahetu sunni</w:t>
      </w:r>
      <w:r w:rsidRPr="008F6321">
        <w:t>ga</w:t>
      </w:r>
      <w:r>
        <w:t>,</w:t>
      </w:r>
      <w:r w:rsidRPr="008F6321">
        <w:t xml:space="preserve"> ei ole võimalik ohtu tõrjuda</w:t>
      </w:r>
      <w:r w:rsidRPr="5767D8FE">
        <w:t>.</w:t>
      </w:r>
    </w:p>
    <w:p w14:paraId="274F067B" w14:textId="3ED3D995" w:rsidR="0085454F" w:rsidRDefault="0085454F" w:rsidP="0085454F">
      <w:pPr>
        <w:pStyle w:val="muudetavtekst"/>
      </w:pPr>
      <w:r w:rsidRPr="008F6321">
        <w:t>(2</w:t>
      </w:r>
      <w:r>
        <w:t>) Tsiviilv</w:t>
      </w:r>
      <w:r w:rsidRPr="008F6321">
        <w:t xml:space="preserve">eesõiduki või muu </w:t>
      </w:r>
      <w:r>
        <w:t>tsiviil</w:t>
      </w:r>
      <w:r w:rsidRPr="008F6321">
        <w:t>ujuvvahendi vastu tohib jõudu kasutada tingimusel, et jõu kasutamisega kaasnev kahju on oluliselt väiksem kui ohuga kaasnev võimalik kahju. Meetmete rakendamiseks tuleb valida selline viis, mis eeldatavasti toob kaasa kõige vähem kahjustusi</w:t>
      </w:r>
      <w:r w:rsidR="00B44EA1" w:rsidRPr="008A71EF">
        <w:rPr>
          <w:u w:val="single"/>
        </w:rPr>
        <w:t>,</w:t>
      </w:r>
      <w:r w:rsidRPr="008A71EF">
        <w:rPr>
          <w:u w:val="single"/>
        </w:rPr>
        <w:t xml:space="preserve"> </w:t>
      </w:r>
      <w:r w:rsidRPr="008F6321">
        <w:t>ning neid võib rakendada vaid nii kaua, kui taotletav eesmärk on saavutatud või seda ei ole enam võimalik saavutada.</w:t>
      </w:r>
    </w:p>
    <w:p w14:paraId="1DB85C3A" w14:textId="77777777" w:rsidR="0085454F" w:rsidRDefault="0085454F" w:rsidP="0085454F">
      <w:pPr>
        <w:pStyle w:val="muudetavtekst"/>
      </w:pPr>
      <w:r>
        <w:t>(3) </w:t>
      </w:r>
      <w:r w:rsidRPr="00245208">
        <w:t xml:space="preserve">Enne jõu </w:t>
      </w:r>
      <w:r>
        <w:t xml:space="preserve">kasutamist </w:t>
      </w:r>
      <w:r w:rsidRPr="00245208">
        <w:t xml:space="preserve">hoiatab Kaitsevägi </w:t>
      </w:r>
      <w:r>
        <w:t xml:space="preserve">tsiviilveesõiduki või muu tsiviilujuvvahendi juhti ja teavitab </w:t>
      </w:r>
      <w:r w:rsidRPr="006C63BD">
        <w:rPr>
          <w:u w:val="single"/>
        </w:rPr>
        <w:t>esimesel võimalusel</w:t>
      </w:r>
      <w:r>
        <w:t xml:space="preserve"> lipuriiki.</w:t>
      </w:r>
    </w:p>
    <w:p w14:paraId="44B6D1BF" w14:textId="77777777" w:rsidR="0085454F" w:rsidRDefault="0085454F" w:rsidP="0085454F">
      <w:pPr>
        <w:pStyle w:val="muudetavtekst"/>
      </w:pPr>
      <w:r>
        <w:t>(4) </w:t>
      </w:r>
      <w:r w:rsidRPr="00F21E64">
        <w:t>Hoiatamisest võib loobuda, kui hoiatamine ei ole võimalik ohu tõrjumise kiire vajaduse tõttu.</w:t>
      </w:r>
    </w:p>
    <w:p w14:paraId="34995A77" w14:textId="3ACFBC47" w:rsidR="0085454F" w:rsidRDefault="0085454F" w:rsidP="0085454F">
      <w:pPr>
        <w:pStyle w:val="muudetavtekst"/>
      </w:pPr>
      <w:r>
        <w:t>(5) </w:t>
      </w:r>
      <w:r w:rsidRPr="0029037E">
        <w:t xml:space="preserve">Kaitseväel on õigus jõu kasutamisel muu hulgas tsiviilveesõiduk või muu tsiviilujuvvahend Eesti merealal peatada, ümber suunata või </w:t>
      </w:r>
      <w:r>
        <w:t xml:space="preserve">sundida </w:t>
      </w:r>
      <w:r w:rsidRPr="0029037E">
        <w:t xml:space="preserve">Eesti </w:t>
      </w:r>
      <w:proofErr w:type="spellStart"/>
      <w:r w:rsidRPr="0029037E">
        <w:t>sise</w:t>
      </w:r>
      <w:proofErr w:type="spellEnd"/>
      <w:r w:rsidRPr="0029037E">
        <w:t>- ja territoriaalmerest lahkuma ning juhul, kui ohu tõrjumine ühegi muu meetmega ei ole võimalik või ei ole õigel ajal võimalik, se</w:t>
      </w:r>
      <w:r>
        <w:t>e</w:t>
      </w:r>
      <w:r w:rsidRPr="0029037E">
        <w:t xml:space="preserve"> uputada.</w:t>
      </w:r>
    </w:p>
    <w:p w14:paraId="7A30450B" w14:textId="6D5E90F7" w:rsidR="0085454F" w:rsidRDefault="0085454F" w:rsidP="0085454F">
      <w:pPr>
        <w:pStyle w:val="muudetavtekst"/>
      </w:pPr>
      <w:r w:rsidRPr="5767D8FE">
        <w:t>(</w:t>
      </w:r>
      <w:r>
        <w:t>6) </w:t>
      </w:r>
      <w:r w:rsidRPr="5767D8FE">
        <w:t xml:space="preserve">Käesolevas paragrahvis sätestatud ülesannete täitmisele võib kaasata Eesti Vabariigiga </w:t>
      </w:r>
      <w:r w:rsidR="00B44EA1" w:rsidRPr="008A71EF">
        <w:rPr>
          <w:u w:val="single"/>
        </w:rPr>
        <w:t>sõlmitud</w:t>
      </w:r>
      <w:r w:rsidR="00B44EA1">
        <w:t xml:space="preserve"> </w:t>
      </w:r>
      <w:r w:rsidRPr="5767D8FE">
        <w:t>kollektiivse enesekaitse põhimõtet sisaldava lepingu osapooleks oleva riigi relvajõude.</w:t>
      </w:r>
      <w:r>
        <w:t>”;</w:t>
      </w:r>
    </w:p>
    <w:p w14:paraId="28D5B195" w14:textId="77777777" w:rsidR="0085454F" w:rsidRDefault="0085454F" w:rsidP="00093ED9">
      <w:pPr>
        <w:pStyle w:val="muutmisksk"/>
        <w:keepNext/>
      </w:pPr>
      <w:r>
        <w:rPr>
          <w:b/>
        </w:rPr>
        <w:lastRenderedPageBreak/>
        <w:t>5)</w:t>
      </w:r>
      <w:r w:rsidRPr="001778FA">
        <w:t> </w:t>
      </w:r>
      <w:r>
        <w:t>paragrahvi 49 lõiget 1 täiendatakse punktiga 5 järgmises sõnastuses:</w:t>
      </w:r>
    </w:p>
    <w:p w14:paraId="290A5AE6" w14:textId="77777777" w:rsidR="0085454F" w:rsidRDefault="0085454F" w:rsidP="0085454F">
      <w:pPr>
        <w:pStyle w:val="muudetavtekst"/>
      </w:pPr>
      <w:r>
        <w:t>”5) käesoleva seaduse § 3 lõike 1 punktis 4</w:t>
      </w:r>
      <w:r w:rsidRPr="000A3248">
        <w:rPr>
          <w:vertAlign w:val="superscript"/>
        </w:rPr>
        <w:t>10</w:t>
      </w:r>
      <w:r>
        <w:t xml:space="preserve"> sätestatud juhtudel.”;</w:t>
      </w:r>
    </w:p>
    <w:p w14:paraId="0D4E051F" w14:textId="77777777" w:rsidR="0085454F" w:rsidRDefault="0085454F" w:rsidP="00093ED9">
      <w:pPr>
        <w:pStyle w:val="muutmisksk"/>
        <w:keepNext/>
      </w:pPr>
      <w:r>
        <w:rPr>
          <w:b/>
        </w:rPr>
        <w:t>6)</w:t>
      </w:r>
      <w:r w:rsidRPr="001778FA">
        <w:t> </w:t>
      </w:r>
      <w:r>
        <w:t>paragrahvi 49 täiendatakse lõikega 1</w:t>
      </w:r>
      <w:r w:rsidRPr="000A3248">
        <w:rPr>
          <w:vertAlign w:val="superscript"/>
        </w:rPr>
        <w:t>1</w:t>
      </w:r>
      <w:r>
        <w:t xml:space="preserve"> järgmises sõnastuses:</w:t>
      </w:r>
    </w:p>
    <w:p w14:paraId="05272865" w14:textId="46FB3B84" w:rsidR="0085454F" w:rsidRDefault="0085454F" w:rsidP="0085454F">
      <w:pPr>
        <w:pStyle w:val="muudetavtekst"/>
      </w:pPr>
      <w:r>
        <w:t>”(1</w:t>
      </w:r>
      <w:r w:rsidRPr="000A3248">
        <w:rPr>
          <w:vertAlign w:val="superscript"/>
        </w:rPr>
        <w:t>1</w:t>
      </w:r>
      <w:r>
        <w:t>) </w:t>
      </w:r>
      <w:r w:rsidRPr="00382AB4">
        <w:t>Kaitsevägi võib</w:t>
      </w:r>
      <w:r>
        <w:t xml:space="preserve"> käesoleva seaduse § 3 lõike 1 punktis 4</w:t>
      </w:r>
      <w:r>
        <w:rPr>
          <w:vertAlign w:val="superscript"/>
        </w:rPr>
        <w:t>10</w:t>
      </w:r>
      <w:r>
        <w:t xml:space="preserve"> sätestatud juhul kohaldada </w:t>
      </w:r>
      <w:r w:rsidRPr="001320D2">
        <w:t>korrakaitseseaduse</w:t>
      </w:r>
      <w:r>
        <w:t xml:space="preserve"> </w:t>
      </w:r>
      <w:r w:rsidRPr="00052E7D">
        <w:rPr>
          <w:u w:val="single"/>
        </w:rPr>
        <w:t>§-des 30</w:t>
      </w:r>
      <w:r w:rsidRPr="00E62519">
        <w:rPr>
          <w:u w:val="single"/>
        </w:rPr>
        <w:t>–</w:t>
      </w:r>
      <w:r w:rsidRPr="00052E7D">
        <w:rPr>
          <w:u w:val="single"/>
        </w:rPr>
        <w:t>33 ja 45</w:t>
      </w:r>
      <w:r w:rsidRPr="00E62519">
        <w:rPr>
          <w:u w:val="single"/>
        </w:rPr>
        <w:t>–</w:t>
      </w:r>
      <w:r w:rsidRPr="00052E7D">
        <w:rPr>
          <w:u w:val="single"/>
        </w:rPr>
        <w:t>53</w:t>
      </w:r>
      <w:r w:rsidRPr="001320D2">
        <w:t xml:space="preserve"> </w:t>
      </w:r>
      <w:r w:rsidRPr="00680600">
        <w:rPr>
          <w:u w:val="single"/>
        </w:rPr>
        <w:t xml:space="preserve">nimetatud </w:t>
      </w:r>
      <w:r w:rsidRPr="001320D2">
        <w:t>riikliku järelevalve erimeetmeid</w:t>
      </w:r>
      <w:r>
        <w:t xml:space="preserve"> </w:t>
      </w:r>
      <w:r w:rsidRPr="001320D2">
        <w:t>korrakaitseseaduses sätestatud alusel ja korras ning kooskõlas rahvusvahelise õigusega</w:t>
      </w:r>
      <w:r>
        <w:t>.”.</w:t>
      </w:r>
    </w:p>
    <w:p w14:paraId="4A454BA9" w14:textId="77777777" w:rsidR="0085454F" w:rsidRDefault="0085454F" w:rsidP="0085454F">
      <w:pPr>
        <w:pStyle w:val="pealkiri"/>
      </w:pPr>
      <w:r>
        <w:t xml:space="preserve">§ 2. </w:t>
      </w:r>
      <w:r w:rsidRPr="00382AB4">
        <w:t>Majandusvööndi seaduse muutmine</w:t>
      </w:r>
    </w:p>
    <w:p w14:paraId="5F74693C" w14:textId="77777777" w:rsidR="0085454F" w:rsidRDefault="0085454F" w:rsidP="00093ED9">
      <w:pPr>
        <w:pStyle w:val="muutmisksk"/>
        <w:keepNext/>
      </w:pPr>
      <w:r>
        <w:t>Majandusvööndi seadust täiendatakse §-ga 14</w:t>
      </w:r>
      <w:r w:rsidRPr="000A3248">
        <w:rPr>
          <w:vertAlign w:val="superscript"/>
        </w:rPr>
        <w:t>1</w:t>
      </w:r>
      <w:r>
        <w:t xml:space="preserve"> järgmises sõnastuses:</w:t>
      </w:r>
    </w:p>
    <w:p w14:paraId="0FF610A5" w14:textId="77777777" w:rsidR="0085454F" w:rsidRDefault="0085454F" w:rsidP="00093ED9">
      <w:pPr>
        <w:pStyle w:val="muudetavtekstboldis"/>
        <w:keepNext/>
      </w:pPr>
      <w:r w:rsidRPr="0085454F">
        <w:rPr>
          <w:b w:val="0"/>
          <w:bCs/>
        </w:rPr>
        <w:t>”</w:t>
      </w:r>
      <w:r w:rsidRPr="000A3248">
        <w:t>§ 14</w:t>
      </w:r>
      <w:r w:rsidRPr="000A3248">
        <w:rPr>
          <w:vertAlign w:val="superscript"/>
        </w:rPr>
        <w:t>1</w:t>
      </w:r>
      <w:r w:rsidRPr="000A3248">
        <w:t>.</w:t>
      </w:r>
      <w:r>
        <w:t xml:space="preserve"> Kaitseväe volitused</w:t>
      </w:r>
    </w:p>
    <w:p w14:paraId="6DE9485B" w14:textId="142AAF5A" w:rsidR="0085454F" w:rsidRDefault="0085454F" w:rsidP="0085454F">
      <w:pPr>
        <w:pStyle w:val="muudetavtekst"/>
      </w:pPr>
      <w:r>
        <w:t xml:space="preserve">Kaitseväel on lisaks käesoleva seaduse §-s 14 sätestatule </w:t>
      </w:r>
      <w:r w:rsidRPr="00C732E9">
        <w:t>majandusvööndis kooskõlas rahvusvahelise õigus</w:t>
      </w:r>
      <w:r>
        <w:t>ega</w:t>
      </w:r>
      <w:r w:rsidRPr="00C732E9">
        <w:t xml:space="preserve"> </w:t>
      </w:r>
      <w:r>
        <w:t xml:space="preserve">õigus </w:t>
      </w:r>
      <w:r w:rsidRPr="00C732E9">
        <w:t>veesõidukist või muust ujuvvahendist lähtuva elutähtsa teenu</w:t>
      </w:r>
      <w:r>
        <w:t>se toimepidevust tagav</w:t>
      </w:r>
      <w:r w:rsidRPr="00031D4A">
        <w:rPr>
          <w:u w:val="single"/>
        </w:rPr>
        <w:t>a</w:t>
      </w:r>
      <w:r w:rsidR="00F10FC4" w:rsidRPr="00031D4A">
        <w:rPr>
          <w:u w:val="single"/>
        </w:rPr>
        <w:t>t</w:t>
      </w:r>
      <w:r w:rsidRPr="00031D4A">
        <w:rPr>
          <w:u w:val="single"/>
        </w:rPr>
        <w:t xml:space="preserve"> </w:t>
      </w:r>
      <w:r>
        <w:t>tarist</w:t>
      </w:r>
      <w:r w:rsidRPr="00031D4A">
        <w:rPr>
          <w:u w:val="single"/>
        </w:rPr>
        <w:t>u</w:t>
      </w:r>
      <w:r w:rsidR="00F10FC4" w:rsidRPr="00031D4A">
        <w:rPr>
          <w:u w:val="single"/>
        </w:rPr>
        <w:t>t</w:t>
      </w:r>
      <w:r w:rsidRPr="00031D4A">
        <w:rPr>
          <w:u w:val="single"/>
        </w:rPr>
        <w:t xml:space="preserve">, </w:t>
      </w:r>
      <w:r>
        <w:t>samuti riigikaitseobjekti, sadam</w:t>
      </w:r>
      <w:r w:rsidRPr="00031D4A">
        <w:rPr>
          <w:u w:val="single"/>
        </w:rPr>
        <w:t>a</w:t>
      </w:r>
      <w:r w:rsidR="00F10FC4" w:rsidRPr="00031D4A">
        <w:rPr>
          <w:u w:val="single"/>
        </w:rPr>
        <w:t>t</w:t>
      </w:r>
      <w:r>
        <w:t xml:space="preserve"> või muu</w:t>
      </w:r>
      <w:r w:rsidR="00F10FC4" w:rsidRPr="00031D4A">
        <w:rPr>
          <w:u w:val="single"/>
        </w:rPr>
        <w:t>d</w:t>
      </w:r>
      <w:r>
        <w:t xml:space="preserve"> rajat</w:t>
      </w:r>
      <w:r w:rsidRPr="00031D4A">
        <w:rPr>
          <w:u w:val="single"/>
        </w:rPr>
        <w:t>is</w:t>
      </w:r>
      <w:r w:rsidR="00F10FC4" w:rsidRPr="00031D4A">
        <w:rPr>
          <w:u w:val="single"/>
        </w:rPr>
        <w:t>t</w:t>
      </w:r>
      <w:r>
        <w:t xml:space="preserve"> või seadmesti</w:t>
      </w:r>
      <w:r w:rsidRPr="00031D4A">
        <w:rPr>
          <w:u w:val="single"/>
        </w:rPr>
        <w:t>k</w:t>
      </w:r>
      <w:r w:rsidR="00F10FC4" w:rsidRPr="00031D4A">
        <w:rPr>
          <w:u w:val="single"/>
        </w:rPr>
        <w:t>k</w:t>
      </w:r>
      <w:r w:rsidRPr="00031D4A">
        <w:rPr>
          <w:u w:val="single"/>
        </w:rPr>
        <w:t>u</w:t>
      </w:r>
      <w:r>
        <w:t xml:space="preserve"> </w:t>
      </w:r>
      <w:r w:rsidR="00F10FC4" w:rsidRPr="00031D4A">
        <w:rPr>
          <w:u w:val="single"/>
        </w:rPr>
        <w:t>ähvardava</w:t>
      </w:r>
      <w:r>
        <w:t xml:space="preserve"> ohu ennetamiseks, väljaselgitamiseks ja tõrjumiseks või korrarikkumise kõrvaldamise eesmärgil kohaldada Kaitseväe korralduse seaduses sätestatud meetmeid.”.</w:t>
      </w:r>
    </w:p>
    <w:p w14:paraId="2989B0AA" w14:textId="77777777" w:rsidR="0085454F" w:rsidRPr="0085454F" w:rsidRDefault="0085454F" w:rsidP="00093ED9">
      <w:pPr>
        <w:pStyle w:val="pealkiri"/>
        <w:rPr>
          <w:u w:val="single"/>
        </w:rPr>
      </w:pPr>
      <w:r w:rsidRPr="0085454F">
        <w:rPr>
          <w:u w:val="single"/>
        </w:rPr>
        <w:t>§ 3. Seaduse jõustumine</w:t>
      </w:r>
    </w:p>
    <w:p w14:paraId="224B28ED" w14:textId="77777777" w:rsidR="0085454F" w:rsidRPr="0085454F" w:rsidRDefault="0085454F" w:rsidP="00093ED9">
      <w:pPr>
        <w:pStyle w:val="justumisetekst"/>
        <w:keepNext/>
        <w:spacing w:after="0"/>
        <w:rPr>
          <w:u w:val="single"/>
        </w:rPr>
      </w:pPr>
      <w:r w:rsidRPr="0085454F">
        <w:rPr>
          <w:u w:val="single"/>
        </w:rPr>
        <w:t>Käesolev seadus jõustub Riigi Teatajas avaldamisele järgneval päeval.</w:t>
      </w:r>
    </w:p>
    <w:p w14:paraId="386DC44B" w14:textId="77777777" w:rsidR="0085454F" w:rsidRDefault="0085454F" w:rsidP="00093ED9">
      <w:pPr>
        <w:keepNext/>
      </w:pPr>
    </w:p>
    <w:p w14:paraId="661053ED" w14:textId="77777777" w:rsidR="0085454F" w:rsidRDefault="0085454F" w:rsidP="00093ED9">
      <w:pPr>
        <w:keepNext/>
      </w:pPr>
    </w:p>
    <w:p w14:paraId="1B708D68" w14:textId="77777777" w:rsidR="0085454F" w:rsidRPr="00781139" w:rsidRDefault="0085454F" w:rsidP="00093ED9">
      <w:pPr>
        <w:keepNext/>
      </w:pPr>
    </w:p>
    <w:p w14:paraId="47ED8E3F" w14:textId="77777777" w:rsidR="0085454F" w:rsidRPr="00781139" w:rsidRDefault="0085454F" w:rsidP="00093ED9">
      <w:pPr>
        <w:pStyle w:val="esimees"/>
        <w:keepNext/>
      </w:pPr>
      <w:r w:rsidRPr="00781139">
        <w:t>Lauri Hussar</w:t>
      </w:r>
    </w:p>
    <w:p w14:paraId="7F76DAF4" w14:textId="77777777" w:rsidR="0085454F" w:rsidRDefault="0085454F" w:rsidP="00093ED9">
      <w:pPr>
        <w:pStyle w:val="esimees"/>
        <w:keepNext/>
        <w:rPr>
          <w:rFonts w:eastAsia="Arial Unicode MS"/>
          <w:kern w:val="3"/>
        </w:rPr>
      </w:pPr>
      <w:r w:rsidRPr="00781139">
        <w:rPr>
          <w:rFonts w:eastAsia="Arial Unicode MS"/>
          <w:kern w:val="3"/>
        </w:rPr>
        <w:t>Riigikogu esimees</w:t>
      </w:r>
    </w:p>
    <w:p w14:paraId="0DBABB34" w14:textId="188681BC" w:rsidR="0085454F" w:rsidRDefault="0085454F" w:rsidP="00093ED9">
      <w:pPr>
        <w:keepNext/>
        <w:rPr>
          <w:lang w:eastAsia="et-EE"/>
        </w:rPr>
      </w:pPr>
    </w:p>
    <w:p w14:paraId="4FAC7768" w14:textId="77777777" w:rsidR="0085454F" w:rsidRDefault="0085454F" w:rsidP="00093ED9">
      <w:pPr>
        <w:pStyle w:val="vastuvtmisekohajakuupevamrge"/>
        <w:keepNext/>
        <w:rPr>
          <w:rFonts w:eastAsia="Arial Unicode MS"/>
        </w:rPr>
      </w:pPr>
      <w:r w:rsidRPr="00781139">
        <w:rPr>
          <w:rFonts w:eastAsia="Arial Unicode MS"/>
        </w:rPr>
        <w:t>Tallinn,</w:t>
      </w:r>
      <w:r w:rsidRPr="00781139">
        <w:rPr>
          <w:rFonts w:eastAsia="Arial Unicode MS"/>
        </w:rPr>
        <w:tab/>
      </w:r>
      <w:r w:rsidRPr="00781139">
        <w:rPr>
          <w:rFonts w:eastAsia="Arial Unicode MS"/>
        </w:rPr>
        <w:tab/>
        <w:t>202</w:t>
      </w:r>
      <w:r>
        <w:rPr>
          <w:rFonts w:eastAsia="Arial Unicode MS"/>
        </w:rPr>
        <w:t>5</w:t>
      </w:r>
    </w:p>
    <w:p w14:paraId="266DAF7E" w14:textId="77777777" w:rsidR="0085454F" w:rsidRDefault="0085454F" w:rsidP="00093ED9">
      <w:pPr>
        <w:pStyle w:val="seadusetekstialunejoon"/>
        <w:keepNext/>
        <w:rPr>
          <w:rFonts w:eastAsia="Arial Unicode MS"/>
        </w:rPr>
      </w:pPr>
    </w:p>
    <w:p w14:paraId="58F23F07" w14:textId="77777777" w:rsidR="0085454F" w:rsidRPr="00781139" w:rsidRDefault="0085454F" w:rsidP="00093ED9">
      <w:pPr>
        <w:pStyle w:val="joonealunemenetlusinfo"/>
        <w:keepNext/>
      </w:pPr>
      <w:r w:rsidRPr="00781139">
        <w:t xml:space="preserve">Esitab riigikaitsekomisjon </w:t>
      </w:r>
      <w:r>
        <w:t>24</w:t>
      </w:r>
      <w:r w:rsidRPr="00781139">
        <w:t>.0</w:t>
      </w:r>
      <w:r>
        <w:t>3</w:t>
      </w:r>
      <w:r w:rsidRPr="00781139">
        <w:t>.202</w:t>
      </w:r>
      <w:r>
        <w:t>5</w:t>
      </w:r>
      <w:r w:rsidRPr="00781139">
        <w:t>.</w:t>
      </w:r>
    </w:p>
    <w:p w14:paraId="6068C99B" w14:textId="77777777" w:rsidR="0085454F" w:rsidRDefault="0085454F" w:rsidP="00093ED9">
      <w:pPr>
        <w:pStyle w:val="joonealunemenetlusinfo"/>
        <w:keepNext/>
      </w:pPr>
      <w:r w:rsidRPr="00781139">
        <w:t>Komisjoni ettepanek on eelnõu teine lugemine lõpetada.</w:t>
      </w:r>
    </w:p>
    <w:p w14:paraId="2F0B25E3" w14:textId="77777777" w:rsidR="0085454F" w:rsidRDefault="0085454F" w:rsidP="00093ED9">
      <w:pPr>
        <w:keepNext/>
        <w:rPr>
          <w:lang w:eastAsia="et-EE"/>
        </w:rPr>
      </w:pPr>
    </w:p>
    <w:p w14:paraId="00976DBC" w14:textId="09BE6198" w:rsidR="00DB2A8E" w:rsidRDefault="00DB2A8E" w:rsidP="00093ED9">
      <w:pPr>
        <w:keepNext/>
        <w:rPr>
          <w:lang w:eastAsia="et-EE"/>
        </w:rPr>
      </w:pPr>
      <w:r>
        <w:rPr>
          <w:lang w:eastAsia="et-EE"/>
        </w:rPr>
        <w:t>Leo Kunnas</w:t>
      </w:r>
    </w:p>
    <w:p w14:paraId="59B9427D" w14:textId="77777777" w:rsidR="0085454F" w:rsidRPr="00781139" w:rsidRDefault="0085454F" w:rsidP="00093ED9">
      <w:pPr>
        <w:pStyle w:val="kinnitatuddigitaalselt"/>
        <w:keepNext/>
      </w:pPr>
      <w:r w:rsidRPr="00781139">
        <w:t>(kinnitatud digitaalselt)</w:t>
      </w:r>
    </w:p>
    <w:p w14:paraId="1B8D8AA0" w14:textId="7120177B" w:rsidR="006052BF" w:rsidRDefault="0085454F" w:rsidP="00992779">
      <w:r w:rsidRPr="00781139">
        <w:t xml:space="preserve">Riigikaitsekomisjoni </w:t>
      </w:r>
      <w:r w:rsidR="00DB2A8E">
        <w:t>ase</w:t>
      </w:r>
      <w:r w:rsidRPr="00781139">
        <w:t>esimees</w:t>
      </w:r>
      <w:r w:rsidR="00DB2A8E">
        <w:t xml:space="preserve"> esimehe ülesannetes</w:t>
      </w:r>
    </w:p>
    <w:p w14:paraId="7725C7D5" w14:textId="77777777" w:rsidR="00137027" w:rsidRDefault="00137027" w:rsidP="00992779"/>
    <w:p w14:paraId="0D4436D1" w14:textId="05F18FFF" w:rsidR="00137027" w:rsidRDefault="00137027" w:rsidP="00992779"/>
    <w:p w14:paraId="12028694" w14:textId="212BA350" w:rsidR="00137027" w:rsidRPr="00992779" w:rsidRDefault="00137027" w:rsidP="00992779"/>
    <w:sectPr w:rsidR="00137027" w:rsidRPr="00992779" w:rsidSect="00B51DF9">
      <w:footerReference w:type="default" r:id="rId8"/>
      <w:footerReference w:type="firs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B901B" w14:textId="77777777" w:rsidR="00B32AAD" w:rsidRDefault="00B32AAD" w:rsidP="00277BEF">
      <w:r>
        <w:separator/>
      </w:r>
    </w:p>
    <w:p w14:paraId="42A43918" w14:textId="77777777" w:rsidR="00B32AAD" w:rsidRDefault="00B32AAD"/>
  </w:endnote>
  <w:endnote w:type="continuationSeparator" w:id="0">
    <w:p w14:paraId="79DF412D" w14:textId="77777777" w:rsidR="00B32AAD" w:rsidRDefault="00B32AAD" w:rsidP="00277BEF">
      <w:r>
        <w:continuationSeparator/>
      </w:r>
    </w:p>
    <w:p w14:paraId="04D4612C" w14:textId="77777777" w:rsidR="00B32AAD" w:rsidRDefault="00B32AAD"/>
  </w:endnote>
  <w:endnote w:type="continuationNotice" w:id="1">
    <w:p w14:paraId="46014D1F" w14:textId="77777777" w:rsidR="00B32AAD" w:rsidRDefault="00B32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74565"/>
      <w:docPartObj>
        <w:docPartGallery w:val="Page Numbers (Bottom of Page)"/>
        <w:docPartUnique/>
      </w:docPartObj>
    </w:sdtPr>
    <w:sdtEndPr/>
    <w:sdtContent>
      <w:p w14:paraId="47C8582B" w14:textId="7E0E1775" w:rsidR="001C2CC9" w:rsidRDefault="00596E48" w:rsidP="00D943B7">
        <w:pPr>
          <w:jc w:val="center"/>
        </w:pPr>
        <w:r>
          <w:fldChar w:fldCharType="begin"/>
        </w:r>
        <w:r>
          <w:instrText xml:space="preserve"> PAGE   \* MERGEFORMAT </w:instrText>
        </w:r>
        <w:r>
          <w:fldChar w:fldCharType="separate"/>
        </w:r>
        <w:r w:rsidR="00F936A9">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396466"/>
      <w:docPartObj>
        <w:docPartGallery w:val="Page Numbers (Bottom of Page)"/>
        <w:docPartUnique/>
      </w:docPartObj>
    </w:sdtPr>
    <w:sdtEndPr/>
    <w:sdtContent>
      <w:p w14:paraId="70194C2B" w14:textId="3ACE042C" w:rsidR="00596E48" w:rsidRDefault="006052BF" w:rsidP="006052BF">
        <w:pP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52BA4" w14:textId="77777777" w:rsidR="00B32AAD" w:rsidRDefault="00B32AAD">
      <w:r>
        <w:separator/>
      </w:r>
    </w:p>
  </w:footnote>
  <w:footnote w:type="continuationSeparator" w:id="0">
    <w:p w14:paraId="6E47F971" w14:textId="77777777" w:rsidR="00B32AAD" w:rsidRDefault="00B32AAD">
      <w:r>
        <w:continuationSeparator/>
      </w:r>
    </w:p>
  </w:footnote>
  <w:footnote w:type="continuationNotice" w:id="1">
    <w:p w14:paraId="65BF6F42" w14:textId="77777777" w:rsidR="00B32AAD" w:rsidRPr="00904D0D" w:rsidRDefault="00B32AAD" w:rsidP="00904D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38ACA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C4FA7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F9586C"/>
    <w:multiLevelType w:val="multilevel"/>
    <w:tmpl w:val="DE2032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4E2D8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49D1CF4"/>
    <w:multiLevelType w:val="hybridMultilevel"/>
    <w:tmpl w:val="F31AAF9E"/>
    <w:lvl w:ilvl="0" w:tplc="2E40A16A">
      <w:start w:val="1"/>
      <w:numFmt w:val="decimal"/>
      <w:lvlText w:val="%1)"/>
      <w:lvlJc w:val="left"/>
      <w:pPr>
        <w:ind w:left="720" w:hanging="360"/>
      </w:pPr>
      <w:rPr>
        <w:rFonts w:ascii="Times New Roman" w:eastAsia="Times New Roman" w:hAnsi="Times New Roman" w:cs="Times New Roman" w:hint="default"/>
        <w:color w:val="00000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8B7522F"/>
    <w:multiLevelType w:val="hybridMultilevel"/>
    <w:tmpl w:val="B880BF70"/>
    <w:lvl w:ilvl="0" w:tplc="D8F25C84">
      <w:start w:val="1"/>
      <w:numFmt w:val="decimal"/>
      <w:lvlText w:val="%1)"/>
      <w:lvlJc w:val="left"/>
      <w:pPr>
        <w:ind w:left="720" w:hanging="360"/>
      </w:pPr>
      <w:rPr>
        <w:rFonts w:ascii="Calibri" w:eastAsia="Calibri" w:hAnsi="Calibri" w:cs="Calibri" w:hint="default"/>
        <w:color w:val="auto"/>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D602F58"/>
    <w:multiLevelType w:val="multilevel"/>
    <w:tmpl w:val="DB1659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4234201">
    <w:abstractNumId w:val="2"/>
  </w:num>
  <w:num w:numId="2" w16cid:durableId="2075615475">
    <w:abstractNumId w:val="6"/>
  </w:num>
  <w:num w:numId="3" w16cid:durableId="1648826368">
    <w:abstractNumId w:val="5"/>
  </w:num>
  <w:num w:numId="4" w16cid:durableId="193811830">
    <w:abstractNumId w:val="4"/>
  </w:num>
  <w:num w:numId="5" w16cid:durableId="1792090757">
    <w:abstractNumId w:val="1"/>
  </w:num>
  <w:num w:numId="6" w16cid:durableId="755323534">
    <w:abstractNumId w:val="3"/>
  </w:num>
  <w:num w:numId="7" w16cid:durableId="996491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BEF"/>
    <w:rsid w:val="000004D6"/>
    <w:rsid w:val="000161C2"/>
    <w:rsid w:val="00025664"/>
    <w:rsid w:val="00031D4A"/>
    <w:rsid w:val="00053376"/>
    <w:rsid w:val="00060080"/>
    <w:rsid w:val="00087AFC"/>
    <w:rsid w:val="00093ED9"/>
    <w:rsid w:val="00095A57"/>
    <w:rsid w:val="000C5428"/>
    <w:rsid w:val="00100904"/>
    <w:rsid w:val="0012468C"/>
    <w:rsid w:val="00136E46"/>
    <w:rsid w:val="00137027"/>
    <w:rsid w:val="001448B2"/>
    <w:rsid w:val="00163E95"/>
    <w:rsid w:val="00180667"/>
    <w:rsid w:val="001C2CC9"/>
    <w:rsid w:val="001C53FB"/>
    <w:rsid w:val="001D0B87"/>
    <w:rsid w:val="001D4F9B"/>
    <w:rsid w:val="001E07B8"/>
    <w:rsid w:val="001E1E24"/>
    <w:rsid w:val="00214D1C"/>
    <w:rsid w:val="002330C3"/>
    <w:rsid w:val="002411BB"/>
    <w:rsid w:val="00246ED9"/>
    <w:rsid w:val="00277BEF"/>
    <w:rsid w:val="002B51E6"/>
    <w:rsid w:val="002C1867"/>
    <w:rsid w:val="002C5247"/>
    <w:rsid w:val="002D3BEC"/>
    <w:rsid w:val="00302887"/>
    <w:rsid w:val="00310816"/>
    <w:rsid w:val="00311679"/>
    <w:rsid w:val="003153C8"/>
    <w:rsid w:val="003154C5"/>
    <w:rsid w:val="003161F9"/>
    <w:rsid w:val="00327C77"/>
    <w:rsid w:val="003316C1"/>
    <w:rsid w:val="00343DE9"/>
    <w:rsid w:val="003612C2"/>
    <w:rsid w:val="00392259"/>
    <w:rsid w:val="003A02D9"/>
    <w:rsid w:val="003A5E6A"/>
    <w:rsid w:val="003C6CB5"/>
    <w:rsid w:val="003D2D40"/>
    <w:rsid w:val="003F2C07"/>
    <w:rsid w:val="004048A9"/>
    <w:rsid w:val="00404C10"/>
    <w:rsid w:val="00436336"/>
    <w:rsid w:val="00490BE3"/>
    <w:rsid w:val="004B2F73"/>
    <w:rsid w:val="004B524D"/>
    <w:rsid w:val="004B738D"/>
    <w:rsid w:val="004C2F84"/>
    <w:rsid w:val="004D5107"/>
    <w:rsid w:val="004F116C"/>
    <w:rsid w:val="00524A88"/>
    <w:rsid w:val="00536A44"/>
    <w:rsid w:val="00560842"/>
    <w:rsid w:val="00583A76"/>
    <w:rsid w:val="00596E48"/>
    <w:rsid w:val="005B1EAA"/>
    <w:rsid w:val="005C17CC"/>
    <w:rsid w:val="006052BF"/>
    <w:rsid w:val="00613816"/>
    <w:rsid w:val="00631A53"/>
    <w:rsid w:val="00631B74"/>
    <w:rsid w:val="00666224"/>
    <w:rsid w:val="00667D6A"/>
    <w:rsid w:val="006B4BEC"/>
    <w:rsid w:val="006F262D"/>
    <w:rsid w:val="00700EFC"/>
    <w:rsid w:val="007128A2"/>
    <w:rsid w:val="00716A0E"/>
    <w:rsid w:val="00717F9E"/>
    <w:rsid w:val="00750DFC"/>
    <w:rsid w:val="00773683"/>
    <w:rsid w:val="00787813"/>
    <w:rsid w:val="007B2C3F"/>
    <w:rsid w:val="007C225B"/>
    <w:rsid w:val="007F6113"/>
    <w:rsid w:val="0080326F"/>
    <w:rsid w:val="00812B4F"/>
    <w:rsid w:val="00823856"/>
    <w:rsid w:val="00835B32"/>
    <w:rsid w:val="0085454F"/>
    <w:rsid w:val="00887CE2"/>
    <w:rsid w:val="00890239"/>
    <w:rsid w:val="008A106F"/>
    <w:rsid w:val="008A71EF"/>
    <w:rsid w:val="008B663F"/>
    <w:rsid w:val="008C1D55"/>
    <w:rsid w:val="008C5790"/>
    <w:rsid w:val="008D44B3"/>
    <w:rsid w:val="008E272A"/>
    <w:rsid w:val="008F2828"/>
    <w:rsid w:val="00904D0D"/>
    <w:rsid w:val="00950E0F"/>
    <w:rsid w:val="009542A8"/>
    <w:rsid w:val="00990C1E"/>
    <w:rsid w:val="00992779"/>
    <w:rsid w:val="009B30E3"/>
    <w:rsid w:val="009B737E"/>
    <w:rsid w:val="009D7708"/>
    <w:rsid w:val="009E7A1F"/>
    <w:rsid w:val="009F3851"/>
    <w:rsid w:val="00A01CC7"/>
    <w:rsid w:val="00A06943"/>
    <w:rsid w:val="00A211F9"/>
    <w:rsid w:val="00A21205"/>
    <w:rsid w:val="00A221BB"/>
    <w:rsid w:val="00A26FED"/>
    <w:rsid w:val="00A440B5"/>
    <w:rsid w:val="00A52B40"/>
    <w:rsid w:val="00A53892"/>
    <w:rsid w:val="00A668ED"/>
    <w:rsid w:val="00A70AC3"/>
    <w:rsid w:val="00A815C8"/>
    <w:rsid w:val="00A82832"/>
    <w:rsid w:val="00A95ACE"/>
    <w:rsid w:val="00AA58AD"/>
    <w:rsid w:val="00AF505A"/>
    <w:rsid w:val="00AF7EC4"/>
    <w:rsid w:val="00B078A8"/>
    <w:rsid w:val="00B151C0"/>
    <w:rsid w:val="00B32AAD"/>
    <w:rsid w:val="00B44EA1"/>
    <w:rsid w:val="00B47482"/>
    <w:rsid w:val="00B51DF9"/>
    <w:rsid w:val="00B62F07"/>
    <w:rsid w:val="00B6641A"/>
    <w:rsid w:val="00B9645F"/>
    <w:rsid w:val="00BE515B"/>
    <w:rsid w:val="00C10776"/>
    <w:rsid w:val="00C3673F"/>
    <w:rsid w:val="00C4739B"/>
    <w:rsid w:val="00C5554E"/>
    <w:rsid w:val="00C57A01"/>
    <w:rsid w:val="00C60E6B"/>
    <w:rsid w:val="00C76264"/>
    <w:rsid w:val="00C94992"/>
    <w:rsid w:val="00CA47EE"/>
    <w:rsid w:val="00CF23D9"/>
    <w:rsid w:val="00D051DF"/>
    <w:rsid w:val="00D1492F"/>
    <w:rsid w:val="00D23AD7"/>
    <w:rsid w:val="00D64B62"/>
    <w:rsid w:val="00D65051"/>
    <w:rsid w:val="00D921BD"/>
    <w:rsid w:val="00D943B7"/>
    <w:rsid w:val="00DB19BD"/>
    <w:rsid w:val="00DB2A8E"/>
    <w:rsid w:val="00DB2B5D"/>
    <w:rsid w:val="00DD0A81"/>
    <w:rsid w:val="00DE5CB8"/>
    <w:rsid w:val="00DF6EE4"/>
    <w:rsid w:val="00E1153C"/>
    <w:rsid w:val="00E2122B"/>
    <w:rsid w:val="00E22D1B"/>
    <w:rsid w:val="00E23640"/>
    <w:rsid w:val="00E26744"/>
    <w:rsid w:val="00E456F8"/>
    <w:rsid w:val="00E607AE"/>
    <w:rsid w:val="00E6632F"/>
    <w:rsid w:val="00E833EC"/>
    <w:rsid w:val="00E915C7"/>
    <w:rsid w:val="00EC4252"/>
    <w:rsid w:val="00EC4E11"/>
    <w:rsid w:val="00ED6D8B"/>
    <w:rsid w:val="00EE3339"/>
    <w:rsid w:val="00EE3D55"/>
    <w:rsid w:val="00EF314E"/>
    <w:rsid w:val="00F10FC4"/>
    <w:rsid w:val="00F12CA2"/>
    <w:rsid w:val="00F56661"/>
    <w:rsid w:val="00F647AA"/>
    <w:rsid w:val="00F678CB"/>
    <w:rsid w:val="00F74522"/>
    <w:rsid w:val="00F81C0E"/>
    <w:rsid w:val="00F81C98"/>
    <w:rsid w:val="00F936A9"/>
    <w:rsid w:val="00FB0091"/>
    <w:rsid w:val="00FD0327"/>
    <w:rsid w:val="00FD6869"/>
    <w:rsid w:val="00FE0E2D"/>
    <w:rsid w:val="00FE3CA0"/>
    <w:rsid w:val="00FE6CD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16120"/>
  <w15:chartTrackingRefBased/>
  <w15:docId w15:val="{98A0401E-C259-4E7C-8236-D3CFBD32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t-EE"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B737E"/>
    <w:rPr>
      <w:kern w:val="0"/>
      <w14:ligatures w14:val="none"/>
    </w:rPr>
  </w:style>
  <w:style w:type="paragraph" w:styleId="Pealkiri1">
    <w:name w:val="heading 1"/>
    <w:basedOn w:val="Normaallaad"/>
    <w:next w:val="Normaallaad"/>
    <w:link w:val="Pealkiri1Mrk"/>
    <w:uiPriority w:val="9"/>
    <w:semiHidden/>
    <w:rsid w:val="009B73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rsid w:val="009B73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qFormat/>
    <w:rsid w:val="009B737E"/>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qFormat/>
    <w:rsid w:val="009B737E"/>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qFormat/>
    <w:rsid w:val="009B737E"/>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qFormat/>
    <w:rsid w:val="009B737E"/>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qFormat/>
    <w:rsid w:val="009B737E"/>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qFormat/>
    <w:rsid w:val="009B737E"/>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qFormat/>
    <w:rsid w:val="009B737E"/>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eelnunumber">
    <w:name w:val="eelnõu number"/>
    <w:basedOn w:val="Normaallaad"/>
    <w:qFormat/>
    <w:rsid w:val="00277BEF"/>
    <w:pPr>
      <w:widowControl w:val="0"/>
      <w:autoSpaceDN w:val="0"/>
      <w:adjustRightInd w:val="0"/>
      <w:spacing w:before="240" w:after="120"/>
      <w:jc w:val="center"/>
    </w:pPr>
    <w:rPr>
      <w:rFonts w:eastAsia="Times New Roman" w:cs="Times New Roman"/>
      <w:b/>
      <w:sz w:val="72"/>
      <w:lang w:eastAsia="et-EE"/>
    </w:rPr>
  </w:style>
  <w:style w:type="paragraph" w:customStyle="1" w:styleId="eelnupealkiri">
    <w:name w:val="eelnõu pealkiri"/>
    <w:basedOn w:val="Normaallaad"/>
    <w:qFormat/>
    <w:rsid w:val="00277BEF"/>
    <w:pPr>
      <w:widowControl w:val="0"/>
      <w:autoSpaceDN w:val="0"/>
      <w:adjustRightInd w:val="0"/>
      <w:spacing w:before="120" w:after="360"/>
      <w:jc w:val="center"/>
    </w:pPr>
    <w:rPr>
      <w:rFonts w:eastAsia="Times New Roman" w:cs="Times New Roman"/>
      <w:b/>
      <w:sz w:val="32"/>
      <w:lang w:eastAsia="et-EE"/>
    </w:rPr>
  </w:style>
  <w:style w:type="paragraph" w:customStyle="1" w:styleId="muudatustesissejuhatus">
    <w:name w:val="muudatuste sissejuhatus"/>
    <w:basedOn w:val="Normaallaad"/>
    <w:next w:val="muutmisksk"/>
    <w:qFormat/>
    <w:rsid w:val="00992779"/>
    <w:pPr>
      <w:keepNext/>
      <w:keepLines/>
      <w:autoSpaceDN w:val="0"/>
      <w:adjustRightInd w:val="0"/>
      <w:spacing w:before="240" w:after="240"/>
    </w:pPr>
    <w:rPr>
      <w:rFonts w:eastAsia="Times New Roman" w:cs="Times New Roman"/>
      <w:lang w:eastAsia="et-EE"/>
    </w:rPr>
  </w:style>
  <w:style w:type="paragraph" w:customStyle="1" w:styleId="muutmisksk">
    <w:name w:val="muutmiskäsk"/>
    <w:basedOn w:val="Normaallaad"/>
    <w:qFormat/>
    <w:rsid w:val="00596E48"/>
    <w:pPr>
      <w:autoSpaceDN w:val="0"/>
      <w:adjustRightInd w:val="0"/>
      <w:spacing w:before="240"/>
    </w:pPr>
    <w:rPr>
      <w:rFonts w:eastAsia="Times New Roman" w:cs="Times New Roman"/>
      <w:lang w:eastAsia="et-EE"/>
    </w:rPr>
  </w:style>
  <w:style w:type="paragraph" w:customStyle="1" w:styleId="muudetavtekst">
    <w:name w:val="muudetav tekst"/>
    <w:basedOn w:val="Normaallaad"/>
    <w:qFormat/>
    <w:rsid w:val="00596E48"/>
    <w:pPr>
      <w:suppressAutoHyphens/>
      <w:autoSpaceDN w:val="0"/>
      <w:adjustRightInd w:val="0"/>
    </w:pPr>
    <w:rPr>
      <w:rFonts w:eastAsia="Times New Roman" w:cs="Times New Roman"/>
      <w:lang w:eastAsia="et-EE"/>
    </w:rPr>
  </w:style>
  <w:style w:type="character" w:customStyle="1" w:styleId="Pealkiri1Mrk">
    <w:name w:val="Pealkiri 1 Märk"/>
    <w:basedOn w:val="Liguvaikefont"/>
    <w:link w:val="Pealkiri1"/>
    <w:uiPriority w:val="9"/>
    <w:semiHidden/>
    <w:rsid w:val="009B737E"/>
    <w:rPr>
      <w:rFonts w:asciiTheme="majorHAnsi" w:eastAsiaTheme="majorEastAsia" w:hAnsiTheme="majorHAnsi" w:cstheme="majorBidi"/>
      <w:color w:val="0F4761" w:themeColor="accent1" w:themeShade="BF"/>
      <w:kern w:val="0"/>
      <w:sz w:val="40"/>
      <w:szCs w:val="40"/>
      <w14:ligatures w14:val="none"/>
    </w:rPr>
  </w:style>
  <w:style w:type="character" w:customStyle="1" w:styleId="Pealkiri2Mrk">
    <w:name w:val="Pealkiri 2 Märk"/>
    <w:basedOn w:val="Liguvaikefont"/>
    <w:link w:val="Pealkiri2"/>
    <w:uiPriority w:val="9"/>
    <w:semiHidden/>
    <w:rsid w:val="009B737E"/>
    <w:rPr>
      <w:rFonts w:asciiTheme="majorHAnsi" w:eastAsiaTheme="majorEastAsia" w:hAnsiTheme="majorHAnsi" w:cstheme="majorBidi"/>
      <w:color w:val="0F4761" w:themeColor="accent1" w:themeShade="BF"/>
      <w:kern w:val="0"/>
      <w:sz w:val="32"/>
      <w:szCs w:val="32"/>
      <w14:ligatures w14:val="none"/>
    </w:rPr>
  </w:style>
  <w:style w:type="character" w:customStyle="1" w:styleId="Pealkiri3Mrk">
    <w:name w:val="Pealkiri 3 Märk"/>
    <w:basedOn w:val="Liguvaikefont"/>
    <w:link w:val="Pealkiri3"/>
    <w:uiPriority w:val="9"/>
    <w:semiHidden/>
    <w:rsid w:val="009B737E"/>
    <w:rPr>
      <w:rFonts w:eastAsiaTheme="majorEastAsia" w:cstheme="majorBidi"/>
      <w:color w:val="0F4761" w:themeColor="accent1" w:themeShade="BF"/>
      <w:kern w:val="0"/>
      <w:sz w:val="28"/>
      <w:szCs w:val="28"/>
      <w14:ligatures w14:val="none"/>
    </w:rPr>
  </w:style>
  <w:style w:type="character" w:customStyle="1" w:styleId="Pealkiri4Mrk">
    <w:name w:val="Pealkiri 4 Märk"/>
    <w:basedOn w:val="Liguvaikefont"/>
    <w:link w:val="Pealkiri4"/>
    <w:uiPriority w:val="9"/>
    <w:semiHidden/>
    <w:rsid w:val="009B737E"/>
    <w:rPr>
      <w:rFonts w:eastAsiaTheme="majorEastAsia" w:cstheme="majorBidi"/>
      <w:i/>
      <w:iCs/>
      <w:color w:val="0F4761" w:themeColor="accent1" w:themeShade="BF"/>
      <w:kern w:val="0"/>
      <w14:ligatures w14:val="none"/>
    </w:rPr>
  </w:style>
  <w:style w:type="character" w:customStyle="1" w:styleId="Pealkiri5Mrk">
    <w:name w:val="Pealkiri 5 Märk"/>
    <w:basedOn w:val="Liguvaikefont"/>
    <w:link w:val="Pealkiri5"/>
    <w:uiPriority w:val="9"/>
    <w:semiHidden/>
    <w:rsid w:val="009B737E"/>
    <w:rPr>
      <w:rFonts w:eastAsiaTheme="majorEastAsia" w:cstheme="majorBidi"/>
      <w:color w:val="0F4761" w:themeColor="accent1" w:themeShade="BF"/>
      <w:kern w:val="0"/>
      <w14:ligatures w14:val="none"/>
    </w:rPr>
  </w:style>
  <w:style w:type="character" w:customStyle="1" w:styleId="Pealkiri6Mrk">
    <w:name w:val="Pealkiri 6 Märk"/>
    <w:basedOn w:val="Liguvaikefont"/>
    <w:link w:val="Pealkiri6"/>
    <w:uiPriority w:val="9"/>
    <w:semiHidden/>
    <w:rsid w:val="009B737E"/>
    <w:rPr>
      <w:rFonts w:eastAsiaTheme="majorEastAsia" w:cstheme="majorBidi"/>
      <w:i/>
      <w:iCs/>
      <w:color w:val="595959" w:themeColor="text1" w:themeTint="A6"/>
      <w:kern w:val="0"/>
      <w14:ligatures w14:val="none"/>
    </w:rPr>
  </w:style>
  <w:style w:type="character" w:customStyle="1" w:styleId="Pealkiri7Mrk">
    <w:name w:val="Pealkiri 7 Märk"/>
    <w:basedOn w:val="Liguvaikefont"/>
    <w:link w:val="Pealkiri7"/>
    <w:uiPriority w:val="9"/>
    <w:semiHidden/>
    <w:rsid w:val="009B737E"/>
    <w:rPr>
      <w:rFonts w:eastAsiaTheme="majorEastAsia" w:cstheme="majorBidi"/>
      <w:color w:val="595959" w:themeColor="text1" w:themeTint="A6"/>
      <w:kern w:val="0"/>
      <w14:ligatures w14:val="none"/>
    </w:rPr>
  </w:style>
  <w:style w:type="character" w:customStyle="1" w:styleId="Pealkiri8Mrk">
    <w:name w:val="Pealkiri 8 Märk"/>
    <w:basedOn w:val="Liguvaikefont"/>
    <w:link w:val="Pealkiri8"/>
    <w:uiPriority w:val="9"/>
    <w:semiHidden/>
    <w:rsid w:val="009B737E"/>
    <w:rPr>
      <w:rFonts w:eastAsiaTheme="majorEastAsia" w:cstheme="majorBidi"/>
      <w:i/>
      <w:iCs/>
      <w:color w:val="272727" w:themeColor="text1" w:themeTint="D8"/>
      <w:kern w:val="0"/>
      <w14:ligatures w14:val="none"/>
    </w:rPr>
  </w:style>
  <w:style w:type="character" w:customStyle="1" w:styleId="Pealkiri9Mrk">
    <w:name w:val="Pealkiri 9 Märk"/>
    <w:basedOn w:val="Liguvaikefont"/>
    <w:link w:val="Pealkiri9"/>
    <w:uiPriority w:val="9"/>
    <w:semiHidden/>
    <w:rsid w:val="009B737E"/>
    <w:rPr>
      <w:rFonts w:eastAsiaTheme="majorEastAsia" w:cstheme="majorBidi"/>
      <w:color w:val="272727" w:themeColor="text1" w:themeTint="D8"/>
      <w:kern w:val="0"/>
      <w14:ligatures w14:val="none"/>
    </w:rPr>
  </w:style>
  <w:style w:type="paragraph" w:customStyle="1" w:styleId="muudetavtekstboldis">
    <w:name w:val="muudetav tekst boldis"/>
    <w:basedOn w:val="muudetavtekst"/>
    <w:qFormat/>
    <w:rsid w:val="00277BEF"/>
    <w:rPr>
      <w:rFonts w:eastAsia="MS Gothic"/>
      <w:b/>
    </w:rPr>
  </w:style>
  <w:style w:type="paragraph" w:customStyle="1" w:styleId="esimees">
    <w:name w:val="esimees"/>
    <w:basedOn w:val="Normaallaad"/>
    <w:qFormat/>
    <w:rsid w:val="00277BEF"/>
    <w:pPr>
      <w:widowControl w:val="0"/>
      <w:autoSpaceDN w:val="0"/>
      <w:adjustRightInd w:val="0"/>
    </w:pPr>
    <w:rPr>
      <w:rFonts w:eastAsia="Times New Roman" w:cs="Times New Roman"/>
      <w:lang w:eastAsia="et-EE"/>
    </w:rPr>
  </w:style>
  <w:style w:type="paragraph" w:customStyle="1" w:styleId="vastuvtmisekohajakuupevamrge">
    <w:name w:val="vastuvõtmise koha ja kuupäeva märge"/>
    <w:basedOn w:val="Normaallaad"/>
    <w:next w:val="Normaallaad"/>
    <w:qFormat/>
    <w:rsid w:val="00277BEF"/>
    <w:pPr>
      <w:widowControl w:val="0"/>
      <w:autoSpaceDN w:val="0"/>
      <w:adjustRightInd w:val="0"/>
    </w:pPr>
    <w:rPr>
      <w:rFonts w:eastAsia="Times New Roman" w:cs="Times New Roman"/>
      <w:lang w:eastAsia="et-EE"/>
    </w:rPr>
  </w:style>
  <w:style w:type="paragraph" w:customStyle="1" w:styleId="eelnumrge">
    <w:name w:val="eelnõu märge"/>
    <w:basedOn w:val="Normaallaad"/>
    <w:qFormat/>
    <w:rsid w:val="00277BEF"/>
    <w:pPr>
      <w:jc w:val="right"/>
    </w:pPr>
    <w:rPr>
      <w:rFonts w:eastAsia="Times New Roman" w:cs="Times New Roman"/>
      <w:lang w:eastAsia="et-EE"/>
    </w:rPr>
  </w:style>
  <w:style w:type="paragraph" w:customStyle="1" w:styleId="muudetavtekstalljoonega">
    <w:name w:val="muudetav tekst alljoonega"/>
    <w:basedOn w:val="muudetavtekst"/>
    <w:qFormat/>
    <w:rsid w:val="00277BEF"/>
    <w:rPr>
      <w:u w:val="single"/>
    </w:rPr>
  </w:style>
  <w:style w:type="paragraph" w:customStyle="1" w:styleId="muutmiskskalljoonega">
    <w:name w:val="muutmiskäsk alljoonega"/>
    <w:basedOn w:val="muutmisksk"/>
    <w:qFormat/>
    <w:rsid w:val="00596E48"/>
    <w:rPr>
      <w:u w:val="single"/>
    </w:rPr>
  </w:style>
  <w:style w:type="paragraph" w:customStyle="1" w:styleId="normitehnilisedmrkusedliguvahega">
    <w:name w:val="normitehnilised märkused lõiguvahega"/>
    <w:basedOn w:val="muudetavtekst"/>
    <w:uiPriority w:val="3"/>
    <w:qFormat/>
    <w:rsid w:val="00992779"/>
    <w:pPr>
      <w:spacing w:after="120"/>
      <w:jc w:val="left"/>
    </w:pPr>
  </w:style>
  <w:style w:type="paragraph" w:customStyle="1" w:styleId="komisjoniesimehenimi">
    <w:name w:val="komisjoni esimehe nimi"/>
    <w:basedOn w:val="Normaallaad"/>
    <w:next w:val="esimees"/>
    <w:qFormat/>
    <w:rsid w:val="00277BEF"/>
    <w:pPr>
      <w:widowControl w:val="0"/>
      <w:autoSpaceDN w:val="0"/>
      <w:adjustRightInd w:val="0"/>
    </w:pPr>
    <w:rPr>
      <w:rFonts w:eastAsia="Times New Roman" w:cs="Times New Roman"/>
      <w:lang w:eastAsia="et-EE"/>
    </w:rPr>
  </w:style>
  <w:style w:type="paragraph" w:customStyle="1" w:styleId="joonealunemenetlusinfo">
    <w:name w:val="joonealune menetlusinfo"/>
    <w:basedOn w:val="muudetavtekst"/>
    <w:qFormat/>
    <w:rsid w:val="00277BEF"/>
  </w:style>
  <w:style w:type="paragraph" w:customStyle="1" w:styleId="kinnitatuddigitaalselt">
    <w:name w:val="kinnitatud digitaalselt"/>
    <w:basedOn w:val="Normaallaad"/>
    <w:next w:val="komisjoniesimehenimi"/>
    <w:qFormat/>
    <w:rsid w:val="00277BEF"/>
    <w:pPr>
      <w:widowControl w:val="0"/>
      <w:autoSpaceDN w:val="0"/>
      <w:adjustRightInd w:val="0"/>
    </w:pPr>
    <w:rPr>
      <w:rFonts w:eastAsia="Times New Roman" w:cs="Times New Roman"/>
      <w:lang w:eastAsia="et-EE"/>
    </w:rPr>
  </w:style>
  <w:style w:type="paragraph" w:customStyle="1" w:styleId="justumisetekst">
    <w:name w:val="jõustumise tekst"/>
    <w:basedOn w:val="muudetavtekst"/>
    <w:next w:val="Normaallaad"/>
    <w:qFormat/>
    <w:rsid w:val="00277BEF"/>
    <w:pPr>
      <w:spacing w:before="120" w:after="120"/>
    </w:pPr>
  </w:style>
  <w:style w:type="paragraph" w:customStyle="1" w:styleId="normitehnilisedmrkused">
    <w:name w:val="normitehnilised märkused"/>
    <w:basedOn w:val="Normaallaad"/>
    <w:uiPriority w:val="3"/>
    <w:qFormat/>
    <w:rsid w:val="00992779"/>
    <w:pPr>
      <w:jc w:val="left"/>
    </w:pPr>
    <w:rPr>
      <w:rFonts w:eastAsia="Times New Roman" w:cs="Times New Roman"/>
      <w:szCs w:val="18"/>
    </w:rPr>
  </w:style>
  <w:style w:type="paragraph" w:customStyle="1" w:styleId="pealkiri">
    <w:name w:val="§_pealkiri"/>
    <w:basedOn w:val="Normaallaad"/>
    <w:qFormat/>
    <w:rsid w:val="00C76264"/>
    <w:pPr>
      <w:keepNext/>
      <w:keepLines/>
      <w:autoSpaceDN w:val="0"/>
      <w:adjustRightInd w:val="0"/>
      <w:spacing w:before="240"/>
    </w:pPr>
    <w:rPr>
      <w:rFonts w:eastAsia="Times New Roman" w:cs="Times New Roman"/>
      <w:b/>
      <w:lang w:eastAsia="et-EE"/>
    </w:rPr>
  </w:style>
  <w:style w:type="paragraph" w:customStyle="1" w:styleId="seadusetekstialunejoon">
    <w:name w:val="seaduse teksti alune joon"/>
    <w:basedOn w:val="vastuvtmisekohajakuupevamrge"/>
    <w:qFormat/>
    <w:rsid w:val="00277BEF"/>
    <w:pPr>
      <w:pBdr>
        <w:bottom w:val="single" w:sz="4" w:space="1" w:color="auto"/>
      </w:pBdr>
    </w:pPr>
  </w:style>
  <w:style w:type="paragraph" w:customStyle="1" w:styleId="muudetavtekstboldisalljoonega">
    <w:name w:val="muudetav tekst boldis alljoonega"/>
    <w:basedOn w:val="muudetavtekstboldis"/>
    <w:qFormat/>
    <w:rsid w:val="00277BEF"/>
    <w:rPr>
      <w:u w:val="single"/>
    </w:rPr>
  </w:style>
  <w:style w:type="table" w:customStyle="1" w:styleId="TableNormal1">
    <w:name w:val="Table Normal1"/>
    <w:rsid w:val="00FB0091"/>
    <w:pPr>
      <w:jc w:val="left"/>
    </w:pPr>
    <w:rPr>
      <w:rFonts w:ascii="Calibri" w:eastAsia="Calibri" w:hAnsi="Calibri" w:cs="Calibri"/>
      <w:kern w:val="0"/>
      <w:sz w:val="22"/>
      <w:szCs w:val="22"/>
      <w:lang w:eastAsia="et-EE"/>
      <w14:ligatures w14:val="none"/>
    </w:rPr>
    <w:tblPr>
      <w:tblCellMar>
        <w:top w:w="0" w:type="dxa"/>
        <w:left w:w="0" w:type="dxa"/>
        <w:bottom w:w="0" w:type="dxa"/>
        <w:right w:w="0" w:type="dxa"/>
      </w:tblCellMar>
    </w:tblPr>
  </w:style>
  <w:style w:type="paragraph" w:styleId="Jutumullitekst">
    <w:name w:val="Balloon Text"/>
    <w:basedOn w:val="Normaallaad"/>
    <w:link w:val="JutumullitekstMrk"/>
    <w:uiPriority w:val="99"/>
    <w:semiHidden/>
    <w:rsid w:val="00A221BB"/>
    <w:pPr>
      <w:jc w:val="left"/>
    </w:pPr>
    <w:rPr>
      <w:rFonts w:ascii="Segoe UI" w:eastAsia="Calibri" w:hAnsi="Segoe UI" w:cs="Segoe UI"/>
      <w:sz w:val="18"/>
      <w:szCs w:val="18"/>
      <w:lang w:eastAsia="et-EE"/>
    </w:rPr>
  </w:style>
  <w:style w:type="character" w:customStyle="1" w:styleId="JutumullitekstMrk">
    <w:name w:val="Jutumullitekst Märk"/>
    <w:basedOn w:val="Liguvaikefont"/>
    <w:link w:val="Jutumullitekst"/>
    <w:uiPriority w:val="99"/>
    <w:semiHidden/>
    <w:rsid w:val="00DF6EE4"/>
    <w:rPr>
      <w:rFonts w:ascii="Segoe UI" w:eastAsia="Calibri" w:hAnsi="Segoe UI" w:cs="Segoe UI"/>
      <w:kern w:val="0"/>
      <w:sz w:val="18"/>
      <w:szCs w:val="18"/>
      <w:lang w:eastAsia="et-EE"/>
      <w14:ligatures w14:val="none"/>
    </w:rPr>
  </w:style>
  <w:style w:type="character" w:styleId="Kommentaariviide">
    <w:name w:val="annotation reference"/>
    <w:basedOn w:val="Liguvaikefont"/>
    <w:uiPriority w:val="99"/>
    <w:semiHidden/>
    <w:rsid w:val="00FB0091"/>
    <w:rPr>
      <w:sz w:val="16"/>
      <w:szCs w:val="16"/>
    </w:rPr>
  </w:style>
  <w:style w:type="paragraph" w:styleId="Kommentaaritekst">
    <w:name w:val="annotation text"/>
    <w:basedOn w:val="Normaallaad"/>
    <w:link w:val="KommentaaritekstMrk"/>
    <w:uiPriority w:val="99"/>
    <w:semiHidden/>
    <w:rsid w:val="003C6CB5"/>
    <w:pPr>
      <w:spacing w:after="160"/>
      <w:jc w:val="left"/>
    </w:pPr>
    <w:rPr>
      <w:sz w:val="20"/>
      <w:szCs w:val="20"/>
    </w:rPr>
  </w:style>
  <w:style w:type="character" w:customStyle="1" w:styleId="KommentaaritekstMrk">
    <w:name w:val="Kommentaari tekst Märk"/>
    <w:basedOn w:val="Liguvaikefont"/>
    <w:link w:val="Kommentaaritekst"/>
    <w:uiPriority w:val="99"/>
    <w:semiHidden/>
    <w:rsid w:val="00136E46"/>
    <w:rPr>
      <w:kern w:val="0"/>
      <w:sz w:val="20"/>
      <w:szCs w:val="20"/>
      <w14:ligatures w14:val="none"/>
    </w:rPr>
  </w:style>
  <w:style w:type="paragraph" w:styleId="Kommentaariteema">
    <w:name w:val="annotation subject"/>
    <w:basedOn w:val="Kommentaaritekst"/>
    <w:next w:val="Kommentaaritekst"/>
    <w:link w:val="KommentaariteemaMrk"/>
    <w:uiPriority w:val="99"/>
    <w:semiHidden/>
    <w:rsid w:val="00AA58AD"/>
    <w:rPr>
      <w:rFonts w:eastAsia="Calibri" w:cs="Calibri"/>
      <w:b/>
      <w:bCs/>
      <w:szCs w:val="22"/>
      <w:lang w:eastAsia="et-EE"/>
    </w:rPr>
  </w:style>
  <w:style w:type="character" w:customStyle="1" w:styleId="KommentaariteemaMrk">
    <w:name w:val="Kommentaari teema Märk"/>
    <w:basedOn w:val="KommentaaritekstMrk"/>
    <w:link w:val="Kommentaariteema"/>
    <w:uiPriority w:val="99"/>
    <w:semiHidden/>
    <w:rsid w:val="00136E46"/>
    <w:rPr>
      <w:rFonts w:eastAsia="Calibri" w:cs="Calibri"/>
      <w:b/>
      <w:bCs/>
      <w:kern w:val="0"/>
      <w:sz w:val="20"/>
      <w:szCs w:val="22"/>
      <w:lang w:eastAsia="et-EE"/>
      <w14:ligatures w14:val="none"/>
    </w:rPr>
  </w:style>
  <w:style w:type="character" w:styleId="Klastatudhperlink">
    <w:name w:val="FollowedHyperlink"/>
    <w:basedOn w:val="Liguvaikefont"/>
    <w:uiPriority w:val="99"/>
    <w:semiHidden/>
    <w:rsid w:val="00FB0091"/>
    <w:rPr>
      <w:color w:val="96607D" w:themeColor="followedHyperlink"/>
      <w:u w:val="single"/>
    </w:rPr>
  </w:style>
  <w:style w:type="paragraph" w:styleId="Redaktsioon">
    <w:name w:val="Revision"/>
    <w:hidden/>
    <w:uiPriority w:val="99"/>
    <w:semiHidden/>
    <w:rsid w:val="00FB0091"/>
    <w:pPr>
      <w:jc w:val="left"/>
    </w:pPr>
    <w:rPr>
      <w:rFonts w:ascii="Calibri" w:eastAsia="Calibri" w:hAnsi="Calibri" w:cs="Calibri"/>
      <w:kern w:val="0"/>
      <w:sz w:val="22"/>
      <w:szCs w:val="22"/>
      <w:lang w:eastAsia="et-EE"/>
      <w14:ligatures w14:val="none"/>
    </w:rPr>
  </w:style>
  <w:style w:type="paragraph" w:styleId="Normaallaadveeb">
    <w:name w:val="Normal (Web)"/>
    <w:basedOn w:val="Normaallaad"/>
    <w:uiPriority w:val="99"/>
    <w:semiHidden/>
    <w:rsid w:val="00FB0091"/>
    <w:pPr>
      <w:spacing w:before="100" w:beforeAutospacing="1" w:after="100" w:afterAutospacing="1"/>
      <w:jc w:val="left"/>
    </w:pPr>
    <w:rPr>
      <w:rFonts w:eastAsia="Times New Roman" w:cs="Times New Roman"/>
      <w:lang w:eastAsia="et-EE"/>
    </w:rPr>
  </w:style>
  <w:style w:type="character" w:customStyle="1" w:styleId="Lahendamatamainimine1">
    <w:name w:val="Lahendamata mainimine1"/>
    <w:basedOn w:val="Liguvaikefont"/>
    <w:uiPriority w:val="99"/>
    <w:semiHidden/>
    <w:rsid w:val="00FB0091"/>
    <w:rPr>
      <w:color w:val="605E5C"/>
      <w:shd w:val="clear" w:color="auto" w:fill="E1DFDD"/>
    </w:rPr>
  </w:style>
  <w:style w:type="paragraph" w:styleId="Pealkiri0">
    <w:name w:val="Title"/>
    <w:basedOn w:val="Normaallaad"/>
    <w:next w:val="Normaallaad"/>
    <w:link w:val="PealkiriMrk"/>
    <w:uiPriority w:val="10"/>
    <w:semiHidden/>
    <w:rsid w:val="009B737E"/>
    <w:pPr>
      <w:contextualSpacing/>
    </w:pPr>
    <w:rPr>
      <w:rFonts w:asciiTheme="majorHAnsi" w:eastAsiaTheme="majorEastAsia" w:hAnsiTheme="majorHAnsi" w:cstheme="majorBidi"/>
      <w:sz w:val="56"/>
      <w:szCs w:val="56"/>
    </w:rPr>
  </w:style>
  <w:style w:type="character" w:customStyle="1" w:styleId="PealkiriMrk">
    <w:name w:val="Pealkiri Märk"/>
    <w:basedOn w:val="Liguvaikefont"/>
    <w:link w:val="Pealkiri0"/>
    <w:uiPriority w:val="10"/>
    <w:semiHidden/>
    <w:rsid w:val="009B737E"/>
    <w:rPr>
      <w:rFonts w:asciiTheme="majorHAnsi" w:eastAsiaTheme="majorEastAsia" w:hAnsiTheme="majorHAnsi" w:cstheme="majorBidi"/>
      <w:kern w:val="0"/>
      <w:sz w:val="56"/>
      <w:szCs w:val="56"/>
      <w14:ligatures w14:val="none"/>
    </w:rPr>
  </w:style>
  <w:style w:type="paragraph" w:styleId="Pis">
    <w:name w:val="header"/>
    <w:basedOn w:val="Normaallaad"/>
    <w:link w:val="PisMrk"/>
    <w:uiPriority w:val="99"/>
    <w:semiHidden/>
    <w:rsid w:val="00B51DF9"/>
    <w:pPr>
      <w:tabs>
        <w:tab w:val="center" w:pos="4536"/>
        <w:tab w:val="right" w:pos="9072"/>
      </w:tabs>
    </w:pPr>
  </w:style>
  <w:style w:type="character" w:customStyle="1" w:styleId="PisMrk">
    <w:name w:val="Päis Märk"/>
    <w:basedOn w:val="Liguvaikefont"/>
    <w:link w:val="Pis"/>
    <w:uiPriority w:val="99"/>
    <w:semiHidden/>
    <w:rsid w:val="00B51DF9"/>
    <w:rPr>
      <w:kern w:val="0"/>
      <w14:ligatures w14:val="none"/>
    </w:rPr>
  </w:style>
  <w:style w:type="paragraph" w:styleId="Jalus">
    <w:name w:val="footer"/>
    <w:basedOn w:val="Normaallaad"/>
    <w:link w:val="JalusMrk"/>
    <w:uiPriority w:val="99"/>
    <w:semiHidden/>
    <w:rsid w:val="00B51DF9"/>
    <w:pPr>
      <w:tabs>
        <w:tab w:val="center" w:pos="4536"/>
        <w:tab w:val="right" w:pos="9072"/>
      </w:tabs>
    </w:pPr>
  </w:style>
  <w:style w:type="character" w:customStyle="1" w:styleId="JalusMrk">
    <w:name w:val="Jalus Märk"/>
    <w:basedOn w:val="Liguvaikefont"/>
    <w:link w:val="Jalus"/>
    <w:uiPriority w:val="99"/>
    <w:semiHidden/>
    <w:rsid w:val="00B51DF9"/>
    <w:rPr>
      <w:kern w:val="0"/>
      <w14:ligatures w14:val="none"/>
    </w:rPr>
  </w:style>
  <w:style w:type="paragraph" w:styleId="Loendilik">
    <w:name w:val="List Paragraph"/>
    <w:basedOn w:val="Normaallaad"/>
    <w:uiPriority w:val="34"/>
    <w:semiHidden/>
    <w:rsid w:val="00137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1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155E2-5308-4880-81D1-FE2C29E3D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582</Words>
  <Characters>3378</Characters>
  <Application>Microsoft Office Word</Application>
  <DocSecurity>0</DocSecurity>
  <Lines>28</Lines>
  <Paragraphs>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Riigikogu</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Paumäe</dc:creator>
  <cp:keywords/>
  <dc:description/>
  <cp:lastModifiedBy>Aivar Engel</cp:lastModifiedBy>
  <cp:revision>9</cp:revision>
  <dcterms:created xsi:type="dcterms:W3CDTF">2025-03-19T18:48:00Z</dcterms:created>
  <dcterms:modified xsi:type="dcterms:W3CDTF">2025-03-21T07:34:00Z</dcterms:modified>
</cp:coreProperties>
</file>